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 –                       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Fletepagesa ID: 00005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Klienti: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</w:rPr>
        <w:t xml:space="preserve">('Era Kastrati', '1231245325', 'LT1231243', '', 10)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2024-04-09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Nënshkrimi i klientit</w:t>
      </w: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