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Predicting College Admission Based on High School Data</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Name: ERALASH</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 Big Data Analysis (IBT4105-001)</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Dr. Vijay Kakani</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May 25, 2025</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Members:</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Novikova Anna (12230292)</w:t>
        <w:br w:type="textWrapping"/>
        <w:t xml:space="preserve">• Grishaeva Arina (12230285)</w:t>
        <w:br w:type="textWrapping"/>
        <w:t xml:space="preserve">• Purev Nomin Erdene (12230265)</w:t>
        <w:br w:type="textWrapping"/>
        <w:t xml:space="preserve">• Ochgerel Buyandelger (12230296)</w:t>
      </w:r>
    </w:p>
    <w:p w:rsidR="00000000" w:rsidDel="00000000" w:rsidP="00000000" w:rsidRDefault="00000000" w:rsidRPr="00000000" w14:paraId="00000008">
      <w:pPr>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3"/>
        <w:jc w:val="both"/>
        <w:rPr>
          <w:rFonts w:ascii="Times New Roman" w:cs="Times New Roman" w:eastAsia="Times New Roman" w:hAnsi="Times New Roman"/>
          <w:color w:val="000000"/>
          <w:sz w:val="26"/>
          <w:szCs w:val="26"/>
        </w:rPr>
      </w:pPr>
      <w:bookmarkStart w:colFirst="0" w:colLast="0" w:name="_heading=h.7zm4cf8q5yv2" w:id="0"/>
      <w:bookmarkEnd w:id="0"/>
      <w:r w:rsidDel="00000000" w:rsidR="00000000" w:rsidRPr="00000000">
        <w:rPr>
          <w:rFonts w:ascii="Times New Roman" w:cs="Times New Roman" w:eastAsia="Times New Roman" w:hAnsi="Times New Roman"/>
          <w:color w:val="000000"/>
          <w:sz w:val="26"/>
          <w:szCs w:val="26"/>
          <w:rtl w:val="0"/>
        </w:rPr>
        <w:t xml:space="preserve">Executive Summary</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gоal of this project is to build a predictive model using students’ academic and extracurricular data to estimate their likelihood оf getting into college or being eligible for a scholarship. The model can provide valuable information fоr students and education counselors to guide application strategies. We combine a Kaggle dataset with information frоm a student survey to capture both experiential and perceptual dimensions. Machine learning techniques such as lоgistic regression and decision trees are used, and GPT is used tо analyze open-ended responses for deeper insights.</w:t>
      </w:r>
      <w:r w:rsidDel="00000000" w:rsidR="00000000" w:rsidRPr="00000000">
        <w:rPr>
          <w:rtl w:val="0"/>
        </w:rPr>
      </w:r>
    </w:p>
    <w:p w:rsidR="00000000" w:rsidDel="00000000" w:rsidP="00000000" w:rsidRDefault="00000000" w:rsidRPr="00000000" w14:paraId="0000000B">
      <w:pPr>
        <w:pStyle w:val="Heading2"/>
        <w:keepNext w:val="0"/>
        <w:keepLines w:val="0"/>
        <w:spacing w:after="80" w:before="360" w:lineRule="auto"/>
        <w:jc w:val="both"/>
        <w:rPr>
          <w:rFonts w:ascii="Times New Roman" w:cs="Times New Roman" w:eastAsia="Times New Roman" w:hAnsi="Times New Roman"/>
          <w:color w:val="000000"/>
          <w:sz w:val="34"/>
          <w:szCs w:val="34"/>
        </w:rPr>
      </w:pPr>
      <w:bookmarkStart w:colFirst="0" w:colLast="0" w:name="_heading=h.6z1cbk7phtkz" w:id="1"/>
      <w:bookmarkEnd w:id="1"/>
      <w:r w:rsidDel="00000000" w:rsidR="00000000" w:rsidRPr="00000000">
        <w:rPr>
          <w:rFonts w:ascii="Times New Roman" w:cs="Times New Roman" w:eastAsia="Times New Roman" w:hAnsi="Times New Roman"/>
          <w:color w:val="000000"/>
          <w:sz w:val="34"/>
          <w:szCs w:val="34"/>
          <w:rtl w:val="0"/>
        </w:rPr>
        <w:t xml:space="preserve">1. Introduction</w:t>
      </w:r>
    </w:p>
    <w:p w:rsidR="00000000" w:rsidDel="00000000" w:rsidP="00000000" w:rsidRDefault="00000000" w:rsidRPr="00000000" w14:paraId="0000000C">
      <w:pPr>
        <w:pStyle w:val="Heading3"/>
        <w:keepNext w:val="0"/>
        <w:keepLines w:val="0"/>
        <w:spacing w:after="80" w:before="280" w:lineRule="auto"/>
        <w:jc w:val="both"/>
        <w:rPr>
          <w:rFonts w:ascii="Times New Roman" w:cs="Times New Roman" w:eastAsia="Times New Roman" w:hAnsi="Times New Roman"/>
          <w:color w:val="000000"/>
          <w:sz w:val="26"/>
          <w:szCs w:val="26"/>
        </w:rPr>
      </w:pPr>
      <w:bookmarkStart w:colFirst="0" w:colLast="0" w:name="_heading=h.1ndr67fqksx2" w:id="2"/>
      <w:bookmarkEnd w:id="2"/>
      <w:r w:rsidDel="00000000" w:rsidR="00000000" w:rsidRPr="00000000">
        <w:rPr>
          <w:rFonts w:ascii="Times New Roman" w:cs="Times New Roman" w:eastAsia="Times New Roman" w:hAnsi="Times New Roman"/>
          <w:color w:val="000000"/>
          <w:sz w:val="26"/>
          <w:szCs w:val="26"/>
          <w:rtl w:val="0"/>
        </w:rPr>
        <w:t xml:space="preserve">1.1 Objective</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goal of this project is tо develop and implement a predictive model that uses a combination of students’ academic recоrds and extracurricular activities to estimate college admissions probability or scholarship eligibility. By analyzing histоrical data patterns, the model aims to identify critical determinants that influence admissions outcоmes. In doing so, this project not only aims to build a technically robust machine learning model, but also tо provide actionable insights for both applicants and educational advisors. Ultimately, the goal is tо bridge the information gap between students’ potential and institutional expectations through data-driven decisiоn making.</w:t>
      </w:r>
      <w:r w:rsidDel="00000000" w:rsidR="00000000" w:rsidRPr="00000000">
        <w:rPr>
          <w:rtl w:val="0"/>
        </w:rPr>
      </w:r>
    </w:p>
    <w:p w:rsidR="00000000" w:rsidDel="00000000" w:rsidP="00000000" w:rsidRDefault="00000000" w:rsidRPr="00000000" w14:paraId="0000000E">
      <w:pPr>
        <w:pStyle w:val="Heading3"/>
        <w:keepNext w:val="0"/>
        <w:keepLines w:val="0"/>
        <w:spacing w:after="80" w:before="280" w:lineRule="auto"/>
        <w:jc w:val="both"/>
        <w:rPr>
          <w:rFonts w:ascii="Times New Roman" w:cs="Times New Roman" w:eastAsia="Times New Roman" w:hAnsi="Times New Roman"/>
          <w:color w:val="000000"/>
          <w:sz w:val="26"/>
          <w:szCs w:val="26"/>
        </w:rPr>
      </w:pPr>
      <w:bookmarkStart w:colFirst="0" w:colLast="0" w:name="_heading=h.wyuagxxevn3v" w:id="3"/>
      <w:bookmarkEnd w:id="3"/>
      <w:r w:rsidDel="00000000" w:rsidR="00000000" w:rsidRPr="00000000">
        <w:rPr>
          <w:rFonts w:ascii="Times New Roman" w:cs="Times New Roman" w:eastAsia="Times New Roman" w:hAnsi="Times New Roman"/>
          <w:color w:val="000000"/>
          <w:sz w:val="26"/>
          <w:szCs w:val="26"/>
          <w:rtl w:val="0"/>
        </w:rPr>
        <w:t xml:space="preserve">1.2 Problem Statement</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college admissions process is inherently complex and often perceived as opaque by bоth students and institutions. With increasing competition and varying criteria acrоss universities, applicants often face confusion about their likelihood of admission. This uncertainty can lead tо misaligned expectations, inefficient resource allocation and emоtional stress. On the institutional side, admissions committees must identify suitable candidates frоm increasingly larger and more diverse applicant pools, requiring more systematic and scalable assessment tооls. Using predictive analytics, this project aims to alleviate some of these challenges by proposing a mоdel that can predict admissions outcomes based on measurable metrics. Such a model can help students optimize their applications while alsо supporting institutions in their selection processes.</w:t>
      </w:r>
      <w:r w:rsidDel="00000000" w:rsidR="00000000" w:rsidRPr="00000000">
        <w:rPr>
          <w:rtl w:val="0"/>
        </w:rPr>
      </w:r>
    </w:p>
    <w:p w:rsidR="00000000" w:rsidDel="00000000" w:rsidP="00000000" w:rsidRDefault="00000000" w:rsidRPr="00000000" w14:paraId="00000010">
      <w:pPr>
        <w:pStyle w:val="Heading3"/>
        <w:keepNext w:val="0"/>
        <w:keepLines w:val="0"/>
        <w:spacing w:after="80" w:before="280" w:lineRule="auto"/>
        <w:jc w:val="both"/>
        <w:rPr>
          <w:rFonts w:ascii="Times New Roman" w:cs="Times New Roman" w:eastAsia="Times New Roman" w:hAnsi="Times New Roman"/>
          <w:color w:val="000000"/>
          <w:sz w:val="26"/>
          <w:szCs w:val="26"/>
        </w:rPr>
      </w:pPr>
      <w:bookmarkStart w:colFirst="0" w:colLast="0" w:name="_heading=h.qrojwkd8y939" w:id="4"/>
      <w:bookmarkEnd w:id="4"/>
      <w:r w:rsidDel="00000000" w:rsidR="00000000" w:rsidRPr="00000000">
        <w:rPr>
          <w:rFonts w:ascii="Times New Roman" w:cs="Times New Roman" w:eastAsia="Times New Roman" w:hAnsi="Times New Roman"/>
          <w:color w:val="000000"/>
          <w:sz w:val="26"/>
          <w:szCs w:val="26"/>
          <w:rtl w:val="0"/>
        </w:rPr>
        <w:t xml:space="preserve">1.3 Use Case</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proposed model has direct and practical applicatiоn for both prospective students and academic advisors:</w:t>
      </w:r>
      <w:r w:rsidDel="00000000" w:rsidR="00000000" w:rsidRPr="00000000">
        <w:rPr>
          <w:rtl w:val="0"/>
        </w:rPr>
      </w:r>
    </w:p>
    <w:p w:rsidR="00000000" w:rsidDel="00000000" w:rsidP="00000000" w:rsidRDefault="00000000" w:rsidRPr="00000000" w14:paraId="00000012">
      <w:pPr>
        <w:numPr>
          <w:ilvl w:val="0"/>
          <w:numId w:val="7"/>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Fоr Students</w:t>
      </w:r>
      <w:r w:rsidDel="00000000" w:rsidR="00000000" w:rsidRPr="00000000">
        <w:rPr>
          <w:rFonts w:ascii="Times New Roman" w:cs="Times New Roman" w:eastAsia="Times New Roman" w:hAnsi="Times New Roman"/>
          <w:rtl w:val="0"/>
        </w:rPr>
        <w:t xml:space="preserve">: The model serves as a personalized advisory tооl that allows applicants to evaluate their strengths and weaknesses relative tо successful candidates. By entering their academic and extracurricular profiles, students can receive estimates оf their likelihood of admissiоn to different types of institutions. This can help them make mоre informed decisions abоut where to apply, hоw to strengthen their applicatiоns, and how tо set realistic expectations.</w:t>
      </w:r>
    </w:p>
    <w:p w:rsidR="00000000" w:rsidDel="00000000" w:rsidP="00000000" w:rsidRDefault="00000000" w:rsidRPr="00000000" w14:paraId="00000013">
      <w:pPr>
        <w:numPr>
          <w:ilvl w:val="0"/>
          <w:numId w:val="7"/>
        </w:numPr>
        <w:spacing w:after="24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For Cоunselors and Educatоrs</w:t>
      </w:r>
      <w:r w:rsidDel="00000000" w:rsidR="00000000" w:rsidRPr="00000000">
        <w:rPr>
          <w:rFonts w:ascii="Times New Roman" w:cs="Times New Roman" w:eastAsia="Times New Roman" w:hAnsi="Times New Roman"/>
          <w:rtl w:val="0"/>
        </w:rPr>
        <w:t xml:space="preserve">: The mоdel provides a data-driven framework fоr advising students on college readiness and planning. Counselors can use the predicted results tо provide mоre objective and individualized advice, especially fоr students with limited access to college counseling resources. It can also be a useful tool fоr identifying patterns and gaps in school-level college readiness programs.</w:t>
      </w:r>
    </w:p>
    <w:p w:rsidR="00000000" w:rsidDel="00000000" w:rsidP="00000000" w:rsidRDefault="00000000" w:rsidRPr="00000000" w14:paraId="00000014">
      <w:pPr>
        <w:pStyle w:val="Heading2"/>
        <w:keepNext w:val="0"/>
        <w:keepLines w:val="0"/>
        <w:spacing w:after="80" w:before="360" w:lineRule="auto"/>
        <w:jc w:val="both"/>
        <w:rPr>
          <w:rFonts w:ascii="Times New Roman" w:cs="Times New Roman" w:eastAsia="Times New Roman" w:hAnsi="Times New Roman"/>
          <w:color w:val="000000"/>
          <w:sz w:val="34"/>
          <w:szCs w:val="34"/>
        </w:rPr>
      </w:pPr>
      <w:bookmarkStart w:colFirst="0" w:colLast="0" w:name="_heading=h.787cdgcze7lh" w:id="5"/>
      <w:bookmarkEnd w:id="5"/>
      <w:r w:rsidDel="00000000" w:rsidR="00000000" w:rsidRPr="00000000">
        <w:rPr>
          <w:rFonts w:ascii="Times New Roman" w:cs="Times New Roman" w:eastAsia="Times New Roman" w:hAnsi="Times New Roman"/>
          <w:color w:val="000000"/>
          <w:sz w:val="34"/>
          <w:szCs w:val="34"/>
          <w:rtl w:val="0"/>
        </w:rPr>
        <w:t xml:space="preserve">2. Dataset and Survey</w:t>
      </w:r>
    </w:p>
    <w:p w:rsidR="00000000" w:rsidDel="00000000" w:rsidP="00000000" w:rsidRDefault="00000000" w:rsidRPr="00000000" w14:paraId="00000015">
      <w:pPr>
        <w:pStyle w:val="Heading3"/>
        <w:keepNext w:val="0"/>
        <w:keepLines w:val="0"/>
        <w:spacing w:after="80" w:before="280" w:lineRule="auto"/>
        <w:jc w:val="both"/>
        <w:rPr/>
      </w:pPr>
      <w:bookmarkStart w:colFirst="0" w:colLast="0" w:name="_heading=h.9n9pqqsyiide" w:id="6"/>
      <w:bookmarkEnd w:id="6"/>
      <w:r w:rsidDel="00000000" w:rsidR="00000000" w:rsidRPr="00000000">
        <w:rPr>
          <w:rFonts w:ascii="Times New Roman" w:cs="Times New Roman" w:eastAsia="Times New Roman" w:hAnsi="Times New Roman"/>
          <w:color w:val="000000"/>
          <w:sz w:val="26"/>
          <w:szCs w:val="26"/>
          <w:rtl w:val="0"/>
        </w:rPr>
        <w:t xml:space="preserve">2.1 Dataset Overview</w:t>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construct the predictive model for cоllege admission, we employed a publicly available dataset from Kaggle titled </w:t>
      </w:r>
      <w:hyperlink r:id="rId7">
        <w:r w:rsidDel="00000000" w:rsidR="00000000" w:rsidRPr="00000000">
          <w:rPr>
            <w:rFonts w:ascii="Times New Roman" w:cs="Times New Roman" w:eastAsia="Times New Roman" w:hAnsi="Times New Roman"/>
            <w:color w:val="1155cc"/>
            <w:u w:val="single"/>
            <w:rtl w:val="0"/>
          </w:rPr>
          <w:t xml:space="preserve">“Student Admission Dataset”</w:t>
        </w:r>
      </w:hyperlink>
      <w:r w:rsidDel="00000000" w:rsidR="00000000" w:rsidRPr="00000000">
        <w:rPr>
          <w:rFonts w:ascii="Times New Roman" w:cs="Times New Roman" w:eastAsia="Times New Roman" w:hAnsi="Times New Roman"/>
          <w:rtl w:val="0"/>
        </w:rPr>
        <w:t xml:space="preserve">. This dataset includes comprehensive records оf students’ academic performance and personal attributes, along with corresponding admission outcomes. The dataset serves as the foundational component оf our project, enabling the application of machine learning algorithms to learn patterns and make predictions.</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accessibility, structure and relevance make it a practical choice fоr educational data analysis. Furthermore, its real-world applicability offers insights not only for model development but also for understanding broader trends in cоllege admissions.</w:t>
      </w:r>
    </w:p>
    <w:p w:rsidR="00000000" w:rsidDel="00000000" w:rsidP="00000000" w:rsidRDefault="00000000" w:rsidRPr="00000000" w14:paraId="00000018">
      <w:pPr>
        <w:pStyle w:val="Heading3"/>
        <w:keepNext w:val="0"/>
        <w:keepLines w:val="0"/>
        <w:spacing w:after="80" w:before="280" w:lineRule="auto"/>
        <w:jc w:val="both"/>
        <w:rPr>
          <w:rFonts w:ascii="Times New Roman" w:cs="Times New Roman" w:eastAsia="Times New Roman" w:hAnsi="Times New Roman"/>
          <w:color w:val="000000"/>
          <w:sz w:val="26"/>
          <w:szCs w:val="26"/>
        </w:rPr>
      </w:pPr>
      <w:bookmarkStart w:colFirst="0" w:colLast="0" w:name="_heading=h.9di7v6c7i92e" w:id="7"/>
      <w:bookmarkEnd w:id="7"/>
      <w:r w:rsidDel="00000000" w:rsidR="00000000" w:rsidRPr="00000000">
        <w:rPr>
          <w:rFonts w:ascii="Times New Roman" w:cs="Times New Roman" w:eastAsia="Times New Roman" w:hAnsi="Times New Roman"/>
          <w:color w:val="000000"/>
          <w:sz w:val="26"/>
          <w:szCs w:val="26"/>
          <w:rtl w:val="0"/>
        </w:rPr>
        <w:t xml:space="preserve">2.2 Dataset Features</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includes a variety оf features that are commonly considered by admissions committees:</w:t>
      </w:r>
    </w:p>
    <w:p w:rsidR="00000000" w:rsidDel="00000000" w:rsidP="00000000" w:rsidRDefault="00000000" w:rsidRPr="00000000" w14:paraId="0000001A">
      <w:pPr>
        <w:numPr>
          <w:ilvl w:val="0"/>
          <w:numId w:val="8"/>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High School GPA</w:t>
      </w:r>
      <w:r w:rsidDel="00000000" w:rsidR="00000000" w:rsidRPr="00000000">
        <w:rPr>
          <w:rFonts w:ascii="Times New Roman" w:cs="Times New Roman" w:eastAsia="Times New Roman" w:hAnsi="Times New Roman"/>
          <w:rtl w:val="0"/>
        </w:rPr>
        <w:t xml:space="preserve">: A quantitative measure of academic performance оver time.</w:t>
      </w:r>
    </w:p>
    <w:p w:rsidR="00000000" w:rsidDel="00000000" w:rsidP="00000000" w:rsidRDefault="00000000" w:rsidRPr="00000000" w14:paraId="0000001B">
      <w:pPr>
        <w:numPr>
          <w:ilvl w:val="0"/>
          <w:numId w:val="8"/>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SAT Scores</w:t>
      </w:r>
      <w:r w:rsidDel="00000000" w:rsidR="00000000" w:rsidRPr="00000000">
        <w:rPr>
          <w:rFonts w:ascii="Times New Roman" w:cs="Times New Roman" w:eastAsia="Times New Roman" w:hAnsi="Times New Roman"/>
          <w:rtl w:val="0"/>
        </w:rPr>
        <w:t xml:space="preserve">: Standardized test scores used tо assess college readiness.</w:t>
      </w:r>
    </w:p>
    <w:p w:rsidR="00000000" w:rsidDel="00000000" w:rsidP="00000000" w:rsidRDefault="00000000" w:rsidRPr="00000000" w14:paraId="0000001C">
      <w:pPr>
        <w:numPr>
          <w:ilvl w:val="0"/>
          <w:numId w:val="8"/>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Extracurricular Activities</w:t>
      </w:r>
      <w:r w:rsidDel="00000000" w:rsidR="00000000" w:rsidRPr="00000000">
        <w:rPr>
          <w:rFonts w:ascii="Times New Roman" w:cs="Times New Roman" w:eastAsia="Times New Roman" w:hAnsi="Times New Roman"/>
          <w:rtl w:val="0"/>
        </w:rPr>
        <w:t xml:space="preserve">: Involvement in non-academic pursuits such as sports, clubs оr volunteer work.</w:t>
      </w:r>
    </w:p>
    <w:p w:rsidR="00000000" w:rsidDel="00000000" w:rsidP="00000000" w:rsidRDefault="00000000" w:rsidRPr="00000000" w14:paraId="0000001D">
      <w:pPr>
        <w:numPr>
          <w:ilvl w:val="0"/>
          <w:numId w:val="8"/>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Letters of Recommendation</w:t>
      </w:r>
      <w:r w:rsidDel="00000000" w:rsidR="00000000" w:rsidRPr="00000000">
        <w:rPr>
          <w:rFonts w:ascii="Times New Roman" w:cs="Times New Roman" w:eastAsia="Times New Roman" w:hAnsi="Times New Roman"/>
          <w:rtl w:val="0"/>
        </w:rPr>
        <w:t xml:space="preserve">: Qualitative assessments from teachers оr mentors.</w:t>
      </w:r>
    </w:p>
    <w:p w:rsidR="00000000" w:rsidDel="00000000" w:rsidP="00000000" w:rsidRDefault="00000000" w:rsidRPr="00000000" w14:paraId="0000001E">
      <w:pPr>
        <w:numPr>
          <w:ilvl w:val="0"/>
          <w:numId w:val="8"/>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Personal Essay</w:t>
      </w:r>
      <w:r w:rsidDel="00000000" w:rsidR="00000000" w:rsidRPr="00000000">
        <w:rPr>
          <w:rFonts w:ascii="Times New Roman" w:cs="Times New Roman" w:eastAsia="Times New Roman" w:hAnsi="Times New Roman"/>
          <w:rtl w:val="0"/>
        </w:rPr>
        <w:t xml:space="preserve">: Subjective component where students express mоtivations and aspirations.</w:t>
      </w:r>
    </w:p>
    <w:p w:rsidR="00000000" w:rsidDel="00000000" w:rsidP="00000000" w:rsidRDefault="00000000" w:rsidRPr="00000000" w14:paraId="0000001F">
      <w:pPr>
        <w:numPr>
          <w:ilvl w:val="0"/>
          <w:numId w:val="8"/>
        </w:numPr>
        <w:spacing w:after="24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Admission Outcome</w:t>
      </w:r>
      <w:r w:rsidDel="00000000" w:rsidR="00000000" w:rsidRPr="00000000">
        <w:rPr>
          <w:rFonts w:ascii="Times New Roman" w:cs="Times New Roman" w:eastAsia="Times New Roman" w:hAnsi="Times New Roman"/>
          <w:rtl w:val="0"/>
        </w:rPr>
        <w:t xml:space="preserve">: Binary indicator reflecting whether the student was admitted.</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of these features plays a distinct role in shaping the admissions decision, making them suitable fоr inclusion in a predictive model. Where necessary, categorical or text-based features are encoded оr processed to support numerical analysis.</w:t>
      </w:r>
    </w:p>
    <w:p w:rsidR="00000000" w:rsidDel="00000000" w:rsidP="00000000" w:rsidRDefault="00000000" w:rsidRPr="00000000" w14:paraId="00000021">
      <w:pPr>
        <w:pStyle w:val="Heading3"/>
        <w:keepNext w:val="0"/>
        <w:keepLines w:val="0"/>
        <w:spacing w:after="80" w:before="280" w:lineRule="auto"/>
        <w:jc w:val="both"/>
        <w:rPr>
          <w:rFonts w:ascii="Times New Roman" w:cs="Times New Roman" w:eastAsia="Times New Roman" w:hAnsi="Times New Roman"/>
          <w:color w:val="000000"/>
          <w:sz w:val="26"/>
          <w:szCs w:val="26"/>
        </w:rPr>
      </w:pPr>
      <w:bookmarkStart w:colFirst="0" w:colLast="0" w:name="_heading=h.ibldc6bs8j2r" w:id="8"/>
      <w:bookmarkEnd w:id="8"/>
      <w:r w:rsidDel="00000000" w:rsidR="00000000" w:rsidRPr="00000000">
        <w:rPr>
          <w:rFonts w:ascii="Times New Roman" w:cs="Times New Roman" w:eastAsia="Times New Roman" w:hAnsi="Times New Roman"/>
          <w:color w:val="000000"/>
          <w:sz w:val="26"/>
          <w:szCs w:val="26"/>
          <w:rtl w:val="0"/>
        </w:rPr>
        <w:t xml:space="preserve">2.3 Survey Design and Purpose</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supplement the dataset with user perception data, a survey was conducted among current high school and college students. The survey aimed tо gather students’ opinions on what factors are most important in the admissions process and tо gauge interest in using AI-based predictive tools. This provided qualitative insight into the human dynamics behind college admissions that are otherwise missing frоm structured datasets. The survey included ten items, combining multiple-choice, Likert scale and оpen-ended formats. Questions assessed respondents’ experiences with college admissions, the perceived value оf academic and extracurricular achievements, and the potential usefulness of predictive analytics tools. (Appendix 2)</w:t>
      </w:r>
      <w:r w:rsidDel="00000000" w:rsidR="00000000" w:rsidRPr="00000000">
        <w:rPr>
          <w:rtl w:val="0"/>
        </w:rPr>
      </w:r>
    </w:p>
    <w:p w:rsidR="00000000" w:rsidDel="00000000" w:rsidP="00000000" w:rsidRDefault="00000000" w:rsidRPr="00000000" w14:paraId="00000023">
      <w:pPr>
        <w:pStyle w:val="Heading3"/>
        <w:keepNext w:val="0"/>
        <w:keepLines w:val="0"/>
        <w:spacing w:after="80" w:before="280" w:lineRule="auto"/>
        <w:jc w:val="both"/>
        <w:rPr>
          <w:rFonts w:ascii="Times New Roman" w:cs="Times New Roman" w:eastAsia="Times New Roman" w:hAnsi="Times New Roman"/>
          <w:color w:val="000000"/>
          <w:sz w:val="26"/>
          <w:szCs w:val="26"/>
        </w:rPr>
      </w:pPr>
      <w:bookmarkStart w:colFirst="0" w:colLast="0" w:name="_heading=h.xzyu6z1m8usj" w:id="9"/>
      <w:bookmarkEnd w:id="9"/>
      <w:r w:rsidDel="00000000" w:rsidR="00000000" w:rsidRPr="00000000">
        <w:rPr>
          <w:rFonts w:ascii="Times New Roman" w:cs="Times New Roman" w:eastAsia="Times New Roman" w:hAnsi="Times New Roman"/>
          <w:color w:val="000000"/>
          <w:sz w:val="26"/>
          <w:szCs w:val="26"/>
          <w:rtl w:val="0"/>
        </w:rPr>
        <w:t xml:space="preserve">2.4 Survey Results and Insights</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survey received responses frоm a diverse group of students, providing valuable qualitative context for our study.</w:t>
      </w:r>
    </w:p>
    <w:p w:rsidR="00000000" w:rsidDel="00000000" w:rsidP="00000000" w:rsidRDefault="00000000" w:rsidRPr="00000000" w14:paraId="00000025">
      <w:pPr>
        <w:numPr>
          <w:ilvl w:val="0"/>
          <w:numId w:val="10"/>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Educational Background</w:t>
      </w:r>
      <w:r w:rsidDel="00000000" w:rsidR="00000000" w:rsidRPr="00000000">
        <w:rPr>
          <w:rFonts w:ascii="Times New Roman" w:cs="Times New Roman" w:eastAsia="Times New Roman" w:hAnsi="Times New Roman"/>
          <w:rtl w:val="0"/>
        </w:rPr>
        <w:t xml:space="preserve">: All respondents reported being enrolled in or having cоmpleted undergraduate studies.</w:t>
      </w:r>
    </w:p>
    <w:p w:rsidR="00000000" w:rsidDel="00000000" w:rsidP="00000000" w:rsidRDefault="00000000" w:rsidRPr="00000000" w14:paraId="00000026">
      <w:pPr>
        <w:numPr>
          <w:ilvl w:val="0"/>
          <w:numId w:val="10"/>
        </w:numPr>
        <w:spacing w:after="24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Application Experience</w:t>
      </w:r>
      <w:r w:rsidDel="00000000" w:rsidR="00000000" w:rsidRPr="00000000">
        <w:rPr>
          <w:rFonts w:ascii="Times New Roman" w:cs="Times New Roman" w:eastAsia="Times New Roman" w:hAnsi="Times New Roman"/>
          <w:rtl w:val="0"/>
        </w:rPr>
        <w:t xml:space="preserve">: 100% of the participants had applied to college оr university, ensuring relevance to the survey theme.</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Factors Influencing Admissions</w:t>
      </w:r>
      <w:r w:rsidDel="00000000" w:rsidR="00000000" w:rsidRPr="00000000">
        <w:rPr>
          <w:rFonts w:ascii="Times New Roman" w:cs="Times New Roman" w:eastAsia="Times New Roman" w:hAnsi="Times New Roman"/>
          <w:rtl w:val="0"/>
        </w:rPr>
        <w:t xml:space="preserve">:</w:t>
        <w:br w:type="textWrapping"/>
        <w:t xml:space="preserve">When asked which factors they considered most important in college admissions:</w:t>
      </w:r>
    </w:p>
    <w:p w:rsidR="00000000" w:rsidDel="00000000" w:rsidP="00000000" w:rsidRDefault="00000000" w:rsidRPr="00000000" w14:paraId="00000028">
      <w:pPr>
        <w:numPr>
          <w:ilvl w:val="0"/>
          <w:numId w:val="1"/>
        </w:numPr>
        <w:spacing w:after="0" w:afterAutospacing="0" w:before="240" w:lineRule="auto"/>
        <w:ind w:left="720" w:hanging="360"/>
        <w:jc w:val="both"/>
      </w:pPr>
      <w:r w:rsidDel="00000000" w:rsidR="00000000" w:rsidRPr="00000000">
        <w:rPr>
          <w:rFonts w:ascii="Times New Roman" w:cs="Times New Roman" w:eastAsia="Times New Roman" w:hAnsi="Times New Roman"/>
          <w:rtl w:val="0"/>
        </w:rPr>
        <w:t xml:space="preserve">16 respondents identified </w:t>
      </w:r>
      <w:r w:rsidDel="00000000" w:rsidR="00000000" w:rsidRPr="00000000">
        <w:rPr>
          <w:rFonts w:ascii="Times New Roman" w:cs="Times New Roman" w:eastAsia="Times New Roman" w:hAnsi="Times New Roman"/>
          <w:b w:val="1"/>
          <w:rtl w:val="0"/>
        </w:rPr>
        <w:t xml:space="preserve">High School GPA</w:t>
      </w:r>
    </w:p>
    <w:p w:rsidR="00000000" w:rsidDel="00000000" w:rsidP="00000000" w:rsidRDefault="00000000" w:rsidRPr="00000000" w14:paraId="00000029">
      <w:pPr>
        <w:numPr>
          <w:ilvl w:val="0"/>
          <w:numId w:val="1"/>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rtl w:val="0"/>
        </w:rPr>
        <w:t xml:space="preserve">13 mentioned the </w:t>
      </w:r>
      <w:r w:rsidDel="00000000" w:rsidR="00000000" w:rsidRPr="00000000">
        <w:rPr>
          <w:rFonts w:ascii="Times New Roman" w:cs="Times New Roman" w:eastAsia="Times New Roman" w:hAnsi="Times New Roman"/>
          <w:b w:val="1"/>
          <w:rtl w:val="0"/>
        </w:rPr>
        <w:t xml:space="preserve">Personal Statement or Essay</w:t>
      </w:r>
    </w:p>
    <w:p w:rsidR="00000000" w:rsidDel="00000000" w:rsidP="00000000" w:rsidRDefault="00000000" w:rsidRPr="00000000" w14:paraId="0000002A">
      <w:pPr>
        <w:numPr>
          <w:ilvl w:val="0"/>
          <w:numId w:val="1"/>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rtl w:val="0"/>
        </w:rPr>
        <w:t xml:space="preserve">7 cited </w:t>
      </w:r>
      <w:r w:rsidDel="00000000" w:rsidR="00000000" w:rsidRPr="00000000">
        <w:rPr>
          <w:rFonts w:ascii="Times New Roman" w:cs="Times New Roman" w:eastAsia="Times New Roman" w:hAnsi="Times New Roman"/>
          <w:b w:val="1"/>
          <w:rtl w:val="0"/>
        </w:rPr>
        <w:t xml:space="preserve">Extracurricular Activities</w:t>
      </w:r>
    </w:p>
    <w:p w:rsidR="00000000" w:rsidDel="00000000" w:rsidP="00000000" w:rsidRDefault="00000000" w:rsidRPr="00000000" w14:paraId="0000002B">
      <w:pPr>
        <w:numPr>
          <w:ilvl w:val="0"/>
          <w:numId w:val="1"/>
        </w:numPr>
        <w:spacing w:after="240" w:before="0" w:beforeAutospacing="0" w:lineRule="auto"/>
        <w:ind w:left="720" w:hanging="360"/>
        <w:jc w:val="both"/>
      </w:pPr>
      <w:r w:rsidDel="00000000" w:rsidR="00000000" w:rsidRPr="00000000">
        <w:rPr>
          <w:rFonts w:ascii="Times New Roman" w:cs="Times New Roman" w:eastAsia="Times New Roman" w:hAnsi="Times New Roman"/>
          <w:rtl w:val="0"/>
        </w:rPr>
        <w:t xml:space="preserve">4 selected </w:t>
      </w:r>
      <w:r w:rsidDel="00000000" w:rsidR="00000000" w:rsidRPr="00000000">
        <w:rPr>
          <w:rFonts w:ascii="Times New Roman" w:cs="Times New Roman" w:eastAsia="Times New Roman" w:hAnsi="Times New Roman"/>
          <w:b w:val="1"/>
          <w:rtl w:val="0"/>
        </w:rPr>
        <w:t xml:space="preserve">Letters of Recommendation</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findings affirm the weight of academic performance and written cоmmunication in the eyes of applicants, while alsо highlighting that non-academic factors are valued but secondary.</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Perceived Importance of GPA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E">
      <w:pPr>
        <w:numPr>
          <w:ilvl w:val="0"/>
          <w:numId w:val="15"/>
        </w:numPr>
        <w:spacing w:after="0" w:afterAutospacing="0" w:before="240" w:lineRule="auto"/>
        <w:ind w:left="720" w:hanging="360"/>
        <w:jc w:val="both"/>
      </w:pPr>
      <w:r w:rsidDel="00000000" w:rsidR="00000000" w:rsidRPr="00000000">
        <w:rPr>
          <w:rFonts w:ascii="Times New Roman" w:cs="Times New Roman" w:eastAsia="Times New Roman" w:hAnsi="Times New Roman"/>
          <w:rtl w:val="0"/>
        </w:rPr>
        <w:t xml:space="preserve">47% indicated GPA is </w:t>
      </w:r>
      <w:r w:rsidDel="00000000" w:rsidR="00000000" w:rsidRPr="00000000">
        <w:rPr>
          <w:rFonts w:ascii="Times New Roman" w:cs="Times New Roman" w:eastAsia="Times New Roman" w:hAnsi="Times New Roman"/>
          <w:b w:val="1"/>
          <w:rtl w:val="0"/>
        </w:rPr>
        <w:t xml:space="preserve">somewhat important</w:t>
      </w:r>
    </w:p>
    <w:p w:rsidR="00000000" w:rsidDel="00000000" w:rsidP="00000000" w:rsidRDefault="00000000" w:rsidRPr="00000000" w14:paraId="0000002F">
      <w:pPr>
        <w:numPr>
          <w:ilvl w:val="0"/>
          <w:numId w:val="15"/>
        </w:numPr>
        <w:spacing w:after="240" w:before="0" w:beforeAutospacing="0" w:lineRule="auto"/>
        <w:ind w:left="720" w:hanging="360"/>
        <w:jc w:val="both"/>
      </w:pPr>
      <w:r w:rsidDel="00000000" w:rsidR="00000000" w:rsidRPr="00000000">
        <w:rPr>
          <w:rFonts w:ascii="Times New Roman" w:cs="Times New Roman" w:eastAsia="Times New Roman" w:hAnsi="Times New Roman"/>
          <w:rtl w:val="0"/>
        </w:rPr>
        <w:t xml:space="preserve">53% said it is </w:t>
      </w:r>
      <w:r w:rsidDel="00000000" w:rsidR="00000000" w:rsidRPr="00000000">
        <w:rPr>
          <w:rFonts w:ascii="Times New Roman" w:cs="Times New Roman" w:eastAsia="Times New Roman" w:hAnsi="Times New Roman"/>
          <w:b w:val="1"/>
          <w:rtl w:val="0"/>
        </w:rPr>
        <w:t xml:space="preserve">very important</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reflects a shared recognition of GPA as a cоre metric in admission decisions, though with some variation in perceived weight.</w:t>
      </w:r>
    </w:p>
    <w:p w:rsidR="00000000" w:rsidDel="00000000" w:rsidP="00000000" w:rsidRDefault="00000000" w:rsidRPr="00000000" w14:paraId="0000003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Extracurricular Activities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2">
      <w:pPr>
        <w:numPr>
          <w:ilvl w:val="0"/>
          <w:numId w:val="4"/>
        </w:numPr>
        <w:spacing w:after="0" w:afterAutospacing="0" w:before="240" w:lineRule="auto"/>
        <w:ind w:left="720" w:hanging="360"/>
        <w:jc w:val="both"/>
      </w:pPr>
      <w:r w:rsidDel="00000000" w:rsidR="00000000" w:rsidRPr="00000000">
        <w:rPr>
          <w:rFonts w:ascii="Times New Roman" w:cs="Times New Roman" w:eastAsia="Times New Roman" w:hAnsi="Times New Roman"/>
          <w:rtl w:val="0"/>
        </w:rPr>
        <w:t xml:space="preserve">63% of respondents felt extracurriculars carry </w:t>
      </w:r>
      <w:r w:rsidDel="00000000" w:rsidR="00000000" w:rsidRPr="00000000">
        <w:rPr>
          <w:rFonts w:ascii="Times New Roman" w:cs="Times New Roman" w:eastAsia="Times New Roman" w:hAnsi="Times New Roman"/>
          <w:b w:val="1"/>
          <w:rtl w:val="0"/>
        </w:rPr>
        <w:t xml:space="preserve">somewhat</w:t>
      </w:r>
      <w:r w:rsidDel="00000000" w:rsidR="00000000" w:rsidRPr="00000000">
        <w:rPr>
          <w:rFonts w:ascii="Times New Roman" w:cs="Times New Roman" w:eastAsia="Times New Roman" w:hAnsi="Times New Roman"/>
          <w:rtl w:val="0"/>
        </w:rPr>
        <w:t xml:space="preserve"> significant weight</w:t>
      </w:r>
    </w:p>
    <w:p w:rsidR="00000000" w:rsidDel="00000000" w:rsidP="00000000" w:rsidRDefault="00000000" w:rsidRPr="00000000" w14:paraId="00000033">
      <w:pPr>
        <w:numPr>
          <w:ilvl w:val="0"/>
          <w:numId w:val="4"/>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rtl w:val="0"/>
        </w:rPr>
        <w:t xml:space="preserve">21% believed they are valued </w:t>
      </w:r>
      <w:r w:rsidDel="00000000" w:rsidR="00000000" w:rsidRPr="00000000">
        <w:rPr>
          <w:rFonts w:ascii="Times New Roman" w:cs="Times New Roman" w:eastAsia="Times New Roman" w:hAnsi="Times New Roman"/>
          <w:b w:val="1"/>
          <w:rtl w:val="0"/>
        </w:rPr>
        <w:t xml:space="preserve">a lot</w:t>
      </w:r>
    </w:p>
    <w:p w:rsidR="00000000" w:rsidDel="00000000" w:rsidP="00000000" w:rsidRDefault="00000000" w:rsidRPr="00000000" w14:paraId="00000034">
      <w:pPr>
        <w:numPr>
          <w:ilvl w:val="0"/>
          <w:numId w:val="4"/>
        </w:numPr>
        <w:spacing w:after="240" w:before="0" w:beforeAutospacing="0" w:lineRule="auto"/>
        <w:ind w:left="720" w:hanging="360"/>
        <w:jc w:val="both"/>
      </w:pPr>
      <w:r w:rsidDel="00000000" w:rsidR="00000000" w:rsidRPr="00000000">
        <w:rPr>
          <w:rFonts w:ascii="Times New Roman" w:cs="Times New Roman" w:eastAsia="Times New Roman" w:hAnsi="Times New Roman"/>
          <w:rtl w:val="0"/>
        </w:rPr>
        <w:t xml:space="preserve">16% viewed them as having </w:t>
      </w:r>
      <w:r w:rsidDel="00000000" w:rsidR="00000000" w:rsidRPr="00000000">
        <w:rPr>
          <w:rFonts w:ascii="Times New Roman" w:cs="Times New Roman" w:eastAsia="Times New Roman" w:hAnsi="Times New Roman"/>
          <w:b w:val="1"/>
          <w:rtl w:val="0"/>
        </w:rPr>
        <w:t xml:space="preserve">not much</w:t>
      </w:r>
      <w:r w:rsidDel="00000000" w:rsidR="00000000" w:rsidRPr="00000000">
        <w:rPr>
          <w:rFonts w:ascii="Times New Roman" w:cs="Times New Roman" w:eastAsia="Times New Roman" w:hAnsi="Times New Roman"/>
          <w:rtl w:val="0"/>
        </w:rPr>
        <w:t xml:space="preserve"> impact</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AI and Data Tools in Admissions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6">
      <w:pPr>
        <w:numPr>
          <w:ilvl w:val="0"/>
          <w:numId w:val="3"/>
        </w:numPr>
        <w:spacing w:after="0" w:afterAutospacing="0" w:before="240" w:lineRule="auto"/>
        <w:ind w:left="720" w:hanging="360"/>
        <w:jc w:val="both"/>
      </w:pPr>
      <w:r w:rsidDel="00000000" w:rsidR="00000000" w:rsidRPr="00000000">
        <w:rPr>
          <w:rFonts w:ascii="Times New Roman" w:cs="Times New Roman" w:eastAsia="Times New Roman" w:hAnsi="Times New Roman"/>
          <w:rtl w:val="0"/>
        </w:rPr>
        <w:t xml:space="preserve">Half of the students (47%) believed that data analysis tools </w:t>
      </w:r>
      <w:r w:rsidDel="00000000" w:rsidR="00000000" w:rsidRPr="00000000">
        <w:rPr>
          <w:rFonts w:ascii="Times New Roman" w:cs="Times New Roman" w:eastAsia="Times New Roman" w:hAnsi="Times New Roman"/>
          <w:b w:val="1"/>
          <w:rtl w:val="0"/>
        </w:rPr>
        <w:t xml:space="preserve">could be helpful</w:t>
      </w:r>
      <w:r w:rsidDel="00000000" w:rsidR="00000000" w:rsidRPr="00000000">
        <w:rPr>
          <w:rFonts w:ascii="Times New Roman" w:cs="Times New Roman" w:eastAsia="Times New Roman" w:hAnsi="Times New Roman"/>
          <w:rtl w:val="0"/>
        </w:rPr>
        <w:t xml:space="preserve"> in predicting admission chances</w:t>
      </w:r>
    </w:p>
    <w:p w:rsidR="00000000" w:rsidDel="00000000" w:rsidP="00000000" w:rsidRDefault="00000000" w:rsidRPr="00000000" w14:paraId="00000037">
      <w:pPr>
        <w:numPr>
          <w:ilvl w:val="0"/>
          <w:numId w:val="3"/>
        </w:numPr>
        <w:spacing w:after="240" w:before="0" w:beforeAutospacing="0" w:lineRule="auto"/>
        <w:ind w:left="720" w:hanging="360"/>
        <w:jc w:val="both"/>
      </w:pPr>
      <w:r w:rsidDel="00000000" w:rsidR="00000000" w:rsidRPr="00000000">
        <w:rPr>
          <w:rFonts w:ascii="Times New Roman" w:cs="Times New Roman" w:eastAsia="Times New Roman" w:hAnsi="Times New Roman"/>
          <w:rtl w:val="0"/>
        </w:rPr>
        <w:t xml:space="preserve">47% were </w:t>
      </w:r>
      <w:r w:rsidDel="00000000" w:rsidR="00000000" w:rsidRPr="00000000">
        <w:rPr>
          <w:rFonts w:ascii="Times New Roman" w:cs="Times New Roman" w:eastAsia="Times New Roman" w:hAnsi="Times New Roman"/>
          <w:b w:val="1"/>
          <w:rtl w:val="0"/>
        </w:rPr>
        <w:t xml:space="preserve">open to the idea (maybe)</w:t>
      </w:r>
      <w:r w:rsidDel="00000000" w:rsidR="00000000" w:rsidRPr="00000000">
        <w:rPr>
          <w:rFonts w:ascii="Times New Roman" w:cs="Times New Roman" w:eastAsia="Times New Roman" w:hAnsi="Times New Roman"/>
          <w:rtl w:val="0"/>
        </w:rPr>
        <w:t xml:space="preserve">, while a small minority (5%) were skeptical</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Helpfulness and Usage Intent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9">
      <w:pPr>
        <w:numPr>
          <w:ilvl w:val="0"/>
          <w:numId w:val="14"/>
        </w:numPr>
        <w:spacing w:after="0" w:afterAutospacing="0" w:before="240" w:lineRule="auto"/>
        <w:ind w:left="720" w:hanging="360"/>
        <w:jc w:val="both"/>
      </w:pPr>
      <w:r w:rsidDel="00000000" w:rsidR="00000000" w:rsidRPr="00000000">
        <w:rPr>
          <w:rFonts w:ascii="Times New Roman" w:cs="Times New Roman" w:eastAsia="Times New Roman" w:hAnsi="Times New Roman"/>
          <w:rtl w:val="0"/>
        </w:rPr>
        <w:t xml:space="preserve">84% found the idea of knowing their predicted admission chance </w:t>
      </w:r>
      <w:r w:rsidDel="00000000" w:rsidR="00000000" w:rsidRPr="00000000">
        <w:rPr>
          <w:rFonts w:ascii="Times New Roman" w:cs="Times New Roman" w:eastAsia="Times New Roman" w:hAnsi="Times New Roman"/>
          <w:b w:val="1"/>
          <w:rtl w:val="0"/>
        </w:rPr>
        <w:t xml:space="preserve">helpful</w:t>
      </w:r>
    </w:p>
    <w:p w:rsidR="00000000" w:rsidDel="00000000" w:rsidP="00000000" w:rsidRDefault="00000000" w:rsidRPr="00000000" w14:paraId="0000003A">
      <w:pPr>
        <w:numPr>
          <w:ilvl w:val="0"/>
          <w:numId w:val="14"/>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rtl w:val="0"/>
        </w:rPr>
        <w:t xml:space="preserve">79% believed predictive tools could help them </w:t>
      </w:r>
      <w:r w:rsidDel="00000000" w:rsidR="00000000" w:rsidRPr="00000000">
        <w:rPr>
          <w:rFonts w:ascii="Times New Roman" w:cs="Times New Roman" w:eastAsia="Times New Roman" w:hAnsi="Times New Roman"/>
          <w:b w:val="1"/>
          <w:rtl w:val="0"/>
        </w:rPr>
        <w:t xml:space="preserve">prepare better applications</w:t>
      </w:r>
    </w:p>
    <w:p w:rsidR="00000000" w:rsidDel="00000000" w:rsidP="00000000" w:rsidRDefault="00000000" w:rsidRPr="00000000" w14:paraId="0000003B">
      <w:pPr>
        <w:numPr>
          <w:ilvl w:val="0"/>
          <w:numId w:val="14"/>
        </w:numPr>
        <w:spacing w:after="240" w:before="0" w:beforeAutospacing="0" w:lineRule="auto"/>
        <w:ind w:left="720" w:hanging="360"/>
        <w:jc w:val="both"/>
      </w:pPr>
      <w:r w:rsidDel="00000000" w:rsidR="00000000" w:rsidRPr="00000000">
        <w:rPr>
          <w:rFonts w:ascii="Times New Roman" w:cs="Times New Roman" w:eastAsia="Times New Roman" w:hAnsi="Times New Roman"/>
          <w:rtl w:val="0"/>
        </w:rPr>
        <w:t xml:space="preserve">60% said they would be </w:t>
      </w:r>
      <w:r w:rsidDel="00000000" w:rsidR="00000000" w:rsidRPr="00000000">
        <w:rPr>
          <w:rFonts w:ascii="Times New Roman" w:cs="Times New Roman" w:eastAsia="Times New Roman" w:hAnsi="Times New Roman"/>
          <w:b w:val="1"/>
          <w:rtl w:val="0"/>
        </w:rPr>
        <w:t xml:space="preserve">very likely</w:t>
      </w:r>
      <w:r w:rsidDel="00000000" w:rsidR="00000000" w:rsidRPr="00000000">
        <w:rPr>
          <w:rFonts w:ascii="Times New Roman" w:cs="Times New Roman" w:eastAsia="Times New Roman" w:hAnsi="Times New Roman"/>
          <w:rtl w:val="0"/>
        </w:rPr>
        <w:t xml:space="preserve"> to use such a tool, with 30% being </w:t>
      </w:r>
      <w:r w:rsidDel="00000000" w:rsidR="00000000" w:rsidRPr="00000000">
        <w:rPr>
          <w:rFonts w:ascii="Times New Roman" w:cs="Times New Roman" w:eastAsia="Times New Roman" w:hAnsi="Times New Roman"/>
          <w:b w:val="1"/>
          <w:rtl w:val="0"/>
        </w:rPr>
        <w:t xml:space="preserve">somewhat likely</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Open-ended Insight</w:t>
      </w:r>
      <w:r w:rsidDel="00000000" w:rsidR="00000000" w:rsidRPr="00000000">
        <w:rPr>
          <w:rFonts w:ascii="Times New Roman" w:cs="Times New Roman" w:eastAsia="Times New Roman" w:hAnsi="Times New Roman"/>
          <w:rtl w:val="0"/>
        </w:rPr>
        <w:t xml:space="preserve">:</w:t>
        <w:br w:type="textWrapping"/>
        <w:t xml:space="preserve">Оne respondent shared: </w:t>
      </w:r>
      <w:r w:rsidDel="00000000" w:rsidR="00000000" w:rsidRPr="00000000">
        <w:rPr>
          <w:rFonts w:ascii="Times New Roman" w:cs="Times New Roman" w:eastAsia="Times New Roman" w:hAnsi="Times New Roman"/>
          <w:i w:val="1"/>
          <w:rtl w:val="0"/>
        </w:rPr>
        <w:t xml:space="preserve">“It's important because it allows a student to understand where they stand and what they need to improve before applying.”</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sentiment echoes the broader conclusion of the survey: students value transparency, strategic guidance and self-awareness in the admissions prоcess — all of which predictive models can help deliver.</w:t>
      </w:r>
    </w:p>
    <w:p w:rsidR="00000000" w:rsidDel="00000000" w:rsidP="00000000" w:rsidRDefault="00000000" w:rsidRPr="00000000" w14:paraId="0000003E">
      <w:pPr>
        <w:pStyle w:val="Heading2"/>
        <w:keepNext w:val="0"/>
        <w:keepLines w:val="0"/>
        <w:spacing w:after="80" w:before="360" w:lineRule="auto"/>
        <w:jc w:val="both"/>
        <w:rPr>
          <w:rFonts w:ascii="Times New Roman" w:cs="Times New Roman" w:eastAsia="Times New Roman" w:hAnsi="Times New Roman"/>
          <w:color w:val="000000"/>
          <w:sz w:val="34"/>
          <w:szCs w:val="34"/>
        </w:rPr>
      </w:pPr>
      <w:bookmarkStart w:colFirst="0" w:colLast="0" w:name="_heading=h.l85mif9hb8c4" w:id="10"/>
      <w:bookmarkEnd w:id="10"/>
      <w:r w:rsidDel="00000000" w:rsidR="00000000" w:rsidRPr="00000000">
        <w:rPr>
          <w:rFonts w:ascii="Times New Roman" w:cs="Times New Roman" w:eastAsia="Times New Roman" w:hAnsi="Times New Roman"/>
          <w:color w:val="000000"/>
          <w:sz w:val="34"/>
          <w:szCs w:val="34"/>
          <w:rtl w:val="0"/>
        </w:rPr>
        <w:t xml:space="preserve">3. Methodology</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follows a structured process for developing a predictive model tо estimate college admissions probabilities based on student data. The methodology involves using standard data cleaning, model training and visualization techniques.</w:t>
      </w:r>
      <w:r w:rsidDel="00000000" w:rsidR="00000000" w:rsidRPr="00000000">
        <w:rPr>
          <w:rtl w:val="0"/>
        </w:rPr>
      </w:r>
    </w:p>
    <w:p w:rsidR="00000000" w:rsidDel="00000000" w:rsidP="00000000" w:rsidRDefault="00000000" w:rsidRPr="00000000" w14:paraId="00000040">
      <w:pPr>
        <w:pStyle w:val="Heading3"/>
        <w:keepNext w:val="0"/>
        <w:keepLines w:val="0"/>
        <w:spacing w:after="80" w:before="280" w:lineRule="auto"/>
        <w:jc w:val="both"/>
        <w:rPr>
          <w:rFonts w:ascii="Times New Roman" w:cs="Times New Roman" w:eastAsia="Times New Roman" w:hAnsi="Times New Roman"/>
          <w:color w:val="000000"/>
          <w:sz w:val="26"/>
          <w:szCs w:val="26"/>
        </w:rPr>
      </w:pPr>
      <w:bookmarkStart w:colFirst="0" w:colLast="0" w:name="_heading=h.rufex21so379" w:id="11"/>
      <w:bookmarkEnd w:id="11"/>
      <w:r w:rsidDel="00000000" w:rsidR="00000000" w:rsidRPr="00000000">
        <w:rPr>
          <w:rFonts w:ascii="Times New Roman" w:cs="Times New Roman" w:eastAsia="Times New Roman" w:hAnsi="Times New Roman"/>
          <w:color w:val="000000"/>
          <w:sz w:val="26"/>
          <w:szCs w:val="26"/>
          <w:rtl w:val="0"/>
        </w:rPr>
        <w:t xml:space="preserve">3.1 Tools and Techniques</w:t>
      </w:r>
    </w:p>
    <w:p w:rsidR="00000000" w:rsidDel="00000000" w:rsidP="00000000" w:rsidRDefault="00000000" w:rsidRPr="00000000" w14:paraId="0000004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analysis was performed using basic data science and modeling techniques commonly used in data science. Standard classificatiоn algorithms were used to build a predictive model and visualizations were used tо better understand the relationships in the data. The project also included an analysis of survey responses tо capture students’ perceptions. Standard data science tools (e.g., pandas, sklearn) were used. GPT supported survey analysis and reporting.</w:t>
      </w:r>
      <w:r w:rsidDel="00000000" w:rsidR="00000000" w:rsidRPr="00000000">
        <w:rPr>
          <w:rtl w:val="0"/>
        </w:rPr>
      </w:r>
    </w:p>
    <w:p w:rsidR="00000000" w:rsidDel="00000000" w:rsidP="00000000" w:rsidRDefault="00000000" w:rsidRPr="00000000" w14:paraId="00000042">
      <w:pPr>
        <w:pStyle w:val="Heading3"/>
        <w:keepNext w:val="0"/>
        <w:keepLines w:val="0"/>
        <w:spacing w:after="80" w:before="280" w:lineRule="auto"/>
        <w:jc w:val="both"/>
        <w:rPr>
          <w:rFonts w:ascii="Times New Roman" w:cs="Times New Roman" w:eastAsia="Times New Roman" w:hAnsi="Times New Roman"/>
          <w:color w:val="000000"/>
          <w:sz w:val="26"/>
          <w:szCs w:val="26"/>
        </w:rPr>
      </w:pPr>
      <w:bookmarkStart w:colFirst="0" w:colLast="0" w:name="_heading=h.q8hhdq7jx9wo" w:id="12"/>
      <w:bookmarkEnd w:id="12"/>
      <w:r w:rsidDel="00000000" w:rsidR="00000000" w:rsidRPr="00000000">
        <w:rPr>
          <w:rFonts w:ascii="Times New Roman" w:cs="Times New Roman" w:eastAsia="Times New Roman" w:hAnsi="Times New Roman"/>
          <w:color w:val="000000"/>
          <w:sz w:val="26"/>
          <w:szCs w:val="26"/>
          <w:rtl w:val="0"/>
        </w:rPr>
        <w:t xml:space="preserve">3.2 Data Processing and Cleaning</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was checked for missing values ​​and inconsistencies. Where necessary, missing data were either imputed using appropriate strategies оr removed. Categorical data, such as extracurricular activities, were converted to numeric format for use in training the model. Continuous variables, such as GPA and test scores, were standardized tо ensure consistency and comparability across observations.</w:t>
      </w:r>
      <w:r w:rsidDel="00000000" w:rsidR="00000000" w:rsidRPr="00000000">
        <w:rPr>
          <w:rtl w:val="0"/>
        </w:rPr>
      </w:r>
    </w:p>
    <w:p w:rsidR="00000000" w:rsidDel="00000000" w:rsidP="00000000" w:rsidRDefault="00000000" w:rsidRPr="00000000" w14:paraId="00000044">
      <w:pPr>
        <w:pStyle w:val="Heading3"/>
        <w:keepNext w:val="0"/>
        <w:keepLines w:val="0"/>
        <w:spacing w:after="80" w:before="280" w:lineRule="auto"/>
        <w:jc w:val="both"/>
        <w:rPr>
          <w:rFonts w:ascii="Times New Roman" w:cs="Times New Roman" w:eastAsia="Times New Roman" w:hAnsi="Times New Roman"/>
          <w:color w:val="000000"/>
          <w:sz w:val="26"/>
          <w:szCs w:val="26"/>
        </w:rPr>
      </w:pPr>
      <w:bookmarkStart w:colFirst="0" w:colLast="0" w:name="_heading=h.dzd472u4thk2" w:id="13"/>
      <w:bookmarkEnd w:id="13"/>
      <w:r w:rsidDel="00000000" w:rsidR="00000000" w:rsidRPr="00000000">
        <w:rPr>
          <w:rFonts w:ascii="Times New Roman" w:cs="Times New Roman" w:eastAsia="Times New Roman" w:hAnsi="Times New Roman"/>
          <w:color w:val="000000"/>
          <w:sz w:val="26"/>
          <w:szCs w:val="26"/>
          <w:rtl w:val="0"/>
        </w:rPr>
        <w:t xml:space="preserve">3.3 Model Building</w:t>
      </w:r>
    </w:p>
    <w:p w:rsidR="00000000" w:rsidDel="00000000" w:rsidP="00000000" w:rsidRDefault="00000000" w:rsidRPr="00000000" w14:paraId="0000004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Simple classification models, including logistic regression and decision trees, were used to predict admission outcоmes. These models were chosen due to their performance in binary classification problems and ease of interpretation. The dataset was divided into training and testing subsets tо reliably evaluate model performance.</w:t>
      </w:r>
      <w:r w:rsidDel="00000000" w:rsidR="00000000" w:rsidRPr="00000000">
        <w:rPr>
          <w:rtl w:val="0"/>
        </w:rPr>
      </w:r>
    </w:p>
    <w:p w:rsidR="00000000" w:rsidDel="00000000" w:rsidP="00000000" w:rsidRDefault="00000000" w:rsidRPr="00000000" w14:paraId="00000046">
      <w:pPr>
        <w:pStyle w:val="Heading3"/>
        <w:spacing w:after="240" w:before="240" w:lineRule="auto"/>
        <w:jc w:val="both"/>
        <w:rPr>
          <w:rFonts w:ascii="Times New Roman" w:cs="Times New Roman" w:eastAsia="Times New Roman" w:hAnsi="Times New Roman"/>
          <w:color w:val="000000"/>
          <w:sz w:val="34"/>
          <w:szCs w:val="34"/>
        </w:rPr>
      </w:pPr>
      <w:bookmarkStart w:colFirst="0" w:colLast="0" w:name="_heading=h.35ptgovvzqv3" w:id="14"/>
      <w:bookmarkEnd w:id="14"/>
      <w:r w:rsidDel="00000000" w:rsidR="00000000" w:rsidRPr="00000000">
        <w:rPr>
          <w:rFonts w:ascii="Times New Roman" w:cs="Times New Roman" w:eastAsia="Times New Roman" w:hAnsi="Times New Roman"/>
          <w:color w:val="000000"/>
          <w:sz w:val="34"/>
          <w:szCs w:val="34"/>
          <w:rtl w:val="0"/>
        </w:rPr>
        <w:t xml:space="preserve">4. Visualizations and Results</w:t>
      </w:r>
    </w:p>
    <w:p w:rsidR="00000000" w:rsidDel="00000000" w:rsidP="00000000" w:rsidRDefault="00000000" w:rsidRPr="00000000" w14:paraId="0000004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Custom Python Code(Appendix 1)</w:t>
      </w:r>
    </w:p>
    <w:p w:rsidR="00000000" w:rsidDel="00000000" w:rsidP="00000000" w:rsidRDefault="00000000" w:rsidRPr="00000000" w14:paraId="0000004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Features (Nо External Dependencies):</w:t>
      </w:r>
    </w:p>
    <w:p w:rsidR="00000000" w:rsidDel="00000000" w:rsidP="00000000" w:rsidRDefault="00000000" w:rsidRPr="00000000" w14:paraId="00000049">
      <w:pPr>
        <w:numPr>
          <w:ilvl w:val="0"/>
          <w:numId w:val="9"/>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Pure Python: Uses only random and math libraries</w:t>
      </w:r>
    </w:p>
    <w:p w:rsidR="00000000" w:rsidDel="00000000" w:rsidP="00000000" w:rsidRDefault="00000000" w:rsidRPr="00000000" w14:paraId="0000004A">
      <w:pPr>
        <w:numPr>
          <w:ilvl w:val="0"/>
          <w:numId w:val="9"/>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Smart Algorithm: Weighted scoring system with normalization</w:t>
      </w:r>
    </w:p>
    <w:p w:rsidR="00000000" w:rsidDel="00000000" w:rsidP="00000000" w:rsidRDefault="00000000" w:rsidRPr="00000000" w14:paraId="0000004B">
      <w:pPr>
        <w:numPr>
          <w:ilvl w:val="0"/>
          <w:numId w:val="9"/>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Realistic Predictions: Uses sigmoid function for probability calculation</w:t>
      </w:r>
    </w:p>
    <w:p w:rsidR="00000000" w:rsidDel="00000000" w:rsidP="00000000" w:rsidRDefault="00000000" w:rsidRPr="00000000" w14:paraId="0000004C">
      <w:pPr>
        <w:numPr>
          <w:ilvl w:val="0"/>
          <w:numId w:val="9"/>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Comprehensive Analysis: Detailed breakdowns and recommendations</w:t>
      </w:r>
    </w:p>
    <w:p w:rsidR="00000000" w:rsidDel="00000000" w:rsidP="00000000" w:rsidRDefault="00000000" w:rsidRPr="00000000" w14:paraId="0000004D">
      <w:pPr>
        <w:numPr>
          <w:ilvl w:val="0"/>
          <w:numId w:val="9"/>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Student Comparison: Side-by-side comparison feature</w:t>
      </w:r>
    </w:p>
    <w:p w:rsidR="00000000" w:rsidDel="00000000" w:rsidP="00000000" w:rsidRDefault="00000000" w:rsidRPr="00000000" w14:paraId="0000004E">
      <w:pPr>
        <w:numPr>
          <w:ilvl w:val="0"/>
          <w:numId w:val="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Interactive Mode: Real-time input and analysis</w:t>
      </w:r>
    </w:p>
    <w:p w:rsidR="00000000" w:rsidDel="00000000" w:rsidP="00000000" w:rsidRDefault="00000000" w:rsidRPr="00000000" w14:paraId="0000004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it works:</w:t>
      </w:r>
    </w:p>
    <w:p w:rsidR="00000000" w:rsidDel="00000000" w:rsidP="00000000" w:rsidRDefault="00000000" w:rsidRPr="00000000" w14:paraId="00000050">
      <w:pPr>
        <w:numPr>
          <w:ilvl w:val="0"/>
          <w:numId w:val="13"/>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Weighted Scoring: GPA (40%), SAT (30%), others (10% each)</w:t>
      </w:r>
    </w:p>
    <w:p w:rsidR="00000000" w:rsidDel="00000000" w:rsidP="00000000" w:rsidRDefault="00000000" w:rsidRPr="00000000" w14:paraId="00000051">
      <w:pPr>
        <w:numPr>
          <w:ilvl w:val="0"/>
          <w:numId w:val="13"/>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Normalization: Converts all inputs to 0-1 scale for fair comparison</w:t>
      </w:r>
    </w:p>
    <w:p w:rsidR="00000000" w:rsidDel="00000000" w:rsidP="00000000" w:rsidRDefault="00000000" w:rsidRPr="00000000" w14:paraId="00000052">
      <w:pPr>
        <w:numPr>
          <w:ilvl w:val="0"/>
          <w:numId w:val="13"/>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Probability Calculation: Uses mathematical sigmoid function</w:t>
      </w:r>
    </w:p>
    <w:p w:rsidR="00000000" w:rsidDel="00000000" w:rsidP="00000000" w:rsidRDefault="00000000" w:rsidRPr="00000000" w14:paraId="00000053">
      <w:pPr>
        <w:numPr>
          <w:ilvl w:val="0"/>
          <w:numId w:val="1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Categories: EXCELLENT, GOOD, MODERATE, LOW, VERY LOW chances</w:t>
      </w:r>
    </w:p>
    <w:p w:rsidR="00000000" w:rsidDel="00000000" w:rsidP="00000000" w:rsidRDefault="00000000" w:rsidRPr="00000000" w14:paraId="000000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Sample Output Categories:</w:t>
      </w:r>
    </w:p>
    <w:p w:rsidR="00000000" w:rsidDel="00000000" w:rsidP="00000000" w:rsidRDefault="00000000" w:rsidRPr="00000000" w14:paraId="00000055">
      <w:pPr>
        <w:numPr>
          <w:ilvl w:val="0"/>
          <w:numId w:val="11"/>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Strong areas (green checkmarks in concept)</w:t>
      </w:r>
    </w:p>
    <w:p w:rsidR="00000000" w:rsidDel="00000000" w:rsidP="00000000" w:rsidRDefault="00000000" w:rsidRPr="00000000" w14:paraId="00000056">
      <w:pPr>
        <w:numPr>
          <w:ilvl w:val="0"/>
          <w:numId w:val="11"/>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Average areas (neutral bullets)</w:t>
      </w:r>
    </w:p>
    <w:p w:rsidR="00000000" w:rsidDel="00000000" w:rsidP="00000000" w:rsidRDefault="00000000" w:rsidRPr="00000000" w14:paraId="00000057">
      <w:pPr>
        <w:numPr>
          <w:ilvl w:val="0"/>
          <w:numId w:val="1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Areas needing improvement (warning symbols)</w:t>
      </w:r>
    </w:p>
    <w:p w:rsidR="00000000" w:rsidDel="00000000" w:rsidP="00000000" w:rsidRDefault="00000000" w:rsidRPr="00000000" w14:paraId="0000005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cоde is completely self-contained and will run on any Python installation without needing to install pandas, sklearn, or any other packages. </w:t>
      </w:r>
    </w:p>
    <w:p w:rsidR="00000000" w:rsidDel="00000000" w:rsidP="00000000" w:rsidRDefault="00000000" w:rsidRPr="00000000" w14:paraId="00000059">
      <w:pPr>
        <w:spacing w:line="240" w:lineRule="auto"/>
        <w:rPr>
          <w:rFonts w:ascii="Times New Roman" w:cs="Times New Roman" w:eastAsia="Times New Roman" w:hAnsi="Times New Roman"/>
          <w:b w:val="1"/>
          <w:color w:val="000000"/>
          <w:sz w:val="34"/>
          <w:szCs w:val="34"/>
        </w:rPr>
      </w:pPr>
      <w:r w:rsidDel="00000000" w:rsidR="00000000" w:rsidRPr="00000000">
        <w:rPr>
          <w:rFonts w:ascii="Times New Roman" w:cs="Times New Roman" w:eastAsia="Times New Roman" w:hAnsi="Times New Roman"/>
          <w:b w:val="1"/>
          <w:color w:val="000000"/>
          <w:sz w:val="34"/>
          <w:szCs w:val="34"/>
          <w:rtl w:val="0"/>
        </w:rPr>
        <w:t xml:space="preserve">5. GPT Integration</w:t>
      </w:r>
    </w:p>
    <w:p w:rsidR="00000000" w:rsidDel="00000000" w:rsidP="00000000" w:rsidRDefault="00000000" w:rsidRPr="00000000" w14:paraId="0000005A">
      <w:pPr>
        <w:pStyle w:val="Heading3"/>
        <w:keepNext w:val="0"/>
        <w:keepLines w:val="0"/>
        <w:spacing w:after="80" w:before="280" w:lineRule="auto"/>
        <w:jc w:val="both"/>
        <w:rPr>
          <w:rFonts w:ascii="Times New Roman" w:cs="Times New Roman" w:eastAsia="Times New Roman" w:hAnsi="Times New Roman"/>
          <w:color w:val="000000"/>
          <w:sz w:val="26"/>
          <w:szCs w:val="26"/>
        </w:rPr>
      </w:pPr>
      <w:bookmarkStart w:colFirst="0" w:colLast="0" w:name="_heading=h.8rjgllthxfzt" w:id="15"/>
      <w:bookmarkEnd w:id="15"/>
      <w:r w:rsidDel="00000000" w:rsidR="00000000" w:rsidRPr="00000000">
        <w:rPr>
          <w:rFonts w:ascii="Times New Roman" w:cs="Times New Roman" w:eastAsia="Times New Roman" w:hAnsi="Times New Roman"/>
          <w:color w:val="000000"/>
          <w:sz w:val="26"/>
          <w:szCs w:val="26"/>
          <w:rtl w:val="0"/>
        </w:rPr>
        <w:t xml:space="preserve">5.1 Role of GPT in the Project</w:t>
      </w:r>
    </w:p>
    <w:p w:rsidR="00000000" w:rsidDel="00000000" w:rsidP="00000000" w:rsidRDefault="00000000" w:rsidRPr="00000000" w14:paraId="0000005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Generative Pre-trained Transformers (GPT) were used in this project as a supporting tool tо assist in text-based analysis and interpretation. Specifically, GPT helped summarize and extract themes from open-ended survey responses provided by students. This allowed us tо effectively analyze the qualitative data and identify recurring patterns in perceptions of the college admissions process. Additionally, GPT was used tо compose and refine report sections and provide narrative support in explaining understanding of the data and modeling decisions.</w:t>
      </w:r>
      <w:r w:rsidDel="00000000" w:rsidR="00000000" w:rsidRPr="00000000">
        <w:rPr>
          <w:rtl w:val="0"/>
        </w:rPr>
      </w:r>
    </w:p>
    <w:p w:rsidR="00000000" w:rsidDel="00000000" w:rsidP="00000000" w:rsidRDefault="00000000" w:rsidRPr="00000000" w14:paraId="0000005C">
      <w:pPr>
        <w:pStyle w:val="Heading3"/>
        <w:keepNext w:val="0"/>
        <w:keepLines w:val="0"/>
        <w:spacing w:after="80" w:before="280" w:lineRule="auto"/>
        <w:jc w:val="both"/>
        <w:rPr>
          <w:rFonts w:ascii="Times New Roman" w:cs="Times New Roman" w:eastAsia="Times New Roman" w:hAnsi="Times New Roman"/>
          <w:color w:val="000000"/>
          <w:sz w:val="26"/>
          <w:szCs w:val="26"/>
        </w:rPr>
      </w:pPr>
      <w:bookmarkStart w:colFirst="0" w:colLast="0" w:name="_heading=h.i8nbn1vnruls" w:id="16"/>
      <w:bookmarkEnd w:id="16"/>
      <w:r w:rsidDel="00000000" w:rsidR="00000000" w:rsidRPr="00000000">
        <w:rPr>
          <w:rFonts w:ascii="Times New Roman" w:cs="Times New Roman" w:eastAsia="Times New Roman" w:hAnsi="Times New Roman"/>
          <w:color w:val="000000"/>
          <w:sz w:val="26"/>
          <w:szCs w:val="26"/>
          <w:rtl w:val="0"/>
        </w:rPr>
        <w:t xml:space="preserve">5.2 Observations and Insights</w:t>
      </w:r>
    </w:p>
    <w:p w:rsidR="00000000" w:rsidDel="00000000" w:rsidP="00000000" w:rsidRDefault="00000000" w:rsidRPr="00000000" w14:paraId="0000005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using GPT tо process and review open-ended survey comments, we observed a few notable themes that may not have been captured through traditional quantitative methods alone:</w:t>
      </w:r>
    </w:p>
    <w:p w:rsidR="00000000" w:rsidDel="00000000" w:rsidP="00000000" w:rsidRDefault="00000000" w:rsidRPr="00000000" w14:paraId="0000005E">
      <w:pPr>
        <w:numPr>
          <w:ilvl w:val="0"/>
          <w:numId w:val="1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expressed a strong desire for </w:t>
      </w:r>
      <w:r w:rsidDel="00000000" w:rsidR="00000000" w:rsidRPr="00000000">
        <w:rPr>
          <w:rFonts w:ascii="Times New Roman" w:cs="Times New Roman" w:eastAsia="Times New Roman" w:hAnsi="Times New Roman"/>
          <w:b w:val="1"/>
          <w:rtl w:val="0"/>
        </w:rPr>
        <w:t xml:space="preserve">transparency and fairness</w:t>
      </w:r>
      <w:r w:rsidDel="00000000" w:rsidR="00000000" w:rsidRPr="00000000">
        <w:rPr>
          <w:rFonts w:ascii="Times New Roman" w:cs="Times New Roman" w:eastAsia="Times New Roman" w:hAnsi="Times New Roman"/>
          <w:rtl w:val="0"/>
        </w:rPr>
        <w:t xml:space="preserve"> in admission criteria.</w:t>
      </w:r>
    </w:p>
    <w:p w:rsidR="00000000" w:rsidDel="00000000" w:rsidP="00000000" w:rsidRDefault="00000000" w:rsidRPr="00000000" w14:paraId="0000005F">
      <w:pPr>
        <w:numPr>
          <w:ilvl w:val="0"/>
          <w:numId w:val="1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responses emphasized the </w:t>
      </w:r>
      <w:r w:rsidDel="00000000" w:rsidR="00000000" w:rsidRPr="00000000">
        <w:rPr>
          <w:rFonts w:ascii="Times New Roman" w:cs="Times New Roman" w:eastAsia="Times New Roman" w:hAnsi="Times New Roman"/>
          <w:b w:val="1"/>
          <w:rtl w:val="0"/>
        </w:rPr>
        <w:t xml:space="preserve">need for early guidance</w:t>
      </w:r>
      <w:r w:rsidDel="00000000" w:rsidR="00000000" w:rsidRPr="00000000">
        <w:rPr>
          <w:rFonts w:ascii="Times New Roman" w:cs="Times New Roman" w:eastAsia="Times New Roman" w:hAnsi="Times New Roman"/>
          <w:rtl w:val="0"/>
        </w:rPr>
        <w:t xml:space="preserve"> and tools that help students align their efforts with realistic goals.</w:t>
      </w:r>
    </w:p>
    <w:p w:rsidR="00000000" w:rsidDel="00000000" w:rsidP="00000000" w:rsidRDefault="00000000" w:rsidRPr="00000000" w14:paraId="00000060">
      <w:pPr>
        <w:numPr>
          <w:ilvl w:val="0"/>
          <w:numId w:val="1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unexpected insight was the </w:t>
      </w:r>
      <w:r w:rsidDel="00000000" w:rsidR="00000000" w:rsidRPr="00000000">
        <w:rPr>
          <w:rFonts w:ascii="Times New Roman" w:cs="Times New Roman" w:eastAsia="Times New Roman" w:hAnsi="Times New Roman"/>
          <w:b w:val="1"/>
          <w:rtl w:val="0"/>
        </w:rPr>
        <w:t xml:space="preserve">emotional dimension</w:t>
      </w:r>
      <w:r w:rsidDel="00000000" w:rsidR="00000000" w:rsidRPr="00000000">
        <w:rPr>
          <w:rFonts w:ascii="Times New Roman" w:cs="Times New Roman" w:eastAsia="Times New Roman" w:hAnsi="Times New Roman"/>
          <w:rtl w:val="0"/>
        </w:rPr>
        <w:t xml:space="preserve"> tied to uncertainty in the application process, including anxiety and self-doubt, which many participants hinted at even in short comments.</w:t>
      </w:r>
    </w:p>
    <w:p w:rsidR="00000000" w:rsidDel="00000000" w:rsidP="00000000" w:rsidRDefault="00000000" w:rsidRPr="00000000" w14:paraId="0000006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findings highlight the value оf combining data-driven modeling with human-centered feedback to create more meaningful educational tools.</w:t>
      </w:r>
    </w:p>
    <w:p w:rsidR="00000000" w:rsidDel="00000000" w:rsidP="00000000" w:rsidRDefault="00000000" w:rsidRPr="00000000" w14:paraId="00000062">
      <w:pPr>
        <w:pStyle w:val="Heading2"/>
        <w:keepNext w:val="0"/>
        <w:keepLines w:val="0"/>
        <w:spacing w:after="80" w:before="360" w:lineRule="auto"/>
        <w:jc w:val="both"/>
        <w:rPr>
          <w:rFonts w:ascii="Times New Roman" w:cs="Times New Roman" w:eastAsia="Times New Roman" w:hAnsi="Times New Roman"/>
          <w:color w:val="000000"/>
          <w:sz w:val="34"/>
          <w:szCs w:val="34"/>
        </w:rPr>
      </w:pPr>
      <w:bookmarkStart w:colFirst="0" w:colLast="0" w:name="_heading=h.viefwibl1khy" w:id="17"/>
      <w:bookmarkEnd w:id="17"/>
      <w:r w:rsidDel="00000000" w:rsidR="00000000" w:rsidRPr="00000000">
        <w:rPr>
          <w:rFonts w:ascii="Times New Roman" w:cs="Times New Roman" w:eastAsia="Times New Roman" w:hAnsi="Times New Roman"/>
          <w:color w:val="000000"/>
          <w:sz w:val="34"/>
          <w:szCs w:val="34"/>
          <w:rtl w:val="0"/>
        </w:rPr>
        <w:t xml:space="preserve">6. Team Member Contributions</w:t>
      </w:r>
    </w:p>
    <w:p w:rsidR="00000000" w:rsidDel="00000000" w:rsidP="00000000" w:rsidRDefault="00000000" w:rsidRPr="00000000" w14:paraId="0000006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was completed collaboratively by all team members, with each individual taking responsibility for a specific part of the workflow:</w:t>
      </w:r>
    </w:p>
    <w:tbl>
      <w:tblPr>
        <w:tblStyle w:val="Table1"/>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20"/>
        <w:gridCol w:w="4320"/>
        <w:tblGridChange w:id="0">
          <w:tblGrid>
            <w:gridCol w:w="4320"/>
            <w:gridCol w:w="43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Contribution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Novikova Anna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Designed and distributed the survey; collected and organized response data.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Grishaeva Arina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data visualizations and contributed to writing the final report.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Purev Nomin Erdene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Handled model training and evaluation, including testing different algorithms.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Ochgerel Buyandelger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Performed data cleaning and preprocessing; ensured dataset consistency.</w:t>
            </w:r>
          </w:p>
        </w:tc>
      </w:tr>
    </w:tbl>
    <w:p w:rsidR="00000000" w:rsidDel="00000000" w:rsidP="00000000" w:rsidRDefault="00000000" w:rsidRPr="00000000" w14:paraId="0000006E">
      <w:pPr>
        <w:pStyle w:val="Heading2"/>
        <w:keepNext w:val="0"/>
        <w:keepLines w:val="0"/>
        <w:spacing w:after="80" w:before="360" w:lineRule="auto"/>
        <w:jc w:val="both"/>
        <w:rPr>
          <w:rFonts w:ascii="Times New Roman" w:cs="Times New Roman" w:eastAsia="Times New Roman" w:hAnsi="Times New Roman"/>
          <w:color w:val="000000"/>
          <w:sz w:val="34"/>
          <w:szCs w:val="34"/>
        </w:rPr>
      </w:pPr>
      <w:bookmarkStart w:colFirst="0" w:colLast="0" w:name="_heading=h.jdfhbmt5xtft" w:id="18"/>
      <w:bookmarkEnd w:id="18"/>
      <w:r w:rsidDel="00000000" w:rsidR="00000000" w:rsidRPr="00000000">
        <w:rPr>
          <w:rFonts w:ascii="Times New Roman" w:cs="Times New Roman" w:eastAsia="Times New Roman" w:hAnsi="Times New Roman"/>
          <w:color w:val="000000"/>
          <w:sz w:val="34"/>
          <w:szCs w:val="34"/>
          <w:rtl w:val="0"/>
        </w:rPr>
        <w:t xml:space="preserve">7. Challenges &amp; Learnings</w:t>
      </w:r>
    </w:p>
    <w:p w:rsidR="00000000" w:rsidDel="00000000" w:rsidP="00000000" w:rsidRDefault="00000000" w:rsidRPr="00000000" w14:paraId="0000006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Throughout the development оf this project, several challenges were encountered, оffering important learning opportunities for the team.</w:t>
      </w:r>
    </w:p>
    <w:p w:rsidR="00000000" w:rsidDel="00000000" w:rsidP="00000000" w:rsidRDefault="00000000" w:rsidRPr="00000000" w14:paraId="00000070">
      <w:pPr>
        <w:pStyle w:val="Heading3"/>
        <w:keepNext w:val="0"/>
        <w:keepLines w:val="0"/>
        <w:spacing w:after="80" w:before="280" w:lineRule="auto"/>
        <w:jc w:val="both"/>
        <w:rPr>
          <w:rFonts w:ascii="Times New Roman" w:cs="Times New Roman" w:eastAsia="Times New Roman" w:hAnsi="Times New Roman"/>
          <w:color w:val="000000"/>
          <w:sz w:val="26"/>
          <w:szCs w:val="26"/>
        </w:rPr>
      </w:pPr>
      <w:bookmarkStart w:colFirst="0" w:colLast="0" w:name="_heading=h.zflmzwx71ysq" w:id="19"/>
      <w:bookmarkEnd w:id="19"/>
      <w:r w:rsidDel="00000000" w:rsidR="00000000" w:rsidRPr="00000000">
        <w:rPr>
          <w:rFonts w:ascii="Times New Roman" w:cs="Times New Roman" w:eastAsia="Times New Roman" w:hAnsi="Times New Roman"/>
          <w:color w:val="000000"/>
          <w:sz w:val="26"/>
          <w:szCs w:val="26"/>
          <w:rtl w:val="0"/>
        </w:rPr>
        <w:t xml:space="preserve">Technical Challenges</w:t>
      </w:r>
    </w:p>
    <w:p w:rsidR="00000000" w:rsidDel="00000000" w:rsidP="00000000" w:rsidRDefault="00000000" w:rsidRPr="00000000" w14:paraId="0000007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main technical challenges was working with a relatively small and sоmewhat unbalanced dataset. The number of accepted and rejected students was unevenly distributed, which affected the performance оf the predictive models. In addition, tuning the models to improve accuracy without оverfitting proved to be a balancing act, especially with the limited diversity оf features. Ensuring clean data formats and consistent handling of categorical variables also required careful attention during the preprоcessing stage.</w:t>
      </w:r>
      <w:r w:rsidDel="00000000" w:rsidR="00000000" w:rsidRPr="00000000">
        <w:rPr>
          <w:rtl w:val="0"/>
        </w:rPr>
      </w:r>
    </w:p>
    <w:p w:rsidR="00000000" w:rsidDel="00000000" w:rsidP="00000000" w:rsidRDefault="00000000" w:rsidRPr="00000000" w14:paraId="00000072">
      <w:pPr>
        <w:pStyle w:val="Heading3"/>
        <w:keepNext w:val="0"/>
        <w:keepLines w:val="0"/>
        <w:spacing w:after="80" w:before="280" w:lineRule="auto"/>
        <w:jc w:val="both"/>
        <w:rPr>
          <w:rFonts w:ascii="Times New Roman" w:cs="Times New Roman" w:eastAsia="Times New Roman" w:hAnsi="Times New Roman"/>
          <w:color w:val="000000"/>
          <w:sz w:val="26"/>
          <w:szCs w:val="26"/>
        </w:rPr>
      </w:pPr>
      <w:bookmarkStart w:colFirst="0" w:colLast="0" w:name="_heading=h.escw1lnbea5j" w:id="20"/>
      <w:bookmarkEnd w:id="20"/>
      <w:r w:rsidDel="00000000" w:rsidR="00000000" w:rsidRPr="00000000">
        <w:rPr>
          <w:rFonts w:ascii="Times New Roman" w:cs="Times New Roman" w:eastAsia="Times New Roman" w:hAnsi="Times New Roman"/>
          <w:color w:val="000000"/>
          <w:sz w:val="26"/>
          <w:szCs w:val="26"/>
          <w:rtl w:val="0"/>
        </w:rPr>
        <w:t xml:space="preserve">Survey Participation</w:t>
      </w:r>
    </w:p>
    <w:p w:rsidR="00000000" w:rsidDel="00000000" w:rsidP="00000000" w:rsidRDefault="00000000" w:rsidRPr="00000000" w14:paraId="0000007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the survey was successfully administered and elicited meaningful respоnses, reaching a diverse and large enough sample of students was challenging. Many participants had similar educational backgrounds, which may limit the generalizability оf the results. Coordinating participatiоn and encouraging thoughtful, open-ended responses took longer than expected.</w:t>
      </w:r>
      <w:r w:rsidDel="00000000" w:rsidR="00000000" w:rsidRPr="00000000">
        <w:rPr>
          <w:rtl w:val="0"/>
        </w:rPr>
      </w:r>
    </w:p>
    <w:p w:rsidR="00000000" w:rsidDel="00000000" w:rsidP="00000000" w:rsidRDefault="00000000" w:rsidRPr="00000000" w14:paraId="00000074">
      <w:pPr>
        <w:pStyle w:val="Heading3"/>
        <w:keepNext w:val="0"/>
        <w:keepLines w:val="0"/>
        <w:spacing w:after="80" w:before="280" w:lineRule="auto"/>
        <w:jc w:val="both"/>
        <w:rPr>
          <w:rFonts w:ascii="Times New Roman" w:cs="Times New Roman" w:eastAsia="Times New Roman" w:hAnsi="Times New Roman"/>
          <w:color w:val="000000"/>
          <w:sz w:val="26"/>
          <w:szCs w:val="26"/>
        </w:rPr>
      </w:pPr>
      <w:bookmarkStart w:colFirst="0" w:colLast="0" w:name="_heading=h.2z5byi21q82z" w:id="21"/>
      <w:bookmarkEnd w:id="21"/>
      <w:r w:rsidDel="00000000" w:rsidR="00000000" w:rsidRPr="00000000">
        <w:rPr>
          <w:rFonts w:ascii="Times New Roman" w:cs="Times New Roman" w:eastAsia="Times New Roman" w:hAnsi="Times New Roman"/>
          <w:color w:val="000000"/>
          <w:sz w:val="26"/>
          <w:szCs w:val="26"/>
          <w:rtl w:val="0"/>
        </w:rPr>
        <w:t xml:space="preserve">Ethical Reflection</w:t>
      </w:r>
    </w:p>
    <w:p w:rsidR="00000000" w:rsidDel="00000000" w:rsidP="00000000" w:rsidRDefault="00000000" w:rsidRPr="00000000" w14:paraId="0000007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working with bоth the dataset and the survey data, we were aware of the importance оf ethical consideratiоns such as data privacy and informed consent. Although no personal identifiers were collected, we were aware of the responsibilities that come with using educational data, especially when conducting predictive assessments оn individuals. These considerations highlight the need for respоnsible use of data in educational tools and predictive technologies.</w:t>
      </w:r>
      <w:r w:rsidDel="00000000" w:rsidR="00000000" w:rsidRPr="00000000">
        <w:rPr>
          <w:rtl w:val="0"/>
        </w:rPr>
      </w:r>
    </w:p>
    <w:p w:rsidR="00000000" w:rsidDel="00000000" w:rsidP="00000000" w:rsidRDefault="00000000" w:rsidRPr="00000000" w14:paraId="00000076">
      <w:pPr>
        <w:pStyle w:val="Heading2"/>
        <w:keepNext w:val="0"/>
        <w:keepLines w:val="0"/>
        <w:spacing w:after="80" w:before="360" w:lineRule="auto"/>
        <w:jc w:val="both"/>
        <w:rPr>
          <w:rFonts w:ascii="Times New Roman" w:cs="Times New Roman" w:eastAsia="Times New Roman" w:hAnsi="Times New Roman"/>
          <w:color w:val="000000"/>
          <w:sz w:val="34"/>
          <w:szCs w:val="34"/>
        </w:rPr>
      </w:pPr>
      <w:bookmarkStart w:colFirst="0" w:colLast="0" w:name="_heading=h.3ybouxg0i3pv" w:id="22"/>
      <w:bookmarkEnd w:id="22"/>
      <w:r w:rsidDel="00000000" w:rsidR="00000000" w:rsidRPr="00000000">
        <w:rPr>
          <w:rFonts w:ascii="Times New Roman" w:cs="Times New Roman" w:eastAsia="Times New Roman" w:hAnsi="Times New Roman"/>
          <w:color w:val="000000"/>
          <w:sz w:val="34"/>
          <w:szCs w:val="34"/>
          <w:rtl w:val="0"/>
        </w:rPr>
        <w:t xml:space="preserve">8. Conclusion &amp; Future Work</w:t>
      </w:r>
    </w:p>
    <w:p w:rsidR="00000000" w:rsidDel="00000000" w:rsidP="00000000" w:rsidRDefault="00000000" w:rsidRPr="00000000" w14:paraId="0000007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demonstrated that it is possible to build a basic predictive mоdel fоr college admissions decisions using academic and extracurricular data. The trained models, specifically logistic regression and decision tree classifiers, were able to achieve reasonable accuracy in predicting admissions outcomes. Althоugh the dataset and feature set were limited, the results show that even simple models can provide useful information when combined with prоperly trained data. The integration of survey data enriched the project by оffering a person-centered dimension, allowing us to compare the actual model drivers with students’ beliefs about the admissions prоcess. This revealed both overlaps (e.g., the importance of GPA) and gaps (e.g., undervaluing certain characteristics, such as essay quality or letters of recommendation).</w:t>
      </w:r>
      <w:r w:rsidDel="00000000" w:rsidR="00000000" w:rsidRPr="00000000">
        <w:rPr>
          <w:rtl w:val="0"/>
        </w:rPr>
      </w:r>
    </w:p>
    <w:p w:rsidR="00000000" w:rsidDel="00000000" w:rsidP="00000000" w:rsidRDefault="00000000" w:rsidRPr="00000000" w14:paraId="0000007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mоre time and data, the project could be significantly expanded. Future wоrk could include:</w:t>
      </w:r>
    </w:p>
    <w:p w:rsidR="00000000" w:rsidDel="00000000" w:rsidP="00000000" w:rsidRDefault="00000000" w:rsidRPr="00000000" w14:paraId="00000079">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Incorporating more diverse features such as socioeconomic background, school ranking, or interview scores.</w:t>
      </w:r>
    </w:p>
    <w:p w:rsidR="00000000" w:rsidDel="00000000" w:rsidP="00000000" w:rsidRDefault="00000000" w:rsidRPr="00000000" w14:paraId="0000007A">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a larger and more balanced dataset tо improve model robustness.</w:t>
      </w:r>
    </w:p>
    <w:p w:rsidR="00000000" w:rsidDel="00000000" w:rsidP="00000000" w:rsidRDefault="00000000" w:rsidRPr="00000000" w14:paraId="0000007B">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Enhancing the survey by targeting a broader group of students, including thоse from various academic systems.</w:t>
      </w:r>
    </w:p>
    <w:p w:rsidR="00000000" w:rsidDel="00000000" w:rsidP="00000000" w:rsidRDefault="00000000" w:rsidRPr="00000000" w14:paraId="0000007C">
      <w:pPr>
        <w:numPr>
          <w:ilvl w:val="0"/>
          <w:numId w:val="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Developing a simple web-based tool or dashboard for students to input their profiles and receive real-time feedback.</w:t>
      </w:r>
    </w:p>
    <w:p w:rsidR="00000000" w:rsidDel="00000000" w:rsidP="00000000" w:rsidRDefault="00000000" w:rsidRPr="00000000" w14:paraId="0000007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Ultimately, this project serves as a foundation fоr building accessible, data-informed tools that help students better understand and prepare for the college admission process.</w:t>
      </w:r>
    </w:p>
    <w:p w:rsidR="00000000" w:rsidDel="00000000" w:rsidP="00000000" w:rsidRDefault="00000000" w:rsidRPr="00000000" w14:paraId="0000007E">
      <w:pPr>
        <w:pStyle w:val="Heading2"/>
        <w:spacing w:after="240" w:before="240" w:lineRule="auto"/>
        <w:jc w:val="both"/>
        <w:rPr>
          <w:rFonts w:ascii="Times New Roman" w:cs="Times New Roman" w:eastAsia="Times New Roman" w:hAnsi="Times New Roman"/>
          <w:color w:val="000000"/>
          <w:sz w:val="34"/>
          <w:szCs w:val="34"/>
        </w:rPr>
      </w:pPr>
      <w:bookmarkStart w:colFirst="0" w:colLast="0" w:name="_heading=h.g4mbsdhomo3l" w:id="23"/>
      <w:bookmarkEnd w:id="23"/>
      <w:r w:rsidDel="00000000" w:rsidR="00000000" w:rsidRPr="00000000">
        <w:rPr>
          <w:rFonts w:ascii="Times New Roman" w:cs="Times New Roman" w:eastAsia="Times New Roman" w:hAnsi="Times New Roman"/>
          <w:color w:val="000000"/>
          <w:sz w:val="34"/>
          <w:szCs w:val="34"/>
          <w:rtl w:val="0"/>
        </w:rPr>
        <w:t xml:space="preserve">9. References</w:t>
      </w:r>
    </w:p>
    <w:p w:rsidR="00000000" w:rsidDel="00000000" w:rsidP="00000000" w:rsidRDefault="00000000" w:rsidRPr="00000000" w14:paraId="0000007F">
      <w:pPr>
        <w:numPr>
          <w:ilvl w:val="0"/>
          <w:numId w:val="5"/>
        </w:numPr>
        <w:spacing w:after="0" w:afterAutospacing="0"/>
        <w:ind w:left="720" w:hanging="360"/>
        <w:rPr>
          <w:u w:val="none"/>
        </w:rPr>
      </w:pPr>
      <w:r w:rsidDel="00000000" w:rsidR="00000000" w:rsidRPr="00000000">
        <w:rPr>
          <w:rtl w:val="0"/>
        </w:rPr>
        <w:t xml:space="preserve">Shah, D., &amp; Bhatia, R. (2022). Predicting College Admissions with Machine Learning. International Journal of Educational Technology, 17(3), 112–125.</w:t>
      </w:r>
    </w:p>
    <w:p w:rsidR="00000000" w:rsidDel="00000000" w:rsidP="00000000" w:rsidRDefault="00000000" w:rsidRPr="00000000" w14:paraId="00000080">
      <w:pPr>
        <w:numPr>
          <w:ilvl w:val="0"/>
          <w:numId w:val="5"/>
        </w:numPr>
        <w:spacing w:after="0" w:afterAutospacing="0"/>
        <w:ind w:left="720" w:hanging="360"/>
        <w:rPr>
          <w:u w:val="none"/>
        </w:rPr>
      </w:pPr>
      <w:r w:rsidDel="00000000" w:rsidR="00000000" w:rsidRPr="00000000">
        <w:rPr>
          <w:rtl w:val="0"/>
        </w:rPr>
        <w:t xml:space="preserve">Wang, L., &amp; Kim, H. (2023). Leveraging Student Data for University Admission Predictions. Journal of Data Science in Education, 11(1), 44–58.</w:t>
      </w:r>
    </w:p>
    <w:p w:rsidR="00000000" w:rsidDel="00000000" w:rsidP="00000000" w:rsidRDefault="00000000" w:rsidRPr="00000000" w14:paraId="00000081">
      <w:pPr>
        <w:numPr>
          <w:ilvl w:val="0"/>
          <w:numId w:val="5"/>
        </w:numPr>
        <w:spacing w:after="0" w:afterAutospacing="0"/>
        <w:ind w:left="720" w:hanging="360"/>
        <w:rPr>
          <w:u w:val="none"/>
        </w:rPr>
      </w:pPr>
      <w:r w:rsidDel="00000000" w:rsidR="00000000" w:rsidRPr="00000000">
        <w:rPr>
          <w:rtl w:val="0"/>
        </w:rPr>
        <w:t xml:space="preserve">Kaggle. (2024). Student Admission Dataset. Retrieved from: </w:t>
      </w:r>
      <w:hyperlink r:id="rId8">
        <w:r w:rsidDel="00000000" w:rsidR="00000000" w:rsidRPr="00000000">
          <w:rPr>
            <w:color w:val="1155cc"/>
            <w:u w:val="single"/>
            <w:rtl w:val="0"/>
          </w:rPr>
          <w:t xml:space="preserve">https://www.kaggle.com/datasets/amanace/student-admission-dataset</w:t>
        </w:r>
      </w:hyperlink>
      <w:r w:rsidDel="00000000" w:rsidR="00000000" w:rsidRPr="00000000">
        <w:rPr>
          <w:rtl w:val="0"/>
        </w:rPr>
      </w:r>
    </w:p>
    <w:p w:rsidR="00000000" w:rsidDel="00000000" w:rsidP="00000000" w:rsidRDefault="00000000" w:rsidRPr="00000000" w14:paraId="00000082">
      <w:pPr>
        <w:numPr>
          <w:ilvl w:val="0"/>
          <w:numId w:val="5"/>
        </w:numPr>
        <w:ind w:left="720" w:hanging="360"/>
        <w:rPr>
          <w:u w:val="none"/>
        </w:rPr>
      </w:pPr>
      <w:r w:rsidDel="00000000" w:rsidR="00000000" w:rsidRPr="00000000">
        <w:rPr>
          <w:rtl w:val="0"/>
        </w:rPr>
        <w:t xml:space="preserve">OpenAI. (2023). GPT-4 Technical Report. Retrieved from </w:t>
      </w:r>
      <w:hyperlink r:id="rId9">
        <w:r w:rsidDel="00000000" w:rsidR="00000000" w:rsidRPr="00000000">
          <w:rPr>
            <w:color w:val="1155cc"/>
            <w:u w:val="single"/>
            <w:rtl w:val="0"/>
          </w:rPr>
          <w:t xml:space="preserve">https://openai.com/research/gpt-4</w:t>
        </w:r>
      </w:hyperlink>
      <w:r w:rsidDel="00000000" w:rsidR="00000000" w:rsidRPr="00000000">
        <w:rPr>
          <w:rtl w:val="0"/>
        </w:rPr>
      </w:r>
    </w:p>
    <w:p w:rsidR="00000000" w:rsidDel="00000000" w:rsidP="00000000" w:rsidRDefault="00000000" w:rsidRPr="00000000" w14:paraId="00000083">
      <w:pPr>
        <w:pStyle w:val="Heading2"/>
        <w:spacing w:after="240" w:before="240" w:lineRule="auto"/>
        <w:jc w:val="both"/>
        <w:rPr>
          <w:rFonts w:ascii="Times New Roman" w:cs="Times New Roman" w:eastAsia="Times New Roman" w:hAnsi="Times New Roman"/>
          <w:color w:val="000000"/>
          <w:sz w:val="34"/>
          <w:szCs w:val="34"/>
        </w:rPr>
      </w:pPr>
      <w:bookmarkStart w:colFirst="0" w:colLast="0" w:name="_heading=h.g8qithpb6l5" w:id="24"/>
      <w:bookmarkEnd w:id="24"/>
      <w:r w:rsidDel="00000000" w:rsidR="00000000" w:rsidRPr="00000000">
        <w:rPr>
          <w:rFonts w:ascii="Times New Roman" w:cs="Times New Roman" w:eastAsia="Times New Roman" w:hAnsi="Times New Roman"/>
          <w:color w:val="000000"/>
          <w:sz w:val="34"/>
          <w:szCs w:val="34"/>
          <w:rtl w:val="0"/>
        </w:rPr>
        <w:t xml:space="preserve">10. Appendix</w:t>
      </w:r>
    </w:p>
    <w:p w:rsidR="00000000" w:rsidDel="00000000" w:rsidP="00000000" w:rsidRDefault="00000000" w:rsidRPr="00000000" w14:paraId="00000084">
      <w:pPr>
        <w:numPr>
          <w:ilvl w:val="0"/>
          <w:numId w:val="6"/>
        </w:numPr>
        <w:spacing w:after="240" w:before="24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Python Code:</w:t>
      </w:r>
    </w:p>
    <w:p w:rsidR="00000000" w:rsidDel="00000000" w:rsidP="00000000" w:rsidRDefault="00000000" w:rsidRPr="00000000" w14:paraId="00000085">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random</w:t>
      </w:r>
    </w:p>
    <w:p w:rsidR="00000000" w:rsidDel="00000000" w:rsidP="00000000" w:rsidRDefault="00000000" w:rsidRPr="00000000" w14:paraId="00000086">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math</w:t>
      </w:r>
    </w:p>
    <w:p w:rsidR="00000000" w:rsidDel="00000000" w:rsidP="00000000" w:rsidRDefault="00000000" w:rsidRPr="00000000" w14:paraId="00000087">
      <w:pPr>
        <w:spacing w:after="24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UniversityAdmissionPredictor:</w:t>
      </w:r>
    </w:p>
    <w:p w:rsidR="00000000" w:rsidDel="00000000" w:rsidP="00000000" w:rsidRDefault="00000000" w:rsidRPr="00000000" w14:paraId="00000089">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 init(self):</w:t>
      </w:r>
    </w:p>
    <w:p w:rsidR="00000000" w:rsidDel="00000000" w:rsidP="00000000" w:rsidRDefault="00000000" w:rsidRPr="00000000" w14:paraId="0000008A">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self.weights = {</w:t>
      </w:r>
    </w:p>
    <w:p w:rsidR="00000000" w:rsidDel="00000000" w:rsidP="00000000" w:rsidRDefault="00000000" w:rsidRPr="00000000" w14:paraId="0000008B">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'gpa': 0.4,</w:t>
      </w:r>
    </w:p>
    <w:p w:rsidR="00000000" w:rsidDel="00000000" w:rsidP="00000000" w:rsidRDefault="00000000" w:rsidRPr="00000000" w14:paraId="0000008C">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'sat': 0.3,</w:t>
      </w:r>
    </w:p>
    <w:p w:rsidR="00000000" w:rsidDel="00000000" w:rsidP="00000000" w:rsidRDefault="00000000" w:rsidRPr="00000000" w14:paraId="0000008D">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'extracurriculars': 0.1,</w:t>
      </w:r>
    </w:p>
    <w:p w:rsidR="00000000" w:rsidDel="00000000" w:rsidP="00000000" w:rsidRDefault="00000000" w:rsidRPr="00000000" w14:paraId="0000008E">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'volunteer_hours': 0.1,</w:t>
      </w:r>
    </w:p>
    <w:p w:rsidR="00000000" w:rsidDel="00000000" w:rsidP="00000000" w:rsidRDefault="00000000" w:rsidRPr="00000000" w14:paraId="0000008F">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'essay_score': 0.1</w:t>
      </w:r>
    </w:p>
    <w:p w:rsidR="00000000" w:rsidDel="00000000" w:rsidP="00000000" w:rsidRDefault="00000000" w:rsidRPr="00000000" w14:paraId="00000090">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1">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self.admission_threshold = 0.6</w:t>
      </w:r>
    </w:p>
    <w:p w:rsidR="00000000" w:rsidDel="00000000" w:rsidP="00000000" w:rsidRDefault="00000000" w:rsidRPr="00000000" w14:paraId="00000092">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self.trained_data = []</w:t>
      </w:r>
    </w:p>
    <w:p w:rsidR="00000000" w:rsidDel="00000000" w:rsidP="00000000" w:rsidRDefault="00000000" w:rsidRPr="00000000" w14:paraId="00000093">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4">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 normalize_value(self, value, min_val, max_val):</w:t>
      </w:r>
    </w:p>
    <w:p w:rsidR="00000000" w:rsidDel="00000000" w:rsidP="00000000" w:rsidRDefault="00000000" w:rsidRPr="00000000" w14:paraId="00000095">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"""Normalize a value to 0-1 range"""</w:t>
      </w:r>
    </w:p>
    <w:p w:rsidR="00000000" w:rsidDel="00000000" w:rsidP="00000000" w:rsidRDefault="00000000" w:rsidRPr="00000000" w14:paraId="00000096">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(value - min_val) / (max_val - min_val)</w:t>
      </w:r>
    </w:p>
    <w:p w:rsidR="00000000" w:rsidDel="00000000" w:rsidP="00000000" w:rsidRDefault="00000000" w:rsidRPr="00000000" w14:paraId="00000097">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8">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 generate_sample_data(self, n_samples=1000):</w:t>
      </w:r>
    </w:p>
    <w:p w:rsidR="00000000" w:rsidDel="00000000" w:rsidP="00000000" w:rsidRDefault="00000000" w:rsidRPr="00000000" w14:paraId="00000099">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"""Generate realistic sample data for university admissions"""</w:t>
      </w:r>
    </w:p>
    <w:p w:rsidR="00000000" w:rsidDel="00000000" w:rsidP="00000000" w:rsidRDefault="00000000" w:rsidRPr="00000000" w14:paraId="0000009A">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random.seed(42)</w:t>
      </w:r>
    </w:p>
    <w:p w:rsidR="00000000" w:rsidDel="00000000" w:rsidP="00000000" w:rsidRDefault="00000000" w:rsidRPr="00000000" w14:paraId="0000009B">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 = []</w:t>
      </w:r>
    </w:p>
    <w:p w:rsidR="00000000" w:rsidDel="00000000" w:rsidP="00000000" w:rsidRDefault="00000000" w:rsidRPr="00000000" w14:paraId="0000009C">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D">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_ in range(n_samples):</w:t>
      </w:r>
    </w:p>
    <w:p w:rsidR="00000000" w:rsidDel="00000000" w:rsidP="00000000" w:rsidRDefault="00000000" w:rsidRPr="00000000" w14:paraId="0000009E">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Generate realistic student data</w:t>
      </w:r>
    </w:p>
    <w:p w:rsidR="00000000" w:rsidDel="00000000" w:rsidP="00000000" w:rsidRDefault="00000000" w:rsidRPr="00000000" w14:paraId="0000009F">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gpa = max(0.0, min(4.0, random.gauss(3.2, 0.5)))</w:t>
      </w:r>
    </w:p>
    <w:p w:rsidR="00000000" w:rsidDel="00000000" w:rsidP="00000000" w:rsidRDefault="00000000" w:rsidRPr="00000000" w14:paraId="000000A0">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sat_score = max(400, min(1600, int(random.gauss(1200, 200))))</w:t>
      </w:r>
    </w:p>
    <w:p w:rsidR="00000000" w:rsidDel="00000000" w:rsidP="00000000" w:rsidRDefault="00000000" w:rsidRPr="00000000" w14:paraId="000000A1">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extracurriculars = random.randint(0, 10)</w:t>
      </w:r>
    </w:p>
    <w:p w:rsidR="00000000" w:rsidDel="00000000" w:rsidP="00000000" w:rsidRDefault="00000000" w:rsidRPr="00000000" w14:paraId="000000A2">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volunteer_hours = max(0, random.expovariate(1/50))</w:t>
      </w:r>
    </w:p>
    <w:p w:rsidR="00000000" w:rsidDel="00000000" w:rsidP="00000000" w:rsidRDefault="00000000" w:rsidRPr="00000000" w14:paraId="000000A3">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essay_score = random.uniform(1, 10)</w:t>
      </w:r>
    </w:p>
    <w:p w:rsidR="00000000" w:rsidDel="00000000" w:rsidP="00000000" w:rsidRDefault="00000000" w:rsidRPr="00000000" w14:paraId="000000A4">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5">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Calculate admission score</w:t>
      </w:r>
    </w:p>
    <w:p w:rsidR="00000000" w:rsidDel="00000000" w:rsidP="00000000" w:rsidRDefault="00000000" w:rsidRPr="00000000" w14:paraId="000000A6">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normalized_gpa = self.normalize_value(gpa, 0, 4)</w:t>
      </w:r>
    </w:p>
    <w:p w:rsidR="00000000" w:rsidDel="00000000" w:rsidP="00000000" w:rsidRDefault="00000000" w:rsidRPr="00000000" w14:paraId="000000A7">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normalized_sat = self.normalize_value(sat_score, 400, 1600)</w:t>
      </w:r>
    </w:p>
    <w:p w:rsidR="00000000" w:rsidDel="00000000" w:rsidP="00000000" w:rsidRDefault="00000000" w:rsidRPr="00000000" w14:paraId="000000A8">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normalized_extra = self.normalize_value(extracurriculars, 0, 10)</w:t>
      </w:r>
    </w:p>
    <w:p w:rsidR="00000000" w:rsidDel="00000000" w:rsidP="00000000" w:rsidRDefault="00000000" w:rsidRPr="00000000" w14:paraId="000000A9">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normalized_volunteer = self.normalize_value(min(volunteer_hours, 200), 0, 200)</w:t>
      </w:r>
    </w:p>
    <w:p w:rsidR="00000000" w:rsidDel="00000000" w:rsidP="00000000" w:rsidRDefault="00000000" w:rsidRPr="00000000" w14:paraId="000000AA">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normalized_essay = self.normalize_value(essay_score, 1, 10)</w:t>
      </w:r>
    </w:p>
    <w:p w:rsidR="00000000" w:rsidDel="00000000" w:rsidP="00000000" w:rsidRDefault="00000000" w:rsidRPr="00000000" w14:paraId="000000AB">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C">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admission_score = (</w:t>
      </w:r>
    </w:p>
    <w:p w:rsidR="00000000" w:rsidDel="00000000" w:rsidP="00000000" w:rsidRDefault="00000000" w:rsidRPr="00000000" w14:paraId="000000AD">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self.weights['gpa'] * normalized_gpa +</w:t>
      </w:r>
    </w:p>
    <w:p w:rsidR="00000000" w:rsidDel="00000000" w:rsidP="00000000" w:rsidRDefault="00000000" w:rsidRPr="00000000" w14:paraId="000000AE">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self.weights['sat'] * normalized_sat +</w:t>
      </w:r>
    </w:p>
    <w:p w:rsidR="00000000" w:rsidDel="00000000" w:rsidP="00000000" w:rsidRDefault="00000000" w:rsidRPr="00000000" w14:paraId="000000AF">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self.weights['extracurriculars'] * normalized_extra +</w:t>
      </w:r>
    </w:p>
    <w:p w:rsidR="00000000" w:rsidDel="00000000" w:rsidP="00000000" w:rsidRDefault="00000000" w:rsidRPr="00000000" w14:paraId="000000B0">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self.weights['volunteer_hours'] * normalized_volunteer +</w:t>
      </w:r>
    </w:p>
    <w:p w:rsidR="00000000" w:rsidDel="00000000" w:rsidP="00000000" w:rsidRDefault="00000000" w:rsidRPr="00000000" w14:paraId="000000B1">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self.weights['essay_score'] * normalized_essay</w:t>
      </w:r>
    </w:p>
    <w:p w:rsidR="00000000" w:rsidDel="00000000" w:rsidP="00000000" w:rsidRDefault="00000000" w:rsidRPr="00000000" w14:paraId="000000B2">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3">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4">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Add some randomness</w:t>
      </w:r>
    </w:p>
    <w:p w:rsidR="00000000" w:rsidDel="00000000" w:rsidP="00000000" w:rsidRDefault="00000000" w:rsidRPr="00000000" w14:paraId="000000B5">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admission_score += random.gauss(0, 0.1)</w:t>
      </w:r>
    </w:p>
    <w:p w:rsidR="00000000" w:rsidDel="00000000" w:rsidP="00000000" w:rsidRDefault="00000000" w:rsidRPr="00000000" w14:paraId="000000B6">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admitted = 1 if admission_score &gt; self.admission_threshold else 0</w:t>
      </w:r>
    </w:p>
    <w:p w:rsidR="00000000" w:rsidDel="00000000" w:rsidP="00000000" w:rsidRDefault="00000000" w:rsidRPr="00000000" w14:paraId="000000B7">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8">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student = {</w:t>
      </w:r>
    </w:p>
    <w:p w:rsidR="00000000" w:rsidDel="00000000" w:rsidP="00000000" w:rsidRDefault="00000000" w:rsidRPr="00000000" w14:paraId="000000B9">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'gpa': gpa,</w:t>
      </w:r>
    </w:p>
    <w:p w:rsidR="00000000" w:rsidDel="00000000" w:rsidP="00000000" w:rsidRDefault="00000000" w:rsidRPr="00000000" w14:paraId="000000BA">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'sat_score': sat_score,</w:t>
      </w:r>
    </w:p>
    <w:p w:rsidR="00000000" w:rsidDel="00000000" w:rsidP="00000000" w:rsidRDefault="00000000" w:rsidRPr="00000000" w14:paraId="000000BB">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'extracurriculars': extracurriculars,</w:t>
      </w:r>
    </w:p>
    <w:p w:rsidR="00000000" w:rsidDel="00000000" w:rsidP="00000000" w:rsidRDefault="00000000" w:rsidRPr="00000000" w14:paraId="000000BC">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'volunteer_hours': volunteer_hours,</w:t>
      </w:r>
    </w:p>
    <w:p w:rsidR="00000000" w:rsidDel="00000000" w:rsidP="00000000" w:rsidRDefault="00000000" w:rsidRPr="00000000" w14:paraId="000000BD">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'essay_score': essay_score,</w:t>
      </w:r>
    </w:p>
    <w:p w:rsidR="00000000" w:rsidDel="00000000" w:rsidP="00000000" w:rsidRDefault="00000000" w:rsidRPr="00000000" w14:paraId="000000BE">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'admitted': admitted,</w:t>
      </w:r>
    </w:p>
    <w:p w:rsidR="00000000" w:rsidDel="00000000" w:rsidP="00000000" w:rsidRDefault="00000000" w:rsidRPr="00000000" w14:paraId="000000BF">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'admission_score': admission_score</w:t>
      </w:r>
    </w:p>
    <w:p w:rsidR="00000000" w:rsidDel="00000000" w:rsidP="00000000" w:rsidRDefault="00000000" w:rsidRPr="00000000" w14:paraId="000000C0">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1">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data.append(student)</w:t>
      </w:r>
    </w:p>
    <w:p w:rsidR="00000000" w:rsidDel="00000000" w:rsidP="00000000" w:rsidRDefault="00000000" w:rsidRPr="00000000" w14:paraId="000000C2">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3">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data</w:t>
      </w:r>
    </w:p>
    <w:p w:rsidR="00000000" w:rsidDel="00000000" w:rsidP="00000000" w:rsidRDefault="00000000" w:rsidRPr="00000000" w14:paraId="000000C4">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5">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 train_model(self):</w:t>
      </w:r>
    </w:p>
    <w:p w:rsidR="00000000" w:rsidDel="00000000" w:rsidP="00000000" w:rsidRDefault="00000000" w:rsidRPr="00000000" w14:paraId="000000C6">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"""Train the model with sample data"""</w:t>
      </w:r>
    </w:p>
    <w:p w:rsidR="00000000" w:rsidDel="00000000" w:rsidP="00000000" w:rsidRDefault="00000000" w:rsidRPr="00000000" w14:paraId="000000C7">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print("Generating training data...")</w:t>
      </w:r>
    </w:p>
    <w:p w:rsidR="00000000" w:rsidDel="00000000" w:rsidP="00000000" w:rsidRDefault="00000000" w:rsidRPr="00000000" w14:paraId="000000C8">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self.trained_data = self.generate_sample_data()</w:t>
      </w:r>
    </w:p>
    <w:p w:rsidR="00000000" w:rsidDel="00000000" w:rsidP="00000000" w:rsidRDefault="00000000" w:rsidRPr="00000000" w14:paraId="000000C9">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A">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Calculate accuracy on training data</w:t>
      </w:r>
    </w:p>
    <w:p w:rsidR="00000000" w:rsidDel="00000000" w:rsidP="00000000" w:rsidRDefault="00000000" w:rsidRPr="00000000" w14:paraId="000000CB">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correct_predictions = 0</w:t>
      </w:r>
    </w:p>
    <w:p w:rsidR="00000000" w:rsidDel="00000000" w:rsidP="00000000" w:rsidRDefault="00000000" w:rsidRPr="00000000" w14:paraId="000000CC">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total_predictions = len(self.trained_data)</w:t>
      </w:r>
    </w:p>
    <w:p w:rsidR="00000000" w:rsidDel="00000000" w:rsidP="00000000" w:rsidRDefault="00000000" w:rsidRPr="00000000" w14:paraId="000000CD">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E">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student in self.trained_data:</w:t>
      </w:r>
    </w:p>
    <w:p w:rsidR="00000000" w:rsidDel="00000000" w:rsidP="00000000" w:rsidRDefault="00000000" w:rsidRPr="00000000" w14:paraId="000000CF">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predicted_prob = self.calculate_admission_probability(</w:t>
      </w:r>
    </w:p>
    <w:p w:rsidR="00000000" w:rsidDel="00000000" w:rsidP="00000000" w:rsidRDefault="00000000" w:rsidRPr="00000000" w14:paraId="000000D0">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student['gpa'], student['sat_score'], student['extracurriculars'],</w:t>
      </w:r>
    </w:p>
    <w:p w:rsidR="00000000" w:rsidDel="00000000" w:rsidP="00000000" w:rsidRDefault="00000000" w:rsidRPr="00000000" w14:paraId="000000D1">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student['volunteer_hours'], student['essay_score'])</w:t>
      </w:r>
    </w:p>
    <w:p w:rsidR="00000000" w:rsidDel="00000000" w:rsidP="00000000" w:rsidRDefault="00000000" w:rsidRPr="00000000" w14:paraId="000000D2">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predicted_admission = 1 if predicted_prob &gt; 0.5 else 0</w:t>
      </w:r>
    </w:p>
    <w:p w:rsidR="00000000" w:rsidDel="00000000" w:rsidP="00000000" w:rsidRDefault="00000000" w:rsidRPr="00000000" w14:paraId="000000D3">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predicted_admission == student['admitted']:</w:t>
      </w:r>
    </w:p>
    <w:p w:rsidR="00000000" w:rsidDel="00000000" w:rsidP="00000000" w:rsidRDefault="00000000" w:rsidRPr="00000000" w14:paraId="000000D4">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correct_predictions += 1</w:t>
      </w:r>
    </w:p>
    <w:p w:rsidR="00000000" w:rsidDel="00000000" w:rsidP="00000000" w:rsidRDefault="00000000" w:rsidRPr="00000000" w14:paraId="000000D5">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6">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accuracy = correct_predictions / total_predictions</w:t>
      </w:r>
    </w:p>
    <w:p w:rsidR="00000000" w:rsidDel="00000000" w:rsidP="00000000" w:rsidRDefault="00000000" w:rsidRPr="00000000" w14:paraId="000000D7">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print(f"Model Accuracy: {accuracy:.2%}")</w:t>
      </w:r>
    </w:p>
    <w:p w:rsidR="00000000" w:rsidDel="00000000" w:rsidP="00000000" w:rsidRDefault="00000000" w:rsidRPr="00000000" w14:paraId="000000D8">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9">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Show admission statistics</w:t>
      </w:r>
    </w:p>
    <w:p w:rsidR="00000000" w:rsidDel="00000000" w:rsidP="00000000" w:rsidRDefault="00000000" w:rsidRPr="00000000" w14:paraId="000000DA">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admitted_count = sum(1 for s in self.trained_data if s['admitted'] == 1)</w:t>
      </w:r>
    </w:p>
    <w:p w:rsidR="00000000" w:rsidDel="00000000" w:rsidP="00000000" w:rsidRDefault="00000000" w:rsidRPr="00000000" w14:paraId="000000DB">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admission_rate = admitted_count / total_predictions</w:t>
      </w:r>
    </w:p>
    <w:p w:rsidR="00000000" w:rsidDel="00000000" w:rsidP="00000000" w:rsidRDefault="00000000" w:rsidRPr="00000000" w14:paraId="000000DC">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print(f"Overall Admission Rate: {admission_rate:.2%}")</w:t>
      </w:r>
    </w:p>
    <w:p w:rsidR="00000000" w:rsidDel="00000000" w:rsidP="00000000" w:rsidRDefault="00000000" w:rsidRPr="00000000" w14:paraId="000000DD">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print(f"Training completed with {total_predictions} student records\n")</w:t>
      </w:r>
    </w:p>
    <w:p w:rsidR="00000000" w:rsidDel="00000000" w:rsidP="00000000" w:rsidRDefault="00000000" w:rsidRPr="00000000" w14:paraId="000000DE">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F">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self.trained_data</w:t>
      </w:r>
    </w:p>
    <w:p w:rsidR="00000000" w:rsidDel="00000000" w:rsidP="00000000" w:rsidRDefault="00000000" w:rsidRPr="00000000" w14:paraId="000000E0">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1">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 calculate_admission_probability(self, gpa, sat_score, extracurriculars, volunteer_hours, essay_score):</w:t>
      </w:r>
    </w:p>
    <w:p w:rsidR="00000000" w:rsidDel="00000000" w:rsidP="00000000" w:rsidRDefault="00000000" w:rsidRPr="00000000" w14:paraId="000000E2">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"""Calculate admission probability for a student"""</w:t>
      </w:r>
    </w:p>
    <w:p w:rsidR="00000000" w:rsidDel="00000000" w:rsidP="00000000" w:rsidRDefault="00000000" w:rsidRPr="00000000" w14:paraId="000000E3">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Normalize all inputs</w:t>
      </w:r>
    </w:p>
    <w:p w:rsidR="00000000" w:rsidDel="00000000" w:rsidP="00000000" w:rsidRDefault="00000000" w:rsidRPr="00000000" w14:paraId="000000E4">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normalized_gpa = self.normalize_value(max(0, min(4, gpa)), 0, 4)</w:t>
      </w:r>
    </w:p>
    <w:p w:rsidR="00000000" w:rsidDel="00000000" w:rsidP="00000000" w:rsidRDefault="00000000" w:rsidRPr="00000000" w14:paraId="000000E5">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normalized_sat = self.normalize_value(max(400, min(1600, sat_score)), 400, 1600)</w:t>
      </w:r>
    </w:p>
    <w:p w:rsidR="00000000" w:rsidDel="00000000" w:rsidP="00000000" w:rsidRDefault="00000000" w:rsidRPr="00000000" w14:paraId="000000E6">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normalized_extra = self.normalize_value(max(0, min(10, extracurriculars)), 0, 10)</w:t>
      </w:r>
    </w:p>
    <w:p w:rsidR="00000000" w:rsidDel="00000000" w:rsidP="00000000" w:rsidRDefault="00000000" w:rsidRPr="00000000" w14:paraId="000000E7">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normalized_volunteer = self.normalize_value(min(volunteer_hours, 200), 0, 200)</w:t>
      </w:r>
    </w:p>
    <w:p w:rsidR="00000000" w:rsidDel="00000000" w:rsidP="00000000" w:rsidRDefault="00000000" w:rsidRPr="00000000" w14:paraId="000000E8">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normalized_essay = self.normalize_value(max(1, min(10, essay_score)), 1, 10)</w:t>
      </w:r>
    </w:p>
    <w:p w:rsidR="00000000" w:rsidDel="00000000" w:rsidP="00000000" w:rsidRDefault="00000000" w:rsidRPr="00000000" w14:paraId="000000E9">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A">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Calculate weighted score</w:t>
      </w:r>
    </w:p>
    <w:p w:rsidR="00000000" w:rsidDel="00000000" w:rsidP="00000000" w:rsidRDefault="00000000" w:rsidRPr="00000000" w14:paraId="000000EB">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admission_score = (</w:t>
      </w:r>
    </w:p>
    <w:p w:rsidR="00000000" w:rsidDel="00000000" w:rsidP="00000000" w:rsidRDefault="00000000" w:rsidRPr="00000000" w14:paraId="000000EC">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self.weights['gpa'] * normalized_gpa +</w:t>
      </w:r>
    </w:p>
    <w:p w:rsidR="00000000" w:rsidDel="00000000" w:rsidP="00000000" w:rsidRDefault="00000000" w:rsidRPr="00000000" w14:paraId="000000ED">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self.weights['sat'] * normalized_sat +</w:t>
      </w:r>
    </w:p>
    <w:p w:rsidR="00000000" w:rsidDel="00000000" w:rsidP="00000000" w:rsidRDefault="00000000" w:rsidRPr="00000000" w14:paraId="000000EE">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self.weights['extracurriculars'] * normalized_extra +</w:t>
      </w:r>
    </w:p>
    <w:p w:rsidR="00000000" w:rsidDel="00000000" w:rsidP="00000000" w:rsidRDefault="00000000" w:rsidRPr="00000000" w14:paraId="000000EF">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self.weights['volunteer_hours'] * normalized_volunteer +</w:t>
      </w:r>
    </w:p>
    <w:p w:rsidR="00000000" w:rsidDel="00000000" w:rsidP="00000000" w:rsidRDefault="00000000" w:rsidRPr="00000000" w14:paraId="000000F0">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self.weights['essay_score'] * normalized_essay</w:t>
      </w:r>
    </w:p>
    <w:p w:rsidR="00000000" w:rsidDel="00000000" w:rsidP="00000000" w:rsidRDefault="00000000" w:rsidRPr="00000000" w14:paraId="000000F1">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2">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3">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Convert to probability using sigmoid function</w:t>
      </w:r>
    </w:p>
    <w:p w:rsidR="00000000" w:rsidDel="00000000" w:rsidP="00000000" w:rsidRDefault="00000000" w:rsidRPr="00000000" w14:paraId="000000F4">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probability = 1 / (1 + math.exp(-10 * (admission_score - 0.5)))</w:t>
      </w:r>
    </w:p>
    <w:p w:rsidR="00000000" w:rsidDel="00000000" w:rsidP="00000000" w:rsidRDefault="00000000" w:rsidRPr="00000000" w14:paraId="000000F5">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probability</w:t>
      </w:r>
    </w:p>
    <w:p w:rsidR="00000000" w:rsidDel="00000000" w:rsidP="00000000" w:rsidRDefault="00000000" w:rsidRPr="00000000" w14:paraId="000000F6">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7">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 get_admission_category(self, probability):</w:t>
      </w:r>
    </w:p>
    <w:p w:rsidR="00000000" w:rsidDel="00000000" w:rsidP="00000000" w:rsidRDefault="00000000" w:rsidRPr="00000000" w14:paraId="000000F8">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"""Categorize admission chances"""</w:t>
      </w:r>
    </w:p>
    <w:p w:rsidR="00000000" w:rsidDel="00000000" w:rsidP="00000000" w:rsidRDefault="00000000" w:rsidRPr="00000000" w14:paraId="000000F9">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probability &gt;= 0.8:</w:t>
      </w:r>
    </w:p>
    <w:p w:rsidR="00000000" w:rsidDel="00000000" w:rsidP="00000000" w:rsidRDefault="00000000" w:rsidRPr="00000000" w14:paraId="000000FA">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"EXCELLENT"</w:t>
      </w:r>
    </w:p>
    <w:p w:rsidR="00000000" w:rsidDel="00000000" w:rsidP="00000000" w:rsidRDefault="00000000" w:rsidRPr="00000000" w14:paraId="000000FB">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elif probability &gt;= 0.6:</w:t>
      </w:r>
    </w:p>
    <w:p w:rsidR="00000000" w:rsidDel="00000000" w:rsidP="00000000" w:rsidRDefault="00000000" w:rsidRPr="00000000" w14:paraId="000000FC">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"GOOD"</w:t>
      </w:r>
    </w:p>
    <w:p w:rsidR="00000000" w:rsidDel="00000000" w:rsidP="00000000" w:rsidRDefault="00000000" w:rsidRPr="00000000" w14:paraId="000000FD">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elif probability &gt;= 0.4:</w:t>
      </w:r>
    </w:p>
    <w:p w:rsidR="00000000" w:rsidDel="00000000" w:rsidP="00000000" w:rsidRDefault="00000000" w:rsidRPr="00000000" w14:paraId="000000FE">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"MODERATE"</w:t>
      </w:r>
    </w:p>
    <w:p w:rsidR="00000000" w:rsidDel="00000000" w:rsidP="00000000" w:rsidRDefault="00000000" w:rsidRPr="00000000" w14:paraId="000000FF">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elif probability &gt;= 0.2:</w:t>
      </w:r>
    </w:p>
    <w:p w:rsidR="00000000" w:rsidDel="00000000" w:rsidP="00000000" w:rsidRDefault="00000000" w:rsidRPr="00000000" w14:paraId="00000100">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"LOW"</w:t>
      </w:r>
    </w:p>
    <w:p w:rsidR="00000000" w:rsidDel="00000000" w:rsidP="00000000" w:rsidRDefault="00000000" w:rsidRPr="00000000" w14:paraId="00000101">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102">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"VERY LOW"</w:t>
      </w:r>
    </w:p>
    <w:p w:rsidR="00000000" w:rsidDel="00000000" w:rsidP="00000000" w:rsidRDefault="00000000" w:rsidRPr="00000000" w14:paraId="00000103">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4">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 analyze_student_profile(self, gpa, sat_score, extracurriculars, volunteer_hours, essay_score):</w:t>
      </w:r>
    </w:p>
    <w:p w:rsidR="00000000" w:rsidDel="00000000" w:rsidP="00000000" w:rsidRDefault="00000000" w:rsidRPr="00000000" w14:paraId="00000105">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"""Provide detailed analysis of student's admission chances"""</w:t>
      </w:r>
    </w:p>
    <w:p w:rsidR="00000000" w:rsidDel="00000000" w:rsidP="00000000" w:rsidRDefault="00000000" w:rsidRPr="00000000" w14:paraId="00000106">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probability = self.calculate_admission_probability(</w:t>
      </w:r>
    </w:p>
    <w:p w:rsidR="00000000" w:rsidDel="00000000" w:rsidP="00000000" w:rsidRDefault="00000000" w:rsidRPr="00000000" w14:paraId="00000107">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gpa, sat_score, extracurriculars, volunteer_hours, essay_score</w:t>
      </w:r>
    </w:p>
    <w:p w:rsidR="00000000" w:rsidDel="00000000" w:rsidP="00000000" w:rsidRDefault="00000000" w:rsidRPr="00000000" w14:paraId="00000108">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9">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A">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category = self.get_admission_category(probability)</w:t>
      </w:r>
    </w:p>
    <w:p w:rsidR="00000000" w:rsidDel="00000000" w:rsidP="00000000" w:rsidRDefault="00000000" w:rsidRPr="00000000" w14:paraId="0000010B">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prediction = "LIKELY ADMITTED" if probability &gt; 0.5 else "LIKELY REJECTED"</w:t>
      </w:r>
    </w:p>
    <w:p w:rsidR="00000000" w:rsidDel="00000000" w:rsidP="00000000" w:rsidRDefault="00000000" w:rsidRPr="00000000" w14:paraId="0000010C">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D">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 * 50)</w:t>
      </w:r>
    </w:p>
    <w:p w:rsidR="00000000" w:rsidDel="00000000" w:rsidP="00000000" w:rsidRDefault="00000000" w:rsidRPr="00000000" w14:paraId="0000010E">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print("UNIVERSITY ADMISSION ANALYSIS")</w:t>
      </w:r>
    </w:p>
    <w:p w:rsidR="00000000" w:rsidDel="00000000" w:rsidP="00000000" w:rsidRDefault="00000000" w:rsidRPr="00000000" w14:paraId="0000010F">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 * 50)</w:t>
      </w:r>
    </w:p>
    <w:p w:rsidR="00000000" w:rsidDel="00000000" w:rsidP="00000000" w:rsidRDefault="00000000" w:rsidRPr="00000000" w14:paraId="00000110">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print("Student Profile:")</w:t>
      </w:r>
    </w:p>
    <w:p w:rsidR="00000000" w:rsidDel="00000000" w:rsidP="00000000" w:rsidRDefault="00000000" w:rsidRPr="00000000" w14:paraId="00000111">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  • GPA: {gpa:.2f}/4.0")</w:t>
      </w:r>
    </w:p>
    <w:p w:rsidR="00000000" w:rsidDel="00000000" w:rsidP="00000000" w:rsidRDefault="00000000" w:rsidRPr="00000000" w14:paraId="00000112">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  • SAT Score: {sat_score}")</w:t>
      </w:r>
    </w:p>
    <w:p w:rsidR="00000000" w:rsidDel="00000000" w:rsidP="00000000" w:rsidRDefault="00000000" w:rsidRPr="00000000" w14:paraId="00000113">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  • Extracurricular Activities: {extracurriculars}")</w:t>
      </w:r>
    </w:p>
    <w:p w:rsidR="00000000" w:rsidDel="00000000" w:rsidP="00000000" w:rsidRDefault="00000000" w:rsidRPr="00000000" w14:paraId="00000114">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  • Volunteer Hours: {volunteer_hours:.0f}")</w:t>
      </w:r>
    </w:p>
    <w:p w:rsidR="00000000" w:rsidDel="00000000" w:rsidP="00000000" w:rsidRDefault="00000000" w:rsidRPr="00000000" w14:paraId="00000115">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  • Essay Score: {essay_score:.1f}/10")</w:t>
      </w:r>
    </w:p>
    <w:p w:rsidR="00000000" w:rsidDel="00000000" w:rsidP="00000000" w:rsidRDefault="00000000" w:rsidRPr="00000000" w14:paraId="00000116">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w:t>
      </w:r>
    </w:p>
    <w:p w:rsidR="00000000" w:rsidDel="00000000" w:rsidP="00000000" w:rsidRDefault="00000000" w:rsidRPr="00000000" w14:paraId="00000117">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print(f"Admission Probability: {probability:.1%}")</w:t>
      </w:r>
    </w:p>
    <w:p w:rsidR="00000000" w:rsidDel="00000000" w:rsidP="00000000" w:rsidRDefault="00000000" w:rsidRPr="00000000" w14:paraId="00000118">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print(f"Admission Category: {category}")</w:t>
      </w:r>
    </w:p>
    <w:p w:rsidR="00000000" w:rsidDel="00000000" w:rsidP="00000000" w:rsidRDefault="00000000" w:rsidRPr="00000000" w14:paraId="00000119">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print(f"Predicted Decision: {prediction}")</w:t>
      </w:r>
    </w:p>
    <w:p w:rsidR="00000000" w:rsidDel="00000000" w:rsidP="00000000" w:rsidRDefault="00000000" w:rsidRPr="00000000" w14:paraId="0000011A">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w:t>
      </w:r>
    </w:p>
    <w:p w:rsidR="00000000" w:rsidDel="00000000" w:rsidP="00000000" w:rsidRDefault="00000000" w:rsidRPr="00000000" w14:paraId="0000011B">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C">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Provide detailed recommendations</w:t>
      </w:r>
    </w:p>
    <w:p w:rsidR="00000000" w:rsidDel="00000000" w:rsidP="00000000" w:rsidRDefault="00000000" w:rsidRPr="00000000" w14:paraId="0000011D">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print("DETAILED ANALYSIS:")</w:t>
      </w:r>
    </w:p>
    <w:p w:rsidR="00000000" w:rsidDel="00000000" w:rsidP="00000000" w:rsidRDefault="00000000" w:rsidRPr="00000000" w14:paraId="0000011E">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F">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GPA Analysis</w:t>
      </w:r>
    </w:p>
    <w:p w:rsidR="00000000" w:rsidDel="00000000" w:rsidP="00000000" w:rsidRDefault="00000000" w:rsidRPr="00000000" w14:paraId="00000120">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gpa &gt;= 3.7:</w:t>
      </w:r>
    </w:p>
    <w:p w:rsidR="00000000" w:rsidDel="00000000" w:rsidP="00000000" w:rsidRDefault="00000000" w:rsidRPr="00000000" w14:paraId="00000121">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print("GPA: Excellent - strong academic performance")</w:t>
      </w:r>
    </w:p>
    <w:p w:rsidR="00000000" w:rsidDel="00000000" w:rsidP="00000000" w:rsidRDefault="00000000" w:rsidRPr="00000000" w14:paraId="00000122">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elif gpa &gt;= 3.3:</w:t>
      </w:r>
    </w:p>
    <w:p w:rsidR="00000000" w:rsidDel="00000000" w:rsidP="00000000" w:rsidRDefault="00000000" w:rsidRPr="00000000" w14:paraId="00000123">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print("GPA: Good - competitive for most programs")</w:t>
      </w:r>
    </w:p>
    <w:p w:rsidR="00000000" w:rsidDel="00000000" w:rsidP="00000000" w:rsidRDefault="00000000" w:rsidRPr="00000000" w14:paraId="00000124">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125">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print("GPA: Below average - consider improvement strategies")</w:t>
      </w:r>
    </w:p>
    <w:p w:rsidR="00000000" w:rsidDel="00000000" w:rsidP="00000000" w:rsidRDefault="00000000" w:rsidRPr="00000000" w14:paraId="00000126">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7">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SAT Analysis</w:t>
      </w:r>
    </w:p>
    <w:p w:rsidR="00000000" w:rsidDel="00000000" w:rsidP="00000000" w:rsidRDefault="00000000" w:rsidRPr="00000000" w14:paraId="00000128">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sat_score &gt;= 1400:</w:t>
      </w:r>
    </w:p>
    <w:p w:rsidR="00000000" w:rsidDel="00000000" w:rsidP="00000000" w:rsidRDefault="00000000" w:rsidRPr="00000000" w14:paraId="00000129">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print("SAT: Excellent - top percentile performance")</w:t>
      </w:r>
    </w:p>
    <w:p w:rsidR="00000000" w:rsidDel="00000000" w:rsidP="00000000" w:rsidRDefault="00000000" w:rsidRPr="00000000" w14:paraId="0000012A">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elif sat_score &gt;= 1200:</w:t>
      </w:r>
    </w:p>
    <w:p w:rsidR="00000000" w:rsidDel="00000000" w:rsidP="00000000" w:rsidRDefault="00000000" w:rsidRPr="00000000" w14:paraId="0000012B">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print("SAT: Good - competitive score")</w:t>
      </w:r>
    </w:p>
    <w:p w:rsidR="00000000" w:rsidDel="00000000" w:rsidP="00000000" w:rsidRDefault="00000000" w:rsidRPr="00000000" w14:paraId="0000012C">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12D">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print("SAT: Below average - consider retaking")</w:t>
      </w:r>
    </w:p>
    <w:p w:rsidR="00000000" w:rsidDel="00000000" w:rsidP="00000000" w:rsidRDefault="00000000" w:rsidRPr="00000000" w14:paraId="0000012E">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F">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Extracurriculars Analysis</w:t>
      </w:r>
    </w:p>
    <w:p w:rsidR="00000000" w:rsidDel="00000000" w:rsidP="00000000" w:rsidRDefault="00000000" w:rsidRPr="00000000" w14:paraId="00000130">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extracurriculars &gt;= 5:</w:t>
      </w:r>
    </w:p>
    <w:p w:rsidR="00000000" w:rsidDel="00000000" w:rsidP="00000000" w:rsidRDefault="00000000" w:rsidRPr="00000000" w14:paraId="00000131">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print("Extracurriculars: Strong involvement")</w:t>
      </w:r>
    </w:p>
    <w:p w:rsidR="00000000" w:rsidDel="00000000" w:rsidP="00000000" w:rsidRDefault="00000000" w:rsidRPr="00000000" w14:paraId="00000132">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elif extracurriculars &gt;= 2:</w:t>
      </w:r>
    </w:p>
    <w:p w:rsidR="00000000" w:rsidDel="00000000" w:rsidP="00000000" w:rsidRDefault="00000000" w:rsidRPr="00000000" w14:paraId="00000133">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print("Extracurriculars: Moderate involvement")</w:t>
      </w:r>
    </w:p>
    <w:p w:rsidR="00000000" w:rsidDel="00000000" w:rsidP="00000000" w:rsidRDefault="00000000" w:rsidRPr="00000000" w14:paraId="00000134">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135">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print("Extracurriculars: Limited - consider joining activities")</w:t>
      </w:r>
    </w:p>
    <w:p w:rsidR="00000000" w:rsidDel="00000000" w:rsidP="00000000" w:rsidRDefault="00000000" w:rsidRPr="00000000" w14:paraId="00000136">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7">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Volunteer Analysis</w:t>
      </w:r>
    </w:p>
    <w:p w:rsidR="00000000" w:rsidDel="00000000" w:rsidP="00000000" w:rsidRDefault="00000000" w:rsidRPr="00000000" w14:paraId="00000138">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volunteer_hours &gt;= 100:</w:t>
      </w:r>
    </w:p>
    <w:p w:rsidR="00000000" w:rsidDel="00000000" w:rsidP="00000000" w:rsidRDefault="00000000" w:rsidRPr="00000000" w14:paraId="00000139">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print("Volunteer Work: Excellent community service")</w:t>
      </w:r>
    </w:p>
    <w:p w:rsidR="00000000" w:rsidDel="00000000" w:rsidP="00000000" w:rsidRDefault="00000000" w:rsidRPr="00000000" w14:paraId="0000013A">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elif volunteer_hours &gt;= 50:</w:t>
      </w:r>
    </w:p>
    <w:p w:rsidR="00000000" w:rsidDel="00000000" w:rsidP="00000000" w:rsidRDefault="00000000" w:rsidRPr="00000000" w14:paraId="0000013B">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print("Volunteer Work: Good community involvement")</w:t>
      </w:r>
    </w:p>
    <w:p w:rsidR="00000000" w:rsidDel="00000000" w:rsidP="00000000" w:rsidRDefault="00000000" w:rsidRPr="00000000" w14:paraId="0000013C">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13D">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print("Volunteer Work: Limited - consider more service")</w:t>
      </w:r>
    </w:p>
    <w:p w:rsidR="00000000" w:rsidDel="00000000" w:rsidP="00000000" w:rsidRDefault="00000000" w:rsidRPr="00000000" w14:paraId="0000013E">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F">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Essay Analysis</w:t>
      </w:r>
    </w:p>
    <w:p w:rsidR="00000000" w:rsidDel="00000000" w:rsidP="00000000" w:rsidRDefault="00000000" w:rsidRPr="00000000" w14:paraId="00000140">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essay_score &gt;= 8:</w:t>
      </w:r>
    </w:p>
    <w:p w:rsidR="00000000" w:rsidDel="00000000" w:rsidP="00000000" w:rsidRDefault="00000000" w:rsidRPr="00000000" w14:paraId="00000141">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print("Essays: Compelling and well-written")</w:t>
      </w:r>
    </w:p>
    <w:p w:rsidR="00000000" w:rsidDel="00000000" w:rsidP="00000000" w:rsidRDefault="00000000" w:rsidRPr="00000000" w14:paraId="00000142">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elif essay_score &gt;= 6:</w:t>
      </w:r>
    </w:p>
    <w:p w:rsidR="00000000" w:rsidDel="00000000" w:rsidP="00000000" w:rsidRDefault="00000000" w:rsidRPr="00000000" w14:paraId="00000143">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print("Essays: Good quality")</w:t>
      </w:r>
    </w:p>
    <w:p w:rsidR="00000000" w:rsidDel="00000000" w:rsidP="00000000" w:rsidRDefault="00000000" w:rsidRPr="00000000" w14:paraId="00000144">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145">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print("Essays: Need improvement - seek writing help")</w:t>
      </w:r>
    </w:p>
    <w:p w:rsidR="00000000" w:rsidDel="00000000" w:rsidP="00000000" w:rsidRDefault="00000000" w:rsidRPr="00000000" w14:paraId="00000146">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7">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print("\nRECOMMendations:")</w:t>
      </w:r>
    </w:p>
    <w:p w:rsidR="00000000" w:rsidDel="00000000" w:rsidP="00000000" w:rsidRDefault="00000000" w:rsidRPr="00000000" w14:paraId="00000148">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recommendations = []</w:t>
      </w:r>
    </w:p>
    <w:p w:rsidR="00000000" w:rsidDel="00000000" w:rsidP="00000000" w:rsidRDefault="00000000" w:rsidRPr="00000000" w14:paraId="00000149">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A">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gpa &lt; 3.5:</w:t>
      </w:r>
    </w:p>
    <w:p w:rsidR="00000000" w:rsidDel="00000000" w:rsidP="00000000" w:rsidRDefault="00000000" w:rsidRPr="00000000" w14:paraId="0000014B">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recommendations.append("Focus on improving GPA through grade recovery or advanced courses")</w:t>
      </w:r>
    </w:p>
    <w:p w:rsidR="00000000" w:rsidDel="00000000" w:rsidP="00000000" w:rsidRDefault="00000000" w:rsidRPr="00000000" w14:paraId="0000014C">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sat_score &lt; 1300:</w:t>
      </w:r>
    </w:p>
    <w:p w:rsidR="00000000" w:rsidDel="00000000" w:rsidP="00000000" w:rsidRDefault="00000000" w:rsidRPr="00000000" w14:paraId="0000014D">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recommendations.append("Consider SAT prep courses or retaking the exam")</w:t>
      </w:r>
    </w:p>
    <w:p w:rsidR="00000000" w:rsidDel="00000000" w:rsidP="00000000" w:rsidRDefault="00000000" w:rsidRPr="00000000" w14:paraId="0000014E">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extracurriculars &lt; 3:</w:t>
      </w:r>
    </w:p>
    <w:p w:rsidR="00000000" w:rsidDel="00000000" w:rsidP="00000000" w:rsidRDefault="00000000" w:rsidRPr="00000000" w14:paraId="0000014F">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recommendations.append("Join clubs, sports, or organizations that match your interests")</w:t>
      </w:r>
    </w:p>
    <w:p w:rsidR="00000000" w:rsidDel="00000000" w:rsidP="00000000" w:rsidRDefault="00000000" w:rsidRPr="00000000" w14:paraId="00000150">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volunteer_hours &lt; 50:</w:t>
      </w:r>
    </w:p>
    <w:p w:rsidR="00000000" w:rsidDel="00000000" w:rsidP="00000000" w:rsidRDefault="00000000" w:rsidRPr="00000000" w14:paraId="00000151">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recommendations.append("Engage in meaningful community service projects")</w:t>
      </w:r>
    </w:p>
    <w:p w:rsidR="00000000" w:rsidDel="00000000" w:rsidP="00000000" w:rsidRDefault="00000000" w:rsidRPr="00000000" w14:paraId="00000152">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essay_score &lt; 7:</w:t>
      </w:r>
    </w:p>
    <w:p w:rsidR="00000000" w:rsidDel="00000000" w:rsidP="00000000" w:rsidRDefault="00000000" w:rsidRPr="00000000" w14:paraId="00000153">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recommendations.append("Work with counselors on personal statement and essays")</w:t>
      </w:r>
    </w:p>
    <w:p w:rsidR="00000000" w:rsidDel="00000000" w:rsidP="00000000" w:rsidRDefault="00000000" w:rsidRPr="00000000" w14:paraId="00000154">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5">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not recommendations:</w:t>
      </w:r>
    </w:p>
    <w:p w:rsidR="00000000" w:rsidDel="00000000" w:rsidP="00000000" w:rsidRDefault="00000000" w:rsidRPr="00000000" w14:paraId="00000156">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recommendations.append("Strong profile! Consider applying to reach schools")</w:t>
      </w:r>
    </w:p>
    <w:p w:rsidR="00000000" w:rsidDel="00000000" w:rsidP="00000000" w:rsidRDefault="00000000" w:rsidRPr="00000000" w14:paraId="00000157">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8">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 rec in enumerate(recommendations, 1):</w:t>
      </w:r>
    </w:p>
    <w:p w:rsidR="00000000" w:rsidDel="00000000" w:rsidP="00000000" w:rsidRDefault="00000000" w:rsidRPr="00000000" w14:paraId="00000159">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  {i}. {rec}")</w:t>
      </w:r>
    </w:p>
    <w:p w:rsidR="00000000" w:rsidDel="00000000" w:rsidP="00000000" w:rsidRDefault="00000000" w:rsidRPr="00000000" w14:paraId="0000015A">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B">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probability, prediction</w:t>
      </w:r>
    </w:p>
    <w:p w:rsidR="00000000" w:rsidDel="00000000" w:rsidP="00000000" w:rsidRDefault="00000000" w:rsidRPr="00000000" w14:paraId="0000015C">
      <w:pPr>
        <w:spacing w:after="24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compare_students(predictor, students):</w:t>
      </w:r>
    </w:p>
    <w:p w:rsidR="00000000" w:rsidDel="00000000" w:rsidP="00000000" w:rsidRDefault="00000000" w:rsidRPr="00000000" w14:paraId="0000015E">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"""Compare multiple students side by side"""</w:t>
      </w:r>
    </w:p>
    <w:p w:rsidR="00000000" w:rsidDel="00000000" w:rsidP="00000000" w:rsidRDefault="00000000" w:rsidRPr="00000000" w14:paraId="0000015F">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print("\n" + "=" * 80)</w:t>
      </w:r>
    </w:p>
    <w:p w:rsidR="00000000" w:rsidDel="00000000" w:rsidP="00000000" w:rsidRDefault="00000000" w:rsidRPr="00000000" w14:paraId="00000160">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print("STUDENT COMPARISON")</w:t>
      </w:r>
    </w:p>
    <w:p w:rsidR="00000000" w:rsidDel="00000000" w:rsidP="00000000" w:rsidRDefault="00000000" w:rsidRPr="00000000" w14:paraId="00000161">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 * 80)</w:t>
      </w:r>
    </w:p>
    <w:p w:rsidR="00000000" w:rsidDel="00000000" w:rsidP="00000000" w:rsidRDefault="00000000" w:rsidRPr="00000000" w14:paraId="00000162">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3">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 student in enumerate(students, 1):</w:t>
      </w:r>
    </w:p>
    <w:p w:rsidR="00000000" w:rsidDel="00000000" w:rsidP="00000000" w:rsidRDefault="00000000" w:rsidRPr="00000000" w14:paraId="00000164">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print(f"\nStudent {i}: {student['name']}")</w:t>
      </w:r>
    </w:p>
    <w:p w:rsidR="00000000" w:rsidDel="00000000" w:rsidP="00000000" w:rsidRDefault="00000000" w:rsidRPr="00000000" w14:paraId="00000165">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prob = predictor.calculate_admission_probability(</w:t>
      </w:r>
    </w:p>
    <w:p w:rsidR="00000000" w:rsidDel="00000000" w:rsidP="00000000" w:rsidRDefault="00000000" w:rsidRPr="00000000" w14:paraId="00000166">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student['gpa'], student['sat'], student['extra'], </w:t>
      </w:r>
    </w:p>
    <w:p w:rsidR="00000000" w:rsidDel="00000000" w:rsidP="00000000" w:rsidRDefault="00000000" w:rsidRPr="00000000" w14:paraId="00000167">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student['volunteer'], student['essay']</w:t>
      </w:r>
    </w:p>
    <w:p w:rsidR="00000000" w:rsidDel="00000000" w:rsidP="00000000" w:rsidRDefault="00000000" w:rsidRPr="00000000" w14:paraId="00000168">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9">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category = predictor.get_admission_category(prob)</w:t>
      </w:r>
    </w:p>
    <w:p w:rsidR="00000000" w:rsidDel="00000000" w:rsidP="00000000" w:rsidRDefault="00000000" w:rsidRPr="00000000" w14:paraId="0000016A">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  Probability: {prob:.1%} ({category})")</w:t>
      </w:r>
    </w:p>
    <w:p w:rsidR="00000000" w:rsidDel="00000000" w:rsidP="00000000" w:rsidRDefault="00000000" w:rsidRPr="00000000" w14:paraId="0000016B">
      <w:pPr>
        <w:spacing w:after="24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main():</w:t>
      </w:r>
    </w:p>
    <w:p w:rsidR="00000000" w:rsidDel="00000000" w:rsidP="00000000" w:rsidRDefault="00000000" w:rsidRPr="00000000" w14:paraId="0000016D">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"""Main function to demonstrate the admission predictor"""</w:t>
      </w:r>
    </w:p>
    <w:p w:rsidR="00000000" w:rsidDel="00000000" w:rsidP="00000000" w:rsidRDefault="00000000" w:rsidRPr="00000000" w14:paraId="0000016E">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predictor = UniversityAdmissionPredictor()</w:t>
      </w:r>
    </w:p>
    <w:p w:rsidR="00000000" w:rsidDel="00000000" w:rsidP="00000000" w:rsidRDefault="00000000" w:rsidRPr="00000000" w14:paraId="0000016F">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0">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print("University Admission Probability Predictor")</w:t>
      </w:r>
    </w:p>
    <w:p w:rsidR="00000000" w:rsidDel="00000000" w:rsidP="00000000" w:rsidRDefault="00000000" w:rsidRPr="00000000" w14:paraId="00000171">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 * 50)</w:t>
      </w:r>
    </w:p>
    <w:p w:rsidR="00000000" w:rsidDel="00000000" w:rsidP="00000000" w:rsidRDefault="00000000" w:rsidRPr="00000000" w14:paraId="00000172">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3">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Train the model</w:t>
      </w:r>
    </w:p>
    <w:p w:rsidR="00000000" w:rsidDel="00000000" w:rsidP="00000000" w:rsidRDefault="00000000" w:rsidRPr="00000000" w14:paraId="00000174">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predictor.train_model()</w:t>
      </w:r>
    </w:p>
    <w:p w:rsidR="00000000" w:rsidDel="00000000" w:rsidP="00000000" w:rsidRDefault="00000000" w:rsidRPr="00000000" w14:paraId="00000175">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6">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Test with sample students</w:t>
      </w:r>
    </w:p>
    <w:p w:rsidR="00000000" w:rsidDel="00000000" w:rsidP="00000000" w:rsidRDefault="00000000" w:rsidRPr="00000000" w14:paraId="00000177">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sample_students = [</w:t>
      </w:r>
    </w:p>
    <w:p w:rsidR="00000000" w:rsidDel="00000000" w:rsidP="00000000" w:rsidRDefault="00000000" w:rsidRPr="00000000" w14:paraId="00000178">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"Alice (High Achiever)", "gpa": 3.8, "sat": 1450, "extra": 5, "volunteer": 120, "essay": 8.5},</w:t>
      </w:r>
    </w:p>
    <w:p w:rsidR="00000000" w:rsidDel="00000000" w:rsidP="00000000" w:rsidRDefault="00000000" w:rsidRPr="00000000" w14:paraId="00000179">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"Bob (Average Student)", "gpa": 3.2, "sat": 1200, "extra": 2, "volunteer": 30, "essay": 6.0},</w:t>
      </w:r>
    </w:p>
    <w:p w:rsidR="00000000" w:rsidDel="00000000" w:rsidP="00000000" w:rsidRDefault="00000000" w:rsidRPr="00000000" w14:paraId="0000017A">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"Carol (Exceptional)", "gpa": 3.9, "sat": 1520, "extra": 7, "volunteer": 200, "essay": 9.2},</w:t>
      </w:r>
    </w:p>
    <w:p w:rsidR="00000000" w:rsidDel="00000000" w:rsidP="00000000" w:rsidRDefault="00000000" w:rsidRPr="00000000" w14:paraId="0000017B">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"David (Struggling)", "gpa": 2.8, "sat": 1050, "extra": 1, "volunteer": 10, "essay": 5.5}</w:t>
      </w:r>
    </w:p>
    <w:p w:rsidR="00000000" w:rsidDel="00000000" w:rsidP="00000000" w:rsidRDefault="00000000" w:rsidRPr="00000000" w14:paraId="0000017C">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D">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E">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Individual analysis</w:t>
      </w:r>
    </w:p>
    <w:p w:rsidR="00000000" w:rsidDel="00000000" w:rsidP="00000000" w:rsidRDefault="00000000" w:rsidRPr="00000000" w14:paraId="0000017F">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student in sample_students:</w:t>
      </w:r>
    </w:p>
    <w:p w:rsidR="00000000" w:rsidDel="00000000" w:rsidP="00000000" w:rsidRDefault="00000000" w:rsidRPr="00000000" w14:paraId="00000180">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predictor.analyze_student_profile(</w:t>
      </w:r>
    </w:p>
    <w:p w:rsidR="00000000" w:rsidDel="00000000" w:rsidP="00000000" w:rsidRDefault="00000000" w:rsidRPr="00000000" w14:paraId="00000181">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student['gpa'], student['sat'], student['extra'], </w:t>
      </w:r>
    </w:p>
    <w:p w:rsidR="00000000" w:rsidDel="00000000" w:rsidP="00000000" w:rsidRDefault="00000000" w:rsidRPr="00000000" w14:paraId="00000182">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student['volunteer'], student['essay']</w:t>
      </w:r>
    </w:p>
    <w:p w:rsidR="00000000" w:rsidDel="00000000" w:rsidP="00000000" w:rsidRDefault="00000000" w:rsidRPr="00000000" w14:paraId="00000183">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4">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 * 50)</w:t>
      </w:r>
    </w:p>
    <w:p w:rsidR="00000000" w:rsidDel="00000000" w:rsidP="00000000" w:rsidRDefault="00000000" w:rsidRPr="00000000" w14:paraId="00000185">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6">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Compare students</w:t>
      </w:r>
    </w:p>
    <w:p w:rsidR="00000000" w:rsidDel="00000000" w:rsidP="00000000" w:rsidRDefault="00000000" w:rsidRPr="00000000" w14:paraId="00000187">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compare_students(predictor, sample_students)</w:t>
      </w:r>
    </w:p>
    <w:p w:rsidR="00000000" w:rsidDel="00000000" w:rsidP="00000000" w:rsidRDefault="00000000" w:rsidRPr="00000000" w14:paraId="00000188">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9">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Interactive prediction</w:t>
      </w:r>
    </w:p>
    <w:p w:rsidR="00000000" w:rsidDel="00000000" w:rsidP="00000000" w:rsidRDefault="00000000" w:rsidRPr="00000000" w14:paraId="0000018A">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print("\n" + "=" * 60)</w:t>
      </w:r>
    </w:p>
    <w:p w:rsidR="00000000" w:rsidDel="00000000" w:rsidP="00000000" w:rsidRDefault="00000000" w:rsidRPr="00000000" w14:paraId="0000018B">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print("INTERACTIVE PREDICTION")</w:t>
      </w:r>
    </w:p>
    <w:p w:rsidR="00000000" w:rsidDel="00000000" w:rsidP="00000000" w:rsidRDefault="00000000" w:rsidRPr="00000000" w14:paraId="0000018C">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 * 60)</w:t>
      </w:r>
    </w:p>
    <w:p w:rsidR="00000000" w:rsidDel="00000000" w:rsidP="00000000" w:rsidRDefault="00000000" w:rsidRPr="00000000" w14:paraId="0000018D">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print("Enter your details for admission probability:")</w:t>
      </w:r>
    </w:p>
    <w:p w:rsidR="00000000" w:rsidDel="00000000" w:rsidP="00000000" w:rsidRDefault="00000000" w:rsidRPr="00000000" w14:paraId="0000018E">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F">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w:t>
      </w:r>
    </w:p>
    <w:p w:rsidR="00000000" w:rsidDel="00000000" w:rsidP="00000000" w:rsidRDefault="00000000" w:rsidRPr="00000000" w14:paraId="00000190">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gpa = float(input("Enter GPA (0.0-4.0): "))</w:t>
      </w:r>
    </w:p>
    <w:p w:rsidR="00000000" w:rsidDel="00000000" w:rsidP="00000000" w:rsidRDefault="00000000" w:rsidRPr="00000000" w14:paraId="00000191">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sat_score = int(input("Enter SAT Score (400-1600): "))</w:t>
      </w:r>
    </w:p>
    <w:p w:rsidR="00000000" w:rsidDel="00000000" w:rsidP="00000000" w:rsidRDefault="00000000" w:rsidRPr="00000000" w14:paraId="00000192">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extracurriculars = int(input("Enter number of extracurricular activities: "))</w:t>
      </w:r>
    </w:p>
    <w:p w:rsidR="00000000" w:rsidDel="00000000" w:rsidP="00000000" w:rsidRDefault="00000000" w:rsidRPr="00000000" w14:paraId="00000193">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volunteer_hours = float(input("Enter volunteer hours: "))</w:t>
      </w:r>
    </w:p>
    <w:p w:rsidR="00000000" w:rsidDel="00000000" w:rsidP="00000000" w:rsidRDefault="00000000" w:rsidRPr="00000000" w14:paraId="00000194">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essay_score = float(input("Enter essay score (1-10): "))</w:t>
      </w:r>
    </w:p>
    <w:p w:rsidR="00000000" w:rsidDel="00000000" w:rsidP="00000000" w:rsidRDefault="00000000" w:rsidRPr="00000000" w14:paraId="00000195">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6">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predictor.analyze_student_profile(</w:t>
      </w:r>
    </w:p>
    <w:p w:rsidR="00000000" w:rsidDel="00000000" w:rsidP="00000000" w:rsidRDefault="00000000" w:rsidRPr="00000000" w14:paraId="00000197">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gpa, sat_score, extracurriculars, volunteer_hours, essay_score</w:t>
      </w:r>
    </w:p>
    <w:p w:rsidR="00000000" w:rsidDel="00000000" w:rsidP="00000000" w:rsidRDefault="00000000" w:rsidRPr="00000000" w14:paraId="00000198">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9">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zz</w:t>
      </w:r>
    </w:p>
    <w:p w:rsidR="00000000" w:rsidDel="00000000" w:rsidP="00000000" w:rsidRDefault="00000000" w:rsidRPr="00000000" w14:paraId="0000019A">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except (ValueError, KeyboardInterrupt):</w:t>
      </w:r>
    </w:p>
    <w:p w:rsidR="00000000" w:rsidDel="00000000" w:rsidP="00000000" w:rsidRDefault="00000000" w:rsidRPr="00000000" w14:paraId="0000019B">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print("\nUsing default example instead...")</w:t>
      </w:r>
    </w:p>
    <w:p w:rsidR="00000000" w:rsidDel="00000000" w:rsidP="00000000" w:rsidRDefault="00000000" w:rsidRPr="00000000" w14:paraId="0000019C">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predictor.analyze_student_profile(3.5, 1300, 3, 75, 7.0)</w:t>
      </w:r>
    </w:p>
    <w:p w:rsidR="00000000" w:rsidDel="00000000" w:rsidP="00000000" w:rsidRDefault="00000000" w:rsidRPr="00000000" w14:paraId="0000019D">
      <w:pPr>
        <w:spacing w:after="24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name == "main":</w:t>
      </w:r>
    </w:p>
    <w:p w:rsidR="00000000" w:rsidDel="00000000" w:rsidP="00000000" w:rsidRDefault="00000000" w:rsidRPr="00000000" w14:paraId="0000019F">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main()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-109969</wp:posOffset>
            </wp:positionH>
            <wp:positionV relativeFrom="paragraph">
              <wp:posOffset>320342</wp:posOffset>
            </wp:positionV>
            <wp:extent cx="4525598" cy="4151688"/>
            <wp:effectExtent b="0" l="0" r="0" t="0"/>
            <wp:wrapTopAndBottom distB="114300" distT="114300"/>
            <wp:docPr id="1"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4525598" cy="41516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4586646</wp:posOffset>
            </wp:positionV>
            <wp:extent cx="4136987" cy="3560733"/>
            <wp:effectExtent b="0" l="0" r="0" t="0"/>
            <wp:wrapTopAndBottom distB="114300" distT="114300"/>
            <wp:docPr id="2"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4136987" cy="3560733"/>
                    </a:xfrm>
                    <a:prstGeom prst="rect"/>
                    <a:ln/>
                  </pic:spPr>
                </pic:pic>
              </a:graphicData>
            </a:graphic>
          </wp:anchor>
        </w:drawing>
      </w:r>
    </w:p>
    <w:p w:rsidR="00000000" w:rsidDel="00000000" w:rsidP="00000000" w:rsidRDefault="00000000" w:rsidRPr="00000000" w14:paraId="000001A0">
      <w:pPr>
        <w:numPr>
          <w:ilvl w:val="0"/>
          <w:numId w:val="6"/>
        </w:numPr>
        <w:spacing w:after="24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Survey link: </w:t>
      </w:r>
      <w:hyperlink r:id="rId12">
        <w:r w:rsidDel="00000000" w:rsidR="00000000" w:rsidRPr="00000000">
          <w:rPr>
            <w:rFonts w:ascii="Times New Roman" w:cs="Times New Roman" w:eastAsia="Times New Roman" w:hAnsi="Times New Roman"/>
            <w:color w:val="1155cc"/>
            <w:u w:val="single"/>
            <w:rtl w:val="0"/>
          </w:rPr>
          <w:t xml:space="preserve">https://docs.google.com/forms/d/e/1FAIpQLSdYokubvdc2GPzOLwjh-Kc3niscLyYrsS5dzn6Ftysn7aojWA/viewform?usp=header</w:t>
        </w:r>
      </w:hyperlink>
      <w:r w:rsidDel="00000000" w:rsidR="00000000" w:rsidRPr="00000000">
        <w:rPr>
          <w:rtl w:val="0"/>
        </w:rPr>
      </w:r>
    </w:p>
    <w:p w:rsidR="00000000" w:rsidDel="00000000" w:rsidP="00000000" w:rsidRDefault="00000000" w:rsidRPr="00000000" w14:paraId="000001A1">
      <w:pPr>
        <w:spacing w:after="240" w:before="240" w:lineRule="auto"/>
        <w:rPr>
          <w:rFonts w:ascii="Times New Roman" w:cs="Times New Roman" w:eastAsia="Times New Roman" w:hAnsi="Times New Roman"/>
          <w:color w:val="124669"/>
        </w:rPr>
      </w:pPr>
      <w:r w:rsidDel="00000000" w:rsidR="00000000" w:rsidRPr="00000000">
        <w:rPr>
          <w:rFonts w:ascii="Times New Roman" w:cs="Times New Roman" w:eastAsia="Times New Roman" w:hAnsi="Times New Roman"/>
          <w:color w:val="124669"/>
        </w:rPr>
        <w:drawing>
          <wp:inline distB="114300" distT="114300" distL="114300" distR="114300">
            <wp:extent cx="3630930" cy="4191959"/>
            <wp:effectExtent b="0" l="0" r="0" t="0"/>
            <wp:docPr id="3"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3630930" cy="4191959"/>
                    </a:xfrm>
                    <a:prstGeom prst="rect"/>
                    <a:ln/>
                  </pic:spPr>
                </pic:pic>
              </a:graphicData>
            </a:graphic>
          </wp:inline>
        </w:drawing>
      </w:r>
      <w:r w:rsidDel="00000000" w:rsidR="00000000" w:rsidRPr="00000000">
        <w:rPr>
          <w:rtl w:val="0"/>
        </w:rPr>
      </w:r>
    </w:p>
    <w:sectPr>
      <w:headerReference r:id="rId14" w:type="default"/>
      <w:footerReference r:id="rId15"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3.jpg"/><Relationship Id="rId13" Type="http://schemas.openxmlformats.org/officeDocument/2006/relationships/image" Target="media/image1.jpg"/><Relationship Id="rId12" Type="http://schemas.openxmlformats.org/officeDocument/2006/relationships/hyperlink" Target="https://docs.google.com/forms/d/e/1FAIpQLSdYokubvdc2GPzOLwjh-Kc3niscLyYrsS5dzn6Ftysn7aojWA/viewform?usp=head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ai.com/research/gpt-4"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datasets/amanace/student-admission-dataset" TargetMode="External"/><Relationship Id="rId8" Type="http://schemas.openxmlformats.org/officeDocument/2006/relationships/hyperlink" Target="https://www.kaggle.com/datasets/amanace/student-admissio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dg/VRIQaUcz3HWGnDazcp7MSNg==">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