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0BF" w:rsidRDefault="00DC2F29">
      <w:pPr>
        <w:rPr>
          <w:rFonts w:ascii="Calibri" w:eastAsia="Calibri" w:hAnsi="Calibri" w:cs="Calibri"/>
          <w:b/>
          <w:sz w:val="28"/>
          <w:lang w:val="ru-RU"/>
        </w:rPr>
      </w:pPr>
      <w:r>
        <w:rPr>
          <w:rFonts w:ascii="Calibri" w:eastAsia="Calibri" w:hAnsi="Calibri" w:cs="Calibri"/>
          <w:b/>
          <w:sz w:val="28"/>
          <w:lang w:val="ru-RU"/>
        </w:rPr>
        <w:t>Дополнительно задание на тему «Простейшие структуры данных»</w:t>
      </w:r>
    </w:p>
    <w:p w:rsidR="009910BF" w:rsidRPr="00DE0503" w:rsidRDefault="00DC2F29">
      <w:pPr>
        <w:rPr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 xml:space="preserve">Ответьте </w:t>
      </w:r>
      <w:r>
        <w:rPr>
          <w:rFonts w:ascii="Calibri" w:eastAsia="Calibri" w:hAnsi="Calibri" w:cs="Calibri"/>
          <w:i/>
          <w:sz w:val="28"/>
          <w:u w:val="single"/>
          <w:lang w:val="ru-RU"/>
        </w:rPr>
        <w:t>РАЗВЕРНУТО</w:t>
      </w:r>
      <w:r>
        <w:rPr>
          <w:rFonts w:ascii="Calibri" w:eastAsia="Calibri" w:hAnsi="Calibri" w:cs="Calibri"/>
          <w:i/>
          <w:sz w:val="28"/>
          <w:lang w:val="ru-RU"/>
        </w:rPr>
        <w:t xml:space="preserve"> </w:t>
      </w:r>
      <w:r>
        <w:rPr>
          <w:rFonts w:ascii="Calibri" w:eastAsia="Calibri" w:hAnsi="Calibri" w:cs="Calibri"/>
          <w:sz w:val="28"/>
          <w:lang w:val="ru-RU"/>
        </w:rPr>
        <w:t>на следующие вопросы. Документ с ответами загрузите в свой репозиторий, после чего создайте коммит с названием «</w:t>
      </w:r>
      <w:r>
        <w:rPr>
          <w:rFonts w:ascii="Calibri" w:eastAsia="Calibri" w:hAnsi="Calibri" w:cs="Calibri"/>
          <w:sz w:val="28"/>
        </w:rPr>
        <w:t>C</w:t>
      </w:r>
      <w:r w:rsidR="002F6F3E">
        <w:rPr>
          <w:rFonts w:ascii="Calibri" w:eastAsia="Calibri" w:hAnsi="Calibri" w:cs="Calibri"/>
          <w:sz w:val="28"/>
          <w:lang w:val="ru-RU"/>
        </w:rPr>
        <w:t xml:space="preserve">3 </w:t>
      </w:r>
      <w:r>
        <w:rPr>
          <w:rFonts w:ascii="Calibri" w:eastAsia="Calibri" w:hAnsi="Calibri" w:cs="Calibri"/>
          <w:sz w:val="28"/>
        </w:rPr>
        <w:t>additional</w:t>
      </w:r>
      <w:r w:rsidRPr="00DE0503">
        <w:rPr>
          <w:rFonts w:ascii="Calibri" w:eastAsia="Calibri" w:hAnsi="Calibri" w:cs="Calibri"/>
          <w:sz w:val="28"/>
          <w:lang w:val="ru-RU"/>
        </w:rPr>
        <w:t xml:space="preserve"> </w:t>
      </w:r>
      <w:r>
        <w:rPr>
          <w:rFonts w:ascii="Calibri" w:eastAsia="Calibri" w:hAnsi="Calibri" w:cs="Calibri"/>
          <w:sz w:val="28"/>
        </w:rPr>
        <w:t>complete</w:t>
      </w:r>
      <w:r>
        <w:rPr>
          <w:rFonts w:ascii="Calibri" w:eastAsia="Calibri" w:hAnsi="Calibri" w:cs="Calibri"/>
          <w:sz w:val="28"/>
          <w:lang w:val="ru-RU"/>
        </w:rPr>
        <w:t>». Напишите мне в дискорде о выполнении, чтобы получить баллы.</w:t>
      </w:r>
    </w:p>
    <w:p w:rsidR="009910BF" w:rsidRPr="00DE0503" w:rsidRDefault="00DC2F29">
      <w:pPr>
        <w:rPr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>1.  Что такое Хэш-таблица? Какие способы реализации Хэш-таблиц вам известны?</w:t>
      </w:r>
    </w:p>
    <w:p w:rsidR="009910BF" w:rsidRDefault="00DC2F29">
      <w:pPr>
        <w:rPr>
          <w:rFonts w:ascii="Calibri" w:eastAsia="Calibri" w:hAnsi="Calibri" w:cs="Calibri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ab/>
      </w:r>
      <w:r>
        <w:rPr>
          <w:rFonts w:ascii="Calibri" w:eastAsia="Calibri" w:hAnsi="Calibri" w:cs="Calibri"/>
          <w:sz w:val="28"/>
          <w:shd w:val="clear" w:color="auto" w:fill="D5DBE4"/>
          <w:lang w:val="ru-RU"/>
        </w:rPr>
        <w:t>// Ваш ответ здесь</w:t>
      </w:r>
      <w:r>
        <w:rPr>
          <w:rFonts w:ascii="Calibri" w:eastAsia="Calibri" w:hAnsi="Calibri" w:cs="Calibri"/>
          <w:sz w:val="28"/>
          <w:lang w:val="ru-RU"/>
        </w:rPr>
        <w:t xml:space="preserve"> </w:t>
      </w:r>
    </w:p>
    <w:p w:rsidR="00BE0190" w:rsidRDefault="00B20B80" w:rsidP="00BE0190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  <w:lang w:val="ru-RU"/>
        </w:rPr>
        <w:t>Хэш-таблица – это структура данных, которая</w:t>
      </w:r>
      <w:r w:rsidR="00BE0190">
        <w:rPr>
          <w:rFonts w:ascii="Calibri" w:eastAsia="Calibri" w:hAnsi="Calibri" w:cs="Calibri"/>
          <w:sz w:val="28"/>
          <w:lang w:val="ru-RU"/>
        </w:rPr>
        <w:t xml:space="preserve"> реализует </w:t>
      </w:r>
      <w:r w:rsidR="00BE0190" w:rsidRPr="00BE0190">
        <w:rPr>
          <w:rFonts w:ascii="Calibri" w:eastAsia="Calibri" w:hAnsi="Calibri" w:cs="Calibri"/>
          <w:sz w:val="28"/>
          <w:lang w:val="ru-RU"/>
        </w:rPr>
        <w:t>абстрактный тип данных ассоциативного массива</w:t>
      </w:r>
      <w:r w:rsidR="00BE0190">
        <w:rPr>
          <w:rFonts w:ascii="Calibri" w:eastAsia="Calibri" w:hAnsi="Calibri" w:cs="Calibri"/>
          <w:sz w:val="28"/>
          <w:lang w:val="ru-RU"/>
        </w:rPr>
        <w:t>. Она</w:t>
      </w:r>
      <w:r w:rsidR="00BE0190">
        <w:rPr>
          <w:rFonts w:ascii="Calibri" w:eastAsia="Calibri" w:hAnsi="Calibri" w:cs="Calibri"/>
          <w:sz w:val="28"/>
        </w:rPr>
        <w:t>:</w:t>
      </w:r>
    </w:p>
    <w:p w:rsidR="00B20B80" w:rsidRPr="00BE0190" w:rsidRDefault="00BE0190" w:rsidP="00BE0190">
      <w:pPr>
        <w:pStyle w:val="af3"/>
        <w:numPr>
          <w:ilvl w:val="0"/>
          <w:numId w:val="1"/>
        </w:numPr>
        <w:rPr>
          <w:rFonts w:ascii="Calibri" w:eastAsia="Calibri" w:hAnsi="Calibri" w:cs="Calibri"/>
          <w:sz w:val="28"/>
          <w:lang w:val="ru-RU"/>
        </w:rPr>
      </w:pPr>
      <w:r w:rsidRPr="00BE0190">
        <w:rPr>
          <w:rFonts w:ascii="Calibri" w:eastAsia="Calibri" w:hAnsi="Calibri" w:cs="Calibri"/>
          <w:sz w:val="28"/>
          <w:lang w:val="ru-RU"/>
        </w:rPr>
        <w:t>обеспечивает б</w:t>
      </w:r>
      <w:r w:rsidR="00B20B80" w:rsidRPr="00BE0190">
        <w:rPr>
          <w:rFonts w:ascii="Calibri" w:eastAsia="Calibri" w:hAnsi="Calibri" w:cs="Calibri"/>
          <w:sz w:val="28"/>
          <w:lang w:val="ru-RU"/>
        </w:rPr>
        <w:t xml:space="preserve">ыстрый доступ к ячейке ( </w:t>
      </w:r>
      <w:r w:rsidR="00657A42">
        <w:rPr>
          <w:rFonts w:ascii="Calibri" w:eastAsia="Calibri" w:hAnsi="Calibri" w:cs="Calibri"/>
          <w:sz w:val="28"/>
        </w:rPr>
        <w:t>O</w:t>
      </w:r>
      <w:r w:rsidR="00B20B80" w:rsidRPr="00BE0190">
        <w:rPr>
          <w:rFonts w:ascii="Calibri" w:eastAsia="Calibri" w:hAnsi="Calibri" w:cs="Calibri"/>
          <w:sz w:val="28"/>
          <w:lang w:val="ru-RU"/>
        </w:rPr>
        <w:t>(1) )</w:t>
      </w:r>
      <w:r w:rsidRPr="00BE0190">
        <w:rPr>
          <w:rFonts w:ascii="Calibri" w:eastAsia="Calibri" w:hAnsi="Calibri" w:cs="Calibri"/>
          <w:sz w:val="28"/>
          <w:lang w:val="ru-RU"/>
        </w:rPr>
        <w:t xml:space="preserve"> </w:t>
      </w:r>
    </w:p>
    <w:p w:rsidR="00BE0190" w:rsidRPr="00BE0190" w:rsidRDefault="00BE0190" w:rsidP="00BE0190">
      <w:pPr>
        <w:pStyle w:val="af3"/>
        <w:numPr>
          <w:ilvl w:val="0"/>
          <w:numId w:val="1"/>
        </w:numPr>
        <w:rPr>
          <w:rFonts w:ascii="Calibri" w:eastAsia="Calibri" w:hAnsi="Calibri" w:cs="Calibri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>эффективна для создания</w:t>
      </w:r>
      <w:r w:rsidR="00B20B80">
        <w:rPr>
          <w:rFonts w:ascii="Calibri" w:eastAsia="Calibri" w:hAnsi="Calibri" w:cs="Calibri"/>
          <w:sz w:val="28"/>
          <w:lang w:val="ru-RU"/>
        </w:rPr>
        <w:t xml:space="preserve"> словаря. Словарь – структура данных, хранящая пары ключ/значение с доступом к ключу в среднем за </w:t>
      </w:r>
      <w:r w:rsidR="00657A42">
        <w:rPr>
          <w:rFonts w:ascii="Calibri" w:eastAsia="Calibri" w:hAnsi="Calibri" w:cs="Calibri"/>
          <w:sz w:val="28"/>
        </w:rPr>
        <w:t>O</w:t>
      </w:r>
      <w:r w:rsidR="00B20B80" w:rsidRPr="00B20B80">
        <w:rPr>
          <w:rFonts w:ascii="Calibri" w:eastAsia="Calibri" w:hAnsi="Calibri" w:cs="Calibri"/>
          <w:sz w:val="28"/>
          <w:lang w:val="ru-RU"/>
        </w:rPr>
        <w:t>(1).</w:t>
      </w:r>
      <w:r w:rsidR="00B20B80">
        <w:rPr>
          <w:rFonts w:ascii="Calibri" w:eastAsia="Calibri" w:hAnsi="Calibri" w:cs="Calibri"/>
          <w:sz w:val="28"/>
          <w:lang w:val="ru-RU"/>
        </w:rPr>
        <w:t xml:space="preserve"> </w:t>
      </w:r>
    </w:p>
    <w:p w:rsidR="00B20B80" w:rsidRDefault="00BE0190" w:rsidP="00B20B80">
      <w:pPr>
        <w:rPr>
          <w:rFonts w:ascii="Calibri" w:eastAsia="Calibri" w:hAnsi="Calibri" w:cs="Calibri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 xml:space="preserve"> </w:t>
      </w:r>
      <w:r w:rsidRPr="00BE0190">
        <w:rPr>
          <w:rFonts w:ascii="Calibri" w:eastAsia="Calibri" w:hAnsi="Calibri" w:cs="Calibri"/>
          <w:sz w:val="28"/>
          <w:lang w:val="ru-RU"/>
        </w:rPr>
        <w:t>Выполнение операции в хеш-таблице начинается с вычисления хеш-функции</w:t>
      </w:r>
      <w:r>
        <w:rPr>
          <w:rFonts w:ascii="Calibri" w:eastAsia="Calibri" w:hAnsi="Calibri" w:cs="Calibri"/>
          <w:sz w:val="28"/>
          <w:lang w:val="ru-RU"/>
        </w:rPr>
        <w:t xml:space="preserve">. </w:t>
      </w:r>
      <w:r w:rsidR="00B20B80">
        <w:rPr>
          <w:rFonts w:ascii="Calibri" w:eastAsia="Calibri" w:hAnsi="Calibri" w:cs="Calibri"/>
          <w:sz w:val="28"/>
          <w:lang w:val="ru-RU"/>
        </w:rPr>
        <w:t xml:space="preserve">Хэш-функция – функция </w:t>
      </w:r>
      <w:r w:rsidR="00B20B80">
        <w:rPr>
          <w:rFonts w:ascii="Calibri" w:eastAsia="Calibri" w:hAnsi="Calibri" w:cs="Calibri"/>
          <w:sz w:val="28"/>
        </w:rPr>
        <w:t>h</w:t>
      </w:r>
      <w:r w:rsidR="00B20B80" w:rsidRPr="00B20B80">
        <w:rPr>
          <w:rFonts w:ascii="Calibri" w:eastAsia="Calibri" w:hAnsi="Calibri" w:cs="Calibri"/>
          <w:sz w:val="28"/>
          <w:lang w:val="ru-RU"/>
        </w:rPr>
        <w:t>(</w:t>
      </w:r>
      <w:r w:rsidR="00B20B80">
        <w:rPr>
          <w:rFonts w:ascii="Calibri" w:eastAsia="Calibri" w:hAnsi="Calibri" w:cs="Calibri"/>
          <w:sz w:val="28"/>
        </w:rPr>
        <w:t>x</w:t>
      </w:r>
      <w:r w:rsidR="00B20B80" w:rsidRPr="00B20B80">
        <w:rPr>
          <w:rFonts w:ascii="Calibri" w:eastAsia="Calibri" w:hAnsi="Calibri" w:cs="Calibri"/>
          <w:sz w:val="28"/>
          <w:lang w:val="ru-RU"/>
        </w:rPr>
        <w:t>),</w:t>
      </w:r>
      <w:r w:rsidR="00B20B80">
        <w:rPr>
          <w:rFonts w:ascii="Calibri" w:eastAsia="Calibri" w:hAnsi="Calibri" w:cs="Calibri"/>
          <w:sz w:val="28"/>
          <w:lang w:val="ru-RU"/>
        </w:rPr>
        <w:t xml:space="preserve"> которая переводит аргумент </w:t>
      </w:r>
      <w:r w:rsidR="00B20B80">
        <w:rPr>
          <w:rFonts w:ascii="Calibri" w:eastAsia="Calibri" w:hAnsi="Calibri" w:cs="Calibri"/>
          <w:sz w:val="28"/>
        </w:rPr>
        <w:t>x</w:t>
      </w:r>
      <w:r w:rsidR="00B20B80" w:rsidRPr="00B20B80">
        <w:rPr>
          <w:rFonts w:ascii="Calibri" w:eastAsia="Calibri" w:hAnsi="Calibri" w:cs="Calibri"/>
          <w:sz w:val="28"/>
          <w:lang w:val="ru-RU"/>
        </w:rPr>
        <w:t xml:space="preserve"> </w:t>
      </w:r>
      <w:r w:rsidR="00B20B80">
        <w:rPr>
          <w:rFonts w:ascii="Calibri" w:eastAsia="Calibri" w:hAnsi="Calibri" w:cs="Calibri"/>
          <w:sz w:val="28"/>
          <w:lang w:val="ru-RU"/>
        </w:rPr>
        <w:t xml:space="preserve">в некоторое множество </w:t>
      </w:r>
      <w:r w:rsidR="00B20B80">
        <w:rPr>
          <w:rFonts w:ascii="Calibri" w:eastAsia="Calibri" w:hAnsi="Calibri" w:cs="Calibri"/>
          <w:sz w:val="28"/>
        </w:rPr>
        <w:t>R</w:t>
      </w:r>
      <w:r w:rsidR="00B20B80" w:rsidRPr="00B20B80">
        <w:rPr>
          <w:rFonts w:ascii="Calibri" w:eastAsia="Calibri" w:hAnsi="Calibri" w:cs="Calibri"/>
          <w:sz w:val="28"/>
          <w:lang w:val="ru-RU"/>
        </w:rPr>
        <w:t xml:space="preserve">, </w:t>
      </w:r>
      <w:r w:rsidR="00B20B80">
        <w:rPr>
          <w:rFonts w:ascii="Calibri" w:eastAsia="Calibri" w:hAnsi="Calibri" w:cs="Calibri"/>
          <w:sz w:val="28"/>
          <w:lang w:val="ru-RU"/>
        </w:rPr>
        <w:t xml:space="preserve">являющееся подмножеством целых чисел. </w:t>
      </w:r>
      <w:r>
        <w:rPr>
          <w:rFonts w:ascii="Calibri" w:eastAsia="Calibri" w:hAnsi="Calibri" w:cs="Calibri"/>
          <w:sz w:val="28"/>
          <w:lang w:val="ru-RU"/>
        </w:rPr>
        <w:t xml:space="preserve">Хэш-функция подвержена коллизиям. Коллизией называется ситуация, когда значение хэш-функции на двух разных аргументах совпадает. </w:t>
      </w:r>
    </w:p>
    <w:p w:rsidR="00BE0190" w:rsidRDefault="00BE0190" w:rsidP="00B20B80">
      <w:pPr>
        <w:rPr>
          <w:rFonts w:ascii="Calibri" w:eastAsia="Calibri" w:hAnsi="Calibri" w:cs="Calibri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 xml:space="preserve">Хэш-функции позволяют исходное большое пространство ключей перевести в компактное (маленькое) </w:t>
      </w:r>
      <w:r>
        <w:rPr>
          <w:rFonts w:ascii="Calibri" w:eastAsia="Calibri" w:hAnsi="Calibri" w:cs="Calibri"/>
          <w:sz w:val="28"/>
        </w:rPr>
        <w:t>R</w:t>
      </w:r>
      <w:r w:rsidRPr="00BE0190">
        <w:rPr>
          <w:rFonts w:ascii="Calibri" w:eastAsia="Calibri" w:hAnsi="Calibri" w:cs="Calibri"/>
          <w:sz w:val="28"/>
          <w:lang w:val="ru-RU"/>
        </w:rPr>
        <w:t xml:space="preserve"> </w:t>
      </w:r>
      <w:r>
        <w:rPr>
          <w:rFonts w:ascii="Calibri" w:eastAsia="Calibri" w:hAnsi="Calibri" w:cs="Calibri"/>
          <w:sz w:val="28"/>
          <w:lang w:val="ru-RU"/>
        </w:rPr>
        <w:t>подмножество целых чисел, которое может выступать в роли индексов элемента для хранения в маленьком массиве.</w:t>
      </w:r>
    </w:p>
    <w:p w:rsidR="00BE0190" w:rsidRPr="0021732A" w:rsidRDefault="00BE0190" w:rsidP="00B20B80">
      <w:pPr>
        <w:rPr>
          <w:rFonts w:ascii="Calibri" w:eastAsia="Calibri" w:hAnsi="Calibri" w:cs="Calibri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>Хэш-та</w:t>
      </w:r>
      <w:r w:rsidR="00657A42">
        <w:rPr>
          <w:rFonts w:ascii="Calibri" w:eastAsia="Calibri" w:hAnsi="Calibri" w:cs="Calibri"/>
          <w:sz w:val="28"/>
          <w:lang w:val="ru-RU"/>
        </w:rPr>
        <w:t xml:space="preserve">блица представляет собой массив, который проиндексирован от 0 до </w:t>
      </w:r>
      <w:r w:rsidR="00657A42">
        <w:rPr>
          <w:rFonts w:ascii="Calibri" w:eastAsia="Calibri" w:hAnsi="Calibri" w:cs="Calibri"/>
          <w:sz w:val="28"/>
        </w:rPr>
        <w:t>n</w:t>
      </w:r>
      <w:r w:rsidR="00657A42" w:rsidRPr="00657A42">
        <w:rPr>
          <w:rFonts w:ascii="Calibri" w:eastAsia="Calibri" w:hAnsi="Calibri" w:cs="Calibri"/>
          <w:sz w:val="28"/>
          <w:lang w:val="ru-RU"/>
        </w:rPr>
        <w:t xml:space="preserve">, </w:t>
      </w:r>
      <w:r w:rsidR="00657A42">
        <w:rPr>
          <w:rFonts w:ascii="Calibri" w:eastAsia="Calibri" w:hAnsi="Calibri" w:cs="Calibri"/>
          <w:sz w:val="28"/>
          <w:lang w:val="ru-RU"/>
        </w:rPr>
        <w:t xml:space="preserve">где </w:t>
      </w:r>
      <w:r w:rsidR="00657A42">
        <w:rPr>
          <w:rFonts w:ascii="Calibri" w:eastAsia="Calibri" w:hAnsi="Calibri" w:cs="Calibri"/>
          <w:sz w:val="28"/>
        </w:rPr>
        <w:t>n</w:t>
      </w:r>
      <w:r w:rsidR="00657A42" w:rsidRPr="00657A42">
        <w:rPr>
          <w:rFonts w:ascii="Calibri" w:eastAsia="Calibri" w:hAnsi="Calibri" w:cs="Calibri"/>
          <w:sz w:val="28"/>
          <w:lang w:val="ru-RU"/>
        </w:rPr>
        <w:t xml:space="preserve"> </w:t>
      </w:r>
      <w:r w:rsidR="00657A42">
        <w:rPr>
          <w:rFonts w:ascii="Calibri" w:eastAsia="Calibri" w:hAnsi="Calibri" w:cs="Calibri"/>
          <w:sz w:val="28"/>
          <w:lang w:val="ru-RU"/>
        </w:rPr>
        <w:t>–</w:t>
      </w:r>
      <w:r w:rsidR="00657A42" w:rsidRPr="00657A42">
        <w:rPr>
          <w:rFonts w:ascii="Calibri" w:eastAsia="Calibri" w:hAnsi="Calibri" w:cs="Calibri"/>
          <w:sz w:val="28"/>
          <w:lang w:val="ru-RU"/>
        </w:rPr>
        <w:t xml:space="preserve"> </w:t>
      </w:r>
      <w:r w:rsidR="00657A42">
        <w:rPr>
          <w:rFonts w:ascii="Calibri" w:eastAsia="Calibri" w:hAnsi="Calibri" w:cs="Calibri"/>
          <w:sz w:val="28"/>
          <w:lang w:val="ru-RU"/>
        </w:rPr>
        <w:t xml:space="preserve">максимальное значение </w:t>
      </w:r>
      <w:r w:rsidR="00657A42">
        <w:rPr>
          <w:rFonts w:ascii="Calibri" w:eastAsia="Calibri" w:hAnsi="Calibri" w:cs="Calibri"/>
          <w:sz w:val="28"/>
        </w:rPr>
        <w:t>h</w:t>
      </w:r>
      <w:r w:rsidR="00657A42" w:rsidRPr="00657A42">
        <w:rPr>
          <w:rFonts w:ascii="Calibri" w:eastAsia="Calibri" w:hAnsi="Calibri" w:cs="Calibri"/>
          <w:sz w:val="28"/>
          <w:lang w:val="ru-RU"/>
        </w:rPr>
        <w:t>(</w:t>
      </w:r>
      <w:r w:rsidR="00657A42">
        <w:rPr>
          <w:rFonts w:ascii="Calibri" w:eastAsia="Calibri" w:hAnsi="Calibri" w:cs="Calibri"/>
          <w:sz w:val="28"/>
        </w:rPr>
        <w:t>x</w:t>
      </w:r>
      <w:r w:rsidR="00657A42" w:rsidRPr="00657A42">
        <w:rPr>
          <w:rFonts w:ascii="Calibri" w:eastAsia="Calibri" w:hAnsi="Calibri" w:cs="Calibri"/>
          <w:sz w:val="28"/>
          <w:lang w:val="ru-RU"/>
        </w:rPr>
        <w:t>).</w:t>
      </w:r>
      <w:r w:rsidR="00657A42">
        <w:rPr>
          <w:rFonts w:ascii="Calibri" w:eastAsia="Calibri" w:hAnsi="Calibri" w:cs="Calibri"/>
          <w:sz w:val="28"/>
          <w:lang w:val="ru-RU"/>
        </w:rPr>
        <w:t xml:space="preserve"> </w:t>
      </w:r>
      <w:r w:rsidR="0021732A">
        <w:rPr>
          <w:rFonts w:ascii="Calibri" w:eastAsia="Calibri" w:hAnsi="Calibri" w:cs="Calibri"/>
          <w:sz w:val="28"/>
          <w:lang w:val="ru-RU"/>
        </w:rPr>
        <w:t>Хэш-таблицы не предназначены для динамического расширения.</w:t>
      </w:r>
    </w:p>
    <w:p w:rsidR="00657A42" w:rsidRPr="00657A42" w:rsidRDefault="00657A42" w:rsidP="00B20B80">
      <w:pPr>
        <w:rPr>
          <w:rFonts w:ascii="Calibri" w:eastAsia="Calibri" w:hAnsi="Calibri" w:cs="Calibri"/>
          <w:sz w:val="28"/>
          <w:lang w:val="ru-RU"/>
        </w:rPr>
      </w:pPr>
      <w:r w:rsidRPr="00657A42">
        <w:rPr>
          <w:rFonts w:ascii="Calibri" w:eastAsia="Calibri" w:hAnsi="Calibri" w:cs="Calibri"/>
          <w:sz w:val="28"/>
          <w:lang w:val="ru-RU"/>
        </w:rPr>
        <w:t>Хеширование</w:t>
      </w:r>
      <w:r>
        <w:rPr>
          <w:rFonts w:ascii="Calibri" w:eastAsia="Calibri" w:hAnsi="Calibri" w:cs="Calibri"/>
          <w:sz w:val="28"/>
          <w:lang w:val="ru-RU"/>
        </w:rPr>
        <w:t xml:space="preserve"> </w:t>
      </w:r>
      <w:r w:rsidRPr="00657A42">
        <w:rPr>
          <w:rFonts w:ascii="Calibri" w:eastAsia="Calibri" w:hAnsi="Calibri" w:cs="Calibri"/>
          <w:sz w:val="28"/>
          <w:lang w:val="ru-RU"/>
        </w:rPr>
        <w:t>— класс методов поиска, идея которого состоит в вычислении хеш-кода, однозначно определяемого элементом с помощью хеш-функции, и использов</w:t>
      </w:r>
      <w:r>
        <w:rPr>
          <w:rFonts w:ascii="Calibri" w:eastAsia="Calibri" w:hAnsi="Calibri" w:cs="Calibri"/>
          <w:sz w:val="28"/>
          <w:lang w:val="ru-RU"/>
        </w:rPr>
        <w:t xml:space="preserve">ании его, как основы для поиска. </w:t>
      </w:r>
      <w:r w:rsidRPr="00657A42">
        <w:rPr>
          <w:rFonts w:ascii="Calibri" w:eastAsia="Calibri" w:hAnsi="Calibri" w:cs="Calibri"/>
          <w:sz w:val="28"/>
          <w:lang w:val="ru-RU"/>
        </w:rPr>
        <w:t>В общем случае, однозначного соответствия между исходными данными и хеш-кодом нет в силу того, что количество значений хеш-функций меньше,</w:t>
      </w:r>
      <w:r>
        <w:rPr>
          <w:rFonts w:ascii="Calibri" w:eastAsia="Calibri" w:hAnsi="Calibri" w:cs="Calibri"/>
          <w:sz w:val="28"/>
          <w:lang w:val="ru-RU"/>
        </w:rPr>
        <w:t xml:space="preserve"> чем вариантов исходных данных, </w:t>
      </w:r>
      <w:r w:rsidRPr="00657A42">
        <w:rPr>
          <w:rFonts w:ascii="Calibri" w:eastAsia="Calibri" w:hAnsi="Calibri" w:cs="Calibri"/>
          <w:sz w:val="28"/>
          <w:lang w:val="ru-RU"/>
        </w:rPr>
        <w:t>но если два элемента имеют разный хеш-код, то они гарантированно различаются. Вероятность возникновения коллизий играет немаловажную роль в оценке качества хеш-функций. Для того чтобы коллизии не замедляли</w:t>
      </w:r>
      <w:r>
        <w:rPr>
          <w:rFonts w:ascii="Calibri" w:eastAsia="Calibri" w:hAnsi="Calibri" w:cs="Calibri"/>
          <w:sz w:val="28"/>
          <w:lang w:val="ru-RU"/>
        </w:rPr>
        <w:t xml:space="preserve"> </w:t>
      </w:r>
      <w:r w:rsidRPr="00657A42">
        <w:rPr>
          <w:rFonts w:ascii="Calibri" w:eastAsia="Calibri" w:hAnsi="Calibri" w:cs="Calibri"/>
          <w:sz w:val="28"/>
          <w:lang w:val="ru-RU"/>
        </w:rPr>
        <w:lastRenderedPageBreak/>
        <w:t>работу с таблицей существуют методы для борьбы с ними.</w:t>
      </w:r>
      <w:r>
        <w:rPr>
          <w:rFonts w:ascii="Calibri" w:eastAsia="Calibri" w:hAnsi="Calibri" w:cs="Calibri"/>
          <w:sz w:val="28"/>
          <w:lang w:val="ru-RU"/>
        </w:rPr>
        <w:t xml:space="preserve"> Подходы, применяемые для разрешения коллизии в хэш-таблицах</w:t>
      </w:r>
      <w:r w:rsidRPr="00657A42">
        <w:rPr>
          <w:rFonts w:ascii="Calibri" w:eastAsia="Calibri" w:hAnsi="Calibri" w:cs="Calibri"/>
          <w:sz w:val="28"/>
          <w:lang w:val="ru-RU"/>
        </w:rPr>
        <w:t>:</w:t>
      </w:r>
    </w:p>
    <w:p w:rsidR="00657A42" w:rsidRDefault="00657A42" w:rsidP="00657A42">
      <w:pPr>
        <w:pStyle w:val="af3"/>
        <w:numPr>
          <w:ilvl w:val="0"/>
          <w:numId w:val="2"/>
        </w:numPr>
        <w:rPr>
          <w:rFonts w:ascii="Calibri" w:eastAsia="Calibri" w:hAnsi="Calibri" w:cs="Calibri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>Хранение элементов с одинаковым хэшем в односвязных списках.</w:t>
      </w:r>
    </w:p>
    <w:p w:rsidR="00657A42" w:rsidRPr="00707ADA" w:rsidRDefault="00657A42" w:rsidP="00657A42">
      <w:pPr>
        <w:ind w:left="360"/>
        <w:rPr>
          <w:rFonts w:ascii="Calibri" w:eastAsia="Calibri" w:hAnsi="Calibri" w:cs="Calibri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>В ячейках хэш-таблицы должен храниться не ключ, а указатель на односвязный список, который будет хранить все значения со совпадающими хэшами.</w:t>
      </w:r>
    </w:p>
    <w:p w:rsidR="00983B66" w:rsidRDefault="00983B66" w:rsidP="00657A42">
      <w:pPr>
        <w:pStyle w:val="af3"/>
        <w:numPr>
          <w:ilvl w:val="0"/>
          <w:numId w:val="2"/>
        </w:numPr>
        <w:rPr>
          <w:rFonts w:ascii="Calibri" w:eastAsia="Calibri" w:hAnsi="Calibri" w:cs="Calibri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>Разрешение коллизий смещением.</w:t>
      </w:r>
    </w:p>
    <w:p w:rsidR="00657A42" w:rsidRDefault="00657A42" w:rsidP="00983B66">
      <w:pPr>
        <w:ind w:left="360"/>
        <w:rPr>
          <w:rFonts w:ascii="Calibri" w:eastAsia="Calibri" w:hAnsi="Calibri" w:cs="Calibri"/>
          <w:sz w:val="28"/>
          <w:lang w:val="ru-RU"/>
        </w:rPr>
      </w:pPr>
      <w:r w:rsidRPr="00983B66">
        <w:rPr>
          <w:rFonts w:ascii="Calibri" w:eastAsia="Calibri" w:hAnsi="Calibri" w:cs="Calibri"/>
          <w:sz w:val="28"/>
          <w:lang w:val="ru-RU"/>
        </w:rPr>
        <w:t>Использование для хранения следующих свободных ячеек.</w:t>
      </w:r>
      <w:r w:rsidR="00983B66">
        <w:rPr>
          <w:rFonts w:ascii="Calibri" w:eastAsia="Calibri" w:hAnsi="Calibri" w:cs="Calibri"/>
          <w:sz w:val="28"/>
          <w:lang w:val="ru-RU"/>
        </w:rPr>
        <w:t xml:space="preserve"> </w:t>
      </w:r>
      <w:r w:rsidR="00983B66">
        <w:rPr>
          <w:rFonts w:ascii="Calibri" w:eastAsia="Calibri" w:hAnsi="Calibri" w:cs="Calibri"/>
          <w:sz w:val="28"/>
        </w:rPr>
        <w:t>k</w:t>
      </w:r>
      <w:r w:rsidR="00983B66" w:rsidRPr="00983B66">
        <w:rPr>
          <w:rFonts w:ascii="Calibri" w:eastAsia="Calibri" w:hAnsi="Calibri" w:cs="Calibri"/>
          <w:sz w:val="28"/>
          <w:lang w:val="ru-RU"/>
        </w:rPr>
        <w:t xml:space="preserve"> –</w:t>
      </w:r>
      <w:r w:rsidR="00983B66">
        <w:rPr>
          <w:rFonts w:ascii="Calibri" w:eastAsia="Calibri" w:hAnsi="Calibri" w:cs="Calibri"/>
          <w:sz w:val="28"/>
          <w:lang w:val="ru-RU"/>
        </w:rPr>
        <w:t xml:space="preserve"> натуральное число, смещение (</w:t>
      </w:r>
      <w:r w:rsidR="00983B66">
        <w:rPr>
          <w:rFonts w:ascii="Calibri" w:eastAsia="Calibri" w:hAnsi="Calibri" w:cs="Calibri"/>
          <w:sz w:val="28"/>
        </w:rPr>
        <w:t>k</w:t>
      </w:r>
      <w:r w:rsidR="00983B66" w:rsidRPr="00983B66">
        <w:rPr>
          <w:rFonts w:ascii="Calibri" w:eastAsia="Calibri" w:hAnsi="Calibri" w:cs="Calibri"/>
          <w:sz w:val="28"/>
          <w:lang w:val="ru-RU"/>
        </w:rPr>
        <w:t xml:space="preserve"> = 1). </w:t>
      </w:r>
    </w:p>
    <w:p w:rsidR="00DC2F29" w:rsidRDefault="00DC2F29" w:rsidP="00983B66">
      <w:pPr>
        <w:ind w:left="360"/>
        <w:rPr>
          <w:rFonts w:ascii="Calibri" w:eastAsia="Calibri" w:hAnsi="Calibri" w:cs="Calibri"/>
          <w:sz w:val="28"/>
          <w:lang w:val="ru-RU"/>
        </w:rPr>
      </w:pPr>
    </w:p>
    <w:p w:rsidR="00DC2F29" w:rsidRDefault="00DC2F29" w:rsidP="00DC2F29">
      <w:pPr>
        <w:ind w:left="360"/>
        <w:rPr>
          <w:rFonts w:ascii="Calibri" w:eastAsia="Calibri" w:hAnsi="Calibri" w:cs="Calibri"/>
          <w:sz w:val="28"/>
          <w:lang w:val="ru-RU"/>
        </w:rPr>
      </w:pPr>
      <w:r w:rsidRPr="00DC2F29">
        <w:rPr>
          <w:rFonts w:ascii="Calibri" w:eastAsia="Calibri" w:hAnsi="Calibri" w:cs="Calibri"/>
          <w:sz w:val="28"/>
          <w:lang w:val="ru-RU"/>
        </w:rPr>
        <w:t xml:space="preserve">Основными операциями, выполняемыми с хэш-таблицами являются добавление, удаление и поиск элементов. </w:t>
      </w:r>
      <w:r>
        <w:rPr>
          <w:rFonts w:ascii="Calibri" w:eastAsia="Calibri" w:hAnsi="Calibri" w:cs="Calibri"/>
          <w:sz w:val="28"/>
          <w:lang w:val="ru-RU"/>
        </w:rPr>
        <w:t>З</w:t>
      </w:r>
      <w:r w:rsidRPr="00DC2F29">
        <w:rPr>
          <w:rFonts w:ascii="Calibri" w:eastAsia="Calibri" w:hAnsi="Calibri" w:cs="Calibri"/>
          <w:sz w:val="28"/>
          <w:lang w:val="ru-RU"/>
        </w:rPr>
        <w:t xml:space="preserve">начение, генерируемое хэш-функцией, </w:t>
      </w:r>
      <w:r>
        <w:rPr>
          <w:rFonts w:ascii="Calibri" w:eastAsia="Calibri" w:hAnsi="Calibri" w:cs="Calibri"/>
          <w:sz w:val="28"/>
          <w:lang w:val="ru-RU"/>
        </w:rPr>
        <w:t xml:space="preserve">используется </w:t>
      </w:r>
      <w:r w:rsidRPr="00DC2F29">
        <w:rPr>
          <w:rFonts w:ascii="Calibri" w:eastAsia="Calibri" w:hAnsi="Calibri" w:cs="Calibri"/>
          <w:sz w:val="28"/>
          <w:lang w:val="ru-RU"/>
        </w:rPr>
        <w:t>для установления того, где в рамках хэш-таблицы следует сохранить ключ. Впоследствии эта же хэш-функция может использоваться для установления того, где в рамках хэш-таблицы следует</w:t>
      </w:r>
      <w:r>
        <w:rPr>
          <w:rFonts w:ascii="Calibri" w:eastAsia="Calibri" w:hAnsi="Calibri" w:cs="Calibri"/>
          <w:sz w:val="28"/>
          <w:lang w:val="ru-RU"/>
        </w:rPr>
        <w:t xml:space="preserve"> искать значение данного ключа.</w:t>
      </w:r>
    </w:p>
    <w:p w:rsidR="00DC2F29" w:rsidRPr="00DC2F29" w:rsidRDefault="00DC2F29" w:rsidP="00DC2F29">
      <w:pPr>
        <w:ind w:left="360"/>
        <w:rPr>
          <w:rFonts w:ascii="Calibri" w:eastAsia="Calibri" w:hAnsi="Calibri" w:cs="Calibri"/>
          <w:sz w:val="28"/>
          <w:lang w:val="ru-RU"/>
        </w:rPr>
      </w:pPr>
      <w:r w:rsidRPr="00DC2F29">
        <w:rPr>
          <w:rFonts w:ascii="Calibri" w:eastAsia="Calibri" w:hAnsi="Calibri" w:cs="Calibri"/>
          <w:sz w:val="28"/>
          <w:lang w:val="ru-RU"/>
        </w:rPr>
        <w:t>После заполнения хэш-таблицы поиск элементов может осуществляться по аналогии их добавлением. Сначала хэш-функция применяется к значению ключа, после чего осуществляется переход к заданной позиции в массиве, обход соответствующего связанного списка и установление наличия в нем интересующего ключа. Количество шагов в описанном случае будет постоянным O(1). В худшем случае время поиска элемента в хэш-таблице может достигать O(n) тогда, когда все ключи хранятся в одной корзине. Тем не менее, вероятность такого исхода настолько мала, что в общем случае, как в идеальном случае, можно считать количество шагов постоянным O(1).</w:t>
      </w:r>
    </w:p>
    <w:p w:rsidR="0021732A" w:rsidRPr="00DC2F29" w:rsidRDefault="0021732A" w:rsidP="00DC2F29">
      <w:pPr>
        <w:ind w:left="360"/>
        <w:rPr>
          <w:rFonts w:ascii="Calibri" w:eastAsia="Calibri" w:hAnsi="Calibri" w:cs="Calibri"/>
          <w:sz w:val="28"/>
          <w:lang w:val="ru-RU"/>
        </w:rPr>
      </w:pPr>
    </w:p>
    <w:p w:rsidR="00860E3E" w:rsidRDefault="00860E3E">
      <w:pPr>
        <w:rPr>
          <w:rFonts w:ascii="Calibri" w:eastAsia="Calibri" w:hAnsi="Calibri" w:cs="Calibri"/>
          <w:sz w:val="28"/>
          <w:lang w:val="ru-RU"/>
        </w:rPr>
      </w:pPr>
    </w:p>
    <w:p w:rsidR="009910BF" w:rsidRDefault="009910BF">
      <w:pPr>
        <w:rPr>
          <w:rFonts w:ascii="Calibri" w:eastAsia="Calibri" w:hAnsi="Calibri" w:cs="Calibri"/>
          <w:sz w:val="28"/>
          <w:lang w:val="ru-RU"/>
        </w:rPr>
      </w:pPr>
    </w:p>
    <w:p w:rsidR="009910BF" w:rsidRPr="00DE0503" w:rsidRDefault="00DC2F29">
      <w:pPr>
        <w:rPr>
          <w:lang w:val="ru-RU"/>
        </w:rPr>
      </w:pPr>
      <w:bookmarkStart w:id="0" w:name="__DdeLink__19_2228076022"/>
      <w:r>
        <w:rPr>
          <w:rFonts w:ascii="Calibri" w:eastAsia="Calibri" w:hAnsi="Calibri" w:cs="Calibri"/>
          <w:sz w:val="28"/>
          <w:lang w:val="ru-RU"/>
        </w:rPr>
        <w:t>2. Что такое граф? Какие способы реализации графа вам известны?</w:t>
      </w:r>
    </w:p>
    <w:p w:rsidR="00707ADA" w:rsidRDefault="00DC2F29">
      <w:pPr>
        <w:rPr>
          <w:rFonts w:ascii="Calibri" w:eastAsia="Calibri" w:hAnsi="Calibri" w:cs="Calibri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ab/>
      </w:r>
      <w:r>
        <w:rPr>
          <w:rFonts w:ascii="Calibri" w:eastAsia="Calibri" w:hAnsi="Calibri" w:cs="Calibri"/>
          <w:sz w:val="28"/>
          <w:shd w:val="clear" w:color="auto" w:fill="D5DBE4"/>
          <w:lang w:val="ru-RU"/>
        </w:rPr>
        <w:t>// Ваш ответ здесь</w:t>
      </w:r>
      <w:r>
        <w:rPr>
          <w:rFonts w:ascii="Calibri" w:eastAsia="Calibri" w:hAnsi="Calibri" w:cs="Calibri"/>
          <w:sz w:val="28"/>
          <w:lang w:val="ru-RU"/>
        </w:rPr>
        <w:t xml:space="preserve"> </w:t>
      </w:r>
      <w:bookmarkEnd w:id="0"/>
    </w:p>
    <w:p w:rsidR="00707ADA" w:rsidRDefault="00707ADA">
      <w:pPr>
        <w:rPr>
          <w:rFonts w:ascii="Calibri" w:eastAsia="Calibri" w:hAnsi="Calibri" w:cs="Calibri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lastRenderedPageBreak/>
        <w:t>Граф – это структура данных, состоящая из двух групп переменных: узлы (вершины) и ребра, G = G (V, E). Путь в графе – это набор ребер, которые приводят из одной вершины в другую.</w:t>
      </w:r>
      <w:r w:rsidR="006C4D5E">
        <w:rPr>
          <w:rFonts w:ascii="Calibri" w:eastAsia="Calibri" w:hAnsi="Calibri" w:cs="Calibri"/>
          <w:sz w:val="28"/>
          <w:lang w:val="ru-RU"/>
        </w:rPr>
        <w:t xml:space="preserve"> Цикл в графе – это путь, начинающийся и заканчивающийся в одной и той же вершине.</w:t>
      </w:r>
    </w:p>
    <w:p w:rsidR="006C4D5E" w:rsidRPr="006C4D5E" w:rsidRDefault="006C4D5E" w:rsidP="006C4D5E">
      <w:pPr>
        <w:rPr>
          <w:rFonts w:ascii="Calibri" w:eastAsia="Calibri" w:hAnsi="Calibri" w:cs="Calibri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 xml:space="preserve"> </w:t>
      </w:r>
      <w:r w:rsidRPr="006C4D5E">
        <w:rPr>
          <w:rFonts w:ascii="Calibri" w:eastAsia="Calibri" w:hAnsi="Calibri" w:cs="Calibri"/>
          <w:sz w:val="28"/>
          <w:lang w:val="ru-RU"/>
        </w:rPr>
        <w:t>По степени связности</w:t>
      </w:r>
      <w:r>
        <w:rPr>
          <w:rFonts w:ascii="Calibri" w:eastAsia="Calibri" w:hAnsi="Calibri" w:cs="Calibri"/>
          <w:sz w:val="28"/>
          <w:lang w:val="ru-RU"/>
        </w:rPr>
        <w:t xml:space="preserve"> различаются</w:t>
      </w:r>
      <w:r w:rsidRPr="006C4D5E">
        <w:rPr>
          <w:rFonts w:ascii="Calibri" w:eastAsia="Calibri" w:hAnsi="Calibri" w:cs="Calibri"/>
          <w:sz w:val="28"/>
          <w:lang w:val="ru-RU"/>
        </w:rPr>
        <w:t xml:space="preserve"> связные и несвязные</w:t>
      </w:r>
      <w:r>
        <w:rPr>
          <w:rFonts w:ascii="Calibri" w:eastAsia="Calibri" w:hAnsi="Calibri" w:cs="Calibri"/>
          <w:sz w:val="28"/>
          <w:lang w:val="ru-RU"/>
        </w:rPr>
        <w:t xml:space="preserve"> графы</w:t>
      </w:r>
      <w:r w:rsidRPr="006C4D5E">
        <w:rPr>
          <w:rFonts w:ascii="Calibri" w:eastAsia="Calibri" w:hAnsi="Calibri" w:cs="Calibri"/>
          <w:sz w:val="28"/>
          <w:lang w:val="ru-RU"/>
        </w:rPr>
        <w:t xml:space="preserve">. </w:t>
      </w:r>
      <w:r>
        <w:rPr>
          <w:rFonts w:ascii="Calibri" w:eastAsia="Calibri" w:hAnsi="Calibri" w:cs="Calibri"/>
          <w:sz w:val="28"/>
          <w:lang w:val="ru-RU"/>
        </w:rPr>
        <w:t>Связный граф – граф, в котором существует путь из любой вершины в любую другую. С</w:t>
      </w:r>
      <w:r w:rsidRPr="006C4D5E">
        <w:rPr>
          <w:rFonts w:ascii="Calibri" w:eastAsia="Calibri" w:hAnsi="Calibri" w:cs="Calibri"/>
          <w:sz w:val="28"/>
          <w:lang w:val="ru-RU"/>
        </w:rPr>
        <w:t>оответственно примером несвязного графа может являться такой граф, который содержит одну или несколько изолированных вершин</w:t>
      </w:r>
      <w:r>
        <w:rPr>
          <w:rFonts w:ascii="Calibri" w:eastAsia="Calibri" w:hAnsi="Calibri" w:cs="Calibri"/>
          <w:sz w:val="28"/>
          <w:lang w:val="ru-RU"/>
        </w:rPr>
        <w:t xml:space="preserve">. </w:t>
      </w:r>
      <w:r w:rsidRPr="006C4D5E">
        <w:rPr>
          <w:rFonts w:ascii="Calibri" w:eastAsia="Calibri" w:hAnsi="Calibri" w:cs="Calibri"/>
          <w:sz w:val="28"/>
          <w:lang w:val="ru-RU"/>
        </w:rPr>
        <w:t>По учету направления графы бывают: ориентированные и неориентированные.</w:t>
      </w:r>
      <w:r>
        <w:rPr>
          <w:rFonts w:ascii="Calibri" w:eastAsia="Calibri" w:hAnsi="Calibri" w:cs="Calibri"/>
          <w:sz w:val="28"/>
          <w:lang w:val="ru-RU"/>
        </w:rPr>
        <w:t xml:space="preserve"> </w:t>
      </w:r>
      <w:r w:rsidRPr="006C4D5E">
        <w:rPr>
          <w:rFonts w:ascii="Calibri" w:eastAsia="Calibri" w:hAnsi="Calibri" w:cs="Calibri"/>
          <w:sz w:val="28"/>
          <w:lang w:val="ru-RU"/>
        </w:rPr>
        <w:t>По учету весовых коэффиц</w:t>
      </w:r>
      <w:r w:rsidR="00EB34B1">
        <w:rPr>
          <w:rFonts w:ascii="Calibri" w:eastAsia="Calibri" w:hAnsi="Calibri" w:cs="Calibri"/>
          <w:sz w:val="28"/>
          <w:lang w:val="ru-RU"/>
        </w:rPr>
        <w:t>и</w:t>
      </w:r>
      <w:r w:rsidRPr="006C4D5E">
        <w:rPr>
          <w:rFonts w:ascii="Calibri" w:eastAsia="Calibri" w:hAnsi="Calibri" w:cs="Calibri"/>
          <w:sz w:val="28"/>
          <w:lang w:val="ru-RU"/>
        </w:rPr>
        <w:t>ентов: взвешенные и невзвешенные. Граф называется взвешенным, если его ребру поставлено в соответствие некоторое числовое значение.</w:t>
      </w:r>
      <w:r>
        <w:rPr>
          <w:rFonts w:ascii="Calibri" w:eastAsia="Calibri" w:hAnsi="Calibri" w:cs="Calibri"/>
          <w:sz w:val="28"/>
          <w:lang w:val="ru-RU"/>
        </w:rPr>
        <w:t xml:space="preserve"> </w:t>
      </w:r>
      <w:r w:rsidRPr="006C4D5E">
        <w:rPr>
          <w:rFonts w:ascii="Calibri" w:eastAsia="Calibri" w:hAnsi="Calibri" w:cs="Calibri"/>
          <w:sz w:val="28"/>
          <w:lang w:val="ru-RU"/>
        </w:rPr>
        <w:t>По количеству соединений между вершинами: плотные и разреженные. Разреженные графы, как правило, могут содержать ребра лишь для небольшого количества вершин по отношению к их общему количеству (эта величина может быть меньше, чем n/2, где n — количество вершин в графе. Плотные графы, напротив, имеют большое количество соединений.</w:t>
      </w:r>
      <w:r>
        <w:rPr>
          <w:rFonts w:ascii="Calibri" w:eastAsia="Calibri" w:hAnsi="Calibri" w:cs="Calibri"/>
          <w:sz w:val="28"/>
          <w:lang w:val="ru-RU"/>
        </w:rPr>
        <w:t xml:space="preserve"> </w:t>
      </w:r>
      <w:bookmarkStart w:id="1" w:name="_GoBack"/>
      <w:bookmarkEnd w:id="1"/>
    </w:p>
    <w:p w:rsidR="006C4D5E" w:rsidRDefault="00FD7D67">
      <w:pPr>
        <w:rPr>
          <w:rFonts w:ascii="Calibri" w:eastAsia="Calibri" w:hAnsi="Calibri" w:cs="Calibri"/>
          <w:sz w:val="28"/>
          <w:lang w:val="ru-RU"/>
        </w:rPr>
      </w:pPr>
      <w:r w:rsidRPr="00FD7D67">
        <w:rPr>
          <w:rFonts w:ascii="Calibri" w:eastAsia="Calibri" w:hAnsi="Calibri" w:cs="Calibri"/>
          <w:sz w:val="28"/>
          <w:lang w:val="ru-RU"/>
        </w:rPr>
        <w:t>Для представления графа в памяти компьютера существует несколько способов. Основными являются матрица смежности и списки смежности.</w:t>
      </w:r>
      <w:r>
        <w:rPr>
          <w:rFonts w:ascii="Calibri" w:eastAsia="Calibri" w:hAnsi="Calibri" w:cs="Calibri"/>
          <w:sz w:val="28"/>
          <w:lang w:val="ru-RU"/>
        </w:rPr>
        <w:t xml:space="preserve"> </w:t>
      </w:r>
      <w:r w:rsidRPr="00FD7D67">
        <w:rPr>
          <w:rFonts w:ascii="Calibri" w:eastAsia="Calibri" w:hAnsi="Calibri" w:cs="Calibri"/>
          <w:sz w:val="28"/>
          <w:lang w:val="ru-RU"/>
        </w:rPr>
        <w:t>Матрица смежности — это квадратная матрица размером N*N, где N — число вершин в графе. Если вершина i соединена с вершиной j ребром. то элемент M[i, j] = 1, в обратном случае на пересечении i-го строки и j-го столбца будет стоять 0. Такое представление позволяет быстро определять, соединены ли пары вершин ребром или нет. Недостатком матрицы смежности могут служить большие затраты памяти для хранения больших разреженных графов.</w:t>
      </w:r>
      <w:r>
        <w:rPr>
          <w:rFonts w:ascii="Calibri" w:eastAsia="Calibri" w:hAnsi="Calibri" w:cs="Calibri"/>
          <w:sz w:val="28"/>
          <w:lang w:val="ru-RU"/>
        </w:rPr>
        <w:t xml:space="preserve"> </w:t>
      </w:r>
      <w:r w:rsidRPr="00FD7D67">
        <w:rPr>
          <w:rFonts w:ascii="Calibri" w:eastAsia="Calibri" w:hAnsi="Calibri" w:cs="Calibri"/>
          <w:sz w:val="28"/>
          <w:lang w:val="ru-RU"/>
        </w:rPr>
        <w:t>Список смежности — для реализации хранения разреженных графов применяются связные списки.</w:t>
      </w:r>
      <w:r>
        <w:rPr>
          <w:rFonts w:ascii="Calibri" w:eastAsia="Calibri" w:hAnsi="Calibri" w:cs="Calibri"/>
          <w:sz w:val="28"/>
          <w:lang w:val="ru-RU"/>
        </w:rPr>
        <w:t xml:space="preserve"> </w:t>
      </w:r>
    </w:p>
    <w:p w:rsidR="00FD7D67" w:rsidRPr="00FD7D67" w:rsidRDefault="00FD7D67">
      <w:pPr>
        <w:rPr>
          <w:rFonts w:ascii="Calibri" w:eastAsia="Calibri" w:hAnsi="Calibri" w:cs="Calibri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>Класс Vertex представляет отдельную вершину графа. К</w:t>
      </w:r>
      <w:r w:rsidRPr="00FD7D67">
        <w:rPr>
          <w:rFonts w:ascii="Calibri" w:eastAsia="Calibri" w:hAnsi="Calibri" w:cs="Calibri"/>
          <w:sz w:val="28"/>
          <w:lang w:val="ru-RU"/>
        </w:rPr>
        <w:t xml:space="preserve">ласс Graph </w:t>
      </w:r>
      <w:r>
        <w:rPr>
          <w:rFonts w:ascii="Calibri" w:eastAsia="Calibri" w:hAnsi="Calibri" w:cs="Calibri"/>
          <w:sz w:val="28"/>
          <w:lang w:val="ru-RU"/>
        </w:rPr>
        <w:t xml:space="preserve">используется </w:t>
      </w:r>
      <w:r w:rsidRPr="00FD7D67">
        <w:rPr>
          <w:rFonts w:ascii="Calibri" w:eastAsia="Calibri" w:hAnsi="Calibri" w:cs="Calibri"/>
          <w:sz w:val="28"/>
          <w:lang w:val="ru-RU"/>
        </w:rPr>
        <w:t xml:space="preserve">для представления самого графа. Он </w:t>
      </w:r>
      <w:r>
        <w:rPr>
          <w:rFonts w:ascii="Calibri" w:eastAsia="Calibri" w:hAnsi="Calibri" w:cs="Calibri"/>
          <w:sz w:val="28"/>
          <w:lang w:val="ru-RU"/>
        </w:rPr>
        <w:t>содержит</w:t>
      </w:r>
      <w:r w:rsidRPr="00FD7D67">
        <w:rPr>
          <w:rFonts w:ascii="Calibri" w:eastAsia="Calibri" w:hAnsi="Calibri" w:cs="Calibri"/>
          <w:sz w:val="28"/>
          <w:lang w:val="ru-RU"/>
        </w:rPr>
        <w:t xml:space="preserve"> массив vertexArray для удобного доступа к вершинам графа и матрицу смежности размерности N*N(где N — количество вершин) для представления связей между вершинами в графе. При создании графа матри</w:t>
      </w:r>
      <w:r>
        <w:rPr>
          <w:rFonts w:ascii="Calibri" w:eastAsia="Calibri" w:hAnsi="Calibri" w:cs="Calibri"/>
          <w:sz w:val="28"/>
          <w:lang w:val="ru-RU"/>
        </w:rPr>
        <w:t>ца смежности заполняется нулями.</w:t>
      </w:r>
    </w:p>
    <w:p w:rsidR="009910BF" w:rsidRDefault="009910BF">
      <w:pPr>
        <w:rPr>
          <w:rFonts w:ascii="Calibri" w:eastAsia="Calibri" w:hAnsi="Calibri" w:cs="Calibri"/>
          <w:sz w:val="28"/>
          <w:lang w:val="ru-RU"/>
        </w:rPr>
      </w:pPr>
    </w:p>
    <w:p w:rsidR="009910BF" w:rsidRDefault="00DC2F29">
      <w:r>
        <w:rPr>
          <w:rFonts w:ascii="Calibri" w:eastAsia="Calibri" w:hAnsi="Calibri" w:cs="Calibri"/>
          <w:sz w:val="28"/>
          <w:lang w:val="ru-RU"/>
        </w:rPr>
        <w:lastRenderedPageBreak/>
        <w:t>3. Какие алгоритмы на графах вам известны? Опишите их.</w:t>
      </w:r>
    </w:p>
    <w:p w:rsidR="009910BF" w:rsidRDefault="00DC2F29">
      <w:pPr>
        <w:rPr>
          <w:rFonts w:ascii="Calibri" w:eastAsia="Calibri" w:hAnsi="Calibri" w:cs="Calibri"/>
          <w:sz w:val="28"/>
          <w:lang w:val="ru-RU"/>
        </w:rPr>
      </w:pPr>
      <w:r>
        <w:rPr>
          <w:rFonts w:ascii="Calibri" w:eastAsia="Calibri" w:hAnsi="Calibri" w:cs="Calibri"/>
          <w:sz w:val="28"/>
          <w:lang w:val="ru-RU"/>
        </w:rPr>
        <w:tab/>
      </w:r>
      <w:r>
        <w:rPr>
          <w:rFonts w:ascii="Calibri" w:eastAsia="Calibri" w:hAnsi="Calibri" w:cs="Calibri"/>
          <w:sz w:val="28"/>
          <w:shd w:val="clear" w:color="auto" w:fill="D5DBE4"/>
          <w:lang w:val="ru-RU"/>
        </w:rPr>
        <w:t>// Ваш ответ здесь</w:t>
      </w:r>
      <w:r>
        <w:rPr>
          <w:rFonts w:ascii="Calibri" w:eastAsia="Calibri" w:hAnsi="Calibri" w:cs="Calibri"/>
          <w:sz w:val="28"/>
          <w:lang w:val="ru-RU"/>
        </w:rPr>
        <w:t xml:space="preserve"> </w:t>
      </w:r>
    </w:p>
    <w:p w:rsidR="00FD7D67" w:rsidRPr="006D5CD0" w:rsidRDefault="00FD7D67" w:rsidP="006D5CD0">
      <w:pPr>
        <w:rPr>
          <w:rFonts w:ascii="Calibri" w:eastAsia="Calibri" w:hAnsi="Calibri" w:cs="Calibri"/>
          <w:sz w:val="28"/>
          <w:lang w:val="ru-RU"/>
        </w:rPr>
      </w:pPr>
      <w:r w:rsidRPr="00FD7D67">
        <w:rPr>
          <w:rFonts w:ascii="Calibri" w:eastAsia="Calibri" w:hAnsi="Calibri" w:cs="Calibri"/>
          <w:sz w:val="28"/>
          <w:lang w:val="ru-RU"/>
        </w:rPr>
        <w:t xml:space="preserve">Существует два основных алгоритма обхода </w:t>
      </w:r>
      <w:r>
        <w:rPr>
          <w:rFonts w:ascii="Calibri" w:eastAsia="Calibri" w:hAnsi="Calibri" w:cs="Calibri"/>
          <w:sz w:val="28"/>
          <w:lang w:val="ru-RU"/>
        </w:rPr>
        <w:t xml:space="preserve">графа </w:t>
      </w:r>
      <w:r w:rsidRPr="00FD7D67">
        <w:rPr>
          <w:rFonts w:ascii="Calibri" w:eastAsia="Calibri" w:hAnsi="Calibri" w:cs="Calibri"/>
          <w:sz w:val="28"/>
          <w:lang w:val="ru-RU"/>
        </w:rPr>
        <w:t>— обход в глубину и обход в ширину.</w:t>
      </w:r>
      <w:r>
        <w:rPr>
          <w:rFonts w:ascii="Calibri" w:eastAsia="Calibri" w:hAnsi="Calibri" w:cs="Calibri"/>
          <w:sz w:val="28"/>
          <w:lang w:val="ru-RU"/>
        </w:rPr>
        <w:t xml:space="preserve"> П</w:t>
      </w:r>
      <w:r w:rsidRPr="00FD7D67">
        <w:rPr>
          <w:rFonts w:ascii="Calibri" w:eastAsia="Calibri" w:hAnsi="Calibri" w:cs="Calibri"/>
          <w:sz w:val="28"/>
          <w:lang w:val="ru-RU"/>
        </w:rPr>
        <w:t>ри обходе в глубину мы продвигаемся вглубь графа настолько, насколько это возможно. В этом случае мы не стремимся найти всех потомков рассматриваемой вершины, а берем только одного потомка, ищем его потомка и т.д. Только после того, как мы дошли до вершины, у которой больше нет потомков, мы возвращаемся на уровень выше. Все это может быть реализовано при помощи стека. На каждом этапе поиска мы получаем следующую смежную непосещенную вершину и добавляем ее в стек. Следующим шагом читаем вершину из стека и ищем смежные непосещенные вершины уже для нее. Для этого реализуем отде</w:t>
      </w:r>
      <w:r>
        <w:rPr>
          <w:rFonts w:ascii="Calibri" w:eastAsia="Calibri" w:hAnsi="Calibri" w:cs="Calibri"/>
          <w:sz w:val="28"/>
          <w:lang w:val="ru-RU"/>
        </w:rPr>
        <w:t>льно метод getUnvisitedVertex().</w:t>
      </w:r>
      <w:r w:rsidR="006D5CD0">
        <w:rPr>
          <w:rFonts w:ascii="Calibri" w:eastAsia="Calibri" w:hAnsi="Calibri" w:cs="Calibri"/>
          <w:sz w:val="28"/>
          <w:lang w:val="ru-RU"/>
        </w:rPr>
        <w:t xml:space="preserve"> При обходе в ширину а</w:t>
      </w:r>
      <w:r w:rsidR="006D5CD0" w:rsidRPr="006D5CD0">
        <w:rPr>
          <w:rFonts w:ascii="Calibri" w:eastAsia="Calibri" w:hAnsi="Calibri" w:cs="Calibri"/>
          <w:sz w:val="28"/>
          <w:lang w:val="ru-RU"/>
        </w:rPr>
        <w:t>лгоритм также начинает свою работу с некоторой вершины v. При раскрытии каждого узла мы получаем перечень дочерних вершин. Далее мы последовательно раскрываем уже эти вершины, находя всех потомков каждой из них. В отличие от поиска в глубину мы не двигаемся вглубь графа до тех пор, пока не раскрыты все вершины рассматриваемого узла. В таком случае мы двигаемся как бы вширь графа, не продвигаясь дальше, пока не будут раскрыты все вершины на текущем уровне глубины.</w:t>
      </w:r>
      <w:r w:rsidR="006D5CD0">
        <w:rPr>
          <w:rFonts w:ascii="Calibri" w:eastAsia="Calibri" w:hAnsi="Calibri" w:cs="Calibri"/>
          <w:sz w:val="28"/>
          <w:lang w:val="ru-RU"/>
        </w:rPr>
        <w:t xml:space="preserve"> </w:t>
      </w:r>
      <w:r w:rsidR="006D5CD0" w:rsidRPr="006D5CD0">
        <w:rPr>
          <w:rFonts w:ascii="Calibri" w:eastAsia="Calibri" w:hAnsi="Calibri" w:cs="Calibri"/>
          <w:sz w:val="28"/>
          <w:lang w:val="ru-RU"/>
        </w:rPr>
        <w:t>Основное отличие заключается в том, что для реализации данного вида обхода используется очередь, а не стек.</w:t>
      </w:r>
    </w:p>
    <w:p w:rsidR="009910BF" w:rsidRPr="00FD7D67" w:rsidRDefault="009910BF">
      <w:pPr>
        <w:rPr>
          <w:lang w:val="ru-RU"/>
        </w:rPr>
      </w:pPr>
    </w:p>
    <w:sectPr w:rsidR="009910BF" w:rsidRPr="00FD7D67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9E217E"/>
    <w:multiLevelType w:val="hybridMultilevel"/>
    <w:tmpl w:val="3F5C387E"/>
    <w:lvl w:ilvl="0" w:tplc="B22CB312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cs="Calibr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42C2D"/>
    <w:multiLevelType w:val="hybridMultilevel"/>
    <w:tmpl w:val="6C764D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0BF"/>
    <w:rsid w:val="0021732A"/>
    <w:rsid w:val="002F6F3E"/>
    <w:rsid w:val="00656069"/>
    <w:rsid w:val="00657A42"/>
    <w:rsid w:val="006C4D5E"/>
    <w:rsid w:val="006D5CD0"/>
    <w:rsid w:val="006F1A9D"/>
    <w:rsid w:val="00707ADA"/>
    <w:rsid w:val="00860E3E"/>
    <w:rsid w:val="00920B48"/>
    <w:rsid w:val="00923E71"/>
    <w:rsid w:val="00983B66"/>
    <w:rsid w:val="009910BF"/>
    <w:rsid w:val="00A62930"/>
    <w:rsid w:val="00AF641A"/>
    <w:rsid w:val="00B20B80"/>
    <w:rsid w:val="00BE0190"/>
    <w:rsid w:val="00C26765"/>
    <w:rsid w:val="00DC2F29"/>
    <w:rsid w:val="00DE0503"/>
    <w:rsid w:val="00E302A8"/>
    <w:rsid w:val="00EB34B1"/>
    <w:rsid w:val="00FD7D67"/>
    <w:rsid w:val="00FE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95EFA"/>
  <w15:docId w15:val="{238326DD-BBAE-4CA7-9A57-D8353FEDE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uiPriority w:val="9"/>
    <w:qFormat/>
    <w:pPr>
      <w:keepNext/>
      <w:keepLines/>
      <w:spacing w:before="480" w:after="0"/>
      <w:outlineLvl w:val="0"/>
    </w:pPr>
    <w:rPr>
      <w:b/>
      <w:bCs/>
      <w:color w:val="000000" w:themeColor="text1"/>
      <w:sz w:val="48"/>
      <w:szCs w:val="48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 w:themeColor="text1"/>
      <w:sz w:val="40"/>
    </w:rPr>
  </w:style>
  <w:style w:type="paragraph" w:styleId="3">
    <w:name w:val="heading 3"/>
    <w:basedOn w:val="a"/>
    <w:uiPriority w:val="9"/>
    <w:unhideWhenUsed/>
    <w:qFormat/>
    <w:pPr>
      <w:keepNext/>
      <w:keepLines/>
      <w:spacing w:before="200" w:after="0"/>
      <w:outlineLvl w:val="2"/>
    </w:pPr>
    <w:rPr>
      <w:b/>
      <w:bCs/>
      <w:i/>
      <w:iCs/>
      <w:color w:val="000000" w:themeColor="text1"/>
      <w:sz w:val="36"/>
      <w:szCs w:val="36"/>
    </w:rPr>
  </w:style>
  <w:style w:type="paragraph" w:styleId="4">
    <w:name w:val="heading 4"/>
    <w:basedOn w:val="a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  <w:szCs w:val="32"/>
    </w:rPr>
  </w:style>
  <w:style w:type="paragraph" w:styleId="5">
    <w:name w:val="heading 5"/>
    <w:basedOn w:val="a"/>
    <w:uiPriority w:val="9"/>
    <w:unhideWhenUsed/>
    <w:qFormat/>
    <w:pPr>
      <w:keepNext/>
      <w:keepLines/>
      <w:spacing w:before="200" w:after="0"/>
      <w:outlineLvl w:val="4"/>
    </w:pPr>
    <w:rPr>
      <w:b/>
      <w:bCs/>
      <w:color w:val="444444"/>
      <w:sz w:val="28"/>
      <w:szCs w:val="28"/>
    </w:rPr>
  </w:style>
  <w:style w:type="paragraph" w:styleId="6">
    <w:name w:val="heading 6"/>
    <w:basedOn w:val="a"/>
    <w:uiPriority w:val="9"/>
    <w:unhideWhenUsed/>
    <w:qFormat/>
    <w:pPr>
      <w:keepNext/>
      <w:keepLines/>
      <w:spacing w:before="200" w:after="0"/>
      <w:outlineLvl w:val="5"/>
    </w:pPr>
    <w:rPr>
      <w:i/>
      <w:iCs/>
      <w:color w:val="232323"/>
      <w:sz w:val="28"/>
      <w:szCs w:val="28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200" w:after="0"/>
      <w:outlineLvl w:val="6"/>
    </w:pPr>
    <w:rPr>
      <w:b/>
      <w:bCs/>
      <w:color w:val="606060"/>
      <w:sz w:val="24"/>
      <w:szCs w:val="24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  <w:szCs w:val="24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200" w:after="0"/>
      <w:outlineLvl w:val="8"/>
    </w:pPr>
    <w:rPr>
      <w:i/>
      <w:iCs/>
      <w:color w:val="444444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uiPriority w:val="99"/>
    <w:qFormat/>
  </w:style>
  <w:style w:type="character" w:customStyle="1" w:styleId="FooterChar">
    <w:name w:val="Footer Char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-">
    <w:name w:val="Интернет-ссылка"/>
    <w:uiPriority w:val="99"/>
    <w:unhideWhenUsed/>
    <w:rPr>
      <w:color w:val="0563C1" w:themeColor="hyperlink"/>
      <w:u w:val="single"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3">
    <w:name w:val="Привязка сноски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4">
    <w:name w:val="Привязка концевой сноски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paragraph" w:styleId="a5">
    <w:name w:val="Title"/>
    <w:basedOn w:val="a"/>
    <w:next w:val="a6"/>
    <w:uiPriority w:val="10"/>
    <w:qFormat/>
    <w:pPr>
      <w:pBdr>
        <w:bottom w:val="single" w:sz="24" w:space="0" w:color="000000"/>
      </w:pBdr>
      <w:spacing w:before="300" w:after="80" w:line="240" w:lineRule="auto"/>
      <w:contextualSpacing/>
      <w:outlineLvl w:val="0"/>
    </w:pPr>
    <w:rPr>
      <w:b/>
      <w:bCs/>
      <w:color w:val="000000" w:themeColor="text1"/>
      <w:sz w:val="72"/>
      <w:szCs w:val="72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Mangal"/>
    </w:rPr>
  </w:style>
  <w:style w:type="paragraph" w:styleId="a8">
    <w:name w:val="caption"/>
    <w:basedOn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paragraph" w:styleId="a9">
    <w:name w:val="index heading"/>
    <w:basedOn w:val="a"/>
    <w:qFormat/>
    <w:pPr>
      <w:suppressLineNumbers/>
    </w:pPr>
    <w:rPr>
      <w:rFonts w:cs="Mangal"/>
    </w:rPr>
  </w:style>
  <w:style w:type="paragraph" w:styleId="aa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b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0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c">
    <w:name w:val="TOC Heading"/>
    <w:uiPriority w:val="39"/>
    <w:unhideWhenUsed/>
    <w:qFormat/>
  </w:style>
  <w:style w:type="paragraph" w:styleId="ad">
    <w:name w:val="table of figures"/>
    <w:basedOn w:val="a"/>
    <w:uiPriority w:val="99"/>
    <w:unhideWhenUsed/>
    <w:qFormat/>
    <w:pPr>
      <w:spacing w:after="0"/>
    </w:pPr>
  </w:style>
  <w:style w:type="paragraph" w:styleId="ae">
    <w:name w:val="footer"/>
    <w:basedOn w:val="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header"/>
    <w:basedOn w:val="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No Spacing"/>
    <w:uiPriority w:val="1"/>
    <w:qFormat/>
  </w:style>
  <w:style w:type="paragraph" w:styleId="21">
    <w:name w:val="Quote"/>
    <w:basedOn w:val="a"/>
    <w:uiPriority w:val="29"/>
    <w:qFormat/>
    <w:pPr>
      <w:ind w:left="4536"/>
      <w:jc w:val="both"/>
    </w:pPr>
    <w:rPr>
      <w:i/>
      <w:iCs/>
      <w:color w:val="373737"/>
      <w:sz w:val="18"/>
      <w:szCs w:val="18"/>
    </w:rPr>
  </w:style>
  <w:style w:type="paragraph" w:styleId="af1">
    <w:name w:val="Subtitle"/>
    <w:basedOn w:val="a"/>
    <w:uiPriority w:val="11"/>
    <w:qFormat/>
    <w:pPr>
      <w:spacing w:line="240" w:lineRule="auto"/>
      <w:outlineLvl w:val="0"/>
    </w:pPr>
    <w:rPr>
      <w:i/>
      <w:iCs/>
      <w:color w:val="444444"/>
      <w:sz w:val="52"/>
      <w:szCs w:val="52"/>
    </w:rPr>
  </w:style>
  <w:style w:type="paragraph" w:styleId="af2">
    <w:name w:val="Intense Quote"/>
    <w:basedOn w:val="a"/>
    <w:uiPriority w:val="30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EEEEEE" w:fill="EEEEEE"/>
      <w:ind w:left="567" w:right="567"/>
      <w:jc w:val="both"/>
    </w:pPr>
    <w:rPr>
      <w:b/>
      <w:bCs/>
      <w:i/>
      <w:iCs/>
      <w:color w:val="464646"/>
      <w:sz w:val="19"/>
      <w:szCs w:val="19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character" w:styleId="af4">
    <w:name w:val="Strong"/>
    <w:basedOn w:val="a0"/>
    <w:uiPriority w:val="22"/>
    <w:qFormat/>
    <w:rsid w:val="00FD7D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3B5C1DF8-E4AF-4A4C-9104-A93180F3E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4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Пользователь</cp:lastModifiedBy>
  <cp:revision>26</cp:revision>
  <dcterms:created xsi:type="dcterms:W3CDTF">2021-06-13T10:20:00Z</dcterms:created>
  <dcterms:modified xsi:type="dcterms:W3CDTF">2021-06-14T08:15:00Z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