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jpeg" ContentType="image/jpe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lang w:val="en-GB"/>
        </w:rPr>
      </w:pPr>
      <w:r>
        <w:rPr>
          <w:b/>
          <w:bCs/>
          <w:lang w:val="en-GB"/>
        </w:rPr>
        <w:t>mzQC: report and exchange format for mass spectrometry related quality control.</w:t>
      </w:r>
    </w:p>
    <w:p>
      <w:pPr>
        <w:pStyle w:val="Normal"/>
        <w:jc w:val="both"/>
        <w:rPr>
          <w:b/>
          <w:b/>
          <w:lang w:val="en-GB"/>
        </w:rPr>
      </w:pPr>
      <w:r>
        <w:rPr>
          <w:b/>
          <w:lang w:val="en-GB"/>
        </w:rPr>
      </w:r>
    </w:p>
    <w:p>
      <w:pPr>
        <w:pStyle w:val="Normal"/>
        <w:jc w:val="both"/>
        <w:rPr>
          <w:u w:val="single"/>
          <w:lang w:val="en-GB"/>
        </w:rPr>
      </w:pPr>
      <w:r>
        <w:rPr>
          <w:u w:val="single"/>
          <w:lang w:val="en-GB"/>
        </w:rPr>
        <w:t>Status of This Document</w:t>
      </w:r>
    </w:p>
    <w:p>
      <w:pPr>
        <w:pStyle w:val="Normal"/>
        <w:tabs>
          <w:tab w:val="left" w:pos="3817" w:leader="none"/>
        </w:tabs>
        <w:jc w:val="both"/>
        <w:rPr>
          <w:lang w:val="en-GB"/>
        </w:rPr>
      </w:pPr>
      <w:r>
        <w:rPr>
          <w:lang w:val="en-GB"/>
        </w:rPr>
        <w:tab/>
      </w:r>
    </w:p>
    <w:p>
      <w:pPr>
        <w:pStyle w:val="Normal"/>
        <w:jc w:val="both"/>
        <w:rPr>
          <w:lang w:val="en-GB"/>
        </w:rPr>
      </w:pPr>
      <w:r>
        <w:rPr>
          <w:lang w:val="en-GB"/>
        </w:rPr>
        <w:t>This document presents a draft specification of the mzQC data format developed by members of the Human Proteome Organisation (HUPO) Proteomics Standards Initiative (PSI) Quality Control (QC) Working Group. Distribution is unlimited.</w:t>
      </w:r>
    </w:p>
    <w:p>
      <w:pPr>
        <w:pStyle w:val="Normal"/>
        <w:jc w:val="both"/>
        <w:rPr>
          <w:lang w:val="en-GB"/>
        </w:rPr>
      </w:pPr>
      <w:r>
        <w:rPr>
          <w:lang w:val="en-GB"/>
        </w:rPr>
      </w:r>
    </w:p>
    <w:p>
      <w:pPr>
        <w:pStyle w:val="Normal"/>
        <w:jc w:val="both"/>
        <w:rPr>
          <w:u w:val="single"/>
          <w:lang w:val="en-GB"/>
        </w:rPr>
      </w:pPr>
      <w:r>
        <w:rPr>
          <w:u w:val="single"/>
          <w:lang w:val="en-GB"/>
        </w:rPr>
        <w:t>Version of This Document</w:t>
      </w:r>
    </w:p>
    <w:p>
      <w:pPr>
        <w:pStyle w:val="Normal"/>
        <w:jc w:val="both"/>
        <w:rPr>
          <w:lang w:val="en-GB"/>
        </w:rPr>
      </w:pPr>
      <w:r>
        <w:rPr>
          <w:lang w:val="en-GB"/>
        </w:rPr>
        <w:t>The current version of this document is 0.1.0, November, 2019.</w:t>
      </w:r>
    </w:p>
    <w:p>
      <w:pPr>
        <w:pStyle w:val="Heading1"/>
        <w:numPr>
          <w:ilvl w:val="0"/>
          <w:numId w:val="0"/>
        </w:numPr>
        <w:rPr>
          <w:lang w:val="en-GB"/>
        </w:rPr>
      </w:pPr>
      <w:bookmarkStart w:id="0" w:name="_Toc118017561"/>
      <w:bookmarkStart w:id="1" w:name="_Toc156877855"/>
      <w:bookmarkStart w:id="2" w:name="_Ref525097868"/>
      <w:r>
        <w:rPr>
          <w:lang w:val="en-GB"/>
        </w:rPr>
        <w:t xml:space="preserve"> </w:t>
      </w:r>
    </w:p>
    <w:p>
      <w:pPr>
        <w:pStyle w:val="Heading1"/>
        <w:numPr>
          <w:ilvl w:val="0"/>
          <w:numId w:val="0"/>
        </w:numPr>
        <w:rPr/>
      </w:pPr>
      <w:bookmarkStart w:id="3" w:name="_Toc118017561"/>
      <w:bookmarkStart w:id="4" w:name="_Toc156877855"/>
      <w:bookmarkStart w:id="5" w:name="_Ref525097868"/>
      <w:commentRangeStart w:id="0"/>
      <w:r>
        <w:rPr/>
        <w:t>Abstract</w:t>
      </w:r>
      <w:bookmarkStart w:id="6" w:name="_Toc25052507"/>
      <w:bookmarkEnd w:id="3"/>
      <w:bookmarkEnd w:id="4"/>
      <w:bookmarkEnd w:id="5"/>
      <w:bookmarkEnd w:id="6"/>
      <w:commentRangeEnd w:id="0"/>
      <w:r>
        <w:commentReference w:id="0"/>
      </w:r>
      <w:r>
        <w:rPr/>
      </w:r>
    </w:p>
    <w:p>
      <w:pPr>
        <w:pStyle w:val="Normal"/>
        <w:jc w:val="both"/>
        <w:rPr>
          <w:lang w:val="en-GB"/>
        </w:rPr>
      </w:pPr>
      <w:r>
        <w:rPr>
          <w:lang w:val="en-GB"/>
        </w:rPr>
        <w:t xml:space="preserve">The Human Proteome Organisation (HUPO) Proteomics Standards Initiative (PSI) defines community standards for data representation in proteomics to facilitate data comparison, exchange and verification. The Quality Control Working Group is developing </w:t>
      </w:r>
      <w:commentRangeStart w:id="1"/>
      <w:commentRangeStart w:id="2"/>
      <w:r>
        <w:rPr>
          <w:lang w:val="en-GB"/>
        </w:rPr>
        <w:t>standards and recommendations</w:t>
      </w:r>
      <w:r>
        <w:rPr>
          <w:lang w:val="en-GB"/>
        </w:rPr>
      </w:r>
      <w:commentRangeEnd w:id="2"/>
      <w:r>
        <w:commentReference w:id="2"/>
      </w:r>
      <w:r>
        <w:rPr>
          <w:lang w:val="en-GB"/>
        </w:rPr>
      </w:r>
      <w:commentRangeEnd w:id="1"/>
      <w:r>
        <w:commentReference w:id="1"/>
      </w:r>
      <w:r>
        <w:rPr>
          <w:lang w:val="en-GB"/>
        </w:rPr>
        <w:t xml:space="preserve"> for describing the quality of mass spectrometry data and related analysis results. This document defines a JSON file format to report “quality metrics” on a mass spectrometry injection, derived analysis results, or collections thereof. The metrics are defined in the working group’s controlled vocabulary. The metric values are to assist general quality control, (automated) decision making, and visualisation efforts.</w:t>
      </w:r>
    </w:p>
    <w:p>
      <w:pPr>
        <w:pStyle w:val="Normal"/>
        <w:rPr>
          <w:lang w:val="en-GB"/>
        </w:rPr>
      </w:pPr>
      <w:r>
        <w:rPr>
          <w:lang w:val="en-GB"/>
        </w:rPr>
      </w:r>
    </w:p>
    <w:p>
      <w:pPr>
        <w:pStyle w:val="Normal"/>
        <w:rPr>
          <w:lang w:val="en-GB"/>
        </w:rPr>
      </w:pPr>
      <w:r>
        <w:rPr>
          <w:lang w:val="en-GB"/>
        </w:rPr>
      </w:r>
    </w:p>
    <w:p>
      <w:pPr>
        <w:pStyle w:val="Normal"/>
        <w:rPr>
          <w:b/>
          <w:b/>
          <w:sz w:val="28"/>
          <w:szCs w:val="28"/>
          <w:lang w:val="en-GB"/>
        </w:rPr>
      </w:pPr>
      <w:r>
        <w:rPr>
          <w:b/>
          <w:sz w:val="28"/>
          <w:szCs w:val="28"/>
          <w:lang w:val="en-GB"/>
        </w:rPr>
      </w:r>
      <w:r>
        <w:br w:type="page"/>
      </w:r>
    </w:p>
    <w:p>
      <w:pPr>
        <w:pStyle w:val="Normal"/>
        <w:rPr/>
      </w:pPr>
      <w:r>
        <w:rPr>
          <w:b/>
          <w:sz w:val="28"/>
          <w:szCs w:val="28"/>
          <w:lang w:val="en-GB"/>
        </w:rPr>
        <w:t>Contents</w:t>
      </w:r>
    </w:p>
    <w:p>
      <w:pPr>
        <w:pStyle w:val="Contents1"/>
        <w:tabs>
          <w:tab w:val="right" w:pos="13562" w:leader="dot"/>
        </w:tabs>
        <w:rPr>
          <w:rFonts w:eastAsia="ＭＳ 明朝" w:cs="Arial" w:cstheme="minorBidi" w:eastAsiaTheme="minorEastAsia"/>
          <w:b w:val="false"/>
          <w:b w:val="false"/>
          <w:sz w:val="22"/>
          <w:szCs w:val="22"/>
          <w:lang w:val="en-GB" w:eastAsia="ja-JP"/>
        </w:rPr>
      </w:pPr>
      <w:r>
        <w:fldChar w:fldCharType="begin"/>
      </w:r>
      <w:r>
        <w:rPr/>
        <w:instrText> TOC \o "1-3" \h</w:instrText>
      </w:r>
      <w:r>
        <w:rPr/>
        <w:fldChar w:fldCharType="separate"/>
      </w:r>
      <w:bookmarkStart w:id="7" w:name="_GoBack"/>
      <w:bookmarkEnd w:id="7"/>
      <w:r>
        <w:rPr/>
        <w:t>Abstract</w:t>
        <w:tab/>
        <w:t>1</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1.</w:t>
      </w:r>
      <w:r>
        <w:rPr>
          <w:rFonts w:eastAsia="ＭＳ 明朝" w:cs="Arial" w:cstheme="minorBidi" w:eastAsiaTheme="minorEastAsia"/>
          <w:b w:val="false"/>
          <w:sz w:val="22"/>
          <w:szCs w:val="22"/>
          <w:lang w:val="en-GB" w:eastAsia="ja-JP"/>
        </w:rPr>
        <w:tab/>
      </w:r>
      <w:r>
        <w:rPr/>
        <w:t>Short Summary</w:t>
        <w:tab/>
        <w:t>4</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2.</w:t>
      </w:r>
      <w:r>
        <w:rPr>
          <w:rFonts w:eastAsia="ＭＳ 明朝" w:cs="Arial" w:cstheme="minorBidi" w:eastAsiaTheme="minorEastAsia"/>
          <w:b w:val="false"/>
          <w:sz w:val="22"/>
          <w:szCs w:val="22"/>
          <w:lang w:val="en-GB" w:eastAsia="ja-JP"/>
        </w:rPr>
        <w:tab/>
      </w:r>
      <w:r>
        <w:rPr/>
        <w:t>Introduction</w:t>
        <w:tab/>
        <w:t>4</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2.1</w:t>
      </w:r>
      <w:r>
        <w:rPr>
          <w:rFonts w:eastAsia="ＭＳ 明朝" w:cs="Arial" w:cstheme="minorBidi" w:eastAsiaTheme="minorEastAsia"/>
          <w:b w:val="false"/>
          <w:lang w:val="en-GB" w:eastAsia="ja-JP"/>
        </w:rPr>
        <w:tab/>
      </w:r>
      <w:r>
        <w:rPr>
          <w:lang w:val="en-GB"/>
        </w:rPr>
        <w:t>Background</w:t>
      </w:r>
      <w:r>
        <w:rPr/>
        <w:tab/>
        <w:t>4</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2.2</w:t>
      </w:r>
      <w:r>
        <w:rPr>
          <w:rFonts w:eastAsia="ＭＳ 明朝" w:cs="Arial" w:cstheme="minorBidi" w:eastAsiaTheme="minorEastAsia"/>
          <w:b w:val="false"/>
          <w:lang w:val="en-GB" w:eastAsia="ja-JP"/>
        </w:rPr>
        <w:tab/>
      </w:r>
      <w:r>
        <w:rPr>
          <w:lang w:val="en-GB"/>
        </w:rPr>
        <w:t>Document Structure</w:t>
      </w:r>
      <w:r>
        <w:rPr/>
        <w:tab/>
        <w:t>5</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3.</w:t>
      </w:r>
      <w:r>
        <w:rPr>
          <w:rFonts w:eastAsia="ＭＳ 明朝" w:cs="Arial" w:cstheme="minorBidi" w:eastAsiaTheme="minorEastAsia"/>
          <w:b w:val="false"/>
          <w:sz w:val="22"/>
          <w:szCs w:val="22"/>
          <w:lang w:val="en-GB" w:eastAsia="ja-JP"/>
        </w:rPr>
        <w:tab/>
      </w:r>
      <w:r>
        <w:rPr/>
        <w:t>Use Cases for mzQC</w:t>
        <w:tab/>
        <w:t>5</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4.</w:t>
      </w:r>
      <w:r>
        <w:rPr>
          <w:rFonts w:eastAsia="ＭＳ 明朝" w:cs="Arial" w:cstheme="minorBidi" w:eastAsiaTheme="minorEastAsia"/>
          <w:b w:val="false"/>
          <w:sz w:val="22"/>
          <w:szCs w:val="22"/>
          <w:lang w:val="en-GB" w:eastAsia="ja-JP"/>
        </w:rPr>
        <w:tab/>
      </w:r>
      <w:r>
        <w:rPr/>
        <w:t>Notational Conventions</w:t>
        <w:tab/>
        <w:t>6</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5.</w:t>
      </w:r>
      <w:r>
        <w:rPr>
          <w:rFonts w:eastAsia="ＭＳ 明朝" w:cs="Arial" w:cstheme="minorBidi" w:eastAsiaTheme="minorEastAsia"/>
          <w:b w:val="false"/>
          <w:sz w:val="22"/>
          <w:szCs w:val="22"/>
          <w:lang w:val="en-GB" w:eastAsia="ja-JP"/>
        </w:rPr>
        <w:tab/>
      </w:r>
      <w:r>
        <w:rPr/>
        <w:t>Relationship to Other Specifications</w:t>
        <w:tab/>
        <w:t>6</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5.1</w:t>
      </w:r>
      <w:r>
        <w:rPr>
          <w:rFonts w:eastAsia="ＭＳ 明朝" w:cs="Arial" w:cstheme="minorBidi" w:eastAsiaTheme="minorEastAsia"/>
          <w:b w:val="false"/>
          <w:lang w:val="en-GB" w:eastAsia="ja-JP"/>
        </w:rPr>
        <w:tab/>
      </w:r>
      <w:r>
        <w:rPr>
          <w:lang w:val="en-GB"/>
        </w:rPr>
        <w:t xml:space="preserve">The </w:t>
      </w:r>
      <w:r>
        <w:rPr/>
        <w:t>PSI</w:t>
      </w:r>
      <w:r>
        <w:rPr>
          <w:lang w:val="en-GB"/>
        </w:rPr>
        <w:t xml:space="preserve"> Mass Spectrometry Controlled Vocabulary (MSCV)</w:t>
      </w:r>
      <w:r>
        <w:rPr/>
        <w:tab/>
        <w:t>6</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5.2</w:t>
      </w:r>
      <w:r>
        <w:rPr>
          <w:rFonts w:eastAsia="ＭＳ 明朝" w:cs="Arial" w:cstheme="minorBidi" w:eastAsiaTheme="minorEastAsia"/>
          <w:b w:val="false"/>
          <w:lang w:val="en-GB" w:eastAsia="ja-JP"/>
        </w:rPr>
        <w:tab/>
      </w:r>
      <w:r>
        <w:rPr>
          <w:lang w:val="en-GB"/>
        </w:rPr>
        <w:t>The Quality Control Controlled Vocabulary (QCCV)</w:t>
      </w:r>
      <w:r>
        <w:rPr/>
        <w:tab/>
        <w:t>7</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5.3</w:t>
      </w:r>
      <w:r>
        <w:rPr>
          <w:rFonts w:eastAsia="ＭＳ 明朝" w:cs="Arial" w:cstheme="minorBidi" w:eastAsiaTheme="minorEastAsia"/>
          <w:b w:val="false"/>
          <w:lang w:val="en-GB" w:eastAsia="ja-JP"/>
        </w:rPr>
        <w:tab/>
      </w:r>
      <w:r>
        <w:rPr>
          <w:lang w:val="en-GB"/>
        </w:rPr>
        <w:t>MzML</w:t>
      </w:r>
      <w:r>
        <w:rPr/>
        <w:tab/>
        <w:t>7</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5.4</w:t>
      </w:r>
      <w:r>
        <w:rPr>
          <w:rFonts w:eastAsia="ＭＳ 明朝" w:cs="Arial" w:cstheme="minorBidi" w:eastAsiaTheme="minorEastAsia"/>
          <w:b w:val="false"/>
          <w:lang w:val="en-GB" w:eastAsia="ja-JP"/>
        </w:rPr>
        <w:tab/>
      </w:r>
      <w:r>
        <w:rPr>
          <w:lang w:val="en-GB"/>
        </w:rPr>
        <w:t>MzIdentML</w:t>
      </w:r>
      <w:r>
        <w:rPr/>
        <w:tab/>
        <w:t>7</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6.</w:t>
      </w:r>
      <w:r>
        <w:rPr>
          <w:rFonts w:eastAsia="ＭＳ 明朝" w:cs="Arial" w:cstheme="minorBidi" w:eastAsiaTheme="minorEastAsia"/>
          <w:b w:val="false"/>
          <w:sz w:val="22"/>
          <w:szCs w:val="22"/>
          <w:lang w:val="en-GB" w:eastAsia="ja-JP"/>
        </w:rPr>
        <w:tab/>
      </w:r>
      <w:r>
        <w:rPr/>
        <w:t>Format specification</w:t>
        <w:tab/>
        <w:t>8</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highlight w:val="yellow"/>
        </w:rPr>
        <w:t>6.1</w:t>
      </w:r>
      <w:r>
        <w:rPr>
          <w:rFonts w:eastAsia="ＭＳ 明朝" w:cs="Arial" w:cstheme="minorBidi" w:eastAsiaTheme="minorEastAsia"/>
          <w:b w:val="false"/>
          <w:lang w:val="en-GB" w:eastAsia="ja-JP"/>
        </w:rPr>
        <w:tab/>
      </w:r>
      <w:r>
        <w:rPr/>
        <w:t>Schema sections</w:t>
        <w:tab/>
        <w:t>8</w:t>
      </w:r>
    </w:p>
    <w:p>
      <w:pPr>
        <w:pStyle w:val="Contents3"/>
        <w:tabs>
          <w:tab w:val="left" w:pos="1200" w:leader="none"/>
          <w:tab w:val="right" w:pos="13562" w:leader="dot"/>
        </w:tabs>
        <w:rPr>
          <w:rFonts w:eastAsia="ＭＳ 明朝" w:cs="Arial" w:cstheme="minorBidi" w:eastAsiaTheme="minorEastAsia"/>
          <w:lang w:val="en-GB" w:eastAsia="ja-JP"/>
        </w:rPr>
      </w:pPr>
      <w:r>
        <w:rPr/>
        <w:t>6.1.1</w:t>
      </w:r>
      <w:r>
        <w:rPr>
          <w:rFonts w:eastAsia="ＭＳ 明朝" w:cs="Arial" w:cstheme="minorBidi" w:eastAsiaTheme="minorEastAsia"/>
          <w:lang w:val="en-GB" w:eastAsia="ja-JP"/>
        </w:rPr>
        <w:tab/>
      </w:r>
      <w:r>
        <w:rPr>
          <w:rFonts w:eastAsia="Calibri" w:cs="Calibri"/>
          <w:color w:val="4F80BD"/>
        </w:rPr>
        <w:t>runQuality</w:t>
      </w:r>
      <w:r>
        <w:rPr/>
        <w:tab/>
        <w:t>8</w:t>
      </w:r>
    </w:p>
    <w:p>
      <w:pPr>
        <w:pStyle w:val="Contents3"/>
        <w:tabs>
          <w:tab w:val="left" w:pos="1200" w:leader="none"/>
          <w:tab w:val="right" w:pos="13562" w:leader="dot"/>
        </w:tabs>
        <w:rPr>
          <w:rFonts w:eastAsia="ＭＳ 明朝" w:cs="Arial" w:cstheme="minorBidi" w:eastAsiaTheme="minorEastAsia"/>
          <w:lang w:val="en-GB" w:eastAsia="ja-JP"/>
        </w:rPr>
      </w:pPr>
      <w:r>
        <w:rPr/>
        <w:t>6.1.2</w:t>
      </w:r>
      <w:r>
        <w:rPr>
          <w:rFonts w:eastAsia="ＭＳ 明朝" w:cs="Arial" w:cstheme="minorBidi" w:eastAsiaTheme="minorEastAsia"/>
          <w:lang w:val="en-GB" w:eastAsia="ja-JP"/>
        </w:rPr>
        <w:tab/>
      </w:r>
      <w:r>
        <w:rPr>
          <w:rFonts w:eastAsia="Calibri" w:cs="Calibri"/>
          <w:color w:val="4F80BD"/>
        </w:rPr>
        <w:t>controlledVocabularies</w:t>
      </w:r>
      <w:r>
        <w:rPr/>
        <w:tab/>
        <w:t>9</w:t>
      </w:r>
    </w:p>
    <w:p>
      <w:pPr>
        <w:pStyle w:val="Contents3"/>
        <w:tabs>
          <w:tab w:val="left" w:pos="1200" w:leader="none"/>
          <w:tab w:val="right" w:pos="13562" w:leader="dot"/>
        </w:tabs>
        <w:rPr>
          <w:rFonts w:eastAsia="ＭＳ 明朝" w:cs="Arial" w:cstheme="minorBidi" w:eastAsiaTheme="minorEastAsia"/>
          <w:lang w:val="en-GB" w:eastAsia="ja-JP"/>
        </w:rPr>
      </w:pPr>
      <w:r>
        <w:rPr/>
        <w:t>6.1.3</w:t>
      </w:r>
      <w:r>
        <w:rPr>
          <w:rFonts w:eastAsia="ＭＳ 明朝" w:cs="Arial" w:cstheme="minorBidi" w:eastAsiaTheme="minorEastAsia"/>
          <w:lang w:val="en-GB" w:eastAsia="ja-JP"/>
        </w:rPr>
        <w:tab/>
      </w:r>
      <w:r>
        <w:rPr>
          <w:rFonts w:eastAsia="Calibri" w:cs="Calibri"/>
          <w:color w:val="4F80BD"/>
        </w:rPr>
        <w:t>runQualities</w:t>
      </w:r>
      <w:r>
        <w:rPr/>
        <w:tab/>
        <w:t>9</w:t>
      </w:r>
    </w:p>
    <w:p>
      <w:pPr>
        <w:pStyle w:val="Contents3"/>
        <w:tabs>
          <w:tab w:val="left" w:pos="1200" w:leader="none"/>
          <w:tab w:val="right" w:pos="13562" w:leader="dot"/>
        </w:tabs>
        <w:rPr>
          <w:rFonts w:eastAsia="ＭＳ 明朝" w:cs="Arial" w:cstheme="minorBidi" w:eastAsiaTheme="minorEastAsia"/>
          <w:lang w:val="en-GB" w:eastAsia="ja-JP"/>
        </w:rPr>
      </w:pPr>
      <w:r>
        <w:rPr/>
        <w:t>6.1.4</w:t>
      </w:r>
      <w:r>
        <w:rPr>
          <w:rFonts w:eastAsia="ＭＳ 明朝" w:cs="Arial" w:cstheme="minorBidi" w:eastAsiaTheme="minorEastAsia"/>
          <w:lang w:val="en-GB" w:eastAsia="ja-JP"/>
        </w:rPr>
        <w:tab/>
      </w:r>
      <w:r>
        <w:rPr>
          <w:rFonts w:eastAsia="Calibri" w:cs="Calibri"/>
          <w:color w:val="4F80BD"/>
        </w:rPr>
        <w:t>setQualities</w:t>
      </w:r>
      <w:r>
        <w:rPr/>
        <w:tab/>
        <w:t>9</w:t>
      </w:r>
    </w:p>
    <w:p>
      <w:pPr>
        <w:pStyle w:val="Contents3"/>
        <w:tabs>
          <w:tab w:val="left" w:pos="1200" w:leader="none"/>
          <w:tab w:val="right" w:pos="13562" w:leader="dot"/>
        </w:tabs>
        <w:rPr>
          <w:rFonts w:eastAsia="ＭＳ 明朝" w:cs="Arial" w:cstheme="minorBidi" w:eastAsiaTheme="minorEastAsia"/>
          <w:lang w:val="en-GB" w:eastAsia="ja-JP"/>
        </w:rPr>
      </w:pPr>
      <w:r>
        <w:rPr/>
        <w:t>6.1.5</w:t>
      </w:r>
      <w:r>
        <w:rPr>
          <w:rFonts w:eastAsia="ＭＳ 明朝" w:cs="Arial" w:cstheme="minorBidi" w:eastAsiaTheme="minorEastAsia"/>
          <w:lang w:val="en-GB" w:eastAsia="ja-JP"/>
        </w:rPr>
        <w:tab/>
      </w:r>
      <w:r>
        <w:rPr>
          <w:rFonts w:eastAsia="Calibri" w:cs="Calibri"/>
          <w:color w:val="4F80BD"/>
        </w:rPr>
        <w:t>qualityMetric</w:t>
      </w:r>
      <w:r>
        <w:rPr/>
        <w:tab/>
        <w:t>10</w:t>
      </w:r>
    </w:p>
    <w:p>
      <w:pPr>
        <w:pStyle w:val="Contents3"/>
        <w:tabs>
          <w:tab w:val="left" w:pos="1200" w:leader="none"/>
          <w:tab w:val="right" w:pos="13562" w:leader="dot"/>
        </w:tabs>
        <w:rPr>
          <w:rFonts w:eastAsia="ＭＳ 明朝" w:cs="Arial" w:cstheme="minorBidi" w:eastAsiaTheme="minorEastAsia"/>
          <w:lang w:val="en-GB" w:eastAsia="ja-JP"/>
        </w:rPr>
      </w:pPr>
      <w:r>
        <w:rPr/>
        <w:t>6.1.6</w:t>
      </w:r>
      <w:r>
        <w:rPr>
          <w:rFonts w:eastAsia="ＭＳ 明朝" w:cs="Arial" w:cstheme="minorBidi" w:eastAsiaTheme="minorEastAsia"/>
          <w:lang w:val="en-GB" w:eastAsia="ja-JP"/>
        </w:rPr>
        <w:tab/>
      </w:r>
      <w:r>
        <w:rPr>
          <w:rFonts w:eastAsia="Calibri" w:cs="Calibri"/>
          <w:color w:val="4F80BD"/>
        </w:rPr>
        <w:t>setQuality</w:t>
      </w:r>
      <w:r>
        <w:rPr/>
        <w:tab/>
        <w:t>10</w:t>
      </w:r>
    </w:p>
    <w:p>
      <w:pPr>
        <w:pStyle w:val="Contents3"/>
        <w:tabs>
          <w:tab w:val="left" w:pos="1200" w:leader="none"/>
          <w:tab w:val="right" w:pos="13562" w:leader="dot"/>
        </w:tabs>
        <w:rPr>
          <w:rFonts w:eastAsia="ＭＳ 明朝" w:cs="Arial" w:cstheme="minorBidi" w:eastAsiaTheme="minorEastAsia"/>
          <w:lang w:val="en-GB" w:eastAsia="ja-JP"/>
        </w:rPr>
      </w:pPr>
      <w:r>
        <w:rPr/>
        <w:t>6.1.7</w:t>
      </w:r>
      <w:r>
        <w:rPr>
          <w:rFonts w:eastAsia="ＭＳ 明朝" w:cs="Arial" w:cstheme="minorBidi" w:eastAsiaTheme="minorEastAsia"/>
          <w:lang w:val="en-GB" w:eastAsia="ja-JP"/>
        </w:rPr>
        <w:tab/>
      </w:r>
      <w:r>
        <w:rPr>
          <w:rFonts w:eastAsia="Calibri" w:cs="Calibri"/>
          <w:color w:val="4F80BD"/>
        </w:rPr>
        <w:t>cvParameters</w:t>
      </w:r>
      <w:r>
        <w:rPr/>
        <w:tab/>
        <w:t>11</w:t>
      </w:r>
    </w:p>
    <w:p>
      <w:pPr>
        <w:pStyle w:val="Contents3"/>
        <w:tabs>
          <w:tab w:val="left" w:pos="1200" w:leader="none"/>
          <w:tab w:val="right" w:pos="13562" w:leader="dot"/>
        </w:tabs>
        <w:rPr>
          <w:rFonts w:eastAsia="ＭＳ 明朝" w:cs="Arial" w:cstheme="minorBidi" w:eastAsiaTheme="minorEastAsia"/>
          <w:lang w:val="en-GB" w:eastAsia="ja-JP"/>
        </w:rPr>
      </w:pPr>
      <w:r>
        <w:rPr/>
        <w:t>6.1.8</w:t>
      </w:r>
      <w:r>
        <w:rPr>
          <w:rFonts w:eastAsia="ＭＳ 明朝" w:cs="Arial" w:cstheme="minorBidi" w:eastAsiaTheme="minorEastAsia"/>
          <w:lang w:val="en-GB" w:eastAsia="ja-JP"/>
        </w:rPr>
        <w:tab/>
      </w:r>
      <w:r>
        <w:rPr>
          <w:rFonts w:eastAsia="Calibri" w:cs="Calibri"/>
          <w:color w:val="4F80BD"/>
        </w:rPr>
        <w:t>inputFiles</w:t>
      </w:r>
      <w:r>
        <w:rPr/>
        <w:tab/>
        <w:t>11</w:t>
      </w:r>
    </w:p>
    <w:p>
      <w:pPr>
        <w:pStyle w:val="Contents3"/>
        <w:tabs>
          <w:tab w:val="left" w:pos="1200" w:leader="none"/>
          <w:tab w:val="right" w:pos="13562" w:leader="dot"/>
        </w:tabs>
        <w:rPr>
          <w:rFonts w:eastAsia="ＭＳ 明朝" w:cs="Arial" w:cstheme="minorBidi" w:eastAsiaTheme="minorEastAsia"/>
          <w:lang w:val="en-GB" w:eastAsia="ja-JP"/>
        </w:rPr>
      </w:pPr>
      <w:r>
        <w:rPr/>
        <w:t>6.1.9</w:t>
      </w:r>
      <w:r>
        <w:rPr>
          <w:rFonts w:eastAsia="ＭＳ 明朝" w:cs="Arial" w:cstheme="minorBidi" w:eastAsiaTheme="minorEastAsia"/>
          <w:lang w:val="en-GB" w:eastAsia="ja-JP"/>
        </w:rPr>
        <w:tab/>
      </w:r>
      <w:r>
        <w:rPr>
          <w:rFonts w:eastAsia="Calibri" w:cs="Calibri"/>
          <w:color w:val="4F80BD"/>
        </w:rPr>
        <w:t>analysisSoftware</w:t>
      </w:r>
      <w:r>
        <w:rPr/>
        <w:tab/>
        <w:t>12</w:t>
      </w:r>
    </w:p>
    <w:p>
      <w:pPr>
        <w:pStyle w:val="Contents3"/>
        <w:tabs>
          <w:tab w:val="left" w:pos="1440" w:leader="none"/>
          <w:tab w:val="right" w:pos="13562" w:leader="dot"/>
        </w:tabs>
        <w:rPr>
          <w:rFonts w:eastAsia="ＭＳ 明朝" w:cs="Arial" w:cstheme="minorBidi" w:eastAsiaTheme="minorEastAsia"/>
          <w:lang w:val="en-GB" w:eastAsia="ja-JP"/>
        </w:rPr>
      </w:pPr>
      <w:r>
        <w:rPr/>
        <w:t>6.1.10</w:t>
      </w:r>
      <w:r>
        <w:rPr>
          <w:rFonts w:eastAsia="ＭＳ 明朝" w:cs="Arial" w:cstheme="minorBidi" w:eastAsiaTheme="minorEastAsia"/>
          <w:lang w:val="en-GB" w:eastAsia="ja-JP"/>
        </w:rPr>
        <w:tab/>
      </w:r>
      <w:r>
        <w:rPr>
          <w:rFonts w:eastAsia="Calibri" w:cs="Calibri"/>
          <w:color w:val="4F80BD"/>
        </w:rPr>
        <w:t>metadata</w:t>
      </w:r>
      <w:r>
        <w:rPr/>
        <w:tab/>
        <w:t>12</w:t>
      </w:r>
    </w:p>
    <w:p>
      <w:pPr>
        <w:pStyle w:val="Contents3"/>
        <w:tabs>
          <w:tab w:val="left" w:pos="1440" w:leader="none"/>
          <w:tab w:val="right" w:pos="13562" w:leader="dot"/>
        </w:tabs>
        <w:rPr>
          <w:rFonts w:eastAsia="ＭＳ 明朝" w:cs="Arial" w:cstheme="minorBidi" w:eastAsiaTheme="minorEastAsia"/>
          <w:lang w:val="en-GB" w:eastAsia="ja-JP"/>
        </w:rPr>
      </w:pPr>
      <w:r>
        <w:rPr/>
        <w:t>6.1.11</w:t>
      </w:r>
      <w:r>
        <w:rPr>
          <w:rFonts w:eastAsia="ＭＳ 明朝" w:cs="Arial" w:cstheme="minorBidi" w:eastAsiaTheme="minorEastAsia"/>
          <w:lang w:val="en-GB" w:eastAsia="ja-JP"/>
        </w:rPr>
        <w:tab/>
      </w:r>
      <w:r>
        <w:rPr>
          <w:rFonts w:eastAsia="Calibri" w:cs="Calibri"/>
          <w:color w:val="4F80BD"/>
        </w:rPr>
        <w:t>cvParameter</w:t>
      </w:r>
      <w:r>
        <w:rPr/>
        <w:tab/>
        <w:t>13</w:t>
      </w:r>
    </w:p>
    <w:p>
      <w:pPr>
        <w:pStyle w:val="Contents3"/>
        <w:tabs>
          <w:tab w:val="left" w:pos="1440" w:leader="none"/>
          <w:tab w:val="right" w:pos="13562" w:leader="dot"/>
        </w:tabs>
        <w:rPr>
          <w:rFonts w:eastAsia="ＭＳ 明朝" w:cs="Arial" w:cstheme="minorBidi" w:eastAsiaTheme="minorEastAsia"/>
          <w:lang w:val="en-GB" w:eastAsia="ja-JP"/>
        </w:rPr>
      </w:pPr>
      <w:r>
        <w:rPr/>
        <w:t>6.1.12</w:t>
      </w:r>
      <w:r>
        <w:rPr>
          <w:rFonts w:eastAsia="ＭＳ 明朝" w:cs="Arial" w:cstheme="minorBidi" w:eastAsiaTheme="minorEastAsia"/>
          <w:lang w:val="en-GB" w:eastAsia="ja-JP"/>
        </w:rPr>
        <w:tab/>
      </w:r>
      <w:r>
        <w:rPr>
          <w:rFonts w:eastAsia="Calibri" w:cs="Calibri"/>
          <w:color w:val="4F80BD"/>
        </w:rPr>
        <w:t>controlledVocabulary</w:t>
      </w:r>
      <w:r>
        <w:rPr/>
        <w:tab/>
        <w:t>13</w:t>
      </w:r>
    </w:p>
    <w:p>
      <w:pPr>
        <w:pStyle w:val="Contents3"/>
        <w:tabs>
          <w:tab w:val="left" w:pos="1440" w:leader="none"/>
          <w:tab w:val="right" w:pos="13562" w:leader="dot"/>
        </w:tabs>
        <w:rPr>
          <w:rFonts w:eastAsia="ＭＳ 明朝" w:cs="Arial" w:cstheme="minorBidi" w:eastAsiaTheme="minorEastAsia"/>
          <w:lang w:val="en-GB" w:eastAsia="ja-JP"/>
        </w:rPr>
      </w:pPr>
      <w:r>
        <w:rPr/>
        <w:t>6.1.13</w:t>
      </w:r>
      <w:r>
        <w:rPr>
          <w:rFonts w:eastAsia="ＭＳ 明朝" w:cs="Arial" w:cstheme="minorBidi" w:eastAsiaTheme="minorEastAsia"/>
          <w:lang w:val="en-GB" w:eastAsia="ja-JP"/>
        </w:rPr>
        <w:tab/>
      </w:r>
      <w:r>
        <w:rPr>
          <w:rFonts w:eastAsia="Calibri" w:cs="Calibri"/>
          <w:color w:val="4F80BD"/>
        </w:rPr>
        <w:t>fileFormat</w:t>
      </w:r>
      <w:r>
        <w:rPr/>
        <w:tab/>
        <w:t>14</w:t>
      </w:r>
    </w:p>
    <w:p>
      <w:pPr>
        <w:pStyle w:val="Contents3"/>
        <w:tabs>
          <w:tab w:val="left" w:pos="1440" w:leader="none"/>
          <w:tab w:val="right" w:pos="13562" w:leader="dot"/>
        </w:tabs>
        <w:rPr>
          <w:rFonts w:eastAsia="ＭＳ 明朝" w:cs="Arial" w:cstheme="minorBidi" w:eastAsiaTheme="minorEastAsia"/>
          <w:lang w:val="en-GB" w:eastAsia="ja-JP"/>
        </w:rPr>
      </w:pPr>
      <w:r>
        <w:rPr/>
        <w:t>6.1.14</w:t>
      </w:r>
      <w:r>
        <w:rPr>
          <w:rFonts w:eastAsia="ＭＳ 明朝" w:cs="Arial" w:cstheme="minorBidi" w:eastAsiaTheme="minorEastAsia"/>
          <w:lang w:val="en-GB" w:eastAsia="ja-JP"/>
        </w:rPr>
        <w:tab/>
      </w:r>
      <w:r>
        <w:rPr>
          <w:rFonts w:eastAsia="Calibri" w:cs="Calibri"/>
          <w:color w:val="4F80BD"/>
        </w:rPr>
        <w:t>fileProperties</w:t>
      </w:r>
      <w:r>
        <w:rPr/>
        <w:tab/>
        <w:t>14</w:t>
      </w:r>
    </w:p>
    <w:p>
      <w:pPr>
        <w:pStyle w:val="Contents3"/>
        <w:tabs>
          <w:tab w:val="left" w:pos="1440" w:leader="none"/>
          <w:tab w:val="right" w:pos="13562" w:leader="dot"/>
        </w:tabs>
        <w:rPr>
          <w:rFonts w:eastAsia="ＭＳ 明朝" w:cs="Arial" w:cstheme="minorBidi" w:eastAsiaTheme="minorEastAsia"/>
          <w:lang w:val="en-GB" w:eastAsia="ja-JP"/>
        </w:rPr>
      </w:pPr>
      <w:r>
        <w:rPr/>
        <w:t>6.1.15</w:t>
      </w:r>
      <w:r>
        <w:rPr>
          <w:rFonts w:eastAsia="ＭＳ 明朝" w:cs="Arial" w:cstheme="minorBidi" w:eastAsiaTheme="minorEastAsia"/>
          <w:lang w:val="en-GB" w:eastAsia="ja-JP"/>
        </w:rPr>
        <w:tab/>
      </w:r>
      <w:r>
        <w:rPr>
          <w:rFonts w:eastAsia="Calibri" w:cs="Calibri"/>
          <w:color w:val="4F80BD"/>
        </w:rPr>
        <w:t>inputFile</w:t>
      </w:r>
      <w:r>
        <w:rPr/>
        <w:tab/>
        <w:t>15</w:t>
      </w:r>
    </w:p>
    <w:p>
      <w:pPr>
        <w:pStyle w:val="Contents3"/>
        <w:tabs>
          <w:tab w:val="left" w:pos="1440" w:leader="none"/>
          <w:tab w:val="right" w:pos="13562" w:leader="dot"/>
        </w:tabs>
        <w:rPr>
          <w:rFonts w:eastAsia="ＭＳ 明朝" w:cs="Arial" w:cstheme="minorBidi" w:eastAsiaTheme="minorEastAsia"/>
          <w:lang w:val="en-GB" w:eastAsia="ja-JP"/>
        </w:rPr>
      </w:pPr>
      <w:r>
        <w:rPr/>
        <w:t>6.1.16</w:t>
      </w:r>
      <w:r>
        <w:rPr>
          <w:rFonts w:eastAsia="ＭＳ 明朝" w:cs="Arial" w:cstheme="minorBidi" w:eastAsiaTheme="minorEastAsia"/>
          <w:lang w:val="en-GB" w:eastAsia="ja-JP"/>
        </w:rPr>
        <w:tab/>
      </w:r>
      <w:r>
        <w:rPr>
          <w:rFonts w:eastAsia="Calibri" w:cs="Calibri"/>
          <w:color w:val="4F80BD"/>
        </w:rPr>
        <w:t>qualityMetrics</w:t>
      </w:r>
      <w:r>
        <w:rPr/>
        <w:tab/>
        <w:t>16</w:t>
      </w:r>
    </w:p>
    <w:p>
      <w:pPr>
        <w:pStyle w:val="Contents3"/>
        <w:tabs>
          <w:tab w:val="left" w:pos="1440" w:leader="none"/>
          <w:tab w:val="right" w:pos="13562" w:leader="dot"/>
        </w:tabs>
        <w:rPr>
          <w:rFonts w:eastAsia="ＭＳ 明朝" w:cs="Arial" w:cstheme="minorBidi" w:eastAsiaTheme="minorEastAsia"/>
          <w:lang w:val="en-GB" w:eastAsia="ja-JP"/>
        </w:rPr>
      </w:pPr>
      <w:r>
        <w:rPr/>
        <w:t>6.1.17</w:t>
      </w:r>
      <w:r>
        <w:rPr>
          <w:rFonts w:eastAsia="ＭＳ 明朝" w:cs="Arial" w:cstheme="minorBidi" w:eastAsiaTheme="minorEastAsia"/>
          <w:lang w:val="en-GB" w:eastAsia="ja-JP"/>
        </w:rPr>
        <w:tab/>
      </w:r>
      <w:r>
        <w:rPr>
          <w:rFonts w:eastAsia="Calibri" w:cs="Calibri"/>
          <w:color w:val="4F80BD"/>
        </w:rPr>
        <w:t>baseQuality</w:t>
      </w:r>
      <w:r>
        <w:rPr/>
        <w:tab/>
        <w:t>16</w:t>
      </w:r>
    </w:p>
    <w:p>
      <w:pPr>
        <w:pStyle w:val="Contents3"/>
        <w:tabs>
          <w:tab w:val="left" w:pos="1440" w:leader="none"/>
          <w:tab w:val="right" w:pos="13562" w:leader="dot"/>
        </w:tabs>
        <w:rPr>
          <w:rFonts w:eastAsia="ＭＳ 明朝" w:cs="Arial" w:cstheme="minorBidi" w:eastAsiaTheme="minorEastAsia"/>
          <w:lang w:val="en-GB" w:eastAsia="ja-JP"/>
        </w:rPr>
      </w:pPr>
      <w:r>
        <w:rPr/>
        <w:t>6.1.18</w:t>
      </w:r>
      <w:r>
        <w:rPr>
          <w:rFonts w:eastAsia="ＭＳ 明朝" w:cs="Arial" w:cstheme="minorBidi" w:eastAsiaTheme="minorEastAsia"/>
          <w:lang w:val="en-GB" w:eastAsia="ja-JP"/>
        </w:rPr>
        <w:tab/>
      </w:r>
      <w:r>
        <w:rPr>
          <w:rFonts w:eastAsia="Calibri" w:cs="Calibri"/>
          <w:color w:val="4F80BD"/>
        </w:rPr>
        <w:t>mzQC</w:t>
      </w:r>
      <w:r>
        <w:rPr/>
        <w:tab/>
        <w:t>16</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t>6.2</w:t>
      </w:r>
      <w:r>
        <w:rPr>
          <w:rFonts w:eastAsia="ＭＳ 明朝" w:cs="Arial" w:cstheme="minorBidi" w:eastAsiaTheme="minorEastAsia"/>
          <w:b w:val="false"/>
          <w:lang w:val="en-GB" w:eastAsia="ja-JP"/>
        </w:rPr>
        <w:tab/>
      </w:r>
      <w:r>
        <w:rPr/>
        <w:t>CvParameter Values for metrics</w:t>
        <w:tab/>
        <w:t>17</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7.</w:t>
      </w:r>
      <w:r>
        <w:rPr>
          <w:rFonts w:eastAsia="ＭＳ 明朝" w:cs="Arial" w:cstheme="minorBidi" w:eastAsiaTheme="minorEastAsia"/>
          <w:b w:val="false"/>
          <w:sz w:val="22"/>
          <w:szCs w:val="22"/>
          <w:lang w:val="en-GB" w:eastAsia="ja-JP"/>
        </w:rPr>
        <w:tab/>
      </w:r>
      <w:r>
        <w:rPr/>
        <w:t>Conclusions</w:t>
        <w:tab/>
        <w:t>17</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8.</w:t>
      </w:r>
      <w:r>
        <w:rPr>
          <w:rFonts w:eastAsia="ＭＳ 明朝" w:cs="Arial" w:cstheme="minorBidi" w:eastAsiaTheme="minorEastAsia"/>
          <w:b w:val="false"/>
          <w:sz w:val="22"/>
          <w:szCs w:val="22"/>
          <w:lang w:val="en-GB" w:eastAsia="ja-JP"/>
        </w:rPr>
        <w:tab/>
      </w:r>
      <w:r>
        <w:rPr/>
        <w:t>Authors</w:t>
        <w:tab/>
        <w:t>19</w:t>
      </w:r>
    </w:p>
    <w:p>
      <w:pPr>
        <w:pStyle w:val="Contents1"/>
        <w:tabs>
          <w:tab w:val="left" w:pos="480" w:leader="none"/>
          <w:tab w:val="right" w:pos="13562" w:leader="dot"/>
        </w:tabs>
        <w:rPr>
          <w:rFonts w:eastAsia="ＭＳ 明朝" w:cs="Arial" w:cstheme="minorBidi" w:eastAsiaTheme="minorEastAsia"/>
          <w:b w:val="false"/>
          <w:b w:val="false"/>
          <w:sz w:val="22"/>
          <w:szCs w:val="22"/>
          <w:lang w:val="en-GB" w:eastAsia="ja-JP"/>
        </w:rPr>
      </w:pPr>
      <w:r>
        <w:rPr/>
        <w:t>9.</w:t>
      </w:r>
      <w:r>
        <w:rPr>
          <w:rFonts w:eastAsia="ＭＳ 明朝" w:cs="Arial" w:cstheme="minorBidi" w:eastAsiaTheme="minorEastAsia"/>
          <w:b w:val="false"/>
          <w:sz w:val="22"/>
          <w:szCs w:val="22"/>
          <w:lang w:val="en-GB" w:eastAsia="ja-JP"/>
        </w:rPr>
        <w:tab/>
      </w:r>
      <w:r>
        <w:rPr/>
        <w:t>Contributors</w:t>
        <w:tab/>
        <w:t>19</w:t>
      </w:r>
    </w:p>
    <w:p>
      <w:pPr>
        <w:pStyle w:val="Contents1"/>
        <w:tabs>
          <w:tab w:val="left" w:pos="720" w:leader="none"/>
          <w:tab w:val="right" w:pos="13562" w:leader="dot"/>
        </w:tabs>
        <w:rPr>
          <w:rFonts w:eastAsia="ＭＳ 明朝" w:cs="Arial" w:cstheme="minorBidi" w:eastAsiaTheme="minorEastAsia"/>
          <w:b w:val="false"/>
          <w:b w:val="false"/>
          <w:sz w:val="22"/>
          <w:szCs w:val="22"/>
          <w:lang w:val="en-GB" w:eastAsia="ja-JP"/>
        </w:rPr>
      </w:pPr>
      <w:r>
        <w:rPr/>
        <w:t>10.</w:t>
      </w:r>
      <w:r>
        <w:rPr>
          <w:rFonts w:eastAsia="ＭＳ 明朝" w:cs="Arial" w:cstheme="minorBidi" w:eastAsiaTheme="minorEastAsia"/>
          <w:b w:val="false"/>
          <w:sz w:val="22"/>
          <w:szCs w:val="22"/>
          <w:lang w:val="en-GB" w:eastAsia="ja-JP"/>
        </w:rPr>
        <w:tab/>
      </w:r>
      <w:r>
        <w:rPr/>
        <w:t>References</w:t>
        <w:tab/>
        <w:t>19</w:t>
      </w:r>
    </w:p>
    <w:p>
      <w:pPr>
        <w:pStyle w:val="Contents1"/>
        <w:tabs>
          <w:tab w:val="left" w:pos="720" w:leader="none"/>
          <w:tab w:val="right" w:pos="13562" w:leader="dot"/>
        </w:tabs>
        <w:rPr>
          <w:rFonts w:eastAsia="ＭＳ 明朝" w:cs="Arial" w:cstheme="minorBidi" w:eastAsiaTheme="minorEastAsia"/>
          <w:b w:val="false"/>
          <w:b w:val="false"/>
          <w:sz w:val="22"/>
          <w:szCs w:val="22"/>
          <w:lang w:val="en-GB" w:eastAsia="ja-JP"/>
        </w:rPr>
      </w:pPr>
      <w:r>
        <w:rPr/>
        <w:t>11.</w:t>
      </w:r>
      <w:r>
        <w:rPr>
          <w:rFonts w:eastAsia="ＭＳ 明朝" w:cs="Arial" w:cstheme="minorBidi" w:eastAsiaTheme="minorEastAsia"/>
          <w:b w:val="false"/>
          <w:sz w:val="22"/>
          <w:szCs w:val="22"/>
          <w:lang w:val="en-GB" w:eastAsia="ja-JP"/>
        </w:rPr>
        <w:tab/>
      </w:r>
      <w:r>
        <w:rPr/>
        <w:t>Appendix I: qcML to mzQC conversion</w:t>
        <w:tab/>
        <w:t>21</w:t>
      </w:r>
    </w:p>
    <w:p>
      <w:pPr>
        <w:pStyle w:val="Contents2"/>
        <w:tabs>
          <w:tab w:val="left" w:pos="960" w:leader="none"/>
          <w:tab w:val="right" w:pos="13562" w:leader="dot"/>
        </w:tabs>
        <w:rPr>
          <w:rFonts w:eastAsia="ＭＳ 明朝" w:cs="Arial" w:cstheme="minorBidi" w:eastAsiaTheme="minorEastAsia"/>
          <w:b w:val="false"/>
          <w:b w:val="false"/>
          <w:lang w:val="en-GB" w:eastAsia="ja-JP"/>
        </w:rPr>
      </w:pPr>
      <w:r>
        <w:rPr>
          <w:lang w:val="en-GB"/>
        </w:rPr>
        <w:t>11.1</w:t>
      </w:r>
      <w:r>
        <w:rPr>
          <w:rFonts w:eastAsia="ＭＳ 明朝" w:cs="Arial" w:cstheme="minorBidi" w:eastAsiaTheme="minorEastAsia"/>
          <w:b w:val="false"/>
          <w:lang w:val="en-GB" w:eastAsia="ja-JP"/>
        </w:rPr>
        <w:tab/>
      </w:r>
      <w:r>
        <w:rPr/>
        <w:t>Incompatible metrics</w:t>
        <w:tab/>
        <w:t>21</w:t>
      </w:r>
    </w:p>
    <w:p>
      <w:pPr>
        <w:pStyle w:val="Contents1"/>
        <w:tabs>
          <w:tab w:val="left" w:pos="720" w:leader="none"/>
          <w:tab w:val="right" w:pos="13562" w:leader="dot"/>
        </w:tabs>
        <w:rPr>
          <w:rFonts w:eastAsia="ＭＳ 明朝" w:cs="Arial" w:cstheme="minorBidi" w:eastAsiaTheme="minorEastAsia"/>
          <w:b w:val="false"/>
          <w:b w:val="false"/>
          <w:sz w:val="22"/>
          <w:szCs w:val="22"/>
          <w:lang w:val="en-GB" w:eastAsia="ja-JP"/>
        </w:rPr>
      </w:pPr>
      <w:r>
        <w:rPr/>
        <w:t>12.</w:t>
      </w:r>
      <w:r>
        <w:rPr>
          <w:rFonts w:eastAsia="ＭＳ 明朝" w:cs="Arial" w:cstheme="minorBidi" w:eastAsiaTheme="minorEastAsia"/>
          <w:b w:val="false"/>
          <w:sz w:val="22"/>
          <w:szCs w:val="22"/>
          <w:lang w:val="en-GB" w:eastAsia="ja-JP"/>
        </w:rPr>
        <w:tab/>
      </w:r>
      <w:r>
        <w:rPr/>
        <w:t>Intellectual Property Statement</w:t>
        <w:tab/>
        <w:t>22</w:t>
      </w:r>
    </w:p>
    <w:p>
      <w:pPr>
        <w:pStyle w:val="Contents1"/>
        <w:tabs>
          <w:tab w:val="right" w:pos="13562" w:leader="dot"/>
        </w:tabs>
        <w:rPr>
          <w:rFonts w:eastAsia="ＭＳ 明朝" w:cs="Arial" w:cstheme="minorBidi" w:eastAsiaTheme="minorEastAsia"/>
          <w:b w:val="false"/>
          <w:b w:val="false"/>
          <w:sz w:val="22"/>
          <w:szCs w:val="22"/>
          <w:lang w:val="en-GB" w:eastAsia="ja-JP"/>
        </w:rPr>
      </w:pPr>
      <w:r>
        <w:rPr/>
        <w:t>TradeMark Section</w:t>
        <w:tab/>
        <w:t>22</w:t>
      </w:r>
    </w:p>
    <w:p>
      <w:pPr>
        <w:pStyle w:val="Contents1"/>
        <w:tabs>
          <w:tab w:val="right" w:pos="13562" w:leader="dot"/>
        </w:tabs>
        <w:rPr>
          <w:rFonts w:eastAsia="ＭＳ 明朝" w:cs="Arial" w:cstheme="minorBidi" w:eastAsiaTheme="minorEastAsia"/>
          <w:b w:val="false"/>
          <w:b w:val="false"/>
          <w:sz w:val="22"/>
          <w:szCs w:val="22"/>
          <w:lang w:val="en-GB" w:eastAsia="ja-JP"/>
        </w:rPr>
      </w:pPr>
      <w:r>
        <w:rPr/>
        <w:t>Copyright Notice</w:t>
        <w:tab/>
        <w:t>22</w:t>
      </w:r>
    </w:p>
    <w:p>
      <w:pPr>
        <w:pStyle w:val="Normal"/>
        <w:rPr>
          <w:highlight w:val="yellow"/>
          <w:lang w:val="en-GB"/>
        </w:rPr>
      </w:pPr>
      <w:r>
        <w:rPr>
          <w:highlight w:val="yellow"/>
          <w:lang w:val="en-GB"/>
        </w:rPr>
      </w:r>
      <w:r>
        <w:rPr>
          <w:highlight w:val="yellow"/>
        </w:rPr>
        <w:fldChar w:fldCharType="end"/>
      </w:r>
    </w:p>
    <w:p>
      <w:pPr>
        <w:pStyle w:val="Normal"/>
        <w:rPr/>
      </w:pPr>
      <w:r>
        <w:rPr/>
      </w:r>
      <w:bookmarkStart w:id="8" w:name="_Ref116882289"/>
      <w:bookmarkStart w:id="9" w:name="_Toc156877856"/>
      <w:bookmarkStart w:id="10" w:name="_Toc118017562"/>
      <w:bookmarkStart w:id="11" w:name="_Ref116882289"/>
      <w:bookmarkStart w:id="12" w:name="_Toc156877856"/>
      <w:bookmarkStart w:id="13" w:name="_Toc118017562"/>
      <w:r>
        <w:br w:type="page"/>
      </w:r>
    </w:p>
    <w:p>
      <w:pPr>
        <w:pStyle w:val="Heading1"/>
        <w:numPr>
          <w:ilvl w:val="0"/>
          <w:numId w:val="5"/>
        </w:numPr>
        <w:rPr/>
      </w:pPr>
      <w:bookmarkStart w:id="14" w:name="_Toc25052508"/>
      <w:r>
        <w:rPr/>
        <w:t>Short Summary</w:t>
      </w:r>
      <w:bookmarkEnd w:id="14"/>
    </w:p>
    <w:p>
      <w:pPr>
        <w:pStyle w:val="Nobreak"/>
        <w:jc w:val="both"/>
        <w:rPr>
          <w:lang w:val="en-GB"/>
        </w:rPr>
      </w:pPr>
      <w:r>
        <w:rPr/>
        <w:t>The mzQC specification describes a file format to report and exchange quality related information about mass spectrometry-based experiments and subsequent analysis. Data are represented in J</w:t>
      </w:r>
      <w:r>
        <w:rPr>
          <w:rFonts w:eastAsia="Arial" w:cs="Arial"/>
          <w:color w:val="222222"/>
        </w:rPr>
        <w:t>avaScript Object Notation</w:t>
      </w:r>
      <w:r>
        <w:rPr/>
        <w:t xml:space="preserve"> (JSON) structures and organised in hierarchical fashion, connecting required contextual meta data with quality metric data.</w:t>
      </w:r>
      <w:r>
        <w:rPr>
          <w:lang w:val="en-GB"/>
        </w:rPr>
        <w:t xml:space="preserve"> Where applicable, such metrics and meta data are defined by a controlled vocabulary to allow for flexibility and updates without changing the specification.</w:t>
      </w:r>
    </w:p>
    <w:p>
      <w:pPr>
        <w:pStyle w:val="Normal"/>
        <w:rPr>
          <w:lang w:val="en-GB"/>
        </w:rPr>
      </w:pPr>
      <w:r>
        <w:rPr>
          <w:lang w:val="en-GB"/>
        </w:rPr>
      </w:r>
    </w:p>
    <w:p>
      <w:pPr>
        <w:pStyle w:val="Heading1"/>
        <w:numPr>
          <w:ilvl w:val="0"/>
          <w:numId w:val="5"/>
        </w:numPr>
        <w:rPr/>
      </w:pPr>
      <w:bookmarkStart w:id="15" w:name="_Ref116882289"/>
      <w:bookmarkStart w:id="16" w:name="_Toc156877856"/>
      <w:bookmarkStart w:id="17" w:name="_Toc118017562"/>
      <w:bookmarkStart w:id="18" w:name="_Toc25052509"/>
      <w:r>
        <w:rPr/>
        <w:t>Introduction</w:t>
      </w:r>
      <w:bookmarkEnd w:id="15"/>
      <w:bookmarkEnd w:id="16"/>
      <w:bookmarkEnd w:id="17"/>
      <w:bookmarkEnd w:id="18"/>
    </w:p>
    <w:p>
      <w:pPr>
        <w:pStyle w:val="Heading2"/>
        <w:numPr>
          <w:ilvl w:val="1"/>
          <w:numId w:val="5"/>
        </w:numPr>
        <w:tabs>
          <w:tab w:val="left" w:pos="426" w:leader="none"/>
        </w:tabs>
        <w:ind w:left="0" w:hanging="0"/>
        <w:jc w:val="both"/>
        <w:rPr>
          <w:lang w:val="en-GB"/>
        </w:rPr>
      </w:pPr>
      <w:bookmarkStart w:id="19" w:name="_Toc25052510"/>
      <w:r>
        <w:rPr>
          <w:lang w:val="en-GB"/>
        </w:rPr>
        <w:t>Background</w:t>
      </w:r>
      <w:bookmarkEnd w:id="19"/>
    </w:p>
    <w:p>
      <w:pPr>
        <w:pStyle w:val="Normal"/>
        <w:jc w:val="both"/>
        <w:rPr>
          <w:highlight w:val="yellow"/>
          <w:lang w:val="en-GB"/>
        </w:rPr>
      </w:pPr>
      <w:r>
        <w:rPr>
          <w:rFonts w:eastAsia="Arial" w:cs="Arial"/>
          <w:lang w:val="en-GB"/>
        </w:rPr>
        <w:t xml:space="preserve">This document addresses the systematic description of quality control information from mass spectrometry (MS)-based experiments in a text-based format derived from JSON. As the acronym in the name suggests, JSON: JavaScript Object Notation – is handling the same basic data types as a standard JavaScript object: strings, numbers, arrays, booleans, and other object literals – making it possible to build hierarchical schema specifications, like in XML. </w:t>
      </w:r>
    </w:p>
    <w:p>
      <w:pPr>
        <w:pStyle w:val="Normal"/>
        <w:spacing w:lineRule="auto" w:line="259"/>
        <w:jc w:val="both"/>
        <w:rPr>
          <w:rFonts w:eastAsia="Arial" w:cs="Arial"/>
          <w:lang w:val="en-GB"/>
        </w:rPr>
      </w:pPr>
      <w:r>
        <w:rPr>
          <w:rFonts w:eastAsia="Arial" w:cs="Arial"/>
          <w:lang w:val="en-GB"/>
        </w:rPr>
        <w:t xml:space="preserve">XML has been used extensively for describing PSI formats [MZML, MZIDENTLM, MZQUANTML], showing with few specifications for many different kinds of MS-based experiment data, the advantages of flexible serialisation of data. The weaknesses of XML are the added formatting overhead which can lead to </w:t>
      </w:r>
      <w:commentRangeStart w:id="3"/>
      <w:r>
        <w:rPr>
          <w:rFonts w:eastAsia="Arial" w:cs="Arial"/>
          <w:lang w:val="en-GB"/>
        </w:rPr>
        <w:t xml:space="preserve">relatively </w:t>
      </w:r>
      <w:r>
        <w:rPr>
          <w:rFonts w:eastAsia="Arial" w:cs="Arial"/>
          <w:lang w:val="en-GB"/>
        </w:rPr>
      </w:r>
      <w:commentRangeEnd w:id="3"/>
      <w:r>
        <w:commentReference w:id="3"/>
      </w:r>
      <w:r>
        <w:rPr>
          <w:rFonts w:eastAsia="Arial" w:cs="Arial"/>
          <w:lang w:val="en-GB"/>
        </w:rPr>
        <w:t>large files and the complexity of implementing these formats with available XML handling libraries into new and existing analysis software systems.</w:t>
      </w:r>
    </w:p>
    <w:p>
      <w:pPr>
        <w:pStyle w:val="Normal"/>
        <w:spacing w:lineRule="auto" w:line="259"/>
        <w:jc w:val="both"/>
        <w:rPr>
          <w:rFonts w:eastAsia="Arial" w:cs="Arial"/>
          <w:lang w:val="en-GB"/>
        </w:rPr>
      </w:pPr>
      <w:r>
        <w:rPr>
          <w:rFonts w:eastAsia="Arial" w:cs="Arial"/>
          <w:lang w:val="en-GB"/>
        </w:rPr>
        <w:t xml:space="preserve">However, unlike XML, JSON formats have a small footprint by default, and a wider built-in support to programming languages or development frameworks (libraries of prebuilt tools and structures). XML values are strings of characters, with no built-in type safety, JSON has strong typing built in. This reduces implementation complexity since much work is taken over by the JSON libraries. </w:t>
      </w:r>
    </w:p>
    <w:p>
      <w:pPr>
        <w:pStyle w:val="Normal"/>
        <w:spacing w:lineRule="auto" w:line="259"/>
        <w:jc w:val="both"/>
        <w:rPr>
          <w:rFonts w:eastAsia="Arial" w:cs="Arial"/>
          <w:lang w:val="en-GB"/>
        </w:rPr>
      </w:pPr>
      <w:r>
        <w:rPr>
          <w:rFonts w:eastAsia="Arial" w:cs="Arial"/>
          <w:lang w:val="en-GB"/>
        </w:rPr>
        <w:t>XML allows for references instead of duplication of data, introducing further complexity which results in a heavy implementation overhead. Referencing capability in JSON is minimal and must be defined in the format specification. For the purpose of describing quality control information, data can be organised in such way, that the need for referencing is minimised. However external references are needed and will be described in the respective section.</w:t>
      </w:r>
    </w:p>
    <w:p>
      <w:pPr>
        <w:pStyle w:val="Normal"/>
        <w:jc w:val="both"/>
        <w:rPr>
          <w:rFonts w:eastAsia="Arial" w:cs="Arial"/>
          <w:lang w:val="en-GB"/>
        </w:rPr>
      </w:pPr>
      <w:r>
        <w:rPr>
          <w:rFonts w:eastAsia="Arial" w:cs="Arial"/>
          <w:lang w:val="en-GB"/>
        </w:rPr>
        <w:t xml:space="preserve">Therefore, JSON can be used for the same kind of data interchange purposes as XML. By specifying mzQC in JSON, we can leverage the broader availability of efficient libraries and simpler implementation while adhering to the proven design principles of PSI formats and maintaining the necessary level of compatibility. </w:t>
      </w:r>
    </w:p>
    <w:p>
      <w:pPr>
        <w:pStyle w:val="Normal"/>
        <w:jc w:val="both"/>
        <w:rPr>
          <w:rFonts w:eastAsia="Arial" w:cs="Arial"/>
          <w:lang w:val="en-GB"/>
        </w:rPr>
      </w:pPr>
      <w:r>
        <w:rPr>
          <w:rFonts w:eastAsia="Arial" w:cs="Arial"/>
          <w:lang w:val="en-GB"/>
        </w:rPr>
        <w:t xml:space="preserve">JSON is often lauded "self-describing" and easy to understand, an argument explaining the emergence of JSON as a replacement for XML in many systems. It is the de-facto language of the API, where easy-to-understand, lightweight data-interchange formats are the ones most frequently adopted. </w:t>
      </w:r>
    </w:p>
    <w:p>
      <w:pPr>
        <w:pStyle w:val="Normal"/>
        <w:rPr>
          <w:highlight w:val="yellow"/>
          <w:lang w:val="en-GB"/>
        </w:rPr>
      </w:pPr>
      <w:r>
        <w:fldChar w:fldCharType="begin"/>
      </w:r>
      <w:r>
        <w:rPr/>
        <w:instrText>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Pr/>
        <w:fldChar w:fldCharType="separate"/>
      </w:r>
      <w:bookmarkStart w:id="20" w:name="__Fieldmark__521_1207460896"/>
      <w:r>
        <w:rPr/>
      </w:r>
      <w:r>
        <w:rPr>
          <w:highlight w:val="yellow"/>
          <w:lang w:val="en-GB"/>
        </w:rPr>
        <w:t>(2)</w:t>
      </w:r>
      <w:r>
        <w:rPr/>
      </w:r>
      <w:r>
        <w:rPr/>
        <w:fldChar w:fldCharType="end"/>
      </w:r>
      <w:bookmarkEnd w:id="20"/>
    </w:p>
    <w:p>
      <w:pPr>
        <w:pStyle w:val="Normal"/>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pPr>
        <w:pStyle w:val="Normal"/>
        <w:jc w:val="both"/>
        <w:rPr>
          <w:lang w:val="en-GB"/>
        </w:rPr>
      </w:pPr>
      <w:r>
        <w:rPr>
          <w:lang w:val="en-GB"/>
        </w:rPr>
      </w:r>
    </w:p>
    <w:p>
      <w:pPr>
        <w:pStyle w:val="Heading2"/>
        <w:numPr>
          <w:ilvl w:val="1"/>
          <w:numId w:val="5"/>
        </w:numPr>
        <w:tabs>
          <w:tab w:val="left" w:pos="450" w:leader="none"/>
        </w:tabs>
        <w:ind w:left="0" w:hanging="0"/>
        <w:rPr>
          <w:lang w:val="en-GB"/>
        </w:rPr>
      </w:pPr>
      <w:bookmarkStart w:id="21" w:name="_Toc25052511"/>
      <w:r>
        <w:rPr>
          <w:lang w:val="en-GB"/>
        </w:rPr>
        <w:t>Document Structure</w:t>
      </w:r>
      <w:bookmarkEnd w:id="21"/>
    </w:p>
    <w:p>
      <w:pPr>
        <w:pStyle w:val="Normal"/>
        <w:jc w:val="both"/>
        <w:rPr>
          <w:lang w:val="en-GB"/>
        </w:rPr>
      </w:pPr>
      <w:r>
        <w:rPr>
          <w:lang w:val="en-GB"/>
        </w:rPr>
        <w:t xml:space="preserve">The remainder of this document is structured as follows. Section </w:t>
      </w:r>
      <w:r>
        <w:rPr/>
        <w:fldChar w:fldCharType="begin"/>
      </w:r>
      <w:r>
        <w:rPr/>
        <w:instrText> REF _Ref216758743 \r \h </w:instrText>
      </w:r>
      <w:r>
        <w:rPr/>
        <w:fldChar w:fldCharType="separate"/>
      </w:r>
      <w:r>
        <w:rPr/>
        <w:t>3</w:t>
      </w:r>
      <w:r>
        <w:rPr/>
        <w:fldChar w:fldCharType="end"/>
      </w:r>
      <w:r>
        <w:rPr>
          <w:lang w:val="en-GB"/>
        </w:rPr>
        <w:t xml:space="preserve"> lists use cases for the format. Section 4 is devoted to Notational Conventions throughout the document. Section 5 outlines the relationships between mzQC and other file format specifications. Section 6 includes the details of the format specification, listing the required and optional fields. Section 6 is a brief summary of the conclusions. Sections 8, 9 and 10 are devoted to the list of Authors, contributors and references, respectively. </w:t>
      </w:r>
      <w:commentRangeStart w:id="4"/>
      <w:r>
        <w:rPr>
          <w:lang w:val="en-GB"/>
        </w:rPr>
        <w:t>There is one Appendix (section 11) devoted to show how qcML files, the progenitor format of mzQC, can be converted to mzQC.</w:t>
      </w:r>
      <w:commentRangeEnd w:id="4"/>
      <w:r>
        <w:commentReference w:id="4"/>
      </w:r>
      <w:r>
        <w:rPr>
          <w:lang w:val="en-GB"/>
        </w:rPr>
      </w:r>
    </w:p>
    <w:p>
      <w:pPr>
        <w:pStyle w:val="Normal"/>
        <w:jc w:val="both"/>
        <w:rPr>
          <w:highlight w:val="yellow"/>
          <w:lang w:val="en-GB"/>
        </w:rPr>
      </w:pPr>
      <w:r>
        <w:rPr>
          <w:highlight w:val="yellow"/>
          <w:lang w:val="en-GB"/>
        </w:rPr>
      </w:r>
    </w:p>
    <w:p>
      <w:pPr>
        <w:pStyle w:val="Heading1"/>
        <w:numPr>
          <w:ilvl w:val="0"/>
          <w:numId w:val="5"/>
        </w:numPr>
        <w:rPr/>
      </w:pPr>
      <w:bookmarkStart w:id="22" w:name="_Toc170636040"/>
      <w:bookmarkStart w:id="23" w:name="_Toc25052512"/>
      <w:bookmarkStart w:id="24" w:name="_Ref216758743"/>
      <w:bookmarkStart w:id="25" w:name="_Ref211659702"/>
      <w:r>
        <w:rPr/>
        <w:t>Use Cases for mzQC</w:t>
      </w:r>
      <w:bookmarkEnd w:id="22"/>
      <w:bookmarkEnd w:id="23"/>
      <w:bookmarkEnd w:id="24"/>
      <w:bookmarkEnd w:id="25"/>
    </w:p>
    <w:p>
      <w:pPr>
        <w:pStyle w:val="Normal"/>
        <w:jc w:val="both"/>
        <w:rPr>
          <w:lang w:val="en-GB"/>
        </w:rPr>
      </w:pPr>
      <w:r>
        <w:rPr>
          <w:lang w:val="en-GB"/>
        </w:rPr>
        <w:t>The following cases of usage have driven the development of the mzQC data model, and are used to define the scope of the format in version 0.1.0</w:t>
      </w:r>
    </w:p>
    <w:p>
      <w:pPr>
        <w:pStyle w:val="Nobreak"/>
        <w:rPr/>
      </w:pPr>
      <w:r>
        <w:rPr/>
      </w:r>
    </w:p>
    <w:p>
      <w:pPr>
        <w:pStyle w:val="Normal"/>
        <w:tabs>
          <w:tab w:val="left" w:pos="360" w:leader="none"/>
        </w:tabs>
        <w:rPr>
          <w:lang w:val="en-GB"/>
        </w:rPr>
      </w:pPr>
      <w:r>
        <w:rPr>
          <w:lang w:val="en-GB"/>
        </w:rPr>
        <w:t>mzQC is intended for:</w:t>
      </w:r>
    </w:p>
    <w:p>
      <w:pPr>
        <w:pStyle w:val="ListParagraph"/>
        <w:numPr>
          <w:ilvl w:val="0"/>
          <w:numId w:val="3"/>
        </w:numPr>
        <w:tabs>
          <w:tab w:val="left" w:pos="360" w:leader="none"/>
        </w:tabs>
        <w:rPr>
          <w:lang w:val="en-GB"/>
        </w:rPr>
      </w:pPr>
      <w:r>
        <w:rPr>
          <w:lang w:val="en-GB"/>
        </w:rPr>
        <w:t>reporting quality metrics calculated by QC tools (such as Quameter, rawMeat, …)</w:t>
      </w:r>
    </w:p>
    <w:p>
      <w:pPr>
        <w:pStyle w:val="ListParagraph"/>
        <w:numPr>
          <w:ilvl w:val="0"/>
          <w:numId w:val="3"/>
        </w:numPr>
        <w:tabs>
          <w:tab w:val="left" w:pos="360" w:leader="none"/>
        </w:tabs>
        <w:rPr>
          <w:lang w:val="en-GB"/>
        </w:rPr>
      </w:pPr>
      <w:commentRangeStart w:id="5"/>
      <w:r>
        <w:rPr>
          <w:lang w:val="en-GB"/>
        </w:rPr>
        <w:t xml:space="preserve"> </w:t>
      </w:r>
      <w:r>
        <w:rPr>
          <w:lang w:val="en-GB"/>
        </w:rPr>
        <w:t>handover of quality reports of measured MS runs to researchers</w:t>
      </w:r>
      <w:commentRangeEnd w:id="5"/>
      <w:r>
        <w:commentReference w:id="5"/>
      </w:r>
      <w:r>
        <w:rPr>
          <w:lang w:val="en-GB"/>
        </w:rPr>
      </w:r>
    </w:p>
    <w:p>
      <w:pPr>
        <w:pStyle w:val="ListParagraph"/>
        <w:numPr>
          <w:ilvl w:val="0"/>
          <w:numId w:val="3"/>
        </w:numPr>
        <w:rPr>
          <w:lang w:val="en-GB"/>
        </w:rPr>
      </w:pPr>
      <w:r>
        <w:rPr>
          <w:lang w:val="en-GB"/>
        </w:rPr>
        <w:t xml:space="preserve">storing / archiving QC metrics next to MS files / results in repositories / LIMS. </w:t>
      </w:r>
    </w:p>
    <w:p>
      <w:pPr>
        <w:pStyle w:val="ListParagraph"/>
        <w:numPr>
          <w:ilvl w:val="0"/>
          <w:numId w:val="3"/>
        </w:numPr>
        <w:jc w:val="both"/>
        <w:rPr>
          <w:lang w:val="en-GB"/>
        </w:rPr>
      </w:pPr>
      <w:r>
        <w:rPr>
          <w:lang w:val="en-GB"/>
        </w:rPr>
        <w:t>recording longitudinal QC with QC samples to monitor instrument health</w:t>
      </w:r>
    </w:p>
    <w:p>
      <w:pPr>
        <w:pStyle w:val="ListParagraph"/>
        <w:numPr>
          <w:ilvl w:val="0"/>
          <w:numId w:val="3"/>
        </w:numPr>
        <w:jc w:val="both"/>
        <w:rPr>
          <w:lang w:val="en-GB"/>
        </w:rPr>
      </w:pPr>
      <w:r>
        <w:rPr>
          <w:lang w:val="en-GB"/>
        </w:rPr>
        <w:t xml:space="preserve">QC of groups of measurements to monitor </w:t>
      </w:r>
    </w:p>
    <w:p>
      <w:pPr>
        <w:pStyle w:val="ListParagraph"/>
        <w:numPr>
          <w:ilvl w:val="1"/>
          <w:numId w:val="2"/>
        </w:numPr>
        <w:jc w:val="both"/>
        <w:rPr>
          <w:lang w:val="en-GB"/>
        </w:rPr>
      </w:pPr>
      <w:r>
        <w:rPr>
          <w:lang w:val="en-GB"/>
        </w:rPr>
        <w:t>method (acquisition) efficacy</w:t>
      </w:r>
    </w:p>
    <w:p>
      <w:pPr>
        <w:pStyle w:val="ListParagraph"/>
        <w:numPr>
          <w:ilvl w:val="1"/>
          <w:numId w:val="2"/>
        </w:numPr>
        <w:jc w:val="both"/>
        <w:rPr>
          <w:lang w:val="en-GB"/>
        </w:rPr>
      </w:pPr>
      <w:r>
        <w:rPr>
          <w:lang w:val="en-GB"/>
        </w:rPr>
        <w:t>Outlier detection</w:t>
      </w:r>
    </w:p>
    <w:p>
      <w:pPr>
        <w:pStyle w:val="ListParagraph"/>
        <w:numPr>
          <w:ilvl w:val="1"/>
          <w:numId w:val="2"/>
        </w:numPr>
        <w:jc w:val="both"/>
        <w:rPr>
          <w:lang w:val="en-GB"/>
        </w:rPr>
      </w:pPr>
      <w:r>
        <w:rPr>
          <w:lang w:val="en-GB"/>
        </w:rPr>
        <w:t>(analysis) precision</w:t>
      </w:r>
    </w:p>
    <w:p>
      <w:pPr>
        <w:pStyle w:val="ListParagraph"/>
        <w:numPr>
          <w:ilvl w:val="1"/>
          <w:numId w:val="2"/>
        </w:numPr>
        <w:jc w:val="both"/>
        <w:rPr>
          <w:lang w:val="en-GB"/>
        </w:rPr>
      </w:pPr>
      <w:r>
        <w:rPr>
          <w:lang w:val="en-GB"/>
        </w:rPr>
        <w:t>dataset “health”</w:t>
      </w:r>
    </w:p>
    <w:p>
      <w:pPr>
        <w:pStyle w:val="ListParagraph"/>
        <w:numPr>
          <w:ilvl w:val="0"/>
          <w:numId w:val="4"/>
        </w:numPr>
        <w:spacing w:lineRule="auto" w:line="259"/>
        <w:jc w:val="both"/>
        <w:rPr>
          <w:lang w:val="en-GB"/>
        </w:rPr>
      </w:pPr>
      <w:r>
        <w:rPr>
          <w:lang w:val="en-GB"/>
        </w:rPr>
        <w:t>explore and select datasets within repositories</w:t>
      </w:r>
    </w:p>
    <w:p>
      <w:pPr>
        <w:pStyle w:val="ListParagraph"/>
        <w:numPr>
          <w:ilvl w:val="0"/>
          <w:numId w:val="4"/>
        </w:numPr>
        <w:jc w:val="both"/>
        <w:rPr>
          <w:lang w:val="en-GB"/>
        </w:rPr>
      </w:pPr>
      <w:r>
        <w:rPr>
          <w:lang w:val="en-GB"/>
        </w:rPr>
        <w:t>visualisation input for reports / acquisition method debugging / improvements</w:t>
      </w:r>
    </w:p>
    <w:p>
      <w:pPr>
        <w:pStyle w:val="Normal"/>
        <w:jc w:val="both"/>
        <w:rPr>
          <w:lang w:val="en-GB"/>
        </w:rPr>
      </w:pPr>
      <w:r>
        <w:rPr>
          <w:lang w:val="en-GB"/>
        </w:rPr>
      </w:r>
    </w:p>
    <w:p>
      <w:pPr>
        <w:pStyle w:val="Normal"/>
        <w:jc w:val="both"/>
        <w:rPr>
          <w:lang w:val="en-GB"/>
        </w:rPr>
      </w:pPr>
      <w:r>
        <w:rPr>
          <w:lang w:val="en-GB"/>
        </w:rPr>
        <w:t>In later versions specifying thresholds for QC metrics or flagging metrics / runs / sets of runs as “quality unfulfilled” is not modelled in the current version. Once this modelled, a mzQC file may be enriched in a second pass with thresholds and flags together with some rationale, why that “quality unfulfilled” flag was set.</w:t>
      </w:r>
    </w:p>
    <w:p>
      <w:pPr>
        <w:pStyle w:val="Normal"/>
        <w:jc w:val="both"/>
        <w:rPr>
          <w:lang w:val="en-GB"/>
        </w:rPr>
      </w:pPr>
      <w:r>
        <w:rPr>
          <w:lang w:val="en-GB"/>
        </w:rPr>
      </w:r>
    </w:p>
    <w:p>
      <w:pPr>
        <w:pStyle w:val="Heading1"/>
        <w:numPr>
          <w:ilvl w:val="0"/>
          <w:numId w:val="5"/>
        </w:numPr>
        <w:rPr/>
      </w:pPr>
      <w:bookmarkStart w:id="26" w:name="_Ref344972414"/>
      <w:bookmarkStart w:id="27" w:name="_Toc25052513"/>
      <w:r>
        <w:rPr/>
        <w:t>Notational Conventions</w:t>
      </w:r>
      <w:bookmarkEnd w:id="26"/>
      <w:bookmarkEnd w:id="27"/>
    </w:p>
    <w:p>
      <w:pPr>
        <w:pStyle w:val="Normal"/>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fldChar w:fldCharType="begin"/>
      </w:r>
      <w:r>
        <w:rPr/>
        <w:instrText>ADDIN EN.CITE &lt;EndNote&gt;&lt;Cite&gt;&lt;Author&gt;S.&lt;/Author&gt;&lt;Year&gt;1997&lt;/Year&gt;&lt;RecNum&gt;945&lt;/RecNum&gt;&lt;DisplayText&gt;(2)&lt;/DisplayText&gt;&lt;record&gt;&lt;rec-number&gt;945&lt;/rec-number&gt;&lt;foreign-keys&gt;&lt;key app="EN" db-id="w5pfdrdeof02x0etass5dvwbz5xsrrfpt5f2" timestamp="1458834320"&gt;945&lt;/key&gt;&lt;/foreign-keys&gt;&lt;ref-type name="Book Section"&gt;5&lt;/ref-type&gt;&lt;contributors&gt;&lt;authors&gt;&lt;author&gt;Bradner S.&lt;/author&gt;&lt;/authors&gt;&lt;/contributors&gt;&lt;titles&gt;&lt;title&gt;Key words for use in RFCs to Indicate Requirement Levels&lt;/title&gt;&lt;/titles&gt;&lt;dates&gt;&lt;year&gt;1997&lt;/year&gt;&lt;/dates&gt;&lt;publisher&gt;Internet Engineering Task Force. RFC 2119&lt;/publisher&gt;&lt;urls&gt;&lt;/urls&gt;&lt;/record&gt;&lt;/Cite&gt;&lt;/EndNote&gt;</w:instrText>
      </w:r>
      <w:r>
        <w:rPr/>
        <w:fldChar w:fldCharType="separate"/>
      </w:r>
      <w:bookmarkStart w:id="28" w:name="__Fieldmark__584_1207460896"/>
      <w:r>
        <w:rPr/>
      </w:r>
      <w:r>
        <w:rPr>
          <w:rFonts w:cs="Arial"/>
          <w:lang w:val="en-GB"/>
        </w:rPr>
        <w:t>(3)</w:t>
      </w:r>
      <w:r>
        <w:rPr/>
      </w:r>
      <w:r>
        <w:rPr/>
        <w:fldChar w:fldCharType="end"/>
      </w:r>
      <w:bookmarkEnd w:id="28"/>
      <w:r>
        <w:rPr>
          <w:rFonts w:cs="Arial"/>
          <w:lang w:val="en-GB"/>
        </w:rPr>
        <w:t>.</w:t>
      </w:r>
    </w:p>
    <w:p>
      <w:pPr>
        <w:pStyle w:val="Normal"/>
        <w:jc w:val="both"/>
        <w:rPr>
          <w:rFonts w:cs="Arial"/>
          <w:lang w:val="en-GB"/>
        </w:rPr>
      </w:pPr>
      <w:r>
        <w:rPr>
          <w:rFonts w:cs="Arial"/>
          <w:lang w:val="en-GB"/>
        </w:rPr>
      </w:r>
    </w:p>
    <w:p>
      <w:pPr>
        <w:pStyle w:val="Normal"/>
        <w:spacing w:lineRule="auto" w:line="259"/>
        <w:jc w:val="both"/>
        <w:rPr>
          <w:rFonts w:eastAsia="Arial" w:cs="Arial"/>
          <w:lang w:val="en-GB"/>
        </w:rPr>
      </w:pPr>
      <w:r>
        <w:rPr>
          <w:rFonts w:cs="Arial"/>
          <w:lang w:val="en-GB"/>
        </w:rPr>
        <w:t>JSON data structures are</w:t>
      </w:r>
      <w:r>
        <w:rPr>
          <w:rFonts w:eastAsia="Arial" w:cs="Arial"/>
          <w:lang w:val="en-GB"/>
        </w:rPr>
        <w:t xml:space="preserve"> built on two structures: </w:t>
      </w:r>
    </w:p>
    <w:p>
      <w:pPr>
        <w:pStyle w:val="ListParagraph"/>
        <w:numPr>
          <w:ilvl w:val="0"/>
          <w:numId w:val="6"/>
        </w:numPr>
        <w:spacing w:lineRule="auto" w:line="259"/>
        <w:jc w:val="both"/>
        <w:rPr>
          <w:lang w:val="en-GB"/>
        </w:rPr>
      </w:pPr>
      <w:r>
        <w:rPr>
          <w:rFonts w:eastAsia="Arial" w:cs="Arial"/>
          <w:lang w:val="en-GB"/>
        </w:rPr>
        <w:t xml:space="preserve">a (unordered) collection of name/value pairs, which is various languages realized as an </w:t>
      </w:r>
      <w:commentRangeStart w:id="6"/>
      <w:r>
        <w:rPr>
          <w:rFonts w:eastAsia="Arial" w:cs="Arial"/>
          <w:i/>
          <w:iCs/>
          <w:lang w:val="en-GB"/>
        </w:rPr>
        <w:t>object</w:t>
      </w:r>
      <w:r>
        <w:rPr>
          <w:rFonts w:eastAsia="Arial" w:cs="Arial"/>
          <w:i/>
          <w:iCs/>
          <w:lang w:val="en-GB"/>
        </w:rPr>
      </w:r>
      <w:commentRangeEnd w:id="6"/>
      <w:r>
        <w:commentReference w:id="6"/>
      </w:r>
      <w:r>
        <w:rPr>
          <w:rFonts w:eastAsia="Arial" w:cs="Arial"/>
          <w:lang w:val="en-GB"/>
        </w:rPr>
        <w:t>.</w:t>
      </w:r>
    </w:p>
    <w:p>
      <w:pPr>
        <w:pStyle w:val="ListParagraph"/>
        <w:numPr>
          <w:ilvl w:val="0"/>
          <w:numId w:val="6"/>
        </w:numPr>
        <w:spacing w:lineRule="auto" w:line="259"/>
        <w:jc w:val="both"/>
        <w:rPr>
          <w:lang w:val="en-GB"/>
        </w:rPr>
      </w:pPr>
      <w:r>
        <w:rPr>
          <w:rFonts w:eastAsia="Arial" w:cs="Arial"/>
          <w:lang w:val="en-GB"/>
        </w:rPr>
        <w:t xml:space="preserve">an (ordered) list of values, in most languages realized as an </w:t>
      </w:r>
      <w:r>
        <w:rPr>
          <w:rFonts w:eastAsia="Arial" w:cs="Arial"/>
          <w:i/>
          <w:iCs/>
          <w:lang w:val="en-GB"/>
        </w:rPr>
        <w:t xml:space="preserve">array </w:t>
      </w:r>
      <w:r>
        <w:rPr>
          <w:rFonts w:eastAsia="Arial" w:cs="Arial"/>
          <w:lang w:val="en-GB"/>
        </w:rPr>
        <w:t>or</w:t>
      </w:r>
      <w:r>
        <w:rPr>
          <w:rFonts w:eastAsia="Arial" w:cs="Arial"/>
          <w:i/>
          <w:iCs/>
          <w:lang w:val="en-GB"/>
        </w:rPr>
        <w:t xml:space="preserve"> list</w:t>
      </w:r>
      <w:r>
        <w:rPr>
          <w:rFonts w:eastAsia="Arial" w:cs="Arial"/>
          <w:lang w:val="en-GB"/>
        </w:rPr>
        <w:t>.</w:t>
      </w:r>
    </w:p>
    <w:p>
      <w:pPr>
        <w:pStyle w:val="Normal"/>
        <w:jc w:val="both"/>
        <w:rPr>
          <w:rFonts w:eastAsia="Arial" w:cs="Arial"/>
          <w:lang w:val="en-GB"/>
        </w:rPr>
      </w:pPr>
      <w:r>
        <w:rPr>
          <w:rFonts w:eastAsia="Arial" w:cs="Arial"/>
          <w:lang w:val="en-GB"/>
        </w:rPr>
      </w:r>
    </w:p>
    <w:p>
      <w:pPr>
        <w:pStyle w:val="Normal"/>
        <w:jc w:val="both"/>
        <w:rPr>
          <w:rFonts w:eastAsia="Arial" w:cs="Arial"/>
          <w:lang w:val="en-GB"/>
        </w:rPr>
      </w:pPr>
      <w:r>
        <w:rPr>
          <w:rFonts w:eastAsia="Arial" w:cs="Arial"/>
          <w:lang w:val="en-GB"/>
        </w:rPr>
        <w:t xml:space="preserve">An object begins with a </w:t>
      </w:r>
      <w:r>
        <w:rPr>
          <w:rFonts w:eastAsia="Arial" w:cs="Arial"/>
          <w:i/>
          <w:iCs/>
          <w:sz w:val="16"/>
          <w:szCs w:val="16"/>
          <w:lang w:val="en-GB"/>
        </w:rPr>
        <w:t>left brace</w:t>
      </w:r>
      <w:r>
        <w:rPr>
          <w:rFonts w:eastAsia="Arial" w:cs="Arial"/>
          <w:lang w:val="en-GB"/>
        </w:rPr>
        <w:t xml:space="preserve"> and ends with a </w:t>
      </w:r>
      <w:r>
        <w:rPr>
          <w:rFonts w:eastAsia="Arial" w:cs="Arial"/>
          <w:i/>
          <w:iCs/>
          <w:sz w:val="16"/>
          <w:szCs w:val="16"/>
          <w:lang w:val="en-GB"/>
        </w:rPr>
        <w:t>right brace</w:t>
      </w:r>
      <w:r>
        <w:rPr>
          <w:rFonts w:eastAsia="Arial" w:cs="Arial"/>
          <w:lang w:val="en-GB"/>
        </w:rPr>
        <w:t xml:space="preserve">. Each name is followed by a </w:t>
      </w:r>
      <w:r>
        <w:rPr>
          <w:rFonts w:eastAsia="Arial" w:cs="Arial"/>
          <w:i/>
          <w:iCs/>
          <w:sz w:val="16"/>
          <w:szCs w:val="16"/>
          <w:lang w:val="en-GB"/>
        </w:rPr>
        <w:t>colon</w:t>
      </w:r>
      <w:r>
        <w:rPr>
          <w:rFonts w:eastAsia="Arial" w:cs="Arial"/>
          <w:lang w:val="en-GB"/>
        </w:rPr>
        <w:t xml:space="preserve"> and the name/value pairs are separated by a </w:t>
      </w:r>
      <w:r>
        <w:rPr>
          <w:rFonts w:eastAsia="Arial" w:cs="Arial"/>
          <w:i/>
          <w:iCs/>
          <w:sz w:val="16"/>
          <w:szCs w:val="16"/>
          <w:lang w:val="en-GB"/>
        </w:rPr>
        <w:t xml:space="preserve">comma. </w:t>
      </w:r>
      <w:r>
        <w:rPr>
          <w:rFonts w:eastAsia="Arial" w:cs="Arial"/>
          <w:lang w:val="en-GB"/>
        </w:rPr>
        <w:t xml:space="preserve">An array begins with a </w:t>
      </w:r>
      <w:r>
        <w:rPr>
          <w:rFonts w:eastAsia="Arial" w:cs="Arial"/>
          <w:i/>
          <w:iCs/>
          <w:sz w:val="16"/>
          <w:szCs w:val="16"/>
          <w:lang w:val="en-GB"/>
        </w:rPr>
        <w:t>left bracket</w:t>
      </w:r>
      <w:r>
        <w:rPr>
          <w:rFonts w:eastAsia="Arial" w:cs="Arial"/>
          <w:lang w:val="en-GB"/>
        </w:rPr>
        <w:t xml:space="preserve"> and ends with a </w:t>
      </w:r>
      <w:r>
        <w:rPr>
          <w:rFonts w:eastAsia="Arial" w:cs="Arial"/>
          <w:i/>
          <w:iCs/>
          <w:sz w:val="16"/>
          <w:szCs w:val="16"/>
          <w:lang w:val="en-GB"/>
        </w:rPr>
        <w:t>right bracket</w:t>
      </w:r>
      <w:r>
        <w:rPr>
          <w:rFonts w:eastAsia="Arial" w:cs="Arial"/>
          <w:lang w:val="en-GB"/>
        </w:rPr>
        <w:t xml:space="preserve">. Values are separated by a </w:t>
      </w:r>
      <w:r>
        <w:rPr>
          <w:rFonts w:eastAsia="Arial" w:cs="Arial"/>
          <w:i/>
          <w:iCs/>
          <w:sz w:val="16"/>
          <w:szCs w:val="16"/>
          <w:lang w:val="en-GB"/>
        </w:rPr>
        <w:t>comma</w:t>
      </w:r>
      <w:r>
        <w:rPr>
          <w:rFonts w:eastAsia="Arial" w:cs="Arial"/>
          <w:lang w:val="en-GB"/>
        </w:rPr>
        <w:t xml:space="preserve">. They can be a </w:t>
      </w:r>
      <w:r>
        <w:rPr>
          <w:rFonts w:eastAsia="Arial" w:cs="Arial"/>
          <w:i/>
          <w:iCs/>
          <w:lang w:val="en-GB"/>
        </w:rPr>
        <w:t>string</w:t>
      </w:r>
      <w:r>
        <w:rPr>
          <w:rFonts w:eastAsia="Arial" w:cs="Arial"/>
          <w:lang w:val="en-GB"/>
        </w:rPr>
        <w:t xml:space="preserve"> in double quotes, or a </w:t>
      </w:r>
      <w:r>
        <w:rPr>
          <w:rFonts w:eastAsia="Arial" w:cs="Arial"/>
          <w:i/>
          <w:iCs/>
          <w:lang w:val="en-GB"/>
        </w:rPr>
        <w:t>number</w:t>
      </w:r>
      <w:r>
        <w:rPr>
          <w:rFonts w:eastAsia="Arial" w:cs="Arial"/>
          <w:lang w:val="en-GB"/>
        </w:rPr>
        <w:t xml:space="preserve">, or </w:t>
      </w:r>
      <w:r>
        <w:rPr>
          <w:rFonts w:eastAsia="Arial" w:cs="Arial"/>
          <w:b/>
          <w:bCs/>
          <w:lang w:val="en-GB"/>
        </w:rPr>
        <w:t>true</w:t>
      </w:r>
      <w:r>
        <w:rPr>
          <w:rFonts w:eastAsia="Arial" w:cs="Arial"/>
          <w:lang w:val="en-GB"/>
        </w:rPr>
        <w:t xml:space="preserve"> or </w:t>
      </w:r>
      <w:r>
        <w:rPr>
          <w:rFonts w:eastAsia="Arial" w:cs="Arial"/>
          <w:b/>
          <w:bCs/>
          <w:lang w:val="en-GB"/>
        </w:rPr>
        <w:t>false</w:t>
      </w:r>
      <w:r>
        <w:rPr>
          <w:rFonts w:eastAsia="Arial" w:cs="Arial"/>
          <w:lang w:val="en-GB"/>
        </w:rPr>
        <w:t xml:space="preserve"> or </w:t>
      </w:r>
      <w:r>
        <w:rPr>
          <w:rFonts w:eastAsia="Arial" w:cs="Arial"/>
          <w:b/>
          <w:bCs/>
          <w:lang w:val="en-GB"/>
        </w:rPr>
        <w:t>null</w:t>
      </w:r>
      <w:r>
        <w:rPr>
          <w:rFonts w:eastAsia="Arial" w:cs="Arial"/>
          <w:lang w:val="en-GB"/>
        </w:rPr>
        <w:t xml:space="preserve">, or an </w:t>
      </w:r>
      <w:r>
        <w:rPr>
          <w:rFonts w:eastAsia="Arial" w:cs="Arial"/>
          <w:i/>
          <w:iCs/>
          <w:lang w:val="en-GB"/>
        </w:rPr>
        <w:t>object</w:t>
      </w:r>
      <w:r>
        <w:rPr>
          <w:rFonts w:eastAsia="Arial" w:cs="Arial"/>
          <w:lang w:val="en-GB"/>
        </w:rPr>
        <w:t xml:space="preserve"> or an </w:t>
      </w:r>
      <w:r>
        <w:rPr>
          <w:rFonts w:eastAsia="Arial" w:cs="Arial"/>
          <w:i/>
          <w:iCs/>
          <w:lang w:val="en-GB"/>
        </w:rPr>
        <w:t>array</w:t>
      </w:r>
      <w:r>
        <w:rPr>
          <w:rFonts w:eastAsia="Arial" w:cs="Arial"/>
          <w:lang w:val="en-GB"/>
        </w:rPr>
        <w:t>. These structures can be nested.</w:t>
      </w:r>
    </w:p>
    <w:p>
      <w:pPr>
        <w:pStyle w:val="Normal"/>
        <w:jc w:val="both"/>
        <w:rPr>
          <w:rFonts w:eastAsia="Arial" w:cs="Arial"/>
        </w:rPr>
      </w:pPr>
      <w:r>
        <w:rPr>
          <w:rFonts w:eastAsia="Arial" w:cs="Arial"/>
        </w:rPr>
        <w:t xml:space="preserve">A strings and values are like the respective C or Java structure. [json.org] </w:t>
      </w:r>
    </w:p>
    <w:p>
      <w:pPr>
        <w:pStyle w:val="Normal"/>
        <w:jc w:val="both"/>
        <w:rPr>
          <w:rFonts w:eastAsia="Arial" w:cs="Arial"/>
        </w:rPr>
      </w:pPr>
      <w:r>
        <w:rPr>
          <w:rFonts w:eastAsia="Arial" w:cs="Arial"/>
        </w:rPr>
      </w:r>
    </w:p>
    <w:p>
      <w:pPr>
        <w:pStyle w:val="Normal"/>
        <w:jc w:val="both"/>
        <w:rPr>
          <w:rFonts w:eastAsia="Arial" w:cs="Arial"/>
        </w:rPr>
      </w:pPr>
      <w:r>
        <w:rPr>
          <w:rFonts w:eastAsia="Arial" w:cs="Arial"/>
        </w:rPr>
        <w:t xml:space="preserve">In respect to mass spectrometry-based experiments, one data acquisition resulting in one (vendor specific of MzML) peak list-file is referred to as a run. </w:t>
      </w:r>
    </w:p>
    <w:p>
      <w:pPr>
        <w:pStyle w:val="Normal"/>
        <w:jc w:val="both"/>
        <w:rPr>
          <w:rFonts w:cs="Arial"/>
          <w:lang w:val="en-GB"/>
        </w:rPr>
      </w:pPr>
      <w:r>
        <w:rPr>
          <w:rFonts w:cs="Arial"/>
          <w:lang w:val="en-GB"/>
        </w:rPr>
      </w:r>
    </w:p>
    <w:p>
      <w:pPr>
        <w:pStyle w:val="Heading1"/>
        <w:numPr>
          <w:ilvl w:val="0"/>
          <w:numId w:val="5"/>
        </w:numPr>
        <w:rPr/>
      </w:pPr>
      <w:bookmarkStart w:id="29" w:name="_Toc170636042"/>
      <w:bookmarkStart w:id="30" w:name="_Toc25052514"/>
      <w:bookmarkStart w:id="31" w:name="_Ref216758768"/>
      <w:r>
        <w:rPr/>
        <w:t>Relationship to Other Specifications</w:t>
      </w:r>
      <w:bookmarkEnd w:id="29"/>
      <w:bookmarkEnd w:id="30"/>
      <w:bookmarkEnd w:id="31"/>
    </w:p>
    <w:p>
      <w:pPr>
        <w:pStyle w:val="Normal"/>
        <w:rPr>
          <w:lang w:val="en-GB"/>
        </w:rPr>
      </w:pPr>
      <w:r>
        <w:rPr>
          <w:lang w:val="en-GB"/>
        </w:rPr>
        <w:t>The mzQC format describes quality control information from mass spectrometry (MS)-based experiments and is therefore dependent on data in different formats. The specification of mzQC tries to minimise the replication of information contained in other PSI formats and uses concepts of and references to related specifications.</w:t>
      </w:r>
    </w:p>
    <w:p>
      <w:pPr>
        <w:pStyle w:val="Normal"/>
        <w:rPr>
          <w:lang w:val="en-GB"/>
        </w:rPr>
      </w:pPr>
      <w:r>
        <w:rPr>
          <w:lang w:val="en-GB"/>
        </w:rPr>
        <w:t xml:space="preserve"> </w:t>
      </w:r>
      <w:r>
        <w:fldChar w:fldCharType="begin"/>
      </w:r>
      <w:r>
        <w:rPr/>
        <w:instrText>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Pr/>
        <w:fldChar w:fldCharType="separate"/>
      </w:r>
      <w:bookmarkStart w:id="32" w:name="__Fieldmark__644_1207460896"/>
      <w:r>
        <w:rPr/>
      </w:r>
      <w:r>
        <w:rPr>
          <w:lang w:val="en-GB"/>
        </w:rPr>
        <w:t>(2)</w:t>
      </w:r>
      <w:r>
        <w:rPr/>
      </w:r>
      <w:r>
        <w:rPr/>
        <w:fldChar w:fldCharType="end"/>
      </w:r>
      <w:bookmarkEnd w:id="32"/>
      <w:r>
        <w:rPr>
          <w:lang w:val="en-GB"/>
        </w:rPr>
        <w:t>.</w:t>
      </w:r>
    </w:p>
    <w:p>
      <w:pPr>
        <w:pStyle w:val="Heading2"/>
        <w:numPr>
          <w:ilvl w:val="1"/>
          <w:numId w:val="5"/>
        </w:numPr>
        <w:ind w:left="0" w:hanging="0"/>
        <w:rPr>
          <w:lang w:val="en-GB"/>
        </w:rPr>
      </w:pPr>
      <w:bookmarkStart w:id="33" w:name="_Toc25052515"/>
      <w:bookmarkStart w:id="34" w:name="_Toc474914982"/>
      <w:bookmarkStart w:id="35" w:name="_Toc475097304"/>
      <w:bookmarkEnd w:id="34"/>
      <w:bookmarkEnd w:id="35"/>
      <w:r>
        <w:rPr>
          <w:lang w:val="en-GB"/>
        </w:rPr>
        <w:t xml:space="preserve">The </w:t>
      </w:r>
      <w:r>
        <w:rPr/>
        <w:t>PSI</w:t>
      </w:r>
      <w:r>
        <w:rPr>
          <w:lang w:val="en-GB"/>
        </w:rPr>
        <w:t xml:space="preserve"> Mass Spectrometry Controlled Vocabulary (MSCV)</w:t>
      </w:r>
      <w:bookmarkEnd w:id="33"/>
    </w:p>
    <w:p>
      <w:pPr>
        <w:pStyle w:val="Normal"/>
        <w:jc w:val="both"/>
        <w:rPr>
          <w:lang w:val="en-GB"/>
        </w:rPr>
      </w:pPr>
      <w:r>
        <w:rPr>
          <w:lang w:val="en-GB"/>
        </w:rPr>
        <w:t xml:space="preserve">The PSI-MS controlled vocabulary </w:t>
      </w:r>
      <w:r>
        <w:fldChar w:fldCharType="begin"/>
      </w:r>
      <w:r>
        <w:rPr/>
        <w:instrText>ADDIN EN.CITE &lt;EndNote&gt;&lt;Cite ExcludeYear="1"&gt;&lt;Author&gt;Mayer&lt;/Author&gt;&lt;Year&gt;2013&lt;/Year&gt;&lt;RecNum&gt;625&lt;/RecNum&gt;&lt;DisplayText&gt;(5)&lt;/DisplayText&gt;&lt;record&gt;&lt;rec-number&gt;625&lt;/rec-number&gt;&lt;foreign-keys&gt;&lt;key app="EN" db-id="w5pfdrdeof02x0etass5dvwbz5xsrrfpt5f2" timestamp="0"&gt;625&lt;/key&gt;&lt;/foreign-keys&gt;&lt;ref-type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vocabulary&lt;/title&gt;&lt;secondary-title&gt;Database&lt;/secondary-title&gt;&lt;/titles&gt;&lt;volume&gt;2013&lt;/volume&gt;&lt;dates&gt;&lt;year&gt;2013&lt;/year&gt;&lt;pub-dates&gt;&lt;date&gt;January 1, 2013&lt;/date&gt;&lt;/pub-dates&gt;&lt;/dates&gt;&lt;accession-num&gt;23482073&lt;/accession-num&gt;&lt;urls&gt;&lt;related-urls&gt;&lt;url&gt;http://database.oxfordjournals.org/content/2013/bat009.abstract&lt;/url&gt;&lt;/related-urls&gt;&lt;/urls&gt;&lt;electronic-resource-num&gt;10.1093/database/bat009&lt;/electronic-resource-num&gt;&lt;/record&gt;&lt;/Cite&gt;&lt;/EndNote&gt;</w:instrText>
      </w:r>
      <w:r>
        <w:rPr/>
        <w:fldChar w:fldCharType="separate"/>
      </w:r>
      <w:bookmarkStart w:id="36" w:name="__Fieldmark__662_1207460896"/>
      <w:r>
        <w:rPr/>
      </w:r>
      <w:r>
        <w:rPr>
          <w:lang w:val="en-GB"/>
        </w:rPr>
        <w:t>(6)</w:t>
      </w:r>
      <w:r>
        <w:rPr/>
      </w:r>
      <w:r>
        <w:rPr/>
        <w:fldChar w:fldCharType="end"/>
      </w:r>
      <w:bookmarkEnd w:id="36"/>
      <w:r>
        <w:rPr>
          <w:lang w:val="en-GB"/>
        </w:rPr>
        <w:t xml:space="preserve"> is intended to provide terms for annotation of mzQC files. The CV has been generated with a collection of terms from software vendors and academic groups working in the area of mass spectrometry and proteome informatics. Some terms describe attributes that must be coupled with a numerical value attribute in the CvParam element (e.g. MS:1002072 “p-value”) and optionally a unit for that value (e.g. MS:1001117, “theoretical mass”, units = “dalton”). The terms that require a value are denoted by having a “datatype” key-value pair in the CV itself: MS:1001172 "mascot:expectation value" value-type:xsd:double. Terms that need to be qualified with units are denoted with a “has_units” key in the CV itself (relationship: has_units: UO:0000221 ! dalton). </w:t>
      </w:r>
    </w:p>
    <w:p>
      <w:pPr>
        <w:pStyle w:val="Normal"/>
        <w:jc w:val="both"/>
        <w:rPr>
          <w:lang w:val="en-GB"/>
        </w:rPr>
      </w:pPr>
      <w:r>
        <w:rPr>
          <w:lang w:val="en-GB"/>
        </w:rPr>
      </w:r>
    </w:p>
    <w:p>
      <w:pPr>
        <w:pStyle w:val="Heading2"/>
        <w:numPr>
          <w:ilvl w:val="1"/>
          <w:numId w:val="5"/>
        </w:numPr>
        <w:ind w:left="0" w:hanging="0"/>
        <w:rPr>
          <w:lang w:val="en-GB"/>
        </w:rPr>
      </w:pPr>
      <w:commentRangeStart w:id="7"/>
      <w:r>
        <w:rPr>
          <w:lang w:val="en-GB"/>
        </w:rPr>
        <w:t>The Quality Control Controlled Vocabulary (QCCV)</w:t>
      </w:r>
      <w:bookmarkStart w:id="37" w:name="_Toc25052516"/>
      <w:bookmarkEnd w:id="37"/>
      <w:commentRangeEnd w:id="7"/>
      <w:r>
        <w:commentReference w:id="7"/>
      </w:r>
      <w:r>
        <w:rPr>
          <w:lang w:val="en-GB"/>
        </w:rPr>
      </w:r>
    </w:p>
    <w:p>
      <w:pPr>
        <w:pStyle w:val="Normal"/>
        <w:rPr>
          <w:lang w:val="en-GB"/>
        </w:rPr>
      </w:pPr>
      <w:r>
        <w:rPr>
          <w:lang w:val="en-GB"/>
        </w:rPr>
        <w:t xml:space="preserve">The PSI-QC controlled vocabulary is intended to provide terms for the definition of quality metrics and related supporting values. The CV has been generated initially with a collection of published and basic metrics. Further care went into the definition of the metrics and the involved values to help interpretation, use, and visualisation. The vocabulary builds on established terms and definitions from chemistry, physics, and biology ontologies in references and term </w:t>
      </w:r>
      <w:commentRangeStart w:id="8"/>
      <w:r>
        <w:rPr>
          <w:lang w:val="en-GB"/>
        </w:rPr>
        <w:t>relations</w:t>
      </w:r>
      <w:r>
        <w:rPr>
          <w:lang w:val="en-GB"/>
        </w:rPr>
      </w:r>
      <w:commentRangeEnd w:id="8"/>
      <w:r>
        <w:commentReference w:id="8"/>
      </w:r>
      <w:r>
        <w:rPr>
          <w:lang w:val="en-GB"/>
        </w:rPr>
        <w:t>.</w:t>
      </w:r>
    </w:p>
    <w:p>
      <w:pPr>
        <w:pStyle w:val="Normal"/>
        <w:rPr>
          <w:lang w:val="en-GB"/>
        </w:rPr>
      </w:pPr>
      <w:r>
        <w:rPr>
          <w:lang w:val="en-GB"/>
        </w:rPr>
      </w:r>
    </w:p>
    <w:p>
      <w:pPr>
        <w:pStyle w:val="Normal"/>
        <w:rPr/>
      </w:pPr>
      <w:r>
        <w:rPr/>
        <w:t xml:space="preserve">As recommended by the PSI CV guidelines, psi-qccv.obo should be dynamically maintained via the </w:t>
      </w:r>
      <w:hyperlink r:id="rId2">
        <w:commentRangeStart w:id="9"/>
        <w:r>
          <w:rPr>
            <w:rStyle w:val="InternetLink"/>
          </w:rPr>
          <w:t>psidev-qc-dev@lists.sourceforge.net</w:t>
        </w:r>
        <w:r>
          <w:rPr>
            <w:rStyle w:val="InternetLink"/>
          </w:rPr>
        </w:r>
      </w:hyperlink>
      <w:commentRangeEnd w:id="9"/>
      <w:r>
        <w:commentReference w:id="9"/>
      </w:r>
      <w:r>
        <w:rPr/>
        <w:t xml:space="preserve"> mailing list that allows any user to request new terms, in agreement with the community involved.</w:t>
      </w:r>
    </w:p>
    <w:p>
      <w:pPr>
        <w:pStyle w:val="Normal"/>
        <w:rPr/>
      </w:pPr>
      <w:r>
        <w:rPr/>
        <w:t xml:space="preserve">Additionally, changes and new entries can be requested and discussed within a dedicated issue on the group’s development repository </w:t>
      </w:r>
      <w:hyperlink r:id="rId3">
        <w:r>
          <w:rPr>
            <w:rStyle w:val="InternetLink"/>
          </w:rPr>
          <w:t>https://github.com/HUPO-PSI/mzQC/issues</w:t>
        </w:r>
      </w:hyperlink>
      <w:r>
        <w:rPr/>
        <w:t xml:space="preserve"> where a template is available to guide new entry definitions. Once a consensus is reached among the community the new terms are added within a few business days. </w:t>
      </w:r>
    </w:p>
    <w:p>
      <w:pPr>
        <w:pStyle w:val="Normal"/>
        <w:jc w:val="both"/>
        <w:rPr/>
      </w:pPr>
      <w:r>
        <w:rPr/>
      </w:r>
    </w:p>
    <w:p>
      <w:pPr>
        <w:pStyle w:val="Heading2"/>
        <w:numPr>
          <w:ilvl w:val="1"/>
          <w:numId w:val="5"/>
        </w:numPr>
        <w:ind w:left="0" w:hanging="0"/>
        <w:rPr>
          <w:lang w:val="en-GB"/>
        </w:rPr>
      </w:pPr>
      <w:bookmarkStart w:id="38" w:name="_Toc25052517"/>
      <w:r>
        <w:rPr>
          <w:lang w:val="en-GB"/>
        </w:rPr>
        <w:t>MzML</w:t>
      </w:r>
      <w:bookmarkEnd w:id="38"/>
    </w:p>
    <w:p>
      <w:pPr>
        <w:pStyle w:val="Normal"/>
        <w:jc w:val="both"/>
        <w:rPr/>
      </w:pPr>
      <w:r>
        <w:rPr>
          <w:rFonts w:ascii="arial" w:hAnsi="arial"/>
          <w:i/>
          <w:sz w:val="24"/>
          <w:szCs w:val="24"/>
          <w:lang w:val="en-US"/>
        </w:rPr>
        <w:t>mzML</w:t>
      </w:r>
      <w:r>
        <w:rPr>
          <w:rFonts w:ascii="arial" w:hAnsi="arial"/>
          <w:sz w:val="24"/>
          <w:szCs w:val="24"/>
          <w:lang w:val="en-GB"/>
        </w:rPr>
        <w:t xml:space="preserve"> </w:t>
      </w:r>
      <w:r>
        <w:rPr>
          <w:rFonts w:ascii="arial" w:hAnsi="arial"/>
          <w:sz w:val="24"/>
          <w:szCs w:val="24"/>
          <w:lang w:val="en-US"/>
        </w:rPr>
        <w:t>(</w:t>
      </w:r>
      <w:hyperlink r:id="rId4">
        <w:r>
          <w:rPr>
            <w:rStyle w:val="InternetLink"/>
            <w:rFonts w:ascii="arial" w:hAnsi="arial"/>
            <w:strike w:val="false"/>
            <w:dstrike w:val="false"/>
            <w:color w:val="0000FF"/>
            <w:sz w:val="24"/>
            <w:szCs w:val="24"/>
            <w:u w:val="single"/>
            <w:effect w:val="none"/>
            <w:lang w:val="en-US"/>
          </w:rPr>
          <w:t>http://www.psidev.info/mzml</w:t>
        </w:r>
      </w:hyperlink>
      <w:r>
        <w:rPr>
          <w:rFonts w:ascii="arial" w:hAnsi="arial"/>
          <w:sz w:val="24"/>
          <w:szCs w:val="24"/>
          <w:lang w:val="en-US"/>
        </w:rPr>
        <w:t>)</w:t>
      </w:r>
      <w:r>
        <w:rPr>
          <w:rFonts w:ascii="arial" w:hAnsi="arial"/>
          <w:sz w:val="24"/>
          <w:szCs w:val="24"/>
          <w:lang w:val="en-GB"/>
        </w:rPr>
        <w:t xml:space="preserve"> </w:t>
      </w:r>
      <w:r>
        <w:rPr>
          <w:rFonts w:ascii="arial" w:hAnsi="arial"/>
          <w:sz w:val="24"/>
          <w:szCs w:val="24"/>
          <w:lang w:val="en-US"/>
        </w:rPr>
        <w:t>is the PSI standard for capturing mass spectra / peak lists resulting from MS</w:t>
      </w:r>
      <w:r>
        <w:rPr>
          <w:rFonts w:ascii="arial" w:hAnsi="arial"/>
          <w:sz w:val="24"/>
          <w:szCs w:val="24"/>
          <w:lang w:val="en-GB"/>
        </w:rPr>
        <w:t xml:space="preserve"> </w:t>
      </w:r>
      <w:r>
        <w:rPr>
          <w:rFonts w:ascii="arial" w:hAnsi="arial"/>
          <w:sz w:val="24"/>
          <w:szCs w:val="24"/>
          <w:lang w:val="en-US"/>
        </w:rPr>
        <w:t>in proteomics. It is RECOMMENDED</w:t>
      </w:r>
      <w:r>
        <w:rPr>
          <w:rFonts w:ascii="arial" w:hAnsi="arial"/>
          <w:sz w:val="24"/>
          <w:szCs w:val="24"/>
          <w:lang w:val="en-GB"/>
        </w:rPr>
        <w:t xml:space="preserve"> </w:t>
      </w:r>
      <w:r>
        <w:rPr>
          <w:rFonts w:ascii="arial" w:hAnsi="arial"/>
          <w:sz w:val="24"/>
          <w:szCs w:val="24"/>
          <w:lang w:val="en-US"/>
        </w:rPr>
        <w:t>that mzIdentML</w:t>
      </w:r>
      <w:r>
        <w:rPr>
          <w:rFonts w:ascii="arial" w:hAnsi="arial"/>
          <w:sz w:val="24"/>
          <w:szCs w:val="24"/>
          <w:lang w:val="en-GB"/>
        </w:rPr>
        <w:t xml:space="preserve"> </w:t>
      </w:r>
      <w:r>
        <w:rPr>
          <w:rFonts w:ascii="arial" w:hAnsi="arial"/>
          <w:sz w:val="24"/>
          <w:szCs w:val="24"/>
          <w:lang w:val="en-US"/>
        </w:rPr>
        <w:t>should</w:t>
      </w:r>
      <w:r>
        <w:rPr>
          <w:rFonts w:ascii="arial" w:hAnsi="arial"/>
          <w:sz w:val="24"/>
          <w:szCs w:val="24"/>
          <w:lang w:val="en-GB"/>
        </w:rPr>
        <w:t xml:space="preserve"> </w:t>
      </w:r>
      <w:r>
        <w:rPr>
          <w:rFonts w:ascii="arial" w:hAnsi="arial"/>
          <w:sz w:val="24"/>
          <w:szCs w:val="24"/>
          <w:lang w:val="en-US"/>
        </w:rPr>
        <w:t>be used in conjunction with mzML, although it is</w:t>
      </w:r>
      <w:r>
        <w:rPr>
          <w:rFonts w:ascii="arial" w:hAnsi="arial"/>
          <w:sz w:val="24"/>
          <w:szCs w:val="24"/>
          <w:lang w:val="en-GB"/>
        </w:rPr>
        <w:t xml:space="preserve"> </w:t>
      </w:r>
      <w:r>
        <w:rPr>
          <w:rFonts w:ascii="arial" w:hAnsi="arial"/>
          <w:sz w:val="24"/>
          <w:szCs w:val="24"/>
          <w:lang w:val="en-US"/>
        </w:rPr>
        <w:t>possible to use mzIdentML</w:t>
      </w:r>
      <w:r>
        <w:rPr>
          <w:rFonts w:ascii="arial" w:hAnsi="arial"/>
          <w:sz w:val="24"/>
          <w:szCs w:val="24"/>
          <w:lang w:val="en-GB"/>
        </w:rPr>
        <w:t xml:space="preserve"> </w:t>
      </w:r>
      <w:r>
        <w:rPr>
          <w:rFonts w:ascii="arial" w:hAnsi="arial"/>
          <w:sz w:val="24"/>
          <w:szCs w:val="24"/>
          <w:lang w:val="en-US"/>
        </w:rPr>
        <w:t xml:space="preserve">with other formats of mass spectra. </w:t>
      </w:r>
      <w:r>
        <w:rPr>
          <w:rFonts w:ascii="arial" w:hAnsi="arial"/>
          <w:sz w:val="24"/>
          <w:szCs w:val="24"/>
          <w:lang w:val="en-GB"/>
        </w:rPr>
        <w:t xml:space="preserve">As one </w:t>
      </w:r>
      <w:r>
        <w:rPr>
          <w:rFonts w:ascii="arial" w:hAnsi="arial"/>
          <w:lang w:val="en-GB"/>
        </w:rPr>
        <w:t>of the main sources of data to compute quality metrics from, mzML has a strong relationship to mzQC. The order of reference however will predominantly be from mzQC to mzML, in particular the spectra and their nativeID in native spectrum identifier format as specified in MSCV (</w:t>
      </w:r>
      <w:r>
        <w:rPr>
          <w:rFonts w:ascii="arial" w:hAnsi="arial"/>
          <w:lang w:val="en-GB"/>
        </w:rPr>
        <w:t>MS:1000767</w:t>
      </w:r>
      <w:r>
        <w:rPr>
          <w:rFonts w:ascii="arial" w:hAnsi="arial"/>
          <w:lang w:val="en-GB"/>
        </w:rPr>
        <w:t xml:space="preserve">). The inverse is well possible, too, since metric entries in mzQC are CV term defined and mzML </w:t>
      </w:r>
      <w:r>
        <w:rPr>
          <w:rFonts w:ascii="arial" w:hAnsi="arial"/>
          <w:lang w:val="en-GB"/>
        </w:rPr>
        <w:t xml:space="preserve">supports </w:t>
      </w:r>
      <w:r>
        <w:rPr>
          <w:rFonts w:ascii="arial" w:hAnsi="arial"/>
          <w:lang w:val="en-GB"/>
        </w:rPr>
        <w:t>CV term</w:t>
      </w:r>
      <w:r>
        <w:rPr>
          <w:rFonts w:ascii="arial" w:hAnsi="arial"/>
          <w:lang w:val="en-GB"/>
        </w:rPr>
        <w:t xml:space="preserve"> annotation of it’s elements in many strategically important places of the schema.</w:t>
      </w:r>
      <w:r>
        <w:rPr>
          <w:rFonts w:ascii="arial" w:hAnsi="arial"/>
          <w:lang w:val="en-GB"/>
        </w:rPr>
        <w:t xml:space="preserve"> </w:t>
      </w:r>
      <w:r>
        <w:rPr>
          <w:rFonts w:ascii="arial" w:hAnsi="arial"/>
          <w:lang w:val="en-GB"/>
        </w:rPr>
        <w:t>E</w:t>
      </w:r>
      <w:r>
        <w:rPr>
          <w:rFonts w:ascii="arial" w:hAnsi="arial"/>
          <w:lang w:val="en-GB"/>
        </w:rPr>
        <w:t xml:space="preserve">.g. in case a quality based spectrum filter has been applied </w:t>
      </w:r>
      <w:r>
        <w:rPr>
          <w:rFonts w:ascii="arial" w:hAnsi="arial"/>
          <w:lang w:val="en-GB"/>
        </w:rPr>
        <w:t xml:space="preserve">to an </w:t>
      </w:r>
      <w:r>
        <w:rPr>
          <w:rFonts w:ascii="arial" w:hAnsi="arial"/>
          <w:lang w:val="en-GB"/>
        </w:rPr>
        <w:t xml:space="preserve">mzML </w:t>
      </w:r>
      <w:r>
        <w:rPr>
          <w:rFonts w:ascii="arial" w:hAnsi="arial"/>
          <w:lang w:val="en-GB"/>
        </w:rPr>
        <w:t xml:space="preserve">and it </w:t>
      </w:r>
      <w:r>
        <w:rPr>
          <w:rFonts w:ascii="arial" w:hAnsi="arial"/>
          <w:lang w:val="en-GB"/>
        </w:rPr>
        <w:t xml:space="preserve">needs to be </w:t>
      </w:r>
      <w:r>
        <w:rPr>
          <w:rFonts w:ascii="arial" w:hAnsi="arial"/>
          <w:lang w:val="en-GB"/>
        </w:rPr>
        <w:t>further</w:t>
      </w:r>
      <w:r>
        <w:rPr>
          <w:rFonts w:ascii="arial" w:hAnsi="arial"/>
          <w:lang w:val="en-GB"/>
        </w:rPr>
        <w:t xml:space="preserve"> used or archived, </w:t>
      </w:r>
      <w:r>
        <w:rPr>
          <w:rFonts w:ascii="arial" w:hAnsi="arial"/>
          <w:lang w:val="en-GB"/>
        </w:rPr>
        <w:t xml:space="preserve">the respective filter value or a reference to the quality metric can be stored in the &lt;spectrum&gt; </w:t>
      </w:r>
      <w:r>
        <w:rPr>
          <w:rFonts w:ascii="arial" w:hAnsi="arial"/>
          <w:lang w:val="en-GB"/>
        </w:rPr>
        <w:t xml:space="preserve">or </w:t>
      </w:r>
      <w:r>
        <w:rPr>
          <w:rFonts w:ascii="arial" w:hAnsi="arial"/>
          <w:lang w:val="en-GB"/>
        </w:rPr>
        <w:t>&lt;spectrum</w:t>
      </w:r>
      <w:r>
        <w:rPr>
          <w:rFonts w:ascii="arial" w:hAnsi="arial"/>
          <w:lang w:val="en-GB"/>
        </w:rPr>
        <w:t>List</w:t>
      </w:r>
      <w:r>
        <w:rPr>
          <w:rFonts w:ascii="arial" w:hAnsi="arial"/>
          <w:lang w:val="en-GB"/>
        </w:rPr>
        <w:t xml:space="preserve">&gt; elements </w:t>
      </w:r>
      <w:r>
        <w:rPr>
          <w:rFonts w:ascii="arial" w:hAnsi="arial"/>
          <w:lang w:val="en-GB"/>
        </w:rPr>
        <w:t>&lt;</w:t>
      </w:r>
      <w:r>
        <w:rPr>
          <w:rFonts w:ascii="arial" w:hAnsi="arial"/>
          <w:lang w:val="en-GB"/>
        </w:rPr>
        <w:t>cvParam</w:t>
      </w:r>
      <w:r>
        <w:rPr>
          <w:rFonts w:ascii="arial" w:hAnsi="arial"/>
          <w:lang w:val="en-GB"/>
        </w:rPr>
        <w:t>&gt;</w:t>
      </w:r>
      <w:r>
        <w:rPr>
          <w:rFonts w:ascii="arial" w:hAnsi="arial"/>
          <w:lang w:val="en-GB"/>
        </w:rPr>
        <w:t xml:space="preserve"> </w:t>
      </w:r>
      <w:r>
        <w:rPr>
          <w:rFonts w:ascii="arial" w:hAnsi="arial"/>
          <w:lang w:val="en-GB"/>
        </w:rPr>
        <w:t xml:space="preserve">in addition to the according </w:t>
      </w:r>
      <w:r>
        <w:rPr>
          <w:rFonts w:ascii="arial" w:hAnsi="arial"/>
          <w:lang w:val="en-GB"/>
        </w:rPr>
        <w:t>&lt;</w:t>
      </w:r>
      <w:r>
        <w:rPr>
          <w:rFonts w:ascii="arial" w:hAnsi="arial"/>
          <w:lang w:val="en-GB"/>
        </w:rPr>
        <w:t>dataProcessing</w:t>
      </w:r>
      <w:r>
        <w:rPr>
          <w:rFonts w:ascii="arial" w:hAnsi="arial"/>
          <w:lang w:val="en-GB"/>
        </w:rPr>
        <w:t>&gt;</w:t>
      </w:r>
      <w:r>
        <w:rPr>
          <w:rFonts w:ascii="arial" w:hAnsi="arial"/>
          <w:lang w:val="en-GB"/>
        </w:rPr>
        <w:t xml:space="preserve"> entry</w:t>
      </w:r>
      <w:r>
        <w:rPr>
          <w:rFonts w:ascii="arial" w:hAnsi="arial"/>
          <w:lang w:val="en-GB"/>
        </w:rPr>
        <w:t>.</w:t>
      </w:r>
    </w:p>
    <w:p>
      <w:pPr>
        <w:pStyle w:val="Heading2"/>
        <w:numPr>
          <w:ilvl w:val="1"/>
          <w:numId w:val="5"/>
        </w:numPr>
        <w:ind w:left="0" w:hanging="0"/>
        <w:rPr>
          <w:lang w:val="en-GB"/>
        </w:rPr>
      </w:pPr>
      <w:bookmarkStart w:id="39" w:name="_Toc25052518"/>
      <w:r>
        <w:rPr>
          <w:lang w:val="en-GB"/>
        </w:rPr>
        <w:t>MzIdentML</w:t>
      </w:r>
      <w:bookmarkEnd w:id="39"/>
    </w:p>
    <w:p>
      <w:pPr>
        <w:pStyle w:val="Normal"/>
        <w:jc w:val="both"/>
        <w:rPr/>
      </w:pPr>
      <w:r>
        <w:rPr>
          <w:rFonts w:ascii="Arial;Arial MSFontService;sans-serif" w:hAnsi="Arial;Arial MSFontService;sans-serif"/>
          <w:i/>
          <w:sz w:val="24"/>
          <w:lang w:val="en-GB"/>
        </w:rPr>
        <w:t>mzIdentML</w:t>
      </w:r>
      <w:r>
        <w:rPr>
          <w:lang w:val="en-GB"/>
        </w:rPr>
        <w:t xml:space="preserve"> </w:t>
      </w:r>
      <w:r>
        <w:rPr>
          <w:rFonts w:ascii="Arial;Arial MSFontService;sans-serif" w:hAnsi="Arial;Arial MSFontService;sans-serif"/>
          <w:sz w:val="24"/>
          <w:lang w:val="en-GB"/>
        </w:rPr>
        <w:t>(</w:t>
      </w:r>
      <w:hyperlink r:id="rId5" w:tgtFrame="_blank">
        <w:r>
          <w:rPr>
            <w:rStyle w:val="InternetLink"/>
            <w:rFonts w:ascii="Arial;Arial MSFontService;sans-serif" w:hAnsi="Arial;Arial MSFontService;sans-serif"/>
            <w:strike w:val="false"/>
            <w:dstrike w:val="false"/>
            <w:color w:val="0000FF"/>
            <w:sz w:val="24"/>
            <w:u w:val="single"/>
            <w:effect w:val="none"/>
            <w:lang w:val="en-GB"/>
          </w:rPr>
          <w:t>http://www.psidev.info/mzidentml</w:t>
        </w:r>
      </w:hyperlink>
      <w:r>
        <w:rPr>
          <w:rFonts w:ascii="Arial;Arial MSFontService;sans-serif" w:hAnsi="Arial;Arial MSFontService;sans-serif"/>
          <w:sz w:val="24"/>
          <w:lang w:val="en-GB"/>
        </w:rPr>
        <w:t>)</w:t>
      </w:r>
      <w:r>
        <w:rPr>
          <w:lang w:val="en-GB"/>
        </w:rPr>
        <w:t xml:space="preserve"> </w:t>
      </w:r>
      <w:r>
        <w:rPr>
          <w:rFonts w:ascii="Arial;Arial MSFontService;sans-serif" w:hAnsi="Arial;Arial MSFontService;sans-serif"/>
          <w:sz w:val="24"/>
          <w:lang w:val="en-GB"/>
        </w:rPr>
        <w:t xml:space="preserve">is the PSI standard for capturing </w:t>
      </w:r>
      <w:r>
        <w:rPr>
          <w:rFonts w:ascii="Arial;Arial MSFontService;sans-serif" w:hAnsi="Arial;Arial MSFontService;sans-serif"/>
          <w:sz w:val="24"/>
          <w:lang w:val="en-US"/>
        </w:rPr>
        <w:t>of</w:t>
      </w:r>
      <w:r>
        <w:rPr>
          <w:lang w:val="en-GB"/>
        </w:rPr>
        <w:t xml:space="preserve"> </w:t>
      </w:r>
      <w:r>
        <w:rPr>
          <w:rFonts w:ascii="Arial;Arial MSFontService;sans-serif" w:hAnsi="Arial;Arial MSFontService;sans-serif"/>
          <w:sz w:val="24"/>
          <w:lang w:val="en-US"/>
        </w:rPr>
        <w:t>peptide and protein identification data</w:t>
      </w:r>
      <w:r>
        <w:rPr>
          <w:lang w:val="en-GB"/>
        </w:rPr>
        <w:t xml:space="preserve"> </w:t>
      </w:r>
      <w:r>
        <w:rPr>
          <w:rFonts w:ascii="Arial;Arial MSFontService;sans-serif" w:hAnsi="Arial;Arial MSFontService;sans-serif"/>
          <w:sz w:val="24"/>
          <w:lang w:val="en-US"/>
        </w:rPr>
        <w:t xml:space="preserve">(Jones, A. R., </w:t>
      </w:r>
      <w:r>
        <w:rPr>
          <w:rFonts w:ascii="Arial;Arial MSFontService;sans-serif" w:hAnsi="Arial;Arial MSFontService;sans-serif"/>
          <w:i/>
          <w:sz w:val="24"/>
          <w:lang w:val="en-US"/>
        </w:rPr>
        <w:t>et al.</w:t>
      </w:r>
      <w:r>
        <w:rPr>
          <w:lang w:val="en-GB"/>
        </w:rPr>
        <w:t xml:space="preserve"> </w:t>
      </w:r>
      <w:r>
        <w:rPr>
          <w:rFonts w:ascii="Arial;Arial MSFontService;sans-serif" w:hAnsi="Arial;Arial MSFontService;sans-serif"/>
          <w:sz w:val="24"/>
          <w:lang w:val="en-US"/>
        </w:rPr>
        <w:t xml:space="preserve">2012). </w:t>
      </w:r>
      <w:r>
        <w:rPr>
          <w:lang w:val="en-GB"/>
        </w:rPr>
        <w:t xml:space="preserve">As with mzML, the connection from mzQC to mzIdentML is strong. Much of the raw data for identification based quality metrics needs to be sourced from identification file formats, preferably mzIdentML, since as with mzML, references and </w:t>
      </w:r>
      <w:r>
        <w:rPr>
          <w:lang w:val="en-GB"/>
        </w:rPr>
        <w:t xml:space="preserve">values can be stored in mzIdentML’s &lt;cvParam&gt; elements of &lt;SpectrumIdentificationItem&gt;, </w:t>
      </w:r>
      <w:r>
        <w:rPr>
          <w:lang w:val="en-GB"/>
        </w:rPr>
        <w:t>&lt;SpectrumIdentificationResult&gt;</w:t>
      </w:r>
      <w:r>
        <w:rPr>
          <w:lang w:val="en-GB"/>
        </w:rPr>
        <w:t xml:space="preserve"> and </w:t>
      </w:r>
      <w:r>
        <w:rPr>
          <w:lang w:val="en-GB"/>
        </w:rPr>
        <w:t>&lt;SpectrumIdentificationList&gt;.</w:t>
      </w:r>
    </w:p>
    <w:p>
      <w:pPr>
        <w:pStyle w:val="Normal"/>
        <w:jc w:val="both"/>
        <w:rPr>
          <w:lang w:val="en-GB"/>
        </w:rPr>
      </w:pPr>
      <w:r>
        <w:rPr>
          <w:lang w:val="en-GB"/>
        </w:rPr>
      </w:r>
    </w:p>
    <w:p>
      <w:pPr>
        <w:pStyle w:val="ListParagraph"/>
        <w:rPr/>
      </w:pPr>
      <w:r>
        <w:rPr/>
      </w:r>
    </w:p>
    <w:p>
      <w:pPr>
        <w:pStyle w:val="ListParagraph"/>
        <w:rPr/>
      </w:pPr>
      <w:r>
        <w:rPr/>
        <w:t>In general, modifications SHOULD be sourced from Unimod (</w:t>
      </w:r>
      <w:hyperlink r:id="rId6">
        <w:r>
          <w:rPr>
            <w:rStyle w:val="InternetLink"/>
            <w:rFonts w:cs="Arial"/>
          </w:rPr>
          <w:t>http://www.unimod.org/obo/unimod.obo</w:t>
        </w:r>
      </w:hyperlink>
      <w:r>
        <w:rPr/>
        <w:t>) where possible. Units SHOULD be sourced from the Units of measurement ontology (</w:t>
      </w:r>
      <w:hyperlink r:id="rId7">
        <w:r>
          <w:rPr>
            <w:rStyle w:val="InternetLink"/>
          </w:rPr>
          <w:t>https://www.ebi.ac.uk/ols/ontologies/uo</w:t>
        </w:r>
      </w:hyperlink>
      <w:r>
        <w:rPr/>
        <w:t>)</w:t>
      </w:r>
      <w:commentRangeStart w:id="10"/>
      <w:r>
        <w:rPr/>
        <w:t>.</w:t>
      </w:r>
      <w:commentRangeEnd w:id="10"/>
      <w:r>
        <w:commentReference w:id="10"/>
      </w:r>
      <w:r>
        <w:rPr/>
      </w:r>
    </w:p>
    <w:p>
      <w:pPr>
        <w:pStyle w:val="Normal"/>
        <w:jc w:val="both"/>
        <w:rPr/>
      </w:pPr>
      <w:r>
        <w:rPr/>
      </w:r>
    </w:p>
    <w:p>
      <w:pPr>
        <w:pStyle w:val="Normal"/>
        <w:jc w:val="both"/>
        <w:rPr/>
      </w:pPr>
      <w:r>
        <w:rPr/>
      </w:r>
    </w:p>
    <w:p>
      <w:pPr>
        <w:pStyle w:val="Normal"/>
        <w:jc w:val="both"/>
        <w:rPr/>
      </w:pPr>
      <w:r>
        <w:rPr/>
      </w:r>
    </w:p>
    <w:p>
      <w:pPr>
        <w:pStyle w:val="Normal"/>
        <w:jc w:val="both"/>
        <w:rPr>
          <w:lang w:val="en-GB"/>
        </w:rPr>
      </w:pPr>
      <w:r>
        <w:rPr>
          <w:lang w:val="en-GB"/>
        </w:rPr>
      </w:r>
    </w:p>
    <w:p>
      <w:pPr>
        <w:pStyle w:val="Heading1"/>
        <w:numPr>
          <w:ilvl w:val="0"/>
          <w:numId w:val="5"/>
        </w:numPr>
        <w:rPr/>
      </w:pPr>
      <w:bookmarkStart w:id="40" w:name="_Toc25052519"/>
      <w:r>
        <w:rPr/>
        <w:t>Format specification</w:t>
      </w:r>
      <w:bookmarkEnd w:id="40"/>
    </w:p>
    <w:p>
      <w:pPr>
        <w:pStyle w:val="Normal"/>
        <w:rPr/>
      </w:pPr>
      <w:commentRangeStart w:id="11"/>
      <w:r>
        <w:rPr/>
        <w:drawing>
          <wp:inline distT="0" distB="0" distL="0" distR="0">
            <wp:extent cx="8686800" cy="4886325"/>
            <wp:effectExtent l="0" t="0" r="0" b="0"/>
            <wp:docPr id="1" name="Picture 977850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77850487" descr=""/>
                    <pic:cNvPicPr>
                      <a:picLocks noChangeAspect="1" noChangeArrowheads="1"/>
                    </pic:cNvPicPr>
                  </pic:nvPicPr>
                  <pic:blipFill>
                    <a:blip r:embed="rId8"/>
                    <a:stretch>
                      <a:fillRect/>
                    </a:stretch>
                  </pic:blipFill>
                  <pic:spPr bwMode="auto">
                    <a:xfrm>
                      <a:off x="0" y="0"/>
                      <a:ext cx="8686800" cy="4886325"/>
                    </a:xfrm>
                    <a:prstGeom prst="rect">
                      <a:avLst/>
                    </a:prstGeom>
                  </pic:spPr>
                </pic:pic>
              </a:graphicData>
            </a:graphic>
          </wp:inline>
        </w:drawing>
      </w:r>
      <w:commentRangeEnd w:id="11"/>
      <w:r>
        <w:commentReference w:id="11"/>
      </w:r>
      <w:r>
        <w:rPr/>
      </w:r>
    </w:p>
    <w:p>
      <w:pPr>
        <w:pStyle w:val="Heading2"/>
        <w:numPr>
          <w:ilvl w:val="1"/>
          <w:numId w:val="5"/>
        </w:numPr>
        <w:ind w:left="0" w:hanging="0"/>
        <w:rPr>
          <w:sz w:val="28"/>
          <w:highlight w:val="yellow"/>
        </w:rPr>
      </w:pPr>
      <w:bookmarkStart w:id="41" w:name="_Toc25052520"/>
      <w:r>
        <w:rPr>
          <w:sz w:val="28"/>
        </w:rPr>
        <w:t>Schema sections</w:t>
      </w:r>
      <w:bookmarkEnd w:id="41"/>
    </w:p>
    <w:p>
      <w:pPr>
        <w:pStyle w:val="Heading3"/>
        <w:numPr>
          <w:ilvl w:val="2"/>
          <w:numId w:val="5"/>
        </w:numPr>
        <w:rPr/>
      </w:pPr>
      <w:bookmarkStart w:id="42" w:name="_Ref216762262"/>
      <w:bookmarkStart w:id="43" w:name="_Toc25052521"/>
      <w:bookmarkStart w:id="44" w:name="_Toc264879021"/>
      <w:bookmarkStart w:id="45" w:name="_Ref216762256"/>
      <w:bookmarkEnd w:id="42"/>
      <w:bookmarkEnd w:id="44"/>
      <w:bookmarkEnd w:id="45"/>
      <w:r>
        <w:rPr>
          <w:rFonts w:eastAsia="Calibri" w:cs="Calibri" w:ascii="Calibri" w:hAnsi="Calibri"/>
          <w:color w:val="4F80BD"/>
          <w:sz w:val="28"/>
          <w:szCs w:val="28"/>
        </w:rPr>
        <w:t>runQuality</w:t>
      </w:r>
      <w:bookmarkEnd w:id="43"/>
    </w:p>
    <w:p>
      <w:pPr>
        <w:pStyle w:val="Normal"/>
        <w:spacing w:lineRule="auto" w:line="276"/>
        <w:rPr/>
      </w:pPr>
      <w:r>
        <w:rPr/>
        <w:t>Parent element describing QC metrics for a single run.</w:t>
      </w:r>
    </w:p>
    <w:p>
      <w:pPr>
        <w:pStyle w:val="Normal"/>
        <w:spacing w:lineRule="auto" w:line="276"/>
        <w:rPr/>
      </w:pPr>
      <w:r>
        <w:rPr>
          <w:b/>
          <w:bCs/>
        </w:rPr>
        <w:t xml:space="preserve">Type: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"baseQuality|outline"</w:instrText>
      </w:r>
      <w:r>
        <w:rPr>
          <w:rStyle w:val="InternetLink"/>
          <w:i/>
          <w:iCs/>
        </w:rPr>
        <w:fldChar w:fldCharType="separate"/>
      </w:r>
      <w:r>
        <w:rPr>
          <w:rStyle w:val="InternetLink"/>
          <w:i/>
          <w:iCs/>
        </w:rPr>
        <w:t>baseQuality</w:t>
      </w:r>
      <w:r>
        <w:rPr>
          <w:rStyle w:val="InternetLink"/>
          <w:i/>
          <w:iCs/>
        </w:rPr>
        <w:fldChar w:fldCharType="end"/>
      </w:r>
    </w:p>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w:t>
      </w:r>
    </w:p>
    <w:p>
      <w:pPr>
        <w:pStyle w:val="Code"/>
        <w:rPr/>
      </w:pPr>
      <w:r>
        <w:rPr>
          <w:lang w:val="en-US"/>
        </w:rPr>
        <w:t>"metadata": {</w:t>
      </w:r>
    </w:p>
    <w:p>
      <w:pPr>
        <w:pStyle w:val="Code"/>
        <w:rPr/>
      </w:pPr>
      <w:r>
        <w:rPr>
          <w:lang w:val="en-US"/>
        </w:rPr>
        <w:t>"inputFiles": [..],</w:t>
      </w:r>
    </w:p>
    <w:p>
      <w:pPr>
        <w:pStyle w:val="Code"/>
        <w:rPr/>
      </w:pPr>
      <w:r>
        <w:rPr>
          <w:lang w:val="en-US"/>
        </w:rPr>
        <w:t>"analysisSoftware": [..]</w:t>
      </w:r>
    </w:p>
    <w:p>
      <w:pPr>
        <w:pStyle w:val="Code"/>
        <w:rPr/>
      </w:pPr>
      <w:r>
        <w:rPr>
          <w:lang w:val="en-US"/>
        </w:rPr>
        <w:t>},</w:t>
      </w:r>
    </w:p>
    <w:p>
      <w:pPr>
        <w:pStyle w:val="Code"/>
        <w:rPr/>
      </w:pPr>
      <w:r>
        <w:rPr>
          <w:lang w:val="en-US"/>
        </w:rPr>
        <w:t>"qualityMetrics": [..]</w:t>
      </w:r>
    </w:p>
    <w:p>
      <w:pPr>
        <w:pStyle w:val="Code"/>
        <w:rPr/>
      </w:pPr>
      <w:r>
        <w:rPr>
          <w:lang w:val="en-US"/>
        </w:rPr>
        <w:t>}</w:t>
      </w:r>
    </w:p>
    <w:p>
      <w:pPr>
        <w:pStyle w:val="Code"/>
        <w:rPr/>
      </w:pPr>
      <w:r>
        <w:rPr/>
      </w:r>
    </w:p>
    <w:p>
      <w:pPr>
        <w:pStyle w:val="Heading3"/>
        <w:numPr>
          <w:ilvl w:val="2"/>
          <w:numId w:val="5"/>
        </w:numPr>
        <w:spacing w:lineRule="auto" w:line="276"/>
        <w:rPr>
          <w:sz w:val="28"/>
          <w:szCs w:val="28"/>
        </w:rPr>
      </w:pPr>
      <w:bookmarkStart w:id="46" w:name="_Toc25052522"/>
      <w:r>
        <w:rPr>
          <w:rFonts w:eastAsia="Calibri" w:cs="Calibri" w:ascii="Calibri" w:hAnsi="Calibri"/>
          <w:color w:val="4F80BD"/>
          <w:sz w:val="28"/>
          <w:szCs w:val="28"/>
        </w:rPr>
        <w:t>controlledVocabularies</w:t>
      </w:r>
      <w:bookmarkEnd w:id="46"/>
    </w:p>
    <w:p>
      <w:pPr>
        <w:pStyle w:val="Normal"/>
        <w:spacing w:lineRule="auto" w:line="276"/>
        <w:rPr/>
      </w:pPr>
      <w:r>
        <w:rPr/>
        <w:t>Collection of controlled vocabulary elements.</w:t>
      </w:r>
    </w:p>
    <w:p>
      <w:pPr>
        <w:pStyle w:val="Normal"/>
        <w:spacing w:lineRule="auto" w:line="276"/>
        <w:rPr/>
      </w:pPr>
      <w:r>
        <w:rPr>
          <w:b/>
          <w:bCs/>
        </w:rPr>
        <w:t xml:space="preserve">Type: </w:t>
      </w:r>
      <w:r>
        <w:rPr>
          <w:i/>
          <w:iCs/>
        </w:rPr>
        <w:t>array</w:t>
      </w:r>
    </w:p>
    <w:p>
      <w:pPr>
        <w:pStyle w:val="Normal"/>
        <w:spacing w:lineRule="auto" w:line="276"/>
        <w:rPr>
          <w:i/>
          <w:i/>
          <w:iCs/>
        </w:rPr>
      </w:pPr>
      <w:r>
        <w:rPr>
          <w:i/>
          <w:iCs/>
        </w:rPr>
      </w:r>
    </w:p>
    <w:p>
      <w:pPr>
        <w:pStyle w:val="Normal"/>
        <w:spacing w:lineRule="auto" w:line="276"/>
        <w:rPr>
          <w:b/>
          <w:b/>
          <w:bCs/>
        </w:rPr>
      </w:pPr>
      <w:r>
        <w:rPr>
          <w:b/>
          <w:bCs/>
        </w:rPr>
        <w:t>Example:</w:t>
      </w:r>
    </w:p>
    <w:p>
      <w:pPr>
        <w:pStyle w:val="Code"/>
        <w:spacing w:lineRule="auto" w:line="276"/>
        <w:rPr/>
      </w:pPr>
      <w:r>
        <w:rPr>
          <w:lang w:val="en-US"/>
        </w:rPr>
        <w:t>"controlledVocabularies": [..]</w:t>
      </w:r>
    </w:p>
    <w:p>
      <w:pPr>
        <w:pStyle w:val="Code"/>
        <w:spacing w:lineRule="auto" w:line="276"/>
        <w:rPr>
          <w:lang w:val="en-US"/>
        </w:rPr>
      </w:pPr>
      <w:r>
        <w:rPr>
          <w:lang w:val="en-US"/>
        </w:rPr>
      </w:r>
    </w:p>
    <w:p>
      <w:pPr>
        <w:pStyle w:val="Heading3"/>
        <w:numPr>
          <w:ilvl w:val="2"/>
          <w:numId w:val="5"/>
        </w:numPr>
        <w:spacing w:lineRule="auto" w:line="276"/>
        <w:rPr>
          <w:sz w:val="28"/>
          <w:szCs w:val="28"/>
        </w:rPr>
      </w:pPr>
      <w:bookmarkStart w:id="47" w:name="_Toc25052523"/>
      <w:r>
        <w:rPr>
          <w:rFonts w:eastAsia="Calibri" w:cs="Calibri" w:ascii="Calibri" w:hAnsi="Calibri"/>
          <w:color w:val="4F80BD"/>
          <w:sz w:val="28"/>
          <w:szCs w:val="28"/>
        </w:rPr>
        <w:t>runQualities</w:t>
      </w:r>
      <w:bookmarkEnd w:id="47"/>
    </w:p>
    <w:p>
      <w:pPr>
        <w:pStyle w:val="Normal"/>
        <w:spacing w:lineRule="auto" w:line="276"/>
        <w:rPr/>
      </w:pPr>
      <w:r>
        <w:rPr/>
        <w:t>List of runQuality elements.</w:t>
      </w:r>
    </w:p>
    <w:p>
      <w:pPr>
        <w:pStyle w:val="Normal"/>
        <w:spacing w:lineRule="auto" w:line="276"/>
        <w:rPr/>
      </w:pPr>
      <w:r>
        <w:rPr>
          <w:b/>
          <w:bCs/>
        </w:rPr>
        <w:t xml:space="preserve">Type: </w:t>
      </w:r>
      <w:r>
        <w:rPr>
          <w:i/>
          <w:iCs/>
        </w:rPr>
        <w:t>array</w:t>
      </w:r>
    </w:p>
    <w:p>
      <w:pPr>
        <w:pStyle w:val="Normal"/>
        <w:spacing w:lineRule="auto" w:line="276"/>
        <w:rPr>
          <w:i/>
          <w:i/>
          <w:iCs/>
        </w:rPr>
      </w:pPr>
      <w:r>
        <w:rPr>
          <w:i/>
          <w:iCs/>
        </w:rPr>
      </w:r>
    </w:p>
    <w:p>
      <w:pPr>
        <w:pStyle w:val="Normal"/>
        <w:spacing w:lineRule="auto" w:line="276"/>
        <w:rPr>
          <w:b/>
          <w:b/>
          <w:bCs/>
        </w:rPr>
      </w:pPr>
      <w:r>
        <w:rPr>
          <w:b/>
          <w:bCs/>
        </w:rPr>
        <w:t>Example:</w:t>
      </w:r>
    </w:p>
    <w:p>
      <w:pPr>
        <w:pStyle w:val="Code"/>
        <w:spacing w:lineRule="auto" w:line="276"/>
        <w:rPr/>
      </w:pPr>
      <w:r>
        <w:rPr>
          <w:lang w:val="en-US"/>
        </w:rPr>
        <w:t>"setQualities": [..]</w:t>
      </w:r>
    </w:p>
    <w:p>
      <w:pPr>
        <w:pStyle w:val="Code"/>
        <w:spacing w:lineRule="auto" w:line="276"/>
        <w:rPr>
          <w:lang w:val="en-US"/>
        </w:rPr>
      </w:pPr>
      <w:r>
        <w:rPr>
          <w:lang w:val="en-US"/>
        </w:rPr>
      </w:r>
    </w:p>
    <w:p>
      <w:pPr>
        <w:pStyle w:val="Heading3"/>
        <w:numPr>
          <w:ilvl w:val="2"/>
          <w:numId w:val="5"/>
        </w:numPr>
        <w:spacing w:lineRule="auto" w:line="276"/>
        <w:rPr>
          <w:sz w:val="28"/>
          <w:szCs w:val="28"/>
        </w:rPr>
      </w:pPr>
      <w:bookmarkStart w:id="48" w:name="_Toc25052524"/>
      <w:r>
        <w:rPr>
          <w:rFonts w:eastAsia="Calibri" w:cs="Calibri" w:ascii="Calibri" w:hAnsi="Calibri"/>
          <w:color w:val="4F80BD"/>
          <w:sz w:val="28"/>
          <w:szCs w:val="28"/>
        </w:rPr>
        <w:t>setQualities</w:t>
      </w:r>
      <w:bookmarkEnd w:id="48"/>
    </w:p>
    <w:p>
      <w:pPr>
        <w:pStyle w:val="Normal"/>
        <w:spacing w:lineRule="auto" w:line="276"/>
        <w:rPr/>
      </w:pPr>
      <w:r>
        <w:rPr/>
        <w:t>List of setQuality elements.</w:t>
      </w:r>
    </w:p>
    <w:p>
      <w:pPr>
        <w:pStyle w:val="Normal"/>
        <w:spacing w:lineRule="auto" w:line="276"/>
        <w:rPr/>
      </w:pPr>
      <w:r>
        <w:rPr>
          <w:b/>
          <w:bCs/>
        </w:rPr>
        <w:t xml:space="preserve">Type: </w:t>
      </w:r>
      <w:r>
        <w:rPr>
          <w:i/>
          <w:iCs/>
        </w:rPr>
        <w:t>array</w:t>
      </w:r>
    </w:p>
    <w:p>
      <w:pPr>
        <w:pStyle w:val="Normal"/>
        <w:spacing w:lineRule="auto" w:line="276"/>
        <w:rPr>
          <w:i/>
          <w:i/>
          <w:iCs/>
        </w:rPr>
      </w:pPr>
      <w:r>
        <w:rPr>
          <w:i/>
          <w:iCs/>
        </w:rPr>
      </w:r>
    </w:p>
    <w:p>
      <w:pPr>
        <w:pStyle w:val="Normal"/>
        <w:spacing w:lineRule="auto" w:line="276"/>
        <w:rPr>
          <w:b/>
          <w:b/>
          <w:bCs/>
        </w:rPr>
      </w:pPr>
      <w:r>
        <w:rPr>
          <w:b/>
          <w:bCs/>
        </w:rPr>
        <w:t>Example:</w:t>
      </w:r>
    </w:p>
    <w:p>
      <w:pPr>
        <w:pStyle w:val="Code"/>
        <w:spacing w:lineRule="auto" w:line="276"/>
        <w:rPr/>
      </w:pPr>
      <w:r>
        <w:rPr>
          <w:lang w:val="en-US"/>
        </w:rPr>
        <w:t>"setQualities": [..]</w:t>
      </w:r>
    </w:p>
    <w:p>
      <w:pPr>
        <w:pStyle w:val="Normal"/>
        <w:spacing w:lineRule="auto" w:line="276"/>
        <w:rPr/>
      </w:pPr>
      <w:r>
        <w:rPr/>
      </w:r>
    </w:p>
    <w:p>
      <w:pPr>
        <w:pStyle w:val="Heading3"/>
        <w:numPr>
          <w:ilvl w:val="2"/>
          <w:numId w:val="5"/>
        </w:numPr>
        <w:rPr/>
      </w:pPr>
      <w:bookmarkStart w:id="49" w:name="_Toc25052525"/>
      <w:r>
        <w:rPr>
          <w:rFonts w:eastAsia="Calibri" w:cs="Calibri" w:ascii="Calibri" w:hAnsi="Calibri"/>
          <w:color w:val="4F80BD"/>
          <w:sz w:val="28"/>
          <w:szCs w:val="28"/>
        </w:rPr>
        <w:t>qualityMetric</w:t>
      </w:r>
      <w:bookmarkEnd w:id="49"/>
    </w:p>
    <w:p>
      <w:pPr>
        <w:pStyle w:val="Normal"/>
        <w:rPr/>
      </w:pPr>
      <w:r>
        <w:rPr/>
        <w:t xml:space="preserve">Parameter describing a QC metric. Value defined by the controlled vocabulary term. </w:t>
      </w:r>
      <w:commentRangeStart w:id="12"/>
      <w:r>
        <w:rPr/>
        <w:t>Optionally further constrained by the definition of the unit cvParameter.</w:t>
      </w:r>
      <w:commentRangeEnd w:id="12"/>
      <w:r>
        <w:commentReference w:id="12"/>
      </w:r>
      <w:r>
        <w:rPr/>
      </w:r>
    </w:p>
    <w:p>
      <w:pPr>
        <w:pStyle w:val="Normal"/>
        <w:spacing w:lineRule="auto" w:line="276"/>
        <w:rPr/>
      </w:pPr>
      <w:r>
        <w:rPr>
          <w:b/>
          <w:bCs/>
        </w:rPr>
        <w:t xml:space="preserve">Type: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"cvParameter|outline"</w:instrText>
      </w:r>
      <w:r>
        <w:rPr>
          <w:rStyle w:val="InternetLink"/>
          <w:i/>
          <w:iCs/>
        </w:rPr>
        <w:fldChar w:fldCharType="separate"/>
      </w:r>
      <w:r>
        <w:rPr>
          <w:rStyle w:val="InternetLink"/>
          <w:i/>
          <w:iCs/>
        </w:rPr>
        <w:t>cvParameter</w:t>
      </w:r>
      <w:r>
        <w:rPr>
          <w:rStyle w:val="InternetLink"/>
          <w:i/>
          <w:iCs/>
        </w:rPr>
        <w:fldChar w:fldCharType="end"/>
      </w:r>
    </w:p>
    <w:p>
      <w:pPr>
        <w:pStyle w:val="Normal"/>
        <w:spacing w:lineRule="auto" w:line="276"/>
        <w:rPr>
          <w:i/>
          <w:i/>
          <w:iCs/>
        </w:rPr>
      </w:pPr>
      <w:r>
        <w:rPr>
          <w:i/>
          <w:iCs/>
        </w:rPr>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rPr/>
              <w:t>description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Description of the metric</w:t>
            </w:r>
          </w:p>
        </w:tc>
      </w:tr>
      <w:tr>
        <w:trPr/>
        <w:tc>
          <w:tcPr>
            <w:tcW w:w="3390" w:type="dxa"/>
            <w:tcBorders/>
            <w:shd w:fill="auto" w:val="clear"/>
          </w:tcPr>
          <w:p>
            <w:pPr>
              <w:pStyle w:val="Normal"/>
              <w:spacing w:lineRule="auto" w:line="276"/>
              <w:rPr/>
            </w:pPr>
            <w:r>
              <w:rPr/>
              <w:t>cvRef</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Reference to the controlled vocabulary that contains the parameter definition (pattern: "^[A-Z]+$")</w:t>
            </w:r>
          </w:p>
        </w:tc>
      </w:tr>
      <w:tr>
        <w:trPr/>
        <w:tc>
          <w:tcPr>
            <w:tcW w:w="3390" w:type="dxa"/>
            <w:tcBorders/>
            <w:shd w:fill="auto" w:val="clear"/>
          </w:tcPr>
          <w:p>
            <w:pPr>
              <w:pStyle w:val="Normal"/>
              <w:spacing w:lineRule="auto" w:line="276"/>
              <w:rPr/>
            </w:pPr>
            <w:r>
              <w:rPr/>
              <w:t>unit</w:t>
            </w:r>
          </w:p>
        </w:tc>
        <w:tc>
          <w:tcPr>
            <w:tcW w:w="3391" w:type="dxa"/>
            <w:tcBorders/>
            <w:shd w:fill="auto" w:val="clear"/>
          </w:tcPr>
          <w:p>
            <w:pPr>
              <w:pStyle w:val="Normal"/>
              <w:spacing w:lineRule="auto" w:line="276"/>
              <w:rPr/>
            </w:pPr>
            <w:r>
              <w:rPr/>
              <w:t>cvParameter</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A controlled vocabulary element describing the unit of the metric value</w:t>
            </w:r>
          </w:p>
        </w:tc>
      </w:tr>
      <w:tr>
        <w:trPr/>
        <w:tc>
          <w:tcPr>
            <w:tcW w:w="3390" w:type="dxa"/>
            <w:tcBorders/>
            <w:shd w:fill="auto" w:val="clear"/>
          </w:tcPr>
          <w:p>
            <w:pPr>
              <w:pStyle w:val="Normal"/>
              <w:spacing w:lineRule="auto" w:line="276"/>
              <w:rPr/>
            </w:pPr>
            <w:r>
              <w:rPr/>
              <w:t>accession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Accession number identifying the metric within its CV</w:t>
            </w:r>
          </w:p>
        </w:tc>
      </w:tr>
      <w:tr>
        <w:trPr/>
        <w:tc>
          <w:tcPr>
            <w:tcW w:w="3390" w:type="dxa"/>
            <w:tcBorders/>
            <w:shd w:fill="auto" w:val="clear"/>
          </w:tcPr>
          <w:p>
            <w:pPr>
              <w:pStyle w:val="Normal"/>
              <w:spacing w:lineRule="auto" w:line="276"/>
              <w:rPr/>
            </w:pPr>
            <w:r>
              <w:rPr/>
              <w:t>value</w:t>
            </w:r>
          </w:p>
        </w:tc>
        <w:tc>
          <w:tcPr>
            <w:tcW w:w="3391" w:type="dxa"/>
            <w:tcBorders/>
            <w:shd w:fill="auto" w:val="clear"/>
          </w:tcPr>
          <w:p>
            <w:pPr>
              <w:pStyle w:val="Normal"/>
              <w:spacing w:lineRule="auto" w:line="276"/>
              <w:rPr/>
            </w:pPr>
            <w:r>
              <w:rPr/>
              <w:t>Single value, list of values, tables of values, matrix of values</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Value of the metric</w:t>
            </w:r>
          </w:p>
        </w:tc>
      </w:tr>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Name of the controlled vocabulary element describing the metric</w:t>
            </w:r>
          </w:p>
        </w:tc>
      </w:tr>
    </w:tbl>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w:t>
      </w:r>
    </w:p>
    <w:p>
      <w:pPr>
        <w:pStyle w:val="Code"/>
        <w:rPr/>
      </w:pPr>
      <w:r>
        <w:rPr>
          <w:lang w:val="en-US"/>
        </w:rPr>
        <w:t>"cvRef": "QC",</w:t>
      </w:r>
    </w:p>
    <w:p>
      <w:pPr>
        <w:pStyle w:val="Code"/>
        <w:rPr/>
      </w:pPr>
      <w:r>
        <w:rPr>
          <w:lang w:val="en-US"/>
        </w:rPr>
        <w:t>"accession": "QC:</w:t>
      </w:r>
      <w:commentRangeStart w:id="13"/>
      <w:r>
        <w:rPr>
          <w:lang w:val="en-US"/>
        </w:rPr>
        <w:t>0000000</w:t>
      </w:r>
      <w:r>
        <w:rPr>
          <w:lang w:val="en-US"/>
        </w:rPr>
      </w:r>
      <w:commentRangeEnd w:id="13"/>
      <w:r>
        <w:commentReference w:id="13"/>
      </w:r>
      <w:r>
        <w:rPr>
          <w:lang w:val="en-US"/>
        </w:rPr>
        <w:t>",</w:t>
      </w:r>
    </w:p>
    <w:p>
      <w:pPr>
        <w:pStyle w:val="Code"/>
        <w:rPr/>
      </w:pPr>
      <w:r>
        <w:rPr>
          <w:lang w:val="en-US"/>
        </w:rPr>
        <w:t>"name": "Number of MS1 spectra",</w:t>
      </w:r>
    </w:p>
    <w:p>
      <w:pPr>
        <w:pStyle w:val="Code"/>
        <w:rPr/>
      </w:pPr>
      <w:r>
        <w:rPr>
          <w:lang w:val="en-US"/>
        </w:rPr>
        <w:t>"value": 5074</w:t>
      </w:r>
    </w:p>
    <w:p>
      <w:pPr>
        <w:pStyle w:val="Code"/>
        <w:rPr/>
      </w:pPr>
      <w:r>
        <w:rPr>
          <w:lang w:val="en-US"/>
        </w:rPr>
        <w:t>}</w:t>
      </w:r>
    </w:p>
    <w:p>
      <w:pPr>
        <w:pStyle w:val="Normal"/>
        <w:spacing w:lineRule="auto" w:line="276"/>
        <w:rPr/>
      </w:pPr>
      <w:r>
        <w:rPr/>
      </w:r>
    </w:p>
    <w:p>
      <w:pPr>
        <w:pStyle w:val="Heading3"/>
        <w:numPr>
          <w:ilvl w:val="2"/>
          <w:numId w:val="5"/>
        </w:numPr>
        <w:rPr>
          <w:sz w:val="28"/>
          <w:szCs w:val="28"/>
        </w:rPr>
      </w:pPr>
      <w:bookmarkStart w:id="50" w:name="_Toc25052526"/>
      <w:r>
        <w:rPr>
          <w:rFonts w:eastAsia="Calibri" w:cs="Calibri" w:ascii="Calibri" w:hAnsi="Calibri"/>
          <w:color w:val="4F80BD"/>
          <w:sz w:val="28"/>
          <w:szCs w:val="28"/>
        </w:rPr>
        <w:t>setQuality</w:t>
      </w:r>
      <w:bookmarkEnd w:id="50"/>
    </w:p>
    <w:p>
      <w:pPr>
        <w:pStyle w:val="Normal"/>
        <w:spacing w:lineRule="auto" w:line="276"/>
        <w:rPr/>
      </w:pPr>
      <w:r>
        <w:rPr/>
        <w:t>Parent element describing combined QC metrics for multiple runs.</w:t>
      </w:r>
    </w:p>
    <w:p>
      <w:pPr>
        <w:pStyle w:val="Normal"/>
        <w:spacing w:lineRule="auto" w:line="276"/>
        <w:rPr/>
      </w:pPr>
      <w:r>
        <w:rPr>
          <w:b/>
          <w:bCs/>
        </w:rPr>
        <w:t xml:space="preserve">Type: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"baseQuality|outline"</w:instrText>
      </w:r>
      <w:r>
        <w:rPr>
          <w:rStyle w:val="InternetLink"/>
          <w:i/>
          <w:iCs/>
        </w:rPr>
        <w:fldChar w:fldCharType="separate"/>
      </w:r>
      <w:r>
        <w:rPr>
          <w:rStyle w:val="InternetLink"/>
          <w:i/>
          <w:iCs/>
        </w:rPr>
        <w:t>baseQuality</w:t>
      </w:r>
      <w:r>
        <w:rPr>
          <w:rStyle w:val="InternetLink"/>
          <w:i/>
          <w:iCs/>
        </w:rPr>
        <w:fldChar w:fldCharType="end"/>
      </w:r>
    </w:p>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w:t>
      </w:r>
    </w:p>
    <w:p>
      <w:pPr>
        <w:pStyle w:val="Code"/>
        <w:rPr/>
      </w:pPr>
      <w:r>
        <w:rPr>
          <w:lang w:val="en-US"/>
        </w:rPr>
        <w:t>"metadata": {</w:t>
      </w:r>
    </w:p>
    <w:p>
      <w:pPr>
        <w:pStyle w:val="Code"/>
        <w:rPr/>
      </w:pPr>
      <w:r>
        <w:rPr>
          <w:lang w:val="en-US"/>
        </w:rPr>
        <w:t>"inputFiles": [..],</w:t>
      </w:r>
    </w:p>
    <w:p>
      <w:pPr>
        <w:pStyle w:val="Code"/>
        <w:rPr/>
      </w:pPr>
      <w:r>
        <w:rPr>
          <w:lang w:val="en-US"/>
        </w:rPr>
        <w:t>"analysisSoftware": [..]</w:t>
      </w:r>
    </w:p>
    <w:p>
      <w:pPr>
        <w:pStyle w:val="Code"/>
        <w:rPr/>
      </w:pPr>
      <w:r>
        <w:rPr>
          <w:lang w:val="en-US"/>
        </w:rPr>
        <w:t>},</w:t>
      </w:r>
    </w:p>
    <w:p>
      <w:pPr>
        <w:pStyle w:val="Code"/>
        <w:rPr/>
      </w:pPr>
      <w:r>
        <w:rPr>
          <w:lang w:val="en-US"/>
        </w:rPr>
        <w:t>"qualityMetrics": [..]</w:t>
      </w:r>
    </w:p>
    <w:p>
      <w:pPr>
        <w:pStyle w:val="Code"/>
        <w:rPr/>
      </w:pPr>
      <w:r>
        <w:rPr>
          <w:lang w:val="en-US"/>
        </w:rPr>
        <w:t>}</w:t>
      </w:r>
    </w:p>
    <w:p>
      <w:pPr>
        <w:pStyle w:val="Normal"/>
        <w:spacing w:lineRule="auto" w:line="276"/>
        <w:rPr>
          <w:i/>
          <w:i/>
          <w:iCs/>
        </w:rPr>
      </w:pPr>
      <w:r>
        <w:rPr>
          <w:i/>
          <w:iCs/>
        </w:rPr>
      </w:r>
    </w:p>
    <w:p>
      <w:pPr>
        <w:pStyle w:val="Heading3"/>
        <w:numPr>
          <w:ilvl w:val="2"/>
          <w:numId w:val="5"/>
        </w:numPr>
        <w:rPr>
          <w:sz w:val="28"/>
          <w:szCs w:val="28"/>
        </w:rPr>
      </w:pPr>
      <w:bookmarkStart w:id="51" w:name="_Toc25052527"/>
      <w:r>
        <w:rPr>
          <w:rFonts w:eastAsia="Calibri" w:cs="Calibri" w:ascii="Calibri" w:hAnsi="Calibri"/>
          <w:color w:val="4F80BD"/>
          <w:sz w:val="28"/>
          <w:szCs w:val="28"/>
        </w:rPr>
        <w:t>cvParameters</w:t>
      </w:r>
      <w:bookmarkEnd w:id="51"/>
    </w:p>
    <w:p>
      <w:pPr>
        <w:pStyle w:val="Normal"/>
        <w:spacing w:lineRule="auto" w:line="276"/>
        <w:rPr/>
      </w:pPr>
      <w:r>
        <w:rPr/>
        <w:t>Optional cvParameter tags for the QC analysis.</w:t>
      </w:r>
    </w:p>
    <w:p>
      <w:pPr>
        <w:pStyle w:val="Normal"/>
        <w:spacing w:lineRule="auto" w:line="276"/>
        <w:rPr/>
      </w:pPr>
      <w:r>
        <w:rPr>
          <w:b/>
          <w:bCs/>
        </w:rPr>
        <w:t xml:space="preserve">Type: </w:t>
      </w:r>
      <w:r>
        <w:rPr>
          <w:i/>
          <w:iCs/>
        </w:rPr>
        <w:t>array</w:t>
      </w:r>
    </w:p>
    <w:p>
      <w:pPr>
        <w:pStyle w:val="Normal"/>
        <w:spacing w:lineRule="auto" w:line="276"/>
        <w:rPr>
          <w:i/>
          <w:i/>
          <w:iCs/>
        </w:rPr>
      </w:pPr>
      <w:r>
        <w:rPr>
          <w:b/>
          <w:bCs/>
        </w:rPr>
        <w:t xml:space="preserve">Item types: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"cvParameter|outline"</w:instrText>
      </w:r>
      <w:r>
        <w:rPr>
          <w:rStyle w:val="InternetLink"/>
          <w:i/>
          <w:iCs/>
        </w:rPr>
        <w:fldChar w:fldCharType="separate"/>
      </w:r>
      <w:r>
        <w:rPr>
          <w:rStyle w:val="InternetLink"/>
          <w:i/>
          <w:iCs/>
        </w:rPr>
        <w:t>cvParameter</w:t>
      </w:r>
      <w:r>
        <w:rPr>
          <w:rStyle w:val="InternetLink"/>
          <w:i/>
          <w:iCs/>
        </w:rPr>
        <w:fldChar w:fldCharType="end"/>
      </w:r>
    </w:p>
    <w:p>
      <w:pPr>
        <w:pStyle w:val="Normal"/>
        <w:spacing w:lineRule="auto" w:line="276"/>
        <w:rPr/>
      </w:pPr>
      <w:r>
        <w:rPr>
          <w:b/>
          <w:bCs/>
        </w:rPr>
        <w:t xml:space="preserve">min/max: </w:t>
      </w:r>
      <w:r>
        <w:rPr>
          <w:i/>
          <w:iCs/>
        </w:rPr>
        <w:t>(1, -)</w:t>
      </w:r>
    </w:p>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"cvParapeters": [..]</w:t>
      </w:r>
    </w:p>
    <w:p>
      <w:pPr>
        <w:pStyle w:val="Code"/>
        <w:rPr>
          <w:lang w:val="en-US"/>
        </w:rPr>
      </w:pPr>
      <w:r>
        <w:rPr>
          <w:lang w:val="en-US"/>
        </w:rPr>
      </w:r>
    </w:p>
    <w:p>
      <w:pPr>
        <w:pStyle w:val="Heading3"/>
        <w:numPr>
          <w:ilvl w:val="2"/>
          <w:numId w:val="5"/>
        </w:numPr>
        <w:rPr>
          <w:sz w:val="28"/>
          <w:szCs w:val="28"/>
        </w:rPr>
      </w:pPr>
      <w:bookmarkStart w:id="52" w:name="_Toc25052528"/>
      <w:r>
        <w:rPr>
          <w:rFonts w:eastAsia="Calibri" w:cs="Calibri" w:ascii="Calibri" w:hAnsi="Calibri"/>
          <w:color w:val="4F80BD"/>
          <w:sz w:val="28"/>
          <w:szCs w:val="28"/>
        </w:rPr>
        <w:t>inputFiles</w:t>
      </w:r>
      <w:bookmarkEnd w:id="52"/>
    </w:p>
    <w:p>
      <w:pPr>
        <w:pStyle w:val="Normal"/>
        <w:spacing w:lineRule="auto" w:line="276"/>
        <w:rPr/>
      </w:pPr>
      <w:r>
        <w:rPr/>
        <w:t>List of input files based on which the QC metrics were generated.</w:t>
      </w:r>
    </w:p>
    <w:p>
      <w:pPr>
        <w:pStyle w:val="Normal"/>
        <w:spacing w:lineRule="auto" w:line="276"/>
        <w:rPr/>
      </w:pPr>
      <w:r>
        <w:rPr>
          <w:b/>
          <w:bCs/>
        </w:rPr>
        <w:t xml:space="preserve">Type: </w:t>
      </w:r>
      <w:r>
        <w:rPr>
          <w:i/>
          <w:iCs/>
        </w:rPr>
        <w:t>array</w:t>
      </w:r>
    </w:p>
    <w:p>
      <w:pPr>
        <w:pStyle w:val="Normal"/>
        <w:spacing w:lineRule="auto" w:line="276"/>
        <w:rPr>
          <w:i/>
          <w:i/>
          <w:iCs/>
        </w:rPr>
      </w:pPr>
      <w:r>
        <w:rPr>
          <w:b/>
          <w:bCs/>
        </w:rPr>
        <w:t xml:space="preserve">Item types: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"inputFile|outline"</w:instrText>
      </w:r>
      <w:r>
        <w:rPr>
          <w:rStyle w:val="InternetLink"/>
          <w:i/>
          <w:iCs/>
        </w:rPr>
        <w:fldChar w:fldCharType="separate"/>
      </w:r>
      <w:r>
        <w:rPr>
          <w:rStyle w:val="InternetLink"/>
          <w:i/>
          <w:iCs/>
        </w:rPr>
        <w:t>inputFile</w:t>
      </w:r>
      <w:r>
        <w:rPr>
          <w:rStyle w:val="InternetLink"/>
          <w:i/>
          <w:iCs/>
        </w:rPr>
        <w:fldChar w:fldCharType="end"/>
      </w:r>
    </w:p>
    <w:p>
      <w:pPr>
        <w:pStyle w:val="Normal"/>
        <w:spacing w:lineRule="auto" w:line="276"/>
        <w:rPr/>
      </w:pPr>
      <w:r>
        <w:rPr>
          <w:b/>
          <w:bCs/>
        </w:rPr>
        <w:t xml:space="preserve">min/max: </w:t>
      </w:r>
      <w:r>
        <w:rPr>
          <w:i/>
          <w:iCs/>
        </w:rPr>
        <w:t>(1, -)</w:t>
      </w:r>
    </w:p>
    <w:p>
      <w:pPr>
        <w:pStyle w:val="Normal"/>
        <w:spacing w:lineRule="auto" w:line="276"/>
        <w:rPr>
          <w:b/>
          <w:b/>
          <w:bCs/>
        </w:rPr>
      </w:pPr>
      <w:r>
        <w:rPr>
          <w:b/>
          <w:bCs/>
        </w:rPr>
      </w:r>
    </w:p>
    <w:p>
      <w:pPr>
        <w:pStyle w:val="Normal"/>
        <w:spacing w:lineRule="auto" w:line="276"/>
        <w:rPr>
          <w:b/>
          <w:b/>
          <w:bCs/>
        </w:rPr>
      </w:pPr>
      <w:r>
        <w:rPr>
          <w:b/>
          <w:bCs/>
        </w:rPr>
        <w:t>Example:</w:t>
      </w:r>
    </w:p>
    <w:p>
      <w:pPr>
        <w:pStyle w:val="Code"/>
        <w:rPr/>
      </w:pPr>
      <w:r>
        <w:rPr>
          <w:lang w:val="en-US"/>
        </w:rPr>
        <w:t>"inputFiles": [</w:t>
      </w:r>
    </w:p>
    <w:p>
      <w:pPr>
        <w:pStyle w:val="Code"/>
        <w:rPr/>
      </w:pPr>
      <w:r>
        <w:rPr>
          <w:lang w:val="en-US"/>
        </w:rPr>
        <w:t>{</w:t>
      </w:r>
    </w:p>
    <w:p>
      <w:pPr>
        <w:pStyle w:val="Code"/>
        <w:rPr/>
      </w:pPr>
      <w:r>
        <w:rPr>
          <w:lang w:val="en-US"/>
        </w:rPr>
        <w:t>"location": "/path/to/file/CPTAC_CompRef_00_iTRAQ_01_2Feb12_Cougar_11-10-09.mzML",</w:t>
      </w:r>
    </w:p>
    <w:p>
      <w:pPr>
        <w:pStyle w:val="Code"/>
        <w:rPr/>
      </w:pPr>
      <w:r>
        <w:rPr>
          <w:lang w:val="en-US"/>
        </w:rPr>
        <w:t>"name": "CPTAC_CompRef_00_iTRAQ_01_2Feb12_Cougar_11-10-09",</w:t>
      </w:r>
    </w:p>
    <w:p>
      <w:pPr>
        <w:pStyle w:val="Code"/>
        <w:rPr/>
      </w:pPr>
      <w:r>
        <w:rPr>
          <w:lang w:val="en-US"/>
        </w:rPr>
        <w:t>"fileFormat": {</w:t>
      </w:r>
    </w:p>
    <w:p>
      <w:pPr>
        <w:pStyle w:val="Code"/>
        <w:rPr/>
      </w:pPr>
      <w:r>
        <w:rPr>
          <w:lang w:val="en-US"/>
        </w:rPr>
        <w:t>"cvRef": "MS",</w:t>
      </w:r>
    </w:p>
    <w:p>
      <w:pPr>
        <w:pStyle w:val="Code"/>
        <w:rPr/>
      </w:pPr>
      <w:r>
        <w:rPr>
          <w:lang w:val="en-US"/>
        </w:rPr>
        <w:t>"accession": "MS:1000584",</w:t>
      </w:r>
    </w:p>
    <w:p>
      <w:pPr>
        <w:pStyle w:val="Code"/>
        <w:rPr/>
      </w:pPr>
      <w:r>
        <w:rPr>
          <w:lang w:val="en-US"/>
        </w:rPr>
        <w:t>"name": "mzML format"</w:t>
      </w:r>
    </w:p>
    <w:p>
      <w:pPr>
        <w:pStyle w:val="Code"/>
        <w:rPr/>
      </w:pPr>
      <w:r>
        <w:rPr>
          <w:lang w:val="en-US"/>
        </w:rPr>
        <w:t>},</w:t>
      </w:r>
    </w:p>
    <w:p>
      <w:pPr>
        <w:pStyle w:val="Code"/>
        <w:spacing w:lineRule="auto" w:line="259"/>
        <w:rPr/>
      </w:pPr>
      <w:r>
        <w:rPr>
          <w:lang w:val="en-US"/>
        </w:rPr>
        <w:t>"fileProperties": [..]</w:t>
      </w:r>
    </w:p>
    <w:p>
      <w:pPr>
        <w:pStyle w:val="Code"/>
        <w:rPr/>
      </w:pPr>
      <w:r>
        <w:rPr>
          <w:lang w:val="en-US"/>
        </w:rPr>
        <w:t>}</w:t>
      </w:r>
    </w:p>
    <w:p>
      <w:pPr>
        <w:pStyle w:val="Code"/>
        <w:spacing w:lineRule="auto" w:line="276"/>
        <w:rPr>
          <w:i/>
          <w:i/>
          <w:iCs/>
        </w:rPr>
      </w:pPr>
      <w:r>
        <w:rPr>
          <w:lang w:val="en-US"/>
        </w:rPr>
        <w:t>]</w:t>
      </w:r>
    </w:p>
    <w:p>
      <w:pPr>
        <w:pStyle w:val="Code"/>
        <w:rPr>
          <w:lang w:val="en-US"/>
        </w:rPr>
      </w:pPr>
      <w:r>
        <w:rPr>
          <w:lang w:val="en-US"/>
        </w:rPr>
      </w:r>
    </w:p>
    <w:p>
      <w:pPr>
        <w:pStyle w:val="Heading3"/>
        <w:numPr>
          <w:ilvl w:val="2"/>
          <w:numId w:val="5"/>
        </w:numPr>
        <w:rPr/>
      </w:pPr>
      <w:bookmarkStart w:id="53" w:name="_Toc25052529"/>
      <w:r>
        <w:rPr>
          <w:rFonts w:eastAsia="Calibri" w:cs="Calibri" w:ascii="Calibri" w:hAnsi="Calibri"/>
          <w:color w:val="4F80BD"/>
          <w:sz w:val="28"/>
          <w:szCs w:val="28"/>
        </w:rPr>
        <w:t>analysisSoftware</w:t>
      </w:r>
      <w:bookmarkEnd w:id="53"/>
    </w:p>
    <w:p>
      <w:pPr>
        <w:pStyle w:val="Normal"/>
        <w:spacing w:lineRule="auto" w:line="276"/>
        <w:rPr/>
      </w:pPr>
      <w:r>
        <w:rPr/>
        <w:t>Software tool(s) used to generate the QC metrics.</w:t>
      </w:r>
    </w:p>
    <w:p>
      <w:pPr>
        <w:pStyle w:val="Normal"/>
        <w:spacing w:lineRule="auto" w:line="276"/>
        <w:rPr/>
      </w:pPr>
      <w:r>
        <w:rPr>
          <w:b/>
          <w:bCs/>
        </w:rPr>
        <w:t xml:space="preserve">Type: </w:t>
      </w:r>
      <w:r>
        <w:rPr>
          <w:i/>
          <w:iCs/>
        </w:rPr>
        <w:t>array</w:t>
      </w:r>
    </w:p>
    <w:p>
      <w:pPr>
        <w:pStyle w:val="Normal"/>
        <w:spacing w:lineRule="auto" w:line="276"/>
        <w:rPr>
          <w:i/>
          <w:i/>
          <w:iCs/>
        </w:rPr>
      </w:pPr>
      <w:r>
        <w:rPr>
          <w:b/>
          <w:bCs/>
        </w:rPr>
        <w:t xml:space="preserve">Item types: </w:t>
      </w:r>
      <w:r>
        <w:rPr>
          <w:i/>
          <w:iCs/>
        </w:rPr>
        <w:t>cvParameter &amp; object</w:t>
      </w:r>
    </w:p>
    <w:p>
      <w:pPr>
        <w:pStyle w:val="Normal"/>
        <w:spacing w:lineRule="auto" w:line="276"/>
        <w:rPr/>
      </w:pPr>
      <w:r>
        <w:rPr>
          <w:b/>
          <w:bCs/>
        </w:rPr>
        <w:t xml:space="preserve">min/max: </w:t>
      </w:r>
      <w:r>
        <w:rPr>
          <w:i/>
          <w:iCs/>
        </w:rPr>
        <w:t>(1, -)</w:t>
      </w:r>
    </w:p>
    <w:p>
      <w:pPr>
        <w:pStyle w:val="Normal"/>
        <w:spacing w:lineRule="auto" w:line="276"/>
        <w:rPr>
          <w:i/>
          <w:i/>
          <w:iCs/>
        </w:rPr>
      </w:pPr>
      <w:r>
        <w:rPr>
          <w:b/>
          <w:bCs/>
          <w:i/>
          <w:iCs/>
        </w:rPr>
        <w:t>Object definition:</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rPr/>
              <w:t>version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Version number of the software tool.</w:t>
            </w:r>
          </w:p>
        </w:tc>
      </w:tr>
      <w:tr>
        <w:trPr/>
        <w:tc>
          <w:tcPr>
            <w:tcW w:w="3390" w:type="dxa"/>
            <w:tcBorders/>
            <w:shd w:fill="auto" w:val="clear"/>
          </w:tcPr>
          <w:p>
            <w:pPr>
              <w:pStyle w:val="Normal"/>
              <w:spacing w:lineRule="auto" w:line="276"/>
              <w:rPr/>
            </w:pPr>
            <w:r>
              <w:rPr/>
              <w:t>url</w:t>
            </w:r>
          </w:p>
        </w:tc>
        <w:tc>
          <w:tcPr>
            <w:tcW w:w="3391" w:type="dxa"/>
            <w:tcBorders/>
            <w:shd w:fill="auto" w:val="clear"/>
          </w:tcPr>
          <w:p>
            <w:pPr>
              <w:pStyle w:val="Normal"/>
              <w:spacing w:lineRule="auto" w:line="276"/>
              <w:rPr/>
            </w:pPr>
            <w:r>
              <w:rPr/>
              <w:t>string (uri)</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Publicly accessible URI of the software tool (documentation).</w:t>
            </w:r>
          </w:p>
        </w:tc>
      </w:tr>
    </w:tbl>
    <w:p>
      <w:pPr>
        <w:pStyle w:val="Normal"/>
        <w:rPr/>
      </w:pPr>
      <w:r>
        <w:rPr/>
      </w:r>
    </w:p>
    <w:p>
      <w:pPr>
        <w:pStyle w:val="Normal"/>
        <w:spacing w:lineRule="auto" w:line="276"/>
        <w:rPr>
          <w:b/>
          <w:b/>
          <w:bCs/>
        </w:rPr>
      </w:pPr>
      <w:r>
        <w:rPr>
          <w:b/>
          <w:bCs/>
        </w:rPr>
        <w:t>Example:</w:t>
      </w:r>
    </w:p>
    <w:p>
      <w:pPr>
        <w:pStyle w:val="Code"/>
        <w:rPr/>
      </w:pPr>
      <w:r>
        <w:rPr/>
        <w:t>"analysisSoftware": [</w:t>
      </w:r>
    </w:p>
    <w:p>
      <w:pPr>
        <w:pStyle w:val="Code"/>
        <w:rPr/>
      </w:pPr>
      <w:r>
        <w:rPr/>
        <w:t>{</w:t>
      </w:r>
    </w:p>
    <w:p>
      <w:pPr>
        <w:pStyle w:val="Code"/>
        <w:rPr/>
      </w:pPr>
      <w:r>
        <w:rPr/>
        <w:t>"cvRef": "MS",</w:t>
      </w:r>
    </w:p>
    <w:p>
      <w:pPr>
        <w:pStyle w:val="Code"/>
        <w:rPr/>
      </w:pPr>
      <w:r>
        <w:rPr/>
        <w:t>"accession": "MS:1000752",</w:t>
      </w:r>
    </w:p>
    <w:p>
      <w:pPr>
        <w:pStyle w:val="Code"/>
        <w:rPr/>
      </w:pPr>
      <w:r>
        <w:rPr/>
        <w:t>"name": "TOPP software",</w:t>
      </w:r>
    </w:p>
    <w:p>
      <w:pPr>
        <w:pStyle w:val="Code"/>
        <w:rPr/>
      </w:pPr>
      <w:r>
        <w:rPr/>
        <w:t>"version": "2.4",</w:t>
      </w:r>
    </w:p>
    <w:p>
      <w:pPr>
        <w:pStyle w:val="Code"/>
        <w:rPr/>
      </w:pPr>
      <w:r>
        <w:rPr/>
        <w:t>"uri": "openms.de"</w:t>
      </w:r>
    </w:p>
    <w:p>
      <w:pPr>
        <w:pStyle w:val="Code"/>
        <w:rPr/>
      </w:pPr>
      <w:r>
        <w:rPr/>
        <w:t>}</w:t>
      </w:r>
    </w:p>
    <w:p>
      <w:pPr>
        <w:pStyle w:val="Code"/>
        <w:rPr/>
      </w:pPr>
      <w:r>
        <w:rPr/>
        <w:t>]</w:t>
      </w:r>
    </w:p>
    <w:p>
      <w:pPr>
        <w:pStyle w:val="Code"/>
        <w:rPr/>
      </w:pPr>
      <w:r>
        <w:rPr/>
      </w:r>
    </w:p>
    <w:p>
      <w:pPr>
        <w:pStyle w:val="Heading3"/>
        <w:numPr>
          <w:ilvl w:val="2"/>
          <w:numId w:val="5"/>
        </w:numPr>
        <w:rPr/>
      </w:pPr>
      <w:bookmarkStart w:id="54" w:name="_Toc25052530"/>
      <w:r>
        <w:rPr>
          <w:rFonts w:eastAsia="Calibri" w:cs="Calibri" w:ascii="Calibri" w:hAnsi="Calibri"/>
          <w:color w:val="4F80BD"/>
          <w:sz w:val="28"/>
          <w:szCs w:val="28"/>
        </w:rPr>
        <w:t>metadata</w:t>
      </w:r>
      <w:bookmarkEnd w:id="54"/>
    </w:p>
    <w:p>
      <w:pPr>
        <w:pStyle w:val="Normal"/>
        <w:spacing w:lineRule="auto" w:line="276"/>
        <w:rPr/>
      </w:pPr>
      <w:r>
        <w:rPr/>
        <w:t>Metadata describing the QC analysis.</w:t>
      </w:r>
    </w:p>
    <w:p>
      <w:pPr>
        <w:pStyle w:val="Normal"/>
        <w:spacing w:lineRule="auto" w:line="276"/>
        <w:rPr/>
      </w:pPr>
      <w:r>
        <w:rPr>
          <w:b/>
          <w:bCs/>
        </w:rPr>
        <w:t xml:space="preserve">Type: </w:t>
      </w:r>
      <w:r>
        <w:rPr>
          <w:i/>
          <w:iCs/>
        </w:rPr>
        <w:t>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0"/>
        <w:gridCol w:w="3391"/>
        <w:gridCol w:w="3390"/>
      </w:tblGrid>
      <w:tr>
        <w:trPr/>
        <w:tc>
          <w:tcPr>
            <w:tcW w:w="3390" w:type="dxa"/>
            <w:tcBorders/>
            <w:shd w:fill="auto" w:val="clear"/>
          </w:tcPr>
          <w:p>
            <w:pPr>
              <w:pStyle w:val="Normal"/>
              <w:spacing w:lineRule="auto" w:line="276"/>
              <w:rPr/>
            </w:pPr>
            <w:r>
              <w:rPr/>
              <w:t>Name</w:t>
            </w:r>
          </w:p>
        </w:tc>
        <w:tc>
          <w:tcPr>
            <w:tcW w:w="3390" w:type="dxa"/>
            <w:tcBorders/>
            <w:shd w:fill="auto" w:val="clear"/>
          </w:tcPr>
          <w:p>
            <w:pPr>
              <w:pStyle w:val="Normal"/>
              <w:spacing w:lineRule="auto" w:line="276"/>
              <w:rPr/>
            </w:pPr>
            <w:r>
              <w:rPr/>
              <w:t>Type</w:t>
            </w:r>
          </w:p>
        </w:tc>
        <w:tc>
          <w:tcPr>
            <w:tcW w:w="3391"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rPr/>
              <w:t>fileProvenance</w:t>
            </w:r>
          </w:p>
        </w:tc>
        <w:tc>
          <w:tcPr>
            <w:tcW w:w="3390" w:type="dxa"/>
            <w:tcBorders/>
            <w:shd w:fill="auto" w:val="clear"/>
          </w:tcPr>
          <w:p>
            <w:pPr>
              <w:pStyle w:val="Normal"/>
              <w:spacing w:lineRule="auto" w:line="276"/>
              <w:rPr/>
            </w:pPr>
            <w:r>
              <w:rPr/>
              <w:t>string</w:t>
            </w:r>
          </w:p>
        </w:tc>
        <w:tc>
          <w:tcPr>
            <w:tcW w:w="3391" w:type="dxa"/>
            <w:tcBorders/>
            <w:shd w:fill="auto" w:val="clear"/>
          </w:tcPr>
          <w:p>
            <w:pPr>
              <w:pStyle w:val="Normal"/>
              <w:spacing w:lineRule="auto" w:line="276"/>
              <w:rPr/>
            </w:pPr>
            <w:r>
              <w:rPr/>
              <w:t>False</w:t>
            </w:r>
          </w:p>
        </w:tc>
        <w:tc>
          <w:tcPr>
            <w:tcW w:w="3390" w:type="dxa"/>
            <w:tcBorders/>
            <w:shd w:fill="auto" w:val="clear"/>
          </w:tcPr>
          <w:p>
            <w:pPr>
              <w:pStyle w:val="Normal"/>
              <w:rPr/>
            </w:pPr>
            <w:r>
              <w:rPr/>
              <w:t>Optional string describing/documenting the provenance of the file</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"cvParameters|outline"</w:instrText>
            </w:r>
            <w:r>
              <w:rPr>
                <w:rStyle w:val="InternetLink"/>
              </w:rPr>
              <w:fldChar w:fldCharType="separate"/>
            </w:r>
            <w:r>
              <w:rPr>
                <w:rStyle w:val="InternetLink"/>
              </w:rPr>
              <w:t>cvParameters</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False</w:t>
            </w:r>
          </w:p>
        </w:tc>
        <w:tc>
          <w:tcPr>
            <w:tcW w:w="3390" w:type="dxa"/>
            <w:tcBorders/>
            <w:shd w:fill="auto" w:val="clear"/>
          </w:tcPr>
          <w:p>
            <w:pPr>
              <w:pStyle w:val="Normal"/>
              <w:spacing w:lineRule="auto" w:line="276"/>
              <w:rPr/>
            </w:pPr>
            <w:r>
              <w:rPr/>
              <w:t>See there</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"inputFiles|outline"</w:instrText>
            </w:r>
            <w:r>
              <w:rPr>
                <w:rStyle w:val="InternetLink"/>
              </w:rPr>
              <w:fldChar w:fldCharType="separate"/>
            </w:r>
            <w:r>
              <w:rPr>
                <w:rStyle w:val="InternetLink"/>
              </w:rPr>
              <w:t>inputFiles</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True</w:t>
            </w:r>
          </w:p>
        </w:tc>
        <w:tc>
          <w:tcPr>
            <w:tcW w:w="3390" w:type="dxa"/>
            <w:tcBorders/>
            <w:shd w:fill="auto" w:val="clear"/>
          </w:tcPr>
          <w:p>
            <w:pPr>
              <w:pStyle w:val="Normal"/>
              <w:spacing w:lineRule="auto" w:line="276"/>
              <w:rPr/>
            </w:pPr>
            <w:r>
              <w:rPr/>
              <w:t>See there</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"analysisSoftware|outline"</w:instrText>
            </w:r>
            <w:r>
              <w:rPr>
                <w:rStyle w:val="InternetLink"/>
              </w:rPr>
              <w:fldChar w:fldCharType="separate"/>
            </w:r>
            <w:r>
              <w:rPr>
                <w:rStyle w:val="InternetLink"/>
              </w:rPr>
              <w:t>analysisSoftware</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True</w:t>
            </w:r>
          </w:p>
        </w:tc>
        <w:tc>
          <w:tcPr>
            <w:tcW w:w="3390" w:type="dxa"/>
            <w:tcBorders/>
            <w:shd w:fill="auto" w:val="clear"/>
          </w:tcPr>
          <w:p>
            <w:pPr>
              <w:pStyle w:val="Normal"/>
              <w:spacing w:lineRule="auto" w:line="276"/>
              <w:rPr/>
            </w:pPr>
            <w:r>
              <w:rPr/>
              <w:t>See there</w:t>
            </w:r>
          </w:p>
        </w:tc>
      </w:tr>
    </w:tbl>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"metadata": {</w:t>
      </w:r>
    </w:p>
    <w:p>
      <w:pPr>
        <w:pStyle w:val="Code"/>
        <w:rPr>
          <w:lang w:val="en-US"/>
        </w:rPr>
      </w:pPr>
      <w:r>
        <w:rPr>
          <w:lang w:val="en-US"/>
        </w:rPr>
        <w:t>"inputFiles": [..],</w:t>
      </w:r>
    </w:p>
    <w:p>
      <w:pPr>
        <w:pStyle w:val="Code"/>
        <w:rPr>
          <w:lang w:val="en-US"/>
        </w:rPr>
      </w:pPr>
      <w:r>
        <w:rPr>
          <w:lang w:val="en-US"/>
        </w:rPr>
        <w:t>"analysisSoftware": [..]</w:t>
      </w:r>
    </w:p>
    <w:p>
      <w:pPr>
        <w:pStyle w:val="Code"/>
        <w:spacing w:lineRule="auto" w:line="276"/>
        <w:rPr/>
      </w:pPr>
      <w:r>
        <w:rPr>
          <w:lang w:val="en-US"/>
        </w:rPr>
        <w:t>}</w:t>
      </w:r>
    </w:p>
    <w:p>
      <w:pPr>
        <w:pStyle w:val="Code"/>
        <w:rPr>
          <w:lang w:val="en-US"/>
        </w:rPr>
      </w:pPr>
      <w:r>
        <w:rPr>
          <w:lang w:val="en-US"/>
        </w:rPr>
      </w:r>
    </w:p>
    <w:p>
      <w:pPr>
        <w:pStyle w:val="Heading3"/>
        <w:numPr>
          <w:ilvl w:val="2"/>
          <w:numId w:val="5"/>
        </w:numPr>
        <w:rPr/>
      </w:pPr>
      <w:bookmarkStart w:id="55" w:name="_Toc25052531"/>
      <w:r>
        <w:rPr>
          <w:rFonts w:eastAsia="Calibri" w:cs="Calibri" w:ascii="Calibri" w:hAnsi="Calibri"/>
          <w:color w:val="4F80BD"/>
          <w:sz w:val="28"/>
          <w:szCs w:val="28"/>
        </w:rPr>
        <w:t>cvParameter</w:t>
      </w:r>
      <w:bookmarkEnd w:id="55"/>
    </w:p>
    <w:p>
      <w:pPr>
        <w:pStyle w:val="Normal"/>
        <w:spacing w:lineRule="auto" w:line="276"/>
        <w:rPr/>
      </w:pPr>
      <w:r>
        <w:rPr/>
        <w:t>Base element containing a reference to a controlled vocabulary.</w:t>
      </w:r>
    </w:p>
    <w:p>
      <w:pPr>
        <w:pStyle w:val="Normal"/>
        <w:spacing w:lineRule="auto" w:line="276"/>
        <w:rPr/>
      </w:pPr>
      <w:r>
        <w:rPr>
          <w:b/>
          <w:bCs/>
        </w:rPr>
        <w:t xml:space="preserve">Type: </w:t>
      </w:r>
      <w:r>
        <w:rPr>
          <w:i/>
          <w:iCs/>
        </w:rPr>
        <w:t>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rPr/>
              <w:t>description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Description of the parameter</w:t>
            </w:r>
          </w:p>
        </w:tc>
      </w:tr>
      <w:tr>
        <w:trPr/>
        <w:tc>
          <w:tcPr>
            <w:tcW w:w="3390" w:type="dxa"/>
            <w:tcBorders/>
            <w:shd w:fill="auto" w:val="clear"/>
          </w:tcPr>
          <w:p>
            <w:pPr>
              <w:pStyle w:val="Normal"/>
              <w:spacing w:lineRule="auto" w:line="276"/>
              <w:rPr/>
            </w:pPr>
            <w:r>
              <w:rPr/>
              <w:t>cvRef</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Reference to the controlled vocabulary that contains the parameter definition (pattern: "^[A-Z]+$")</w:t>
            </w:r>
          </w:p>
        </w:tc>
      </w:tr>
      <w:tr>
        <w:trPr/>
        <w:tc>
          <w:tcPr>
            <w:tcW w:w="3390" w:type="dxa"/>
            <w:tcBorders/>
            <w:shd w:fill="auto" w:val="clear"/>
          </w:tcPr>
          <w:p>
            <w:pPr>
              <w:pStyle w:val="Normal"/>
              <w:spacing w:lineRule="auto" w:line="276"/>
              <w:rPr/>
            </w:pPr>
            <w:r>
              <w:rPr/>
              <w:t>unit</w:t>
            </w:r>
          </w:p>
        </w:tc>
        <w:tc>
          <w:tcPr>
            <w:tcW w:w="3391" w:type="dxa"/>
            <w:tcBorders/>
            <w:shd w:fill="auto" w:val="clear"/>
          </w:tcPr>
          <w:p>
            <w:pPr>
              <w:pStyle w:val="Normal"/>
              <w:spacing w:lineRule="auto" w:line="276"/>
              <w:rPr/>
            </w:pPr>
            <w:r>
              <w:rPr/>
              <w:t>cvParameter</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A controlled vocabulary element describing the unit of the parameter value</w:t>
            </w:r>
          </w:p>
        </w:tc>
      </w:tr>
      <w:tr>
        <w:trPr/>
        <w:tc>
          <w:tcPr>
            <w:tcW w:w="3390" w:type="dxa"/>
            <w:tcBorders/>
            <w:shd w:fill="auto" w:val="clear"/>
          </w:tcPr>
          <w:p>
            <w:pPr>
              <w:pStyle w:val="Normal"/>
              <w:spacing w:lineRule="auto" w:line="276"/>
              <w:rPr/>
            </w:pPr>
            <w:r>
              <w:rPr/>
              <w:t>accession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Accession number identifying the parameter within its CV</w:t>
            </w:r>
          </w:p>
        </w:tc>
      </w:tr>
      <w:tr>
        <w:trPr/>
        <w:tc>
          <w:tcPr>
            <w:tcW w:w="3390" w:type="dxa"/>
            <w:tcBorders/>
            <w:shd w:fill="auto" w:val="clear"/>
          </w:tcPr>
          <w:p>
            <w:pPr>
              <w:pStyle w:val="Normal"/>
              <w:spacing w:lineRule="auto" w:line="276"/>
              <w:rPr/>
            </w:pPr>
            <w:r>
              <w:rPr/>
              <w:t>value</w:t>
            </w:r>
          </w:p>
        </w:tc>
        <w:tc>
          <w:tcPr>
            <w:tcW w:w="3391" w:type="dxa"/>
            <w:tcBorders/>
            <w:shd w:fill="auto" w:val="clear"/>
          </w:tcPr>
          <w:p>
            <w:pPr>
              <w:pStyle w:val="Normal"/>
              <w:spacing w:lineRule="auto" w:line="276"/>
              <w:rPr/>
            </w:pPr>
            <w:r>
              <w:rPr/>
              <w:t>any</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Value of the parameter</w:t>
            </w:r>
          </w:p>
        </w:tc>
      </w:tr>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Name of the controlled vocabulary element describing the parameter</w:t>
            </w:r>
          </w:p>
        </w:tc>
      </w:tr>
    </w:tbl>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w:t>
      </w:r>
    </w:p>
    <w:p>
      <w:pPr>
        <w:pStyle w:val="Code"/>
        <w:rPr/>
      </w:pPr>
      <w:r>
        <w:rPr>
          <w:lang w:val="en-US"/>
        </w:rPr>
        <w:t>"cvRef": "MS",</w:t>
      </w:r>
    </w:p>
    <w:p>
      <w:pPr>
        <w:pStyle w:val="Code"/>
        <w:rPr/>
      </w:pPr>
      <w:r>
        <w:rPr>
          <w:lang w:val="en-US"/>
        </w:rPr>
        <w:t>"accession": "MS:1000569",</w:t>
      </w:r>
    </w:p>
    <w:p>
      <w:pPr>
        <w:pStyle w:val="Code"/>
        <w:rPr/>
      </w:pPr>
      <w:r>
        <w:rPr>
          <w:lang w:val="en-US"/>
        </w:rPr>
        <w:t>"name": "SHA-1",</w:t>
      </w:r>
    </w:p>
    <w:p>
      <w:pPr>
        <w:pStyle w:val="Code"/>
        <w:rPr/>
      </w:pPr>
      <w:r>
        <w:rPr>
          <w:lang w:val="en-US"/>
        </w:rPr>
        <w:t>"value": "76de62feccaaaadb608e89d897db57135e39ad87"</w:t>
      </w:r>
    </w:p>
    <w:p>
      <w:pPr>
        <w:pStyle w:val="Code"/>
        <w:spacing w:lineRule="auto" w:line="276"/>
        <w:rPr>
          <w:i/>
          <w:i/>
          <w:iCs/>
        </w:rPr>
      </w:pPr>
      <w:r>
        <w:rPr>
          <w:lang w:val="en-US"/>
        </w:rPr>
        <w:t>}</w:t>
      </w:r>
    </w:p>
    <w:p>
      <w:pPr>
        <w:pStyle w:val="Code"/>
        <w:rPr>
          <w:lang w:val="en-US"/>
        </w:rPr>
      </w:pPr>
      <w:r>
        <w:rPr>
          <w:lang w:val="en-US"/>
        </w:rPr>
      </w:r>
    </w:p>
    <w:p>
      <w:pPr>
        <w:pStyle w:val="Heading3"/>
        <w:numPr>
          <w:ilvl w:val="2"/>
          <w:numId w:val="5"/>
        </w:numPr>
        <w:rPr/>
      </w:pPr>
      <w:bookmarkStart w:id="56" w:name="_Toc25052532"/>
      <w:r>
        <w:rPr>
          <w:rFonts w:eastAsia="Calibri" w:cs="Calibri" w:ascii="Calibri" w:hAnsi="Calibri"/>
          <w:color w:val="4F80BD"/>
          <w:sz w:val="28"/>
          <w:szCs w:val="28"/>
        </w:rPr>
        <w:t>controlledVocabulary</w:t>
      </w:r>
      <w:bookmarkEnd w:id="56"/>
    </w:p>
    <w:p>
      <w:pPr>
        <w:pStyle w:val="Normal"/>
        <w:spacing w:lineRule="auto" w:line="276"/>
        <w:rPr/>
      </w:pPr>
      <w:r>
        <w:rPr/>
        <w:t>Element describing a controlled vocabulary.</w:t>
      </w:r>
    </w:p>
    <w:p>
      <w:pPr>
        <w:pStyle w:val="Normal"/>
        <w:spacing w:lineRule="auto" w:line="276"/>
        <w:rPr/>
      </w:pPr>
      <w:r>
        <w:rPr>
          <w:b/>
          <w:bCs/>
        </w:rPr>
        <w:t xml:space="preserve">Type: </w:t>
      </w:r>
      <w:r>
        <w:rPr>
          <w:i/>
          <w:iCs/>
        </w:rPr>
        <w:t>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rPr/>
              <w:t>version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Version of the controlled vocabulary</w:t>
            </w:r>
          </w:p>
        </w:tc>
      </w:tr>
      <w:tr>
        <w:trPr/>
        <w:tc>
          <w:tcPr>
            <w:tcW w:w="3390" w:type="dxa"/>
            <w:tcBorders/>
            <w:shd w:fill="auto" w:val="clear"/>
          </w:tcPr>
          <w:p>
            <w:pPr>
              <w:pStyle w:val="Normal"/>
              <w:spacing w:lineRule="auto" w:line="276"/>
              <w:rPr/>
            </w:pPr>
            <w:r>
              <w:rPr/>
              <w:t>ref</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rPr/>
            </w:pPr>
            <w:r>
              <w:rPr/>
              <w:t>Reference string to denote the use of this specific controlled vocabulary by</w:t>
            </w:r>
          </w:p>
        </w:tc>
      </w:tr>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Full name of the controlled vocabulary</w:t>
            </w:r>
          </w:p>
        </w:tc>
      </w:tr>
      <w:tr>
        <w:trPr/>
        <w:tc>
          <w:tcPr>
            <w:tcW w:w="3390" w:type="dxa"/>
            <w:tcBorders/>
            <w:shd w:fill="auto" w:val="clear"/>
          </w:tcPr>
          <w:p>
            <w:pPr>
              <w:pStyle w:val="Normal"/>
              <w:spacing w:lineRule="auto" w:line="276"/>
              <w:rPr/>
            </w:pPr>
            <w:r>
              <w:rPr/>
              <w:t>uri</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Publicly accessible URI of the controlled vocabulary</w:t>
            </w:r>
            <w:r>
              <w:rPr>
                <w:i/>
                <w:iCs/>
              </w:rPr>
              <w:t xml:space="preserve"> </w:t>
            </w:r>
          </w:p>
        </w:tc>
      </w:tr>
    </w:tbl>
    <w:p>
      <w:pPr>
        <w:pStyle w:val="Normal"/>
        <w:spacing w:lineRule="auto" w:line="276"/>
        <w:rPr>
          <w:i/>
          <w:i/>
          <w:iCs/>
        </w:rPr>
      </w:pPr>
      <w:r>
        <w:rPr>
          <w:i/>
          <w:iCs/>
        </w:rPr>
      </w:r>
    </w:p>
    <w:p>
      <w:pPr>
        <w:pStyle w:val="Normal"/>
        <w:spacing w:lineRule="auto" w:line="276"/>
        <w:rPr>
          <w:b/>
          <w:b/>
          <w:bCs/>
        </w:rPr>
      </w:pPr>
      <w:r>
        <w:rPr>
          <w:b/>
          <w:bCs/>
        </w:rPr>
        <w:t xml:space="preserve">Example: </w:t>
      </w:r>
    </w:p>
    <w:p>
      <w:pPr>
        <w:pStyle w:val="Code"/>
        <w:rPr/>
      </w:pPr>
      <w:r>
        <w:rPr>
          <w:lang w:val="en-US"/>
        </w:rPr>
        <w:t>{</w:t>
      </w:r>
    </w:p>
    <w:p>
      <w:pPr>
        <w:pStyle w:val="Code"/>
        <w:rPr/>
      </w:pPr>
      <w:r>
        <w:rPr>
          <w:lang w:val="en-US"/>
        </w:rPr>
        <w:t>"id": "MS",</w:t>
      </w:r>
    </w:p>
    <w:p>
      <w:pPr>
        <w:pStyle w:val="Code"/>
        <w:rPr/>
      </w:pPr>
      <w:r>
        <w:rPr>
          <w:lang w:val="en-US"/>
        </w:rPr>
        <w:t>"name": "Proteomics Standards Initiative Mass Spectrometry Ontology",</w:t>
      </w:r>
    </w:p>
    <w:p>
      <w:pPr>
        <w:pStyle w:val="Code"/>
        <w:rPr/>
      </w:pPr>
      <w:r>
        <w:rPr>
          <w:lang w:val="en-US"/>
        </w:rPr>
        <w:t>"version": "4.1.7",</w:t>
      </w:r>
    </w:p>
    <w:p>
      <w:pPr>
        <w:pStyle w:val="Code"/>
        <w:rPr/>
      </w:pPr>
      <w:r>
        <w:rPr>
          <w:lang w:val="en-US"/>
        </w:rPr>
        <w:t>"uri": "</w:t>
      </w:r>
      <w:hyperlink r:id="rId9">
        <w:r>
          <w:rPr>
            <w:rStyle w:val="InternetLink"/>
            <w:lang w:val="en-US"/>
          </w:rPr>
          <w:t>https://github.com/HUPO-PSI/psi-ms-CV/blob/master/psi-ms.obo</w:t>
        </w:r>
      </w:hyperlink>
      <w:r>
        <w:rPr>
          <w:lang w:val="en-US"/>
        </w:rPr>
        <w:t>"</w:t>
      </w:r>
    </w:p>
    <w:p>
      <w:pPr>
        <w:pStyle w:val="Code"/>
        <w:spacing w:lineRule="auto" w:line="276"/>
        <w:rPr>
          <w:i/>
          <w:i/>
          <w:iCs/>
        </w:rPr>
      </w:pPr>
      <w:r>
        <w:rPr>
          <w:lang w:val="en-US"/>
        </w:rPr>
        <w:t>}</w:t>
      </w:r>
    </w:p>
    <w:p>
      <w:pPr>
        <w:pStyle w:val="Code"/>
        <w:rPr>
          <w:lang w:val="en-US"/>
        </w:rPr>
      </w:pPr>
      <w:r>
        <w:rPr>
          <w:lang w:val="en-US"/>
        </w:rPr>
      </w:r>
    </w:p>
    <w:p>
      <w:pPr>
        <w:pStyle w:val="Heading3"/>
        <w:numPr>
          <w:ilvl w:val="2"/>
          <w:numId w:val="5"/>
        </w:numPr>
        <w:rPr>
          <w:sz w:val="28"/>
          <w:szCs w:val="28"/>
        </w:rPr>
      </w:pPr>
      <w:bookmarkStart w:id="57" w:name="_Toc25052533"/>
      <w:r>
        <w:rPr>
          <w:rFonts w:eastAsia="Calibri" w:cs="Calibri" w:ascii="Calibri" w:hAnsi="Calibri"/>
          <w:color w:val="4F80BD"/>
          <w:sz w:val="28"/>
          <w:szCs w:val="28"/>
        </w:rPr>
        <w:t>fileFormat</w:t>
      </w:r>
      <w:bookmarkEnd w:id="57"/>
    </w:p>
    <w:p>
      <w:pPr>
        <w:pStyle w:val="Normal"/>
        <w:spacing w:lineRule="auto" w:line="276"/>
        <w:rPr/>
      </w:pPr>
      <w:r>
        <w:rPr/>
        <w:t>Type of input file.</w:t>
      </w:r>
    </w:p>
    <w:p>
      <w:pPr>
        <w:pStyle w:val="Normal"/>
        <w:spacing w:lineRule="auto" w:line="276"/>
        <w:rPr/>
      </w:pPr>
      <w:r>
        <w:rPr>
          <w:b/>
          <w:bCs/>
        </w:rPr>
        <w:t xml:space="preserve">Type: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"cvParameter|outline"</w:instrText>
      </w:r>
      <w:r>
        <w:rPr>
          <w:rStyle w:val="InternetLink"/>
          <w:i/>
          <w:iCs/>
        </w:rPr>
        <w:fldChar w:fldCharType="separate"/>
      </w:r>
      <w:r>
        <w:rPr>
          <w:rStyle w:val="InternetLink"/>
          <w:i/>
          <w:iCs/>
        </w:rPr>
        <w:t>cvParameter</w:t>
      </w:r>
      <w:r>
        <w:rPr>
          <w:rStyle w:val="InternetLink"/>
          <w:i/>
          <w:iCs/>
        </w:rPr>
        <w:fldChar w:fldCharType="end"/>
      </w:r>
    </w:p>
    <w:p>
      <w:pPr>
        <w:pStyle w:val="Normal"/>
        <w:spacing w:lineRule="auto" w:line="276"/>
        <w:rPr>
          <w:i/>
          <w:i/>
          <w:iCs/>
        </w:rPr>
      </w:pPr>
      <w:r>
        <w:rPr>
          <w:b/>
          <w:bCs/>
        </w:rPr>
        <w:t>Example:</w:t>
      </w:r>
    </w:p>
    <w:p>
      <w:pPr>
        <w:pStyle w:val="Code"/>
        <w:rPr/>
      </w:pPr>
      <w:r>
        <w:rPr>
          <w:lang w:val="en-US"/>
        </w:rPr>
        <w:t>"fileFormat": {</w:t>
      </w:r>
    </w:p>
    <w:p>
      <w:pPr>
        <w:pStyle w:val="Code"/>
        <w:rPr/>
      </w:pPr>
      <w:r>
        <w:rPr>
          <w:lang w:val="en-US"/>
        </w:rPr>
        <w:t>"cvRef": "MS",</w:t>
      </w:r>
    </w:p>
    <w:p>
      <w:pPr>
        <w:pStyle w:val="Code"/>
        <w:rPr/>
      </w:pPr>
      <w:r>
        <w:rPr>
          <w:lang w:val="en-US"/>
        </w:rPr>
        <w:t>"accession": "MS:1000584",</w:t>
      </w:r>
    </w:p>
    <w:p>
      <w:pPr>
        <w:pStyle w:val="Code"/>
        <w:rPr/>
      </w:pPr>
      <w:r>
        <w:rPr>
          <w:lang w:val="en-US"/>
        </w:rPr>
        <w:t>"name": "mzML format"</w:t>
      </w:r>
    </w:p>
    <w:p>
      <w:pPr>
        <w:pStyle w:val="Code"/>
        <w:rPr/>
      </w:pPr>
      <w:r>
        <w:rPr/>
        <w:t>}</w:t>
      </w:r>
    </w:p>
    <w:p>
      <w:pPr>
        <w:pStyle w:val="Code"/>
        <w:rPr/>
      </w:pPr>
      <w:r>
        <w:rPr/>
      </w:r>
    </w:p>
    <w:p>
      <w:pPr>
        <w:pStyle w:val="Heading3"/>
        <w:numPr>
          <w:ilvl w:val="2"/>
          <w:numId w:val="5"/>
        </w:numPr>
        <w:rPr/>
      </w:pPr>
      <w:bookmarkStart w:id="58" w:name="_Toc25052534"/>
      <w:r>
        <w:rPr>
          <w:rFonts w:eastAsia="Calibri" w:cs="Calibri" w:ascii="Calibri" w:hAnsi="Calibri"/>
          <w:color w:val="4F80BD"/>
          <w:sz w:val="28"/>
          <w:szCs w:val="28"/>
        </w:rPr>
        <w:t>fileProperties</w:t>
      </w:r>
      <w:bookmarkEnd w:id="58"/>
    </w:p>
    <w:p>
      <w:pPr>
        <w:pStyle w:val="Normal"/>
        <w:spacing w:lineRule="auto" w:line="276"/>
        <w:rPr/>
      </w:pPr>
      <w:r>
        <w:rPr/>
        <w:t>Detailed properties of the input file.</w:t>
      </w:r>
    </w:p>
    <w:p>
      <w:pPr>
        <w:pStyle w:val="Normal"/>
        <w:spacing w:lineRule="auto" w:line="276"/>
        <w:rPr/>
      </w:pPr>
      <w:r>
        <w:rPr>
          <w:b/>
          <w:bCs/>
        </w:rPr>
        <w:t xml:space="preserve">Type: </w:t>
      </w:r>
      <w:r>
        <w:rPr>
          <w:i/>
          <w:iCs/>
        </w:rPr>
        <w:t>array</w:t>
      </w:r>
    </w:p>
    <w:p>
      <w:pPr>
        <w:pStyle w:val="Normal"/>
        <w:spacing w:lineRule="auto" w:line="276"/>
        <w:rPr>
          <w:i/>
          <w:i/>
          <w:iCs/>
        </w:rPr>
      </w:pPr>
      <w:r>
        <w:rPr>
          <w:b/>
          <w:bCs/>
        </w:rPr>
        <w:t xml:space="preserve">Item types: </w:t>
      </w:r>
      <w:r>
        <w:rPr>
          <w:i/>
          <w:iCs/>
        </w:rPr>
        <w:t>cvParameter</w:t>
      </w:r>
    </w:p>
    <w:p>
      <w:pPr>
        <w:pStyle w:val="Normal"/>
        <w:spacing w:lineRule="auto" w:line="276"/>
        <w:rPr/>
      </w:pPr>
      <w:r>
        <w:rPr>
          <w:b/>
          <w:bCs/>
        </w:rPr>
        <w:t xml:space="preserve">min/max: </w:t>
      </w:r>
      <w:r>
        <w:rPr>
          <w:i/>
          <w:iCs/>
        </w:rPr>
        <w:t>(1, -)</w:t>
      </w:r>
    </w:p>
    <w:p>
      <w:pPr>
        <w:pStyle w:val="Normal"/>
        <w:spacing w:lineRule="auto" w:line="276"/>
        <w:rPr/>
      </w:pPr>
      <w:r>
        <w:rPr>
          <w:b/>
          <w:bCs/>
        </w:rPr>
        <w:t xml:space="preserve">Recommendations: </w:t>
      </w:r>
      <w:r>
        <w:rPr/>
        <w:t xml:space="preserve">The MS:1000747 term for completion time of a run SHOULD be included. The </w:t>
      </w:r>
      <w:r>
        <w:rPr>
          <w:rFonts w:eastAsia="Arial" w:cs="Arial"/>
        </w:rPr>
        <w:t>MS:1000031</w:t>
      </w:r>
      <w:r>
        <w:rPr/>
        <w:t xml:space="preserve"> term for completion time of a run SHOULD be included. A checksum term for the checksum of a run’s original peak list file SHOULD be included.</w:t>
      </w:r>
    </w:p>
    <w:p>
      <w:pPr>
        <w:pStyle w:val="Normal"/>
        <w:spacing w:lineRule="auto" w:line="276"/>
        <w:rPr>
          <w:b/>
          <w:b/>
          <w:bCs/>
        </w:rPr>
      </w:pPr>
      <w:r>
        <w:rPr>
          <w:b/>
          <w:bCs/>
        </w:rPr>
      </w:r>
    </w:p>
    <w:p>
      <w:pPr>
        <w:pStyle w:val="Normal"/>
        <w:spacing w:lineRule="auto" w:line="276"/>
        <w:rPr>
          <w:b/>
          <w:b/>
          <w:bCs/>
        </w:rPr>
      </w:pPr>
      <w:r>
        <w:rPr>
          <w:b/>
          <w:bCs/>
        </w:rPr>
        <w:t>Example:</w:t>
      </w:r>
    </w:p>
    <w:p>
      <w:pPr>
        <w:pStyle w:val="Code"/>
        <w:rPr/>
      </w:pPr>
      <w:r>
        <w:rPr>
          <w:lang w:val="en-US"/>
        </w:rPr>
        <w:t>"fileProperties": [</w:t>
      </w:r>
    </w:p>
    <w:p>
      <w:pPr>
        <w:pStyle w:val="Code"/>
        <w:rPr/>
      </w:pPr>
      <w:r>
        <w:rPr>
          <w:lang w:val="en-US"/>
        </w:rPr>
        <w:t>{</w:t>
      </w:r>
    </w:p>
    <w:p>
      <w:pPr>
        <w:pStyle w:val="Code"/>
        <w:rPr/>
      </w:pPr>
      <w:r>
        <w:rPr>
          <w:lang w:val="en-US"/>
        </w:rPr>
        <w:t>"cvRef": "MS",</w:t>
      </w:r>
    </w:p>
    <w:p>
      <w:pPr>
        <w:pStyle w:val="Code"/>
        <w:rPr/>
      </w:pPr>
      <w:r>
        <w:rPr>
          <w:lang w:val="en-US"/>
        </w:rPr>
        <w:t>"accession": "MS:1000747",</w:t>
      </w:r>
    </w:p>
    <w:p>
      <w:pPr>
        <w:pStyle w:val="Code"/>
        <w:rPr/>
      </w:pPr>
      <w:r>
        <w:rPr>
          <w:lang w:val="en-US"/>
        </w:rPr>
        <w:t>"name": "completion time",</w:t>
      </w:r>
    </w:p>
    <w:p>
      <w:pPr>
        <w:pStyle w:val="Code"/>
        <w:rPr/>
      </w:pPr>
      <w:r>
        <w:rPr>
          <w:lang w:val="en-US"/>
        </w:rPr>
        <w:t>"value": "2012-02-03 11:00:41"</w:t>
      </w:r>
    </w:p>
    <w:p>
      <w:pPr>
        <w:pStyle w:val="Code"/>
        <w:rPr/>
      </w:pPr>
      <w:r>
        <w:rPr>
          <w:lang w:val="en-US"/>
        </w:rPr>
        <w:t>}</w:t>
      </w:r>
    </w:p>
    <w:p>
      <w:pPr>
        <w:pStyle w:val="Code"/>
        <w:spacing w:lineRule="auto" w:line="276"/>
        <w:rPr>
          <w:i/>
          <w:i/>
          <w:iCs/>
        </w:rPr>
      </w:pPr>
      <w:r>
        <w:rPr>
          <w:lang w:val="en-US"/>
        </w:rPr>
        <w:t>]</w:t>
      </w:r>
    </w:p>
    <w:p>
      <w:pPr>
        <w:pStyle w:val="Code"/>
        <w:rPr>
          <w:lang w:val="en-US"/>
        </w:rPr>
      </w:pPr>
      <w:r>
        <w:rPr>
          <w:lang w:val="en-US"/>
        </w:rPr>
      </w:r>
    </w:p>
    <w:p>
      <w:pPr>
        <w:pStyle w:val="Heading3"/>
        <w:numPr>
          <w:ilvl w:val="2"/>
          <w:numId w:val="5"/>
        </w:numPr>
        <w:rPr/>
      </w:pPr>
      <w:bookmarkStart w:id="59" w:name="_Toc25052535"/>
      <w:r>
        <w:rPr>
          <w:rFonts w:eastAsia="Calibri" w:cs="Calibri" w:ascii="Calibri" w:hAnsi="Calibri"/>
          <w:color w:val="4F80BD"/>
          <w:sz w:val="28"/>
          <w:szCs w:val="28"/>
        </w:rPr>
        <w:t>inputFile</w:t>
      </w:r>
      <w:bookmarkEnd w:id="59"/>
    </w:p>
    <w:p>
      <w:pPr>
        <w:pStyle w:val="Normal"/>
        <w:spacing w:lineRule="auto" w:line="276"/>
        <w:rPr/>
      </w:pPr>
      <w:r>
        <w:rPr/>
        <w:t>File based on which QC metrics were generated.</w:t>
      </w:r>
    </w:p>
    <w:p>
      <w:pPr>
        <w:pStyle w:val="Normal"/>
        <w:spacing w:lineRule="auto" w:line="276"/>
        <w:rPr/>
      </w:pPr>
      <w:r>
        <w:rPr>
          <w:b/>
          <w:bCs/>
        </w:rPr>
        <w:t xml:space="preserve">Type: </w:t>
      </w:r>
      <w:r>
        <w:rPr>
          <w:i/>
          <w:iCs/>
        </w:rPr>
        <w:t>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"fileFormat|outline"</w:instrText>
            </w:r>
            <w:r>
              <w:rPr>
                <w:rStyle w:val="InternetLink"/>
              </w:rPr>
              <w:fldChar w:fldCharType="separate"/>
            </w:r>
            <w:r>
              <w:rPr>
                <w:rStyle w:val="InternetLink"/>
              </w:rPr>
              <w:t>fileFormat</w:t>
            </w:r>
            <w:r>
              <w:rPr>
                <w:rStyle w:val="InternetLink"/>
              </w:rPr>
              <w:fldChar w:fldCharType="end"/>
            </w:r>
          </w:p>
        </w:tc>
        <w:tc>
          <w:tcPr>
            <w:tcW w:w="3391" w:type="dxa"/>
            <w:tcBorders/>
            <w:shd w:fill="auto" w:val="clear"/>
          </w:tcPr>
          <w:p>
            <w:pPr>
              <w:pStyle w:val="Normal"/>
              <w:spacing w:lineRule="auto" w:line="276"/>
              <w:rPr/>
            </w:pPr>
            <w:r>
              <w:rPr/>
              <w:t>object</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spacing w:lineRule="auto" w:line="276"/>
              <w:rPr/>
            </w:pPr>
            <w:r>
              <w:rPr/>
              <w:t>See there</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"fileProperties|outline"</w:instrText>
            </w:r>
            <w:r>
              <w:rPr>
                <w:rStyle w:val="InternetLink"/>
              </w:rPr>
              <w:fldChar w:fldCharType="separate"/>
            </w:r>
            <w:r>
              <w:rPr>
                <w:rStyle w:val="InternetLink"/>
              </w:rPr>
              <w:t>fileProperties</w:t>
            </w:r>
            <w:r>
              <w:rPr>
                <w:rStyle w:val="InternetLink"/>
              </w:rPr>
              <w:fldChar w:fldCharType="end"/>
            </w:r>
          </w:p>
        </w:tc>
        <w:tc>
          <w:tcPr>
            <w:tcW w:w="3391" w:type="dxa"/>
            <w:tcBorders/>
            <w:shd w:fill="auto" w:val="clear"/>
          </w:tcPr>
          <w:p>
            <w:pPr>
              <w:pStyle w:val="Normal"/>
              <w:spacing w:lineRule="auto" w:line="276"/>
              <w:rPr/>
            </w:pPr>
            <w:r>
              <w:rPr/>
              <w:t>array</w:t>
            </w:r>
          </w:p>
        </w:tc>
        <w:tc>
          <w:tcPr>
            <w:tcW w:w="3390" w:type="dxa"/>
            <w:tcBorders/>
            <w:shd w:fill="auto" w:val="clear"/>
          </w:tcPr>
          <w:p>
            <w:pPr>
              <w:pStyle w:val="Normal"/>
              <w:spacing w:lineRule="auto" w:line="276"/>
              <w:rPr/>
            </w:pPr>
            <w:r>
              <w:rPr/>
              <w:t>False</w:t>
            </w:r>
          </w:p>
        </w:tc>
        <w:tc>
          <w:tcPr>
            <w:tcW w:w="3390" w:type="dxa"/>
            <w:tcBorders/>
            <w:shd w:fill="auto" w:val="clear"/>
          </w:tcPr>
          <w:p>
            <w:pPr>
              <w:pStyle w:val="Normal"/>
              <w:spacing w:lineRule="auto" w:line="276"/>
              <w:rPr/>
            </w:pPr>
            <w:r>
              <w:rPr/>
              <w:t>See there</w:t>
            </w:r>
          </w:p>
        </w:tc>
      </w:tr>
      <w:tr>
        <w:trPr/>
        <w:tc>
          <w:tcPr>
            <w:tcW w:w="3390" w:type="dxa"/>
            <w:tcBorders/>
            <w:shd w:fill="auto" w:val="clear"/>
          </w:tcPr>
          <w:p>
            <w:pPr>
              <w:pStyle w:val="Normal"/>
              <w:spacing w:lineRule="auto" w:line="276"/>
              <w:rPr/>
            </w:pPr>
            <w:r>
              <w:rPr/>
              <w:t>location</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Unique file location, preferably publicly accessible</w:t>
            </w:r>
          </w:p>
        </w:tc>
      </w:tr>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string</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rPr/>
            </w:pPr>
            <w:r>
              <w:rPr/>
              <w:t>Base file name, should be unique across the mzQC file</w:t>
            </w:r>
          </w:p>
        </w:tc>
      </w:tr>
    </w:tbl>
    <w:p>
      <w:pPr>
        <w:pStyle w:val="Normal"/>
        <w:spacing w:lineRule="auto" w:line="276"/>
        <w:rPr>
          <w:i/>
          <w:i/>
          <w:iCs/>
        </w:rPr>
      </w:pPr>
      <w:r>
        <w:rPr>
          <w:i/>
          <w:iCs/>
        </w:rPr>
      </w:r>
    </w:p>
    <w:p>
      <w:pPr>
        <w:pStyle w:val="Normal"/>
        <w:spacing w:lineRule="auto" w:line="276"/>
        <w:rPr>
          <w:b/>
          <w:b/>
          <w:bCs/>
        </w:rPr>
      </w:pPr>
      <w:r>
        <w:rPr>
          <w:b/>
          <w:bCs/>
        </w:rPr>
        <w:t>Example:</w:t>
      </w:r>
    </w:p>
    <w:p>
      <w:pPr>
        <w:pStyle w:val="Code"/>
        <w:rPr/>
      </w:pPr>
      <w:r>
        <w:rPr>
          <w:lang w:val="en-US"/>
        </w:rPr>
        <w:t>{</w:t>
      </w:r>
    </w:p>
    <w:p>
      <w:pPr>
        <w:pStyle w:val="Code"/>
        <w:rPr/>
      </w:pPr>
      <w:r>
        <w:rPr>
          <w:lang w:val="en-US"/>
        </w:rPr>
        <w:t>"location": "/path/to/file/CPTAC_CompRef_00_iTRAQ_01_2Feb12_Cougar_11-10-09.mzML",</w:t>
      </w:r>
    </w:p>
    <w:p>
      <w:pPr>
        <w:pStyle w:val="Code"/>
        <w:rPr/>
      </w:pPr>
      <w:r>
        <w:rPr>
          <w:lang w:val="en-US"/>
        </w:rPr>
        <w:t>"name": "CPTAC_CompRef_00_iTRAQ_01_2Feb12_Cougar_11-10-09",</w:t>
      </w:r>
    </w:p>
    <w:p>
      <w:pPr>
        <w:pStyle w:val="Code"/>
        <w:rPr/>
      </w:pPr>
      <w:r>
        <w:rPr>
          <w:lang w:val="en-US"/>
        </w:rPr>
        <w:t>"fileFormat": {</w:t>
      </w:r>
    </w:p>
    <w:p>
      <w:pPr>
        <w:pStyle w:val="Code"/>
        <w:rPr/>
      </w:pPr>
      <w:r>
        <w:rPr>
          <w:lang w:val="en-US"/>
        </w:rPr>
        <w:t>"cvRef": "MS",</w:t>
      </w:r>
    </w:p>
    <w:p>
      <w:pPr>
        <w:pStyle w:val="Code"/>
        <w:rPr/>
      </w:pPr>
      <w:r>
        <w:rPr>
          <w:lang w:val="en-US"/>
        </w:rPr>
        <w:t>"accession": "MS:1000584",</w:t>
      </w:r>
    </w:p>
    <w:p>
      <w:pPr>
        <w:pStyle w:val="Code"/>
        <w:rPr/>
      </w:pPr>
      <w:r>
        <w:rPr>
          <w:lang w:val="en-US"/>
        </w:rPr>
        <w:t>"name": "mzML format"</w:t>
      </w:r>
    </w:p>
    <w:p>
      <w:pPr>
        <w:pStyle w:val="Code"/>
        <w:rPr/>
      </w:pPr>
      <w:r>
        <w:rPr>
          <w:lang w:val="en-US"/>
        </w:rPr>
        <w:t>},</w:t>
      </w:r>
    </w:p>
    <w:p>
      <w:pPr>
        <w:pStyle w:val="Code"/>
        <w:rPr/>
      </w:pPr>
      <w:r>
        <w:rPr>
          <w:lang w:val="en-US"/>
        </w:rPr>
        <w:t>"fileProperties": [</w:t>
      </w:r>
    </w:p>
    <w:p>
      <w:pPr>
        <w:pStyle w:val="Code"/>
        <w:rPr/>
      </w:pPr>
      <w:r>
        <w:rPr>
          <w:lang w:val="en-US"/>
        </w:rPr>
        <w:t>{</w:t>
      </w:r>
    </w:p>
    <w:p>
      <w:pPr>
        <w:pStyle w:val="Code"/>
        <w:rPr/>
      </w:pPr>
      <w:r>
        <w:rPr>
          <w:lang w:val="en-US"/>
        </w:rPr>
        <w:t>"cvRef": "MS",</w:t>
      </w:r>
    </w:p>
    <w:p>
      <w:pPr>
        <w:pStyle w:val="Code"/>
        <w:rPr/>
      </w:pPr>
      <w:r>
        <w:rPr>
          <w:lang w:val="en-US"/>
        </w:rPr>
        <w:t>"accession": "MS:1000747",</w:t>
      </w:r>
    </w:p>
    <w:p>
      <w:pPr>
        <w:pStyle w:val="Code"/>
        <w:rPr/>
      </w:pPr>
      <w:r>
        <w:rPr>
          <w:lang w:val="en-US"/>
        </w:rPr>
        <w:t>"name": "completion time",</w:t>
      </w:r>
    </w:p>
    <w:p>
      <w:pPr>
        <w:pStyle w:val="Code"/>
        <w:rPr/>
      </w:pPr>
      <w:r>
        <w:rPr>
          <w:lang w:val="en-US"/>
        </w:rPr>
        <w:t>"value": "2012-02-03 11:00:41"</w:t>
      </w:r>
    </w:p>
    <w:p>
      <w:pPr>
        <w:pStyle w:val="Code"/>
        <w:rPr/>
      </w:pPr>
      <w:r>
        <w:rPr>
          <w:lang w:val="en-US"/>
        </w:rPr>
        <w:t>},</w:t>
      </w:r>
    </w:p>
    <w:p>
      <w:pPr>
        <w:pStyle w:val="Code"/>
        <w:rPr/>
      </w:pPr>
      <w:r>
        <w:rPr>
          <w:lang w:val="en-US"/>
        </w:rPr>
        <w:t>{</w:t>
      </w:r>
    </w:p>
    <w:p>
      <w:pPr>
        <w:pStyle w:val="Code"/>
        <w:rPr/>
      </w:pPr>
      <w:r>
        <w:rPr>
          <w:lang w:val="en-US"/>
        </w:rPr>
        <w:t>"cvRef": "MS",</w:t>
      </w:r>
    </w:p>
    <w:p>
      <w:pPr>
        <w:pStyle w:val="Code"/>
        <w:rPr/>
      </w:pPr>
      <w:r>
        <w:rPr>
          <w:lang w:val="en-US"/>
        </w:rPr>
        <w:t>"accession": "MS:1000569",</w:t>
      </w:r>
    </w:p>
    <w:p>
      <w:pPr>
        <w:pStyle w:val="Code"/>
        <w:rPr/>
      </w:pPr>
      <w:r>
        <w:rPr>
          <w:lang w:val="en-US"/>
        </w:rPr>
        <w:t>"name": "SHA-1",</w:t>
      </w:r>
    </w:p>
    <w:p>
      <w:pPr>
        <w:pStyle w:val="Code"/>
        <w:rPr/>
      </w:pPr>
      <w:r>
        <w:rPr>
          <w:lang w:val="en-US"/>
        </w:rPr>
        <w:t>"value": "76de62feccaaaadb608e89d897db57135e39ad87"</w:t>
      </w:r>
    </w:p>
    <w:p>
      <w:pPr>
        <w:pStyle w:val="Code"/>
        <w:rPr/>
      </w:pPr>
      <w:r>
        <w:rPr>
          <w:lang w:val="en-US"/>
        </w:rPr>
        <w:t>},</w:t>
      </w:r>
    </w:p>
    <w:p>
      <w:pPr>
        <w:pStyle w:val="Code"/>
        <w:rPr/>
      </w:pPr>
      <w:r>
        <w:rPr>
          <w:lang w:val="en-US"/>
        </w:rPr>
        <w:t>{</w:t>
      </w:r>
    </w:p>
    <w:p>
      <w:pPr>
        <w:pStyle w:val="Code"/>
        <w:rPr/>
      </w:pPr>
      <w:r>
        <w:rPr>
          <w:lang w:val="en-US"/>
        </w:rPr>
        <w:t>"cvRef": "MS",</w:t>
      </w:r>
    </w:p>
    <w:p>
      <w:pPr>
        <w:pStyle w:val="Code"/>
        <w:rPr/>
      </w:pPr>
      <w:r>
        <w:rPr>
          <w:lang w:val="en-US"/>
        </w:rPr>
        <w:t>"accession": "MS:1000031",</w:t>
      </w:r>
    </w:p>
    <w:p>
      <w:pPr>
        <w:pStyle w:val="Code"/>
        <w:rPr/>
      </w:pPr>
      <w:r>
        <w:rPr>
          <w:lang w:val="en-US"/>
        </w:rPr>
        <w:t>"name": "instrument model",</w:t>
      </w:r>
    </w:p>
    <w:p>
      <w:pPr>
        <w:pStyle w:val="Code"/>
        <w:rPr/>
      </w:pPr>
      <w:r>
        <w:rPr>
          <w:lang w:val="en-US"/>
        </w:rPr>
        <w:t>"value": "LTQ Orbitrap Velos"</w:t>
      </w:r>
    </w:p>
    <w:p>
      <w:pPr>
        <w:pStyle w:val="Code"/>
        <w:rPr/>
      </w:pPr>
      <w:r>
        <w:rPr>
          <w:lang w:val="en-US"/>
        </w:rPr>
        <w:t>}</w:t>
      </w:r>
    </w:p>
    <w:p>
      <w:pPr>
        <w:pStyle w:val="Code"/>
        <w:rPr/>
      </w:pPr>
      <w:r>
        <w:rPr>
          <w:lang w:val="en-US"/>
        </w:rPr>
        <w:t>]</w:t>
      </w:r>
    </w:p>
    <w:p>
      <w:pPr>
        <w:pStyle w:val="Code"/>
        <w:spacing w:lineRule="auto" w:line="276"/>
        <w:rPr>
          <w:i/>
          <w:i/>
          <w:iCs/>
        </w:rPr>
      </w:pPr>
      <w:r>
        <w:rPr>
          <w:lang w:val="en-US"/>
        </w:rPr>
        <w:t>}</w:t>
      </w:r>
    </w:p>
    <w:p>
      <w:pPr>
        <w:pStyle w:val="Code"/>
        <w:rPr>
          <w:lang w:val="en-US"/>
        </w:rPr>
      </w:pPr>
      <w:r>
        <w:rPr>
          <w:lang w:val="en-US"/>
        </w:rPr>
      </w:r>
    </w:p>
    <w:p>
      <w:pPr>
        <w:pStyle w:val="Heading3"/>
        <w:numPr>
          <w:ilvl w:val="2"/>
          <w:numId w:val="5"/>
        </w:numPr>
        <w:rPr/>
      </w:pPr>
      <w:bookmarkStart w:id="60" w:name="_Toc25052536"/>
      <w:r>
        <w:rPr>
          <w:rFonts w:eastAsia="Calibri" w:cs="Calibri" w:ascii="Calibri" w:hAnsi="Calibri"/>
          <w:color w:val="4F80BD"/>
          <w:sz w:val="28"/>
          <w:szCs w:val="28"/>
        </w:rPr>
        <w:t>qualityMetrics</w:t>
      </w:r>
      <w:bookmarkEnd w:id="60"/>
    </w:p>
    <w:p>
      <w:pPr>
        <w:pStyle w:val="Normal"/>
        <w:spacing w:lineRule="auto" w:line="276"/>
        <w:rPr/>
      </w:pPr>
      <w:r>
        <w:rPr/>
        <w:t>The collection of quality metrics for a particular run / group of runs</w:t>
      </w:r>
    </w:p>
    <w:p>
      <w:pPr>
        <w:pStyle w:val="Normal"/>
        <w:spacing w:lineRule="auto" w:line="276"/>
        <w:rPr/>
      </w:pPr>
      <w:r>
        <w:rPr>
          <w:b/>
          <w:bCs/>
        </w:rPr>
        <w:t xml:space="preserve">Type: </w:t>
      </w:r>
      <w:r>
        <w:rPr>
          <w:i/>
          <w:iCs/>
        </w:rPr>
        <w:t>array</w:t>
      </w:r>
    </w:p>
    <w:p>
      <w:pPr>
        <w:pStyle w:val="Normal"/>
        <w:spacing w:lineRule="auto" w:line="276"/>
        <w:rPr>
          <w:i/>
          <w:i/>
          <w:iCs/>
        </w:rPr>
      </w:pPr>
      <w:r>
        <w:rPr>
          <w:b/>
          <w:bCs/>
        </w:rPr>
        <w:t xml:space="preserve">Item types: </w:t>
      </w:r>
      <w:r>
        <w:fldChar w:fldCharType="begin"/>
      </w:r>
      <w:r>
        <w:rPr>
          <w:rStyle w:val="InternetLink"/>
          <w:i/>
          <w:iCs/>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"qualityMetric|outline"</w:instrText>
      </w:r>
      <w:r>
        <w:rPr>
          <w:rStyle w:val="InternetLink"/>
          <w:i/>
          <w:iCs/>
        </w:rPr>
        <w:fldChar w:fldCharType="separate"/>
      </w:r>
      <w:r>
        <w:rPr>
          <w:rStyle w:val="InternetLink"/>
          <w:i/>
          <w:iCs/>
        </w:rPr>
        <w:t>qualityMetric</w:t>
      </w:r>
      <w:r>
        <w:rPr>
          <w:rStyle w:val="InternetLink"/>
          <w:i/>
          <w:iCs/>
        </w:rPr>
        <w:fldChar w:fldCharType="end"/>
      </w:r>
    </w:p>
    <w:p>
      <w:pPr>
        <w:pStyle w:val="Normal"/>
        <w:spacing w:lineRule="auto" w:line="276"/>
        <w:rPr/>
      </w:pPr>
      <w:r>
        <w:rPr>
          <w:b/>
          <w:bCs/>
        </w:rPr>
        <w:t xml:space="preserve">min/max: </w:t>
      </w:r>
      <w:r>
        <w:rPr>
          <w:i/>
          <w:iCs/>
        </w:rPr>
        <w:t xml:space="preserve">(1, </w:t>
      </w:r>
      <w:r>
        <w:rPr>
          <w:i/>
          <w:iCs/>
          <w:sz w:val="22"/>
          <w:szCs w:val="22"/>
        </w:rPr>
        <w:t>-</w:t>
      </w:r>
      <w:r>
        <w:rPr>
          <w:i/>
          <w:iCs/>
        </w:rPr>
        <w:t>)</w:t>
      </w:r>
    </w:p>
    <w:p>
      <w:pPr>
        <w:pStyle w:val="Normal"/>
        <w:spacing w:lineRule="auto" w:line="276"/>
        <w:rPr/>
      </w:pPr>
      <w:r>
        <w:rPr/>
      </w:r>
    </w:p>
    <w:p>
      <w:pPr>
        <w:pStyle w:val="Normal"/>
        <w:spacing w:lineRule="auto" w:line="276"/>
        <w:rPr>
          <w:b/>
          <w:b/>
          <w:bCs/>
        </w:rPr>
      </w:pPr>
      <w:r>
        <w:rPr>
          <w:b/>
          <w:bCs/>
        </w:rPr>
        <w:t>Example:</w:t>
      </w:r>
      <w:r>
        <w:rPr/>
        <w:t xml:space="preserve"> </w:t>
      </w:r>
    </w:p>
    <w:p>
      <w:pPr>
        <w:pStyle w:val="Code"/>
        <w:rPr/>
      </w:pPr>
      <w:r>
        <w:rPr>
          <w:lang w:val="en-US"/>
        </w:rPr>
        <w:t>"qualityMetrics": [..]</w:t>
      </w:r>
    </w:p>
    <w:p>
      <w:pPr>
        <w:pStyle w:val="Code"/>
        <w:rPr>
          <w:lang w:val="en-US"/>
        </w:rPr>
      </w:pPr>
      <w:r>
        <w:rPr>
          <w:lang w:val="en-US"/>
        </w:rPr>
      </w:r>
    </w:p>
    <w:p>
      <w:pPr>
        <w:pStyle w:val="Heading3"/>
        <w:numPr>
          <w:ilvl w:val="2"/>
          <w:numId w:val="5"/>
        </w:numPr>
        <w:rPr>
          <w:sz w:val="28"/>
          <w:szCs w:val="28"/>
        </w:rPr>
      </w:pPr>
      <w:bookmarkStart w:id="61" w:name="_Toc25052537"/>
      <w:r>
        <w:rPr>
          <w:rFonts w:eastAsia="Calibri" w:cs="Calibri" w:ascii="Calibri" w:hAnsi="Calibri"/>
          <w:color w:val="4F80BD"/>
          <w:sz w:val="28"/>
          <w:szCs w:val="28"/>
        </w:rPr>
        <w:t>baseQuality</w:t>
      </w:r>
      <w:bookmarkEnd w:id="61"/>
    </w:p>
    <w:p>
      <w:pPr>
        <w:pStyle w:val="Normal"/>
        <w:spacing w:lineRule="auto" w:line="276"/>
        <w:rPr/>
      </w:pPr>
      <w:r>
        <w:rPr/>
        <w:t>Base element describing a runQuality or setQuality.</w:t>
      </w:r>
    </w:p>
    <w:p>
      <w:pPr>
        <w:pStyle w:val="Normal"/>
        <w:spacing w:lineRule="auto" w:line="276"/>
        <w:rPr/>
      </w:pPr>
      <w:r>
        <w:rPr>
          <w:b/>
          <w:bCs/>
        </w:rPr>
        <w:t xml:space="preserve">Type: </w:t>
      </w:r>
      <w:r>
        <w:rPr>
          <w:i/>
          <w:iCs/>
        </w:rPr>
        <w:t>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3390"/>
        <w:gridCol w:w="3391"/>
        <w:gridCol w:w="3390"/>
        <w:gridCol w:w="3390"/>
      </w:tblGrid>
      <w:tr>
        <w:trPr/>
        <w:tc>
          <w:tcPr>
            <w:tcW w:w="3390" w:type="dxa"/>
            <w:tcBorders/>
            <w:shd w:fill="auto" w:val="clear"/>
          </w:tcPr>
          <w:p>
            <w:pPr>
              <w:pStyle w:val="Normal"/>
              <w:spacing w:lineRule="auto" w:line="276"/>
              <w:rPr/>
            </w:pPr>
            <w:r>
              <w:rPr/>
              <w:t>Name</w:t>
            </w:r>
          </w:p>
        </w:tc>
        <w:tc>
          <w:tcPr>
            <w:tcW w:w="3391" w:type="dxa"/>
            <w:tcBorders/>
            <w:shd w:fill="auto" w:val="clear"/>
          </w:tcPr>
          <w:p>
            <w:pPr>
              <w:pStyle w:val="Normal"/>
              <w:spacing w:lineRule="auto" w:line="276"/>
              <w:rPr/>
            </w:pPr>
            <w:r>
              <w:rPr/>
              <w:t>Type</w:t>
            </w:r>
          </w:p>
        </w:tc>
        <w:tc>
          <w:tcPr>
            <w:tcW w:w="3390" w:type="dxa"/>
            <w:tcBorders/>
            <w:shd w:fill="auto" w:val="clear"/>
          </w:tcPr>
          <w:p>
            <w:pPr>
              <w:pStyle w:val="Normal"/>
              <w:spacing w:lineRule="auto" w:line="276"/>
              <w:rPr/>
            </w:pPr>
            <w:r>
              <w:rPr/>
              <w:t>Required</w:t>
            </w:r>
          </w:p>
        </w:tc>
        <w:tc>
          <w:tcPr>
            <w:tcW w:w="3390" w:type="dxa"/>
            <w:tcBorders/>
            <w:shd w:fill="auto" w:val="clear"/>
          </w:tcPr>
          <w:p>
            <w:pPr>
              <w:pStyle w:val="Normal"/>
              <w:spacing w:lineRule="auto" w:line="276"/>
              <w:rPr/>
            </w:pPr>
            <w:r>
              <w:rPr/>
              <w:t>Description</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"qualityMetrics|outline"</w:instrText>
            </w:r>
            <w:r>
              <w:rPr>
                <w:rStyle w:val="InternetLink"/>
              </w:rPr>
              <w:fldChar w:fldCharType="separate"/>
            </w:r>
            <w:r>
              <w:rPr>
                <w:rStyle w:val="InternetLink"/>
              </w:rPr>
              <w:t>qualityMetrics</w:t>
            </w:r>
            <w:r>
              <w:rPr>
                <w:rStyle w:val="InternetLink"/>
              </w:rPr>
              <w:fldChar w:fldCharType="end"/>
            </w:r>
          </w:p>
        </w:tc>
        <w:tc>
          <w:tcPr>
            <w:tcW w:w="3391" w:type="dxa"/>
            <w:tcBorders/>
            <w:shd w:fill="auto" w:val="clear"/>
          </w:tcPr>
          <w:p>
            <w:pPr>
              <w:pStyle w:val="Normal"/>
              <w:spacing w:lineRule="auto" w:line="276"/>
              <w:rPr/>
            </w:pPr>
            <w:r>
              <w:rPr/>
              <w:t>array</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spacing w:lineRule="auto" w:line="276"/>
              <w:rPr/>
            </w:pPr>
            <w:r>
              <w:rPr/>
              <w:t>See there</w:t>
            </w:r>
          </w:p>
        </w:tc>
      </w:tr>
      <w:tr>
        <w:trPr/>
        <w:tc>
          <w:tcPr>
            <w:tcW w:w="3390"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"metadata|outline"</w:instrText>
            </w:r>
            <w:r>
              <w:rPr>
                <w:rStyle w:val="InternetLink"/>
              </w:rPr>
              <w:fldChar w:fldCharType="separate"/>
            </w:r>
            <w:r>
              <w:rPr>
                <w:rStyle w:val="InternetLink"/>
              </w:rPr>
              <w:t>metadata</w:t>
            </w:r>
            <w:r>
              <w:rPr>
                <w:rStyle w:val="InternetLink"/>
              </w:rPr>
              <w:fldChar w:fldCharType="end"/>
            </w:r>
          </w:p>
        </w:tc>
        <w:tc>
          <w:tcPr>
            <w:tcW w:w="3391" w:type="dxa"/>
            <w:tcBorders/>
            <w:shd w:fill="auto" w:val="clear"/>
          </w:tcPr>
          <w:p>
            <w:pPr>
              <w:pStyle w:val="Normal"/>
              <w:spacing w:lineRule="auto" w:line="276"/>
              <w:rPr/>
            </w:pPr>
            <w:r>
              <w:rPr/>
              <w:t>object</w:t>
            </w:r>
          </w:p>
        </w:tc>
        <w:tc>
          <w:tcPr>
            <w:tcW w:w="3390" w:type="dxa"/>
            <w:tcBorders/>
            <w:shd w:fill="auto" w:val="clear"/>
          </w:tcPr>
          <w:p>
            <w:pPr>
              <w:pStyle w:val="Normal"/>
              <w:spacing w:lineRule="auto" w:line="276"/>
              <w:rPr/>
            </w:pPr>
            <w:r>
              <w:rPr/>
              <w:t>True</w:t>
            </w:r>
          </w:p>
        </w:tc>
        <w:tc>
          <w:tcPr>
            <w:tcW w:w="3390" w:type="dxa"/>
            <w:tcBorders/>
            <w:shd w:fill="auto" w:val="clear"/>
          </w:tcPr>
          <w:p>
            <w:pPr>
              <w:pStyle w:val="Normal"/>
              <w:spacing w:lineRule="auto" w:line="276"/>
              <w:rPr/>
            </w:pPr>
            <w:r>
              <w:rPr/>
              <w:t>See there</w:t>
            </w:r>
          </w:p>
        </w:tc>
      </w:tr>
    </w:tbl>
    <w:p>
      <w:pPr>
        <w:pStyle w:val="Normal"/>
        <w:spacing w:lineRule="auto" w:line="276"/>
        <w:rPr>
          <w:b/>
          <w:b/>
          <w:bCs/>
        </w:rPr>
      </w:pPr>
      <w:r>
        <w:rPr>
          <w:b/>
          <w:bCs/>
        </w:rPr>
      </w:r>
    </w:p>
    <w:p>
      <w:pPr>
        <w:pStyle w:val="Normal"/>
        <w:spacing w:lineRule="auto" w:line="276"/>
        <w:rPr/>
      </w:pPr>
      <w:r>
        <w:rPr>
          <w:b/>
          <w:bCs/>
        </w:rPr>
        <w:t>Example:</w:t>
      </w:r>
      <w:r>
        <w:rPr/>
        <w:t xml:space="preserve"> see runQuality or setQuality.</w:t>
      </w:r>
    </w:p>
    <w:p>
      <w:pPr>
        <w:pStyle w:val="Normal"/>
        <w:rPr/>
      </w:pPr>
      <w:r>
        <w:rPr/>
        <w:t xml:space="preserve"> </w:t>
      </w:r>
    </w:p>
    <w:p>
      <w:pPr>
        <w:pStyle w:val="Heading3"/>
        <w:numPr>
          <w:ilvl w:val="2"/>
          <w:numId w:val="5"/>
        </w:numPr>
        <w:rPr>
          <w:sz w:val="28"/>
          <w:szCs w:val="28"/>
        </w:rPr>
      </w:pPr>
      <w:bookmarkStart w:id="62" w:name="_Toc25052538"/>
      <w:r>
        <w:rPr>
          <w:rFonts w:eastAsia="Calibri" w:cs="Calibri" w:ascii="Calibri" w:hAnsi="Calibri"/>
          <w:color w:val="4F80BD"/>
          <w:sz w:val="28"/>
          <w:szCs w:val="28"/>
        </w:rPr>
        <w:t>mzQC</w:t>
      </w:r>
      <w:bookmarkEnd w:id="62"/>
    </w:p>
    <w:p>
      <w:pPr>
        <w:pStyle w:val="Normal"/>
        <w:spacing w:lineRule="auto" w:line="276"/>
        <w:rPr/>
      </w:pPr>
      <w:r>
        <w:rPr/>
        <w:t>Basis of a mzQC file.</w:t>
      </w:r>
    </w:p>
    <w:p>
      <w:pPr>
        <w:pStyle w:val="Normal"/>
        <w:spacing w:lineRule="auto" w:line="276"/>
        <w:rPr/>
      </w:pPr>
      <w:r>
        <w:rPr>
          <w:b/>
          <w:bCs/>
        </w:rPr>
        <w:t xml:space="preserve">Type: </w:t>
      </w:r>
      <w:r>
        <w:rPr>
          <w:i/>
          <w:iCs/>
        </w:rPr>
        <w:t>object</w:t>
      </w:r>
    </w:p>
    <w:tbl>
      <w:tblPr>
        <w:tblStyle w:val="TableGrid"/>
        <w:tblW w:w="13563" w:type="dxa"/>
        <w:jc w:val="left"/>
        <w:tblInd w:w="0" w:type="dxa"/>
        <w:tblCellMar>
          <w:top w:w="0" w:type="dxa"/>
          <w:left w:w="108" w:type="dxa"/>
          <w:bottom w:w="0" w:type="dxa"/>
          <w:right w:w="108" w:type="dxa"/>
        </w:tblCellMar>
        <w:tblLook w:noVBand="1" w:val="06a0" w:noHBand="1" w:lastColumn="0" w:firstColumn="1" w:lastRow="0" w:firstRow="1"/>
      </w:tblPr>
      <w:tblGrid>
        <w:gridCol w:w="3392"/>
        <w:gridCol w:w="3390"/>
        <w:gridCol w:w="3391"/>
        <w:gridCol w:w="3389"/>
      </w:tblGrid>
      <w:tr>
        <w:trPr/>
        <w:tc>
          <w:tcPr>
            <w:tcW w:w="3392" w:type="dxa"/>
            <w:tcBorders/>
            <w:shd w:fill="auto" w:val="clear"/>
          </w:tcPr>
          <w:p>
            <w:pPr>
              <w:pStyle w:val="Normal"/>
              <w:spacing w:lineRule="auto" w:line="276"/>
              <w:rPr/>
            </w:pPr>
            <w:r>
              <w:rPr/>
              <w:t>Name</w:t>
            </w:r>
          </w:p>
        </w:tc>
        <w:tc>
          <w:tcPr>
            <w:tcW w:w="3390" w:type="dxa"/>
            <w:tcBorders/>
            <w:shd w:fill="auto" w:val="clear"/>
          </w:tcPr>
          <w:p>
            <w:pPr>
              <w:pStyle w:val="Normal"/>
              <w:spacing w:lineRule="auto" w:line="276"/>
              <w:rPr/>
            </w:pPr>
            <w:r>
              <w:rPr/>
              <w:t>Type</w:t>
            </w:r>
          </w:p>
        </w:tc>
        <w:tc>
          <w:tcPr>
            <w:tcW w:w="3391" w:type="dxa"/>
            <w:tcBorders/>
            <w:shd w:fill="auto" w:val="clear"/>
          </w:tcPr>
          <w:p>
            <w:pPr>
              <w:pStyle w:val="Normal"/>
              <w:spacing w:lineRule="auto" w:line="276"/>
              <w:rPr/>
            </w:pPr>
            <w:r>
              <w:rPr/>
              <w:t>Required</w:t>
            </w:r>
          </w:p>
        </w:tc>
        <w:tc>
          <w:tcPr>
            <w:tcW w:w="3389" w:type="dxa"/>
            <w:tcBorders/>
            <w:shd w:fill="auto" w:val="clear"/>
          </w:tcPr>
          <w:p>
            <w:pPr>
              <w:pStyle w:val="Normal"/>
              <w:spacing w:lineRule="auto" w:line="276"/>
              <w:rPr/>
            </w:pPr>
            <w:r>
              <w:rPr/>
              <w:t>Description</w:t>
            </w:r>
          </w:p>
        </w:tc>
      </w:tr>
      <w:tr>
        <w:trPr/>
        <w:tc>
          <w:tcPr>
            <w:tcW w:w="3392" w:type="dxa"/>
            <w:tcBorders/>
            <w:shd w:fill="auto" w:val="clear"/>
          </w:tcPr>
          <w:p>
            <w:pPr>
              <w:pStyle w:val="Normal"/>
              <w:spacing w:lineRule="auto" w:line="276"/>
              <w:rPr/>
            </w:pPr>
            <w:r>
              <w:rPr/>
              <w:t>creationDate</w:t>
            </w:r>
          </w:p>
        </w:tc>
        <w:tc>
          <w:tcPr>
            <w:tcW w:w="3390" w:type="dxa"/>
            <w:tcBorders/>
            <w:shd w:fill="auto" w:val="clear"/>
          </w:tcPr>
          <w:p>
            <w:pPr>
              <w:pStyle w:val="Normal"/>
              <w:spacing w:lineRule="auto" w:line="276"/>
              <w:rPr/>
            </w:pPr>
            <w:r>
              <w:rPr/>
              <w:t>string</w:t>
            </w:r>
          </w:p>
        </w:tc>
        <w:tc>
          <w:tcPr>
            <w:tcW w:w="3391" w:type="dxa"/>
            <w:tcBorders/>
            <w:shd w:fill="auto" w:val="clear"/>
          </w:tcPr>
          <w:p>
            <w:pPr>
              <w:pStyle w:val="Normal"/>
              <w:spacing w:lineRule="auto" w:line="276"/>
              <w:rPr/>
            </w:pPr>
            <w:r>
              <w:rPr/>
              <w:t>True</w:t>
            </w:r>
          </w:p>
        </w:tc>
        <w:tc>
          <w:tcPr>
            <w:tcW w:w="3389" w:type="dxa"/>
            <w:tcBorders/>
            <w:shd w:fill="auto" w:val="clear"/>
          </w:tcPr>
          <w:p>
            <w:pPr>
              <w:pStyle w:val="Normal"/>
              <w:spacing w:lineRule="auto" w:line="276"/>
              <w:rPr/>
            </w:pPr>
            <w:r>
              <w:rPr/>
              <w:t>Creation date of the file</w:t>
            </w:r>
          </w:p>
        </w:tc>
      </w:tr>
      <w:tr>
        <w:trPr/>
        <w:tc>
          <w:tcPr>
            <w:tcW w:w="3392" w:type="dxa"/>
            <w:tcBorders/>
            <w:shd w:fill="auto" w:val="clear"/>
          </w:tcPr>
          <w:p>
            <w:pPr>
              <w:pStyle w:val="Normal"/>
              <w:spacing w:lineRule="auto" w:line="276"/>
              <w:rPr/>
            </w:pPr>
            <w:r>
              <w:rPr/>
              <w:t>version</w:t>
            </w:r>
          </w:p>
        </w:tc>
        <w:tc>
          <w:tcPr>
            <w:tcW w:w="3390" w:type="dxa"/>
            <w:tcBorders/>
            <w:shd w:fill="auto" w:val="clear"/>
          </w:tcPr>
          <w:p>
            <w:pPr>
              <w:pStyle w:val="Normal"/>
              <w:spacing w:lineRule="auto" w:line="276"/>
              <w:rPr/>
            </w:pPr>
            <w:r>
              <w:rPr/>
              <w:t>string</w:t>
            </w:r>
          </w:p>
        </w:tc>
        <w:tc>
          <w:tcPr>
            <w:tcW w:w="3391" w:type="dxa"/>
            <w:tcBorders/>
            <w:shd w:fill="auto" w:val="clear"/>
          </w:tcPr>
          <w:p>
            <w:pPr>
              <w:pStyle w:val="Normal"/>
              <w:spacing w:lineRule="auto" w:line="276"/>
              <w:rPr/>
            </w:pPr>
            <w:r>
              <w:rPr/>
              <w:t>True</w:t>
            </w:r>
          </w:p>
        </w:tc>
        <w:tc>
          <w:tcPr>
            <w:tcW w:w="3389" w:type="dxa"/>
            <w:tcBorders/>
            <w:shd w:fill="auto" w:val="clear"/>
          </w:tcPr>
          <w:p>
            <w:pPr>
              <w:pStyle w:val="Normal"/>
              <w:spacing w:lineRule="auto" w:line="276"/>
              <w:rPr/>
            </w:pPr>
            <w:r>
              <w:rPr/>
              <w:t>Version of the format</w:t>
            </w:r>
          </w:p>
        </w:tc>
      </w:tr>
      <w:tr>
        <w:trPr/>
        <w:tc>
          <w:tcPr>
            <w:tcW w:w="3392"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"qualityMetrics|outline"</w:instrText>
            </w:r>
            <w:r>
              <w:rPr>
                <w:rStyle w:val="InternetLink"/>
              </w:rPr>
              <w:fldChar w:fldCharType="separate"/>
            </w:r>
            <w:r>
              <w:rPr>
                <w:rStyle w:val="InternetLink"/>
              </w:rPr>
              <w:t>runQualities</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True</w:t>
            </w:r>
          </w:p>
        </w:tc>
        <w:tc>
          <w:tcPr>
            <w:tcW w:w="3389" w:type="dxa"/>
            <w:tcBorders/>
            <w:shd w:fill="auto" w:val="clear"/>
          </w:tcPr>
          <w:p>
            <w:pPr>
              <w:pStyle w:val="Normal"/>
              <w:spacing w:lineRule="auto" w:line="276"/>
              <w:rPr/>
            </w:pPr>
            <w:r>
              <w:rPr/>
              <w:t>See there</w:t>
            </w:r>
          </w:p>
        </w:tc>
      </w:tr>
      <w:tr>
        <w:trPr/>
        <w:tc>
          <w:tcPr>
            <w:tcW w:w="3392"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"metadata|outline"</w:instrText>
            </w:r>
            <w:r>
              <w:rPr>
                <w:rStyle w:val="InternetLink"/>
              </w:rPr>
              <w:fldChar w:fldCharType="separate"/>
            </w:r>
            <w:r>
              <w:rPr>
                <w:rStyle w:val="InternetLink"/>
              </w:rPr>
              <w:t>setQualities</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True</w:t>
            </w:r>
          </w:p>
        </w:tc>
        <w:tc>
          <w:tcPr>
            <w:tcW w:w="3389" w:type="dxa"/>
            <w:tcBorders/>
            <w:shd w:fill="auto" w:val="clear"/>
          </w:tcPr>
          <w:p>
            <w:pPr>
              <w:pStyle w:val="Normal"/>
              <w:spacing w:lineRule="auto" w:line="276"/>
              <w:rPr/>
            </w:pPr>
            <w:r>
              <w:rPr/>
              <w:t>See there</w:t>
            </w:r>
          </w:p>
        </w:tc>
      </w:tr>
      <w:tr>
        <w:trPr/>
        <w:tc>
          <w:tcPr>
            <w:tcW w:w="3392" w:type="dxa"/>
            <w:tcBorders/>
            <w:shd w:fill="auto" w:val="clear"/>
          </w:tcPr>
          <w:p>
            <w:pPr>
              <w:pStyle w:val="Normal"/>
              <w:spacing w:lineRule="auto" w:line="276"/>
              <w:rPr/>
            </w:pPr>
            <w:r>
              <w:fldChar w:fldCharType="begin"/>
            </w:r>
            <w:r>
              <w:rPr>
                <w:rStyle w:val="InternetLink"/>
              </w:rPr>
              <w:instrText> HYPERLINK "https://ukc-word-edit.officeapps.live.com/we/wordeditorframe.aspx?ui=en-GB&amp;rs=en-US&amp;wopisrc=https%3A%2F%2Femblebi-my.sharepoint.com%2Fpersonal%2Fwalzer_ebi_ac_uk%2F_vti_bin%2Fwopi.ashx%2Ffiles%2F6b7175ad6e8b46f3b79c4bea20aea29c&amp;wdenableroaming=1&amp;mscc=1&amp;wdodb=1&amp;hid=F0FE189F-50C6-2000-25DD-4C359834C6C9&amp;wdorigin=Other&amp;jsapi=1&amp;newsession=1&amp;corrid=36982d44-39cf-4e63-b233-e42c9cb9b0e9&amp;usid=36982d44-39cf-4e63-b233-e42c9cb9b0e9&amp;instantedit=1&amp;wopicomplete=1&amp;wdredirectionreason=Unified_SingleFlush" \l "metadata|outline"</w:instrText>
            </w:r>
            <w:r>
              <w:rPr>
                <w:rStyle w:val="InternetLink"/>
              </w:rPr>
              <w:fldChar w:fldCharType="separate"/>
            </w:r>
            <w:r>
              <w:rPr>
                <w:rStyle w:val="InternetLink"/>
              </w:rPr>
              <w:t>controlledVocabularies</w:t>
            </w:r>
            <w:r>
              <w:rPr>
                <w:rStyle w:val="InternetLink"/>
              </w:rPr>
              <w:fldChar w:fldCharType="end"/>
            </w:r>
          </w:p>
        </w:tc>
        <w:tc>
          <w:tcPr>
            <w:tcW w:w="3390" w:type="dxa"/>
            <w:tcBorders/>
            <w:shd w:fill="auto" w:val="clear"/>
          </w:tcPr>
          <w:p>
            <w:pPr>
              <w:pStyle w:val="Normal"/>
              <w:spacing w:lineRule="auto" w:line="276"/>
              <w:rPr/>
            </w:pPr>
            <w:r>
              <w:rPr/>
              <w:t>array</w:t>
            </w:r>
          </w:p>
        </w:tc>
        <w:tc>
          <w:tcPr>
            <w:tcW w:w="3391" w:type="dxa"/>
            <w:tcBorders/>
            <w:shd w:fill="auto" w:val="clear"/>
          </w:tcPr>
          <w:p>
            <w:pPr>
              <w:pStyle w:val="Normal"/>
              <w:spacing w:lineRule="auto" w:line="276"/>
              <w:rPr/>
            </w:pPr>
            <w:r>
              <w:rPr/>
              <w:t>True</w:t>
            </w:r>
          </w:p>
        </w:tc>
        <w:tc>
          <w:tcPr>
            <w:tcW w:w="3389" w:type="dxa"/>
            <w:tcBorders/>
            <w:shd w:fill="auto" w:val="clear"/>
          </w:tcPr>
          <w:p>
            <w:pPr>
              <w:pStyle w:val="Normal"/>
              <w:spacing w:lineRule="auto" w:line="276"/>
              <w:rPr/>
            </w:pPr>
            <w:r>
              <w:rPr/>
              <w:t>See there</w:t>
            </w:r>
          </w:p>
        </w:tc>
      </w:tr>
    </w:tbl>
    <w:p>
      <w:pPr>
        <w:pStyle w:val="Normal"/>
        <w:rPr/>
      </w:pPr>
      <w:r>
        <w:rPr/>
      </w:r>
    </w:p>
    <w:p>
      <w:pPr>
        <w:pStyle w:val="Normal"/>
        <w:rPr>
          <w:b/>
          <w:b/>
          <w:bCs/>
        </w:rPr>
      </w:pPr>
      <w:r>
        <w:rPr>
          <w:b/>
          <w:bCs/>
        </w:rPr>
        <w:t>Example:</w:t>
      </w:r>
    </w:p>
    <w:p>
      <w:pPr>
        <w:pStyle w:val="Code"/>
        <w:rPr/>
      </w:pPr>
      <w:r>
        <w:rPr>
          <w:lang w:val="en-US"/>
        </w:rPr>
        <w:t xml:space="preserve">{ </w:t>
      </w:r>
    </w:p>
    <w:p>
      <w:pPr>
        <w:pStyle w:val="Code"/>
        <w:rPr/>
      </w:pPr>
      <w:r>
        <w:rPr>
          <w:lang w:val="en-US"/>
        </w:rPr>
        <w:t>"mzQC": {</w:t>
      </w:r>
    </w:p>
    <w:p>
      <w:pPr>
        <w:pStyle w:val="Code"/>
        <w:rPr/>
      </w:pPr>
      <w:r>
        <w:rPr>
          <w:lang w:val="en-US"/>
        </w:rPr>
        <w:t>"creationDate": "2019-10-29T14:40:17",</w:t>
      </w:r>
    </w:p>
    <w:p>
      <w:pPr>
        <w:pStyle w:val="Code"/>
        <w:rPr/>
      </w:pPr>
      <w:r>
        <w:rPr>
          <w:lang w:val="en-US"/>
        </w:rPr>
        <w:t>"version": "0_0_11",</w:t>
      </w:r>
    </w:p>
    <w:p>
      <w:pPr>
        <w:pStyle w:val="Code"/>
        <w:rPr/>
      </w:pPr>
      <w:r>
        <w:rPr>
          <w:lang w:val="en-US"/>
        </w:rPr>
        <w:t>"runQualities": [..],</w:t>
      </w:r>
    </w:p>
    <w:p>
      <w:pPr>
        <w:pStyle w:val="Code"/>
        <w:rPr/>
      </w:pPr>
      <w:r>
        <w:rPr>
          <w:lang w:val="en-US"/>
        </w:rPr>
        <w:t>"setQualities": [..],</w:t>
      </w:r>
    </w:p>
    <w:p>
      <w:pPr>
        <w:pStyle w:val="Code"/>
        <w:rPr/>
      </w:pPr>
      <w:r>
        <w:rPr>
          <w:lang w:val="en-US"/>
        </w:rPr>
        <w:t>"controlledVocabularies": [..]</w:t>
      </w:r>
    </w:p>
    <w:p>
      <w:pPr>
        <w:pStyle w:val="Code"/>
        <w:rPr/>
      </w:pPr>
      <w:r>
        <w:rPr>
          <w:lang w:val="en-US"/>
        </w:rPr>
        <w:t xml:space="preserve">} </w:t>
      </w:r>
    </w:p>
    <w:p>
      <w:pPr>
        <w:pStyle w:val="Code"/>
        <w:rPr/>
      </w:pPr>
      <w:r>
        <w:rPr>
          <w:lang w:val="en-US"/>
        </w:rPr>
        <w:t>}</w:t>
      </w:r>
    </w:p>
    <w:p>
      <w:pPr>
        <w:pStyle w:val="Heading2"/>
        <w:numPr>
          <w:ilvl w:val="1"/>
          <w:numId w:val="5"/>
        </w:numPr>
        <w:ind w:left="0" w:hanging="0"/>
        <w:rPr>
          <w:sz w:val="28"/>
        </w:rPr>
      </w:pPr>
      <w:bookmarkStart w:id="63" w:name="_Toc25052539"/>
      <w:r>
        <w:rPr>
          <w:sz w:val="28"/>
        </w:rPr>
        <w:t>CvParameter Values for metrics</w:t>
      </w:r>
      <w:bookmarkEnd w:id="63"/>
    </w:p>
    <w:p>
      <w:pPr>
        <w:pStyle w:val="Normal"/>
        <w:spacing w:lineRule="auto" w:line="276"/>
        <w:rPr/>
      </w:pPr>
      <w:r>
        <w:rPr/>
        <w:t>The values of metrics are defined by the respective the controlled vocabulary term. Their type can be one of four different specifications</w:t>
      </w:r>
      <w:commentRangeStart w:id="14"/>
      <w:r>
        <w:rPr/>
        <w:t xml:space="preserve">. </w:t>
      </w:r>
      <w:commentRangeEnd w:id="14"/>
      <w:r>
        <w:commentReference w:id="14"/>
      </w:r>
      <w:r>
        <w:rPr/>
      </w:r>
    </w:p>
    <w:p>
      <w:pPr>
        <w:pStyle w:val="Normal"/>
        <w:spacing w:lineRule="auto" w:line="276"/>
        <w:rPr/>
      </w:pPr>
      <w:r>
        <w:rPr>
          <w:b/>
          <w:bCs/>
        </w:rPr>
        <w:t xml:space="preserve">Type: </w:t>
      </w:r>
      <w:r>
        <w:rPr>
          <w:i/>
          <w:iCs/>
        </w:rPr>
        <w:t>string/number/boolean/array/object</w:t>
      </w:r>
    </w:p>
    <w:tbl>
      <w:tblPr>
        <w:tblStyle w:val="TableGrid"/>
        <w:tblW w:w="13562" w:type="dxa"/>
        <w:jc w:val="left"/>
        <w:tblInd w:w="0" w:type="dxa"/>
        <w:tblCellMar>
          <w:top w:w="0" w:type="dxa"/>
          <w:left w:w="108" w:type="dxa"/>
          <w:bottom w:w="0" w:type="dxa"/>
          <w:right w:w="108" w:type="dxa"/>
        </w:tblCellMar>
        <w:tblLook w:noVBand="1" w:val="06a0" w:noHBand="1" w:lastColumn="0" w:firstColumn="1" w:lastRow="0" w:firstRow="1"/>
      </w:tblPr>
      <w:tblGrid>
        <w:gridCol w:w="4520"/>
        <w:gridCol w:w="4521"/>
        <w:gridCol w:w="4521"/>
      </w:tblGrid>
      <w:tr>
        <w:trPr/>
        <w:tc>
          <w:tcPr>
            <w:tcW w:w="4520" w:type="dxa"/>
            <w:tcBorders/>
            <w:shd w:fill="auto" w:val="clear"/>
          </w:tcPr>
          <w:p>
            <w:pPr>
              <w:pStyle w:val="Normal"/>
              <w:spacing w:lineRule="auto" w:line="276"/>
              <w:rPr/>
            </w:pPr>
            <w:r>
              <w:rPr/>
              <w:t>Definition</w:t>
            </w:r>
          </w:p>
        </w:tc>
        <w:tc>
          <w:tcPr>
            <w:tcW w:w="4521" w:type="dxa"/>
            <w:tcBorders/>
            <w:shd w:fill="auto" w:val="clear"/>
          </w:tcPr>
          <w:p>
            <w:pPr>
              <w:pStyle w:val="Normal"/>
              <w:spacing w:lineRule="auto" w:line="276"/>
              <w:rPr/>
            </w:pPr>
            <w:r>
              <w:rPr/>
              <w:t>Type</w:t>
            </w:r>
          </w:p>
        </w:tc>
        <w:tc>
          <w:tcPr>
            <w:tcW w:w="4521" w:type="dxa"/>
            <w:tcBorders/>
            <w:shd w:fill="auto" w:val="clear"/>
          </w:tcPr>
          <w:p>
            <w:pPr>
              <w:pStyle w:val="Normal"/>
              <w:spacing w:lineRule="auto" w:line="276"/>
              <w:rPr/>
            </w:pPr>
            <w:r>
              <w:rPr/>
              <w:t>example</w:t>
            </w:r>
          </w:p>
        </w:tc>
      </w:tr>
      <w:tr>
        <w:trPr/>
        <w:tc>
          <w:tcPr>
            <w:tcW w:w="4520" w:type="dxa"/>
            <w:tcBorders/>
            <w:shd w:fill="auto" w:val="clear"/>
          </w:tcPr>
          <w:p>
            <w:pPr>
              <w:pStyle w:val="Normal"/>
              <w:spacing w:lineRule="auto" w:line="276"/>
              <w:rPr/>
            </w:pPr>
            <w:r>
              <w:rPr/>
              <w:t>Single value</w:t>
            </w:r>
          </w:p>
        </w:tc>
        <w:tc>
          <w:tcPr>
            <w:tcW w:w="4521" w:type="dxa"/>
            <w:tcBorders/>
            <w:shd w:fill="auto" w:val="clear"/>
          </w:tcPr>
          <w:p>
            <w:pPr>
              <w:pStyle w:val="Normal"/>
              <w:spacing w:lineRule="auto" w:line="276"/>
              <w:rPr/>
            </w:pPr>
            <w:r>
              <w:rPr/>
              <w:t>string/number/boolean</w:t>
            </w:r>
          </w:p>
        </w:tc>
        <w:tc>
          <w:tcPr>
            <w:tcW w:w="4521" w:type="dxa"/>
            <w:tcBorders/>
            <w:shd w:fill="auto" w:val="clear"/>
          </w:tcPr>
          <w:p>
            <w:pPr>
              <w:pStyle w:val="Normal"/>
              <w:spacing w:lineRule="auto" w:line="276"/>
              <w:rPr/>
            </w:pPr>
            <w:r>
              <w:rPr/>
              <w:t>1.0</w:t>
            </w:r>
          </w:p>
        </w:tc>
      </w:tr>
      <w:tr>
        <w:trPr/>
        <w:tc>
          <w:tcPr>
            <w:tcW w:w="4520" w:type="dxa"/>
            <w:tcBorders/>
            <w:shd w:fill="auto" w:val="clear"/>
          </w:tcPr>
          <w:p>
            <w:pPr>
              <w:pStyle w:val="Normal"/>
              <w:spacing w:lineRule="auto" w:line="276"/>
              <w:rPr/>
            </w:pPr>
            <w:r>
              <w:rPr/>
              <w:t>List of values</w:t>
            </w:r>
          </w:p>
        </w:tc>
        <w:tc>
          <w:tcPr>
            <w:tcW w:w="4521" w:type="dxa"/>
            <w:tcBorders/>
            <w:shd w:fill="auto" w:val="clear"/>
          </w:tcPr>
          <w:p>
            <w:pPr>
              <w:pStyle w:val="Normal"/>
              <w:spacing w:lineRule="auto" w:line="276"/>
              <w:rPr/>
            </w:pPr>
            <w:r>
              <w:rPr/>
              <w:t>array of values</w:t>
            </w:r>
          </w:p>
        </w:tc>
        <w:tc>
          <w:tcPr>
            <w:tcW w:w="4521" w:type="dxa"/>
            <w:tcBorders/>
            <w:shd w:fill="auto" w:val="clear"/>
          </w:tcPr>
          <w:p>
            <w:pPr>
              <w:pStyle w:val="Normal"/>
              <w:spacing w:lineRule="auto" w:line="276"/>
              <w:rPr/>
            </w:pPr>
            <w:r>
              <w:rPr/>
              <w:t>[2,3,5,7,11]</w:t>
            </w:r>
          </w:p>
        </w:tc>
      </w:tr>
      <w:tr>
        <w:trPr/>
        <w:tc>
          <w:tcPr>
            <w:tcW w:w="4520" w:type="dxa"/>
            <w:tcBorders/>
            <w:shd w:fill="auto" w:val="clear"/>
          </w:tcPr>
          <w:p>
            <w:pPr>
              <w:pStyle w:val="Normal"/>
              <w:spacing w:lineRule="auto" w:line="276"/>
              <w:rPr/>
            </w:pPr>
            <w:r>
              <w:rPr/>
              <w:t>Table of values</w:t>
            </w:r>
          </w:p>
        </w:tc>
        <w:tc>
          <w:tcPr>
            <w:tcW w:w="4521" w:type="dxa"/>
            <w:tcBorders/>
            <w:shd w:fill="auto" w:val="clear"/>
          </w:tcPr>
          <w:p>
            <w:pPr>
              <w:pStyle w:val="Normal"/>
              <w:spacing w:lineRule="auto" w:line="276"/>
              <w:rPr/>
            </w:pPr>
            <w:r>
              <w:rPr/>
              <w:t xml:space="preserve">Object; each column a key-value pair of </w:t>
            </w:r>
            <w:r>
              <w:rPr>
                <w:i/>
                <w:iCs/>
              </w:rPr>
              <w:t>column name: array of values</w:t>
            </w:r>
          </w:p>
          <w:p>
            <w:pPr>
              <w:pStyle w:val="Normal"/>
              <w:spacing w:lineRule="auto" w:line="276"/>
              <w:rPr/>
            </w:pPr>
            <w:r>
              <w:rPr/>
              <w:t>All columns need to be of equal length</w:t>
            </w:r>
          </w:p>
        </w:tc>
        <w:tc>
          <w:tcPr>
            <w:tcW w:w="4521" w:type="dxa"/>
            <w:tcBorders/>
            <w:shd w:fill="auto" w:val="clear"/>
          </w:tcPr>
          <w:p>
            <w:pPr>
              <w:pStyle w:val="Normal"/>
              <w:spacing w:lineRule="auto" w:line="276"/>
              <w:rPr/>
            </w:pPr>
            <w:r>
              <w:rPr/>
              <w:t>{score: [0,1,1,2,3,5], intensity: [0,1,3,6,10,15]}</w:t>
            </w:r>
          </w:p>
        </w:tc>
      </w:tr>
      <w:tr>
        <w:trPr/>
        <w:tc>
          <w:tcPr>
            <w:tcW w:w="4520" w:type="dxa"/>
            <w:tcBorders/>
            <w:shd w:fill="auto" w:val="clear"/>
          </w:tcPr>
          <w:p>
            <w:pPr>
              <w:pStyle w:val="Normal"/>
              <w:spacing w:lineRule="auto" w:line="276"/>
              <w:rPr/>
            </w:pPr>
            <w:r>
              <w:rPr/>
              <w:t>Matrix of values</w:t>
            </w:r>
          </w:p>
        </w:tc>
        <w:tc>
          <w:tcPr>
            <w:tcW w:w="4521" w:type="dxa"/>
            <w:tcBorders/>
            <w:shd w:fill="auto" w:val="clear"/>
          </w:tcPr>
          <w:p>
            <w:pPr>
              <w:pStyle w:val="Normal"/>
              <w:spacing w:lineRule="auto" w:line="276"/>
              <w:rPr/>
            </w:pPr>
            <w:r>
              <w:rPr/>
              <w:t>Array of array of values; each sub-array contains a</w:t>
            </w:r>
            <w:commentRangeStart w:id="15"/>
            <w:r>
              <w:rPr/>
              <w:t xml:space="preserve"> row</w:t>
            </w:r>
            <w:r>
              <w:rPr/>
            </w:r>
            <w:commentRangeEnd w:id="15"/>
            <w:r>
              <w:commentReference w:id="15"/>
            </w:r>
            <w:r>
              <w:rPr/>
              <w:t xml:space="preserve"> of the matrix</w:t>
            </w:r>
          </w:p>
        </w:tc>
        <w:tc>
          <w:tcPr>
            <w:tcW w:w="4521" w:type="dxa"/>
            <w:tcBorders/>
            <w:shd w:fill="auto" w:val="clear"/>
          </w:tcPr>
          <w:p>
            <w:pPr>
              <w:pStyle w:val="Normal"/>
              <w:spacing w:lineRule="auto" w:line="276"/>
              <w:rPr/>
            </w:pPr>
            <w:r>
              <w:rPr/>
              <w:t>[[1,2,3], [4,5,6], [7,8,9]]</w:t>
            </w:r>
          </w:p>
        </w:tc>
      </w:tr>
    </w:tbl>
    <w:p>
      <w:pPr>
        <w:pStyle w:val="Normal"/>
        <w:rPr>
          <w:rFonts w:eastAsia="Arial" w:cs="Arial"/>
        </w:rPr>
      </w:pPr>
      <w:r>
        <w:rPr>
          <w:rFonts w:eastAsia="Arial" w:cs="Arial"/>
        </w:rPr>
      </w:r>
    </w:p>
    <w:p>
      <w:pPr>
        <w:pStyle w:val="Normal"/>
        <w:rPr>
          <w:rFonts w:eastAsia="Arial" w:cs="Arial"/>
        </w:rPr>
      </w:pPr>
      <w:r>
        <w:rPr>
          <w:rFonts w:eastAsia="Arial" w:cs="Arial"/>
        </w:rPr>
      </w:r>
    </w:p>
    <w:p>
      <w:pPr>
        <w:pStyle w:val="Heading1"/>
        <w:numPr>
          <w:ilvl w:val="0"/>
          <w:numId w:val="5"/>
        </w:numPr>
        <w:rPr/>
      </w:pPr>
      <w:bookmarkStart w:id="64" w:name="_Ref216762262"/>
      <w:bookmarkStart w:id="65" w:name="_Toc264879021"/>
      <w:bookmarkStart w:id="66" w:name="_Ref216762256"/>
      <w:bookmarkStart w:id="67" w:name="_Toc25052540"/>
      <w:bookmarkEnd w:id="64"/>
      <w:bookmarkEnd w:id="65"/>
      <w:bookmarkEnd w:id="66"/>
      <w:r>
        <w:rPr/>
        <w:t>Conclusions</w:t>
      </w:r>
      <w:bookmarkEnd w:id="67"/>
    </w:p>
    <w:p>
      <w:pPr>
        <w:pStyle w:val="Normal"/>
        <w:rPr/>
      </w:pPr>
      <w:r>
        <w:rPr/>
      </w:r>
    </w:p>
    <w:p>
      <w:pPr>
        <w:pStyle w:val="Normal"/>
        <w:jc w:val="both"/>
        <w:rPr>
          <w:lang w:val="en-GB"/>
        </w:rPr>
      </w:pPr>
      <w:r>
        <w:rPr>
          <w:lang w:val="en-GB"/>
        </w:rPr>
        <w:t>This document contains the specifications for using the mzQC format to represent quality control metrics in the context of a mass spectrometry-based experimentation. This specification constitutes a proposal for a standard from the Proteomics Standards Initiative. These artefacts are currently undergoing the PSI document process, which will result in a standard officially sanctioned by PSI.</w:t>
      </w:r>
    </w:p>
    <w:p>
      <w:pPr>
        <w:pStyle w:val="Normal"/>
        <w:jc w:val="both"/>
        <w:rPr>
          <w:highlight w:val="yellow"/>
          <w:lang w:val="en-GB"/>
        </w:rPr>
      </w:pPr>
      <w:r>
        <w:rPr>
          <w:highlight w:val="yellow"/>
          <w:lang w:val="en-G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r>
    </w:p>
    <w:p>
      <w:pPr>
        <w:pStyle w:val="Normal"/>
        <w:rPr/>
      </w:pPr>
      <w:r>
        <w:rPr/>
      </w:r>
    </w:p>
    <w:p>
      <w:pPr>
        <w:pStyle w:val="Normal"/>
        <w:rPr/>
      </w:pPr>
      <w:r>
        <w:rPr/>
      </w:r>
    </w:p>
    <w:p>
      <w:pPr>
        <w:pStyle w:val="Heading1"/>
        <w:numPr>
          <w:ilvl w:val="0"/>
          <w:numId w:val="5"/>
        </w:numPr>
        <w:rPr/>
      </w:pPr>
      <w:bookmarkStart w:id="68" w:name="_Toc25052541"/>
      <w:r>
        <w:rPr/>
        <w:t>Authors</w:t>
      </w:r>
      <w:bookmarkEnd w:id="68"/>
      <w:r>
        <w:rPr/>
        <w:t xml:space="preserve"> </w:t>
      </w:r>
      <w:bookmarkStart w:id="69" w:name="_Toc118017570"/>
      <w:bookmarkStart w:id="70" w:name="_Toc111817895"/>
      <w:bookmarkEnd w:id="69"/>
      <w:bookmarkEnd w:id="70"/>
    </w:p>
    <w:p>
      <w:pPr>
        <w:pStyle w:val="Normal"/>
        <w:jc w:val="both"/>
        <w:rPr>
          <w:lang w:val="pt-BR"/>
        </w:rPr>
      </w:pPr>
      <w:r>
        <w:rPr>
          <w:lang w:val="pt-BR"/>
        </w:rPr>
      </w:r>
    </w:p>
    <w:p>
      <w:pPr>
        <w:pStyle w:val="Normal"/>
        <w:spacing w:lineRule="auto" w:line="259"/>
        <w:jc w:val="both"/>
        <w:rPr/>
      </w:pPr>
      <w:r>
        <w:rPr/>
        <w:t>Mathias Walzer</w:t>
      </w:r>
    </w:p>
    <w:p>
      <w:pPr>
        <w:pStyle w:val="Normal"/>
        <w:jc w:val="both"/>
        <w:rPr>
          <w:rFonts w:cs="Arial"/>
        </w:rPr>
      </w:pPr>
      <w:r>
        <w:rPr>
          <w:rFonts w:cs="Arial"/>
        </w:rPr>
        <w:t xml:space="preserve">European </w:t>
      </w:r>
      <w:r>
        <w:rPr/>
        <w:t xml:space="preserve">Bioinformatics </w:t>
      </w:r>
      <w:r>
        <w:rPr>
          <w:rFonts w:cs="Arial"/>
        </w:rPr>
        <w:t>Institute (EMBL-EBI)</w:t>
      </w:r>
    </w:p>
    <w:p>
      <w:pPr>
        <w:pStyle w:val="Normal"/>
        <w:jc w:val="both"/>
        <w:rPr/>
      </w:pPr>
      <w:r>
        <w:rPr/>
        <w:t>Hinxton, United Kingdom</w:t>
      </w:r>
    </w:p>
    <w:p>
      <w:pPr>
        <w:pStyle w:val="Normal"/>
        <w:jc w:val="both"/>
        <w:rPr>
          <w:rFonts w:cs="Arial"/>
        </w:rPr>
      </w:pPr>
      <w:hyperlink r:id="rId10">
        <w:r>
          <w:rPr>
            <w:rStyle w:val="InternetLink"/>
            <w:rFonts w:cs="Arial"/>
          </w:rPr>
          <w:t>walzer@ebi.ac.uk</w:t>
        </w:r>
      </w:hyperlink>
    </w:p>
    <w:p>
      <w:pPr>
        <w:pStyle w:val="Normal"/>
        <w:jc w:val="both"/>
        <w:rPr/>
      </w:pPr>
      <w:r>
        <w:rPr/>
      </w:r>
    </w:p>
    <w:p>
      <w:pPr>
        <w:pStyle w:val="Normal"/>
        <w:jc w:val="both"/>
        <w:rPr/>
      </w:pPr>
      <w:r>
        <w:rPr/>
      </w:r>
    </w:p>
    <w:p>
      <w:pPr>
        <w:pStyle w:val="Normal"/>
        <w:jc w:val="both"/>
        <w:rPr/>
      </w:pPr>
      <w:r>
        <w:rPr/>
        <w:t>Correspondence – Mathias Walzer (</w:t>
      </w:r>
      <w:hyperlink r:id="rId11">
        <w:r>
          <w:rPr>
            <w:rStyle w:val="InternetLink"/>
          </w:rPr>
          <w:t>walzer@ebi.ac.uk)</w:t>
        </w:r>
      </w:hyperlink>
      <w:r>
        <w:rPr/>
        <w:t>.</w:t>
      </w:r>
    </w:p>
    <w:p>
      <w:pPr>
        <w:pStyle w:val="Normal"/>
        <w:jc w:val="both"/>
        <w:rPr/>
      </w:pPr>
      <w:r>
        <w:rPr/>
        <w:t xml:space="preserve"> </w:t>
      </w:r>
    </w:p>
    <w:p>
      <w:pPr>
        <w:pStyle w:val="Heading1"/>
        <w:numPr>
          <w:ilvl w:val="0"/>
          <w:numId w:val="5"/>
        </w:numPr>
        <w:rPr/>
      </w:pPr>
      <w:bookmarkStart w:id="71" w:name="_Toc25052542"/>
      <w:r>
        <w:rPr/>
        <w:t>Contributors</w:t>
      </w:r>
      <w:bookmarkEnd w:id="71"/>
    </w:p>
    <w:p>
      <w:pPr>
        <w:pStyle w:val="Normal"/>
        <w:jc w:val="both"/>
        <w:rPr/>
      </w:pPr>
      <w:r>
        <w:rPr/>
      </w:r>
    </w:p>
    <w:p>
      <w:pPr>
        <w:pStyle w:val="Normal"/>
        <w:jc w:val="both"/>
        <w:rPr>
          <w:lang w:val="en-GB"/>
        </w:rPr>
      </w:pPr>
      <w:r>
        <w:rPr>
          <w:lang w:val="en-GB"/>
        </w:rPr>
        <w:t>In addition to the authors, the following people contributed to the model development, gave feedback or tested:</w:t>
      </w:r>
    </w:p>
    <w:p>
      <w:pPr>
        <w:pStyle w:val="Normal"/>
        <w:jc w:val="both"/>
        <w:rPr>
          <w:lang w:val="en-GB"/>
        </w:rPr>
      </w:pPr>
      <w:r>
        <w:rPr>
          <w:lang w:val="en-GB"/>
        </w:rPr>
        <w:t>Martin Eisenacher</w:t>
      </w:r>
    </w:p>
    <w:p>
      <w:pPr>
        <w:pStyle w:val="Normal"/>
        <w:jc w:val="both"/>
        <w:rPr>
          <w:lang w:val="en-GB"/>
        </w:rPr>
      </w:pPr>
      <w:r>
        <w:rPr>
          <w:lang w:val="en-GB"/>
        </w:rPr>
      </w:r>
    </w:p>
    <w:p>
      <w:pPr>
        <w:pStyle w:val="Normal"/>
        <w:jc w:val="both"/>
        <w:rPr>
          <w:highlight w:val="yellow"/>
          <w:lang w:val="en-GB"/>
        </w:rPr>
      </w:pPr>
      <w:r>
        <w:rPr>
          <w:highlight w:val="yellow"/>
          <w:lang w:val="en-GB"/>
        </w:rPr>
      </w:r>
    </w:p>
    <w:p>
      <w:pPr>
        <w:pStyle w:val="Heading1"/>
        <w:numPr>
          <w:ilvl w:val="0"/>
          <w:numId w:val="5"/>
        </w:numPr>
        <w:rPr/>
      </w:pPr>
      <w:bookmarkStart w:id="72" w:name="_Toc25052543"/>
      <w:r>
        <w:rPr/>
        <w:t>References</w:t>
      </w:r>
      <w:bookmarkEnd w:id="72"/>
    </w:p>
    <w:p>
      <w:pPr>
        <w:pStyle w:val="EndNoteBibliography"/>
        <w:rPr/>
      </w:pPr>
      <w:r>
        <w:rPr/>
      </w:r>
      <w:bookmarkStart w:id="73" w:name="_Toc153690678"/>
      <w:bookmarkStart w:id="74" w:name="_Toc526008660"/>
      <w:bookmarkStart w:id="75" w:name="_Toc155584023"/>
      <w:bookmarkStart w:id="76" w:name="_Toc156877875"/>
      <w:bookmarkStart w:id="77" w:name="_Toc153690678"/>
      <w:bookmarkStart w:id="78" w:name="_Toc526008660"/>
      <w:bookmarkStart w:id="79" w:name="_Toc155584023"/>
      <w:bookmarkStart w:id="80" w:name="_Toc156877875"/>
    </w:p>
    <w:p>
      <w:pPr>
        <w:pStyle w:val="P1"/>
        <w:jc w:val="both"/>
        <w:rPr>
          <w:sz w:val="24"/>
        </w:rPr>
      </w:pPr>
      <w:r>
        <w:rPr>
          <w:rFonts w:cs="Arial" w:ascii="Arial" w:hAnsi="Arial"/>
          <w:sz w:val="24"/>
          <w:szCs w:val="24"/>
        </w:rPr>
        <w:t>1.</w:t>
        <w:tab/>
      </w:r>
      <w:r>
        <w:rPr>
          <w:rStyle w:val="S1"/>
          <w:rFonts w:cs="Arial" w:ascii="Arial" w:hAnsi="Arial"/>
          <w:sz w:val="24"/>
          <w:szCs w:val="24"/>
        </w:rPr>
        <w:t xml:space="preserve">Tyner C.; Barber, G.P.; Casper J.; Clawson, H.; Diekhans, M.; Eisenhart, C.; Fischer, C.M.; Gibson, D.; Gonzalez, J.N.; Guruvadoo, L.; Haeussler, M.; Heitner, S.; Hinrichs, A.S.; Karolchik, D.; Lee, B.T.; Lee, C.M.; Nejad, P.; Raney, B.J.; Rosenbloom, K.R.; Speir, M.L.; Villarreal, C.; Vivian, J.; Zweig, A.S.; Haussler, D.; Kuhn, R.M.; Kent, W.J. The UCSC GenomeBrowser database: 2017 update. </w:t>
      </w:r>
      <w:r>
        <w:rPr>
          <w:rStyle w:val="S1"/>
          <w:rFonts w:cs="Arial" w:ascii="Arial" w:hAnsi="Arial"/>
          <w:i/>
          <w:sz w:val="24"/>
          <w:szCs w:val="24"/>
        </w:rPr>
        <w:t>Nucleic Acids Res.</w:t>
      </w:r>
      <w:r>
        <w:rPr>
          <w:rStyle w:val="S1"/>
          <w:rFonts w:cs="Arial" w:ascii="Arial" w:hAnsi="Arial"/>
          <w:sz w:val="24"/>
          <w:szCs w:val="24"/>
        </w:rPr>
        <w:t xml:space="preserve"> </w:t>
      </w:r>
      <w:r>
        <w:rPr>
          <w:rStyle w:val="S1"/>
          <w:rFonts w:cs="Arial" w:ascii="Arial" w:hAnsi="Arial"/>
          <w:b/>
          <w:sz w:val="24"/>
          <w:szCs w:val="24"/>
        </w:rPr>
        <w:t>2017</w:t>
      </w:r>
      <w:r>
        <w:rPr>
          <w:rStyle w:val="S1"/>
          <w:rFonts w:cs="Arial" w:ascii="Arial" w:hAnsi="Arial"/>
          <w:sz w:val="24"/>
          <w:szCs w:val="24"/>
        </w:rPr>
        <w:t>, 45(D1), D626-34.</w:t>
      </w:r>
    </w:p>
    <w:p>
      <w:pPr>
        <w:pStyle w:val="EndNoteBibliography"/>
        <w:rPr/>
      </w:pPr>
      <w:r>
        <w:fldChar w:fldCharType="begin"/>
      </w:r>
      <w:r>
        <w:rPr/>
        <w:instrText>ADDIN EN.REFLIST</w:instrText>
      </w:r>
      <w:r>
        <w:rPr/>
        <w:fldChar w:fldCharType="separate"/>
      </w:r>
      <w:bookmarkStart w:id="81" w:name="__Fieldmark__1646_1207460896"/>
      <w:r>
        <w:rPr/>
      </w:r>
      <w:r>
        <w:rPr>
          <w:sz w:val="24"/>
        </w:rPr>
        <w:t>2.</w:t>
        <w:tab/>
        <w:t xml:space="preserve">Kent, W. J.; Zweig, A. S.; Barber, G.; Hinrichs, A. S.; Karolchik, D., BigWig and BigBed: enabling browsing of large distributed datasets. </w:t>
      </w:r>
      <w:r>
        <w:rPr>
          <w:i/>
          <w:sz w:val="24"/>
        </w:rPr>
        <w:t xml:space="preserve">Bioinformatics </w:t>
      </w:r>
      <w:r>
        <w:rPr>
          <w:b/>
          <w:sz w:val="24"/>
        </w:rPr>
        <w:t>2010,</w:t>
      </w:r>
      <w:r>
        <w:rPr>
          <w:sz w:val="24"/>
        </w:rPr>
        <w:t xml:space="preserve"> 26, (17), 2204-7.</w:t>
      </w:r>
      <w:r>
        <w:rPr>
          <w:sz w:val="24"/>
        </w:rPr>
      </w:r>
      <w:r>
        <w:rPr>
          <w:sz w:val="24"/>
        </w:rPr>
        <w:fldChar w:fldCharType="end"/>
      </w:r>
      <w:bookmarkEnd w:id="81"/>
    </w:p>
    <w:p>
      <w:pPr>
        <w:pStyle w:val="EndNoteBibliography"/>
        <w:rPr>
          <w:sz w:val="24"/>
        </w:rPr>
      </w:pPr>
      <w:r>
        <w:rPr>
          <w:sz w:val="24"/>
        </w:rPr>
        <w:t>3.</w:t>
        <w:tab/>
        <w:t xml:space="preserve">Bradner, S; Key words for use in RFCs to Indicate Requirement Levels. In Internet Engineering Task Force. RFC 2119: </w:t>
      </w:r>
      <w:r>
        <w:rPr>
          <w:b/>
          <w:sz w:val="24"/>
        </w:rPr>
        <w:t>1997</w:t>
      </w:r>
      <w:r>
        <w:rPr>
          <w:sz w:val="24"/>
        </w:rPr>
        <w:t>.</w:t>
      </w:r>
    </w:p>
    <w:p>
      <w:pPr>
        <w:pStyle w:val="EndNoteBibliography"/>
        <w:rPr>
          <w:sz w:val="24"/>
        </w:rPr>
      </w:pPr>
      <w:r>
        <w:rPr>
          <w:sz w:val="24"/>
        </w:rPr>
        <w:t>4.</w:t>
        <w:tab/>
        <w:t xml:space="preserve">Jones, A. R.; Eisenacher, M.; Mayer, G.; Kohlbacher, O.; Siepen, J.; Hubbard, S. J.; Selley, J. N.; Searle, B. C.; Shofstahl, J.; Seymour, S. L.; Julian, R.; Binz, P. A.; Deutsch, E. W.; Hermjakob, H.; Reisinger, F.; Griss, J.; Vizcaino, J. A.; Chambers, M.; Pizarro, A.; Creasy, D., The mzIdentML data standard for mass spectrometry-based proteomics results. </w:t>
      </w:r>
      <w:r>
        <w:rPr>
          <w:i/>
          <w:sz w:val="24"/>
        </w:rPr>
        <w:t xml:space="preserve">Mol Cell Proteomics </w:t>
      </w:r>
      <w:r>
        <w:rPr>
          <w:b/>
          <w:sz w:val="24"/>
        </w:rPr>
        <w:t>2012,</w:t>
      </w:r>
      <w:r>
        <w:rPr>
          <w:sz w:val="24"/>
        </w:rPr>
        <w:t xml:space="preserve"> 11, (7), M111 014381.</w:t>
      </w:r>
    </w:p>
    <w:p>
      <w:pPr>
        <w:pStyle w:val="EndNoteBibliography"/>
        <w:rPr>
          <w:sz w:val="24"/>
        </w:rPr>
      </w:pPr>
      <w:r>
        <w:rPr>
          <w:sz w:val="24"/>
        </w:rPr>
        <w:t>5.</w:t>
        <w:tab/>
        <w:t xml:space="preserve">Griss, J.; Jones, A. R.; Sachsenberg, T.; Walzer, M.; Gatto, L.; Hartler, J.; Thallinger, G. G.; Salek, R. M.; Steinbeck, C.; Neuhauser, N.; Cox, J.; Neumann, S.; Fan, J.; Reisinger, F.; Xu, Q. W.; Del Toro, N.; Perez-Riverol, Y.; Ghali, F.; Bandeira, N.; Xenarios, I.; Kohlbacher, O.; Vizcaino, J. A.; Hermjakob, H., The mzTab data exchange format: communicating mass-spectrometry-based proteomics and metabolomics experimental results to a wider audience. </w:t>
      </w:r>
      <w:r>
        <w:rPr>
          <w:i/>
          <w:sz w:val="24"/>
        </w:rPr>
        <w:t xml:space="preserve">Mol Cell Proteomics </w:t>
      </w:r>
      <w:r>
        <w:rPr>
          <w:b/>
          <w:sz w:val="24"/>
        </w:rPr>
        <w:t>2014,</w:t>
      </w:r>
      <w:r>
        <w:rPr>
          <w:sz w:val="24"/>
        </w:rPr>
        <w:t xml:space="preserve"> 13, (10), 2765-75.</w:t>
      </w:r>
    </w:p>
    <w:p>
      <w:pPr>
        <w:pStyle w:val="EndNoteBibliography"/>
        <w:rPr>
          <w:sz w:val="24"/>
        </w:rPr>
      </w:pPr>
      <w:r>
        <w:rPr>
          <w:sz w:val="24"/>
        </w:rPr>
        <w:t>6.</w:t>
        <w:tab/>
        <w:t xml:space="preserve">Mayer, G.; Montecchi-Palazzi, L.; Ovelleiro, D.; Jones, A. R.; Binz, P.-A.; Deutsch, E. W.; Chambers, M.; Kallhardt, M.; Levander, F.; Shofstahl, J.; Orchard, S.; Antonio Vizcaíno, J.; Hermjakob, H.; Stephan, C.; Meyer, H. E.; Eisenacher, M., The HUPO proteomics standards initiative- mass spectrometry controlled vocabulary. </w:t>
      </w:r>
      <w:r>
        <w:rPr>
          <w:i/>
          <w:sz w:val="24"/>
        </w:rPr>
        <w:t xml:space="preserve">Database </w:t>
      </w:r>
      <w:r>
        <w:rPr>
          <w:b/>
          <w:sz w:val="24"/>
        </w:rPr>
        <w:t>2013,</w:t>
      </w:r>
      <w:r>
        <w:rPr>
          <w:sz w:val="24"/>
        </w:rPr>
        <w:t xml:space="preserve"> 2013.</w:t>
      </w:r>
    </w:p>
    <w:p>
      <w:pPr>
        <w:pStyle w:val="EndNoteBibliography"/>
        <w:rPr>
          <w:sz w:val="24"/>
        </w:rPr>
      </w:pPr>
      <w:r>
        <w:rPr>
          <w:sz w:val="24"/>
        </w:rPr>
        <w:t>7.</w:t>
        <w:tab/>
        <w:t xml:space="preserve">Ghali, F.; Krishna, R.; Perkins, S.; Collins, A.; Xia, D.; Wastling, J.; Jones, A. R., ProteoAnnotator--open source proteogenomics annotation software supporting PSI standards. </w:t>
      </w:r>
      <w:r>
        <w:rPr>
          <w:i/>
          <w:sz w:val="24"/>
        </w:rPr>
        <w:t xml:space="preserve">Proteomics </w:t>
      </w:r>
      <w:r>
        <w:rPr>
          <w:b/>
          <w:sz w:val="24"/>
        </w:rPr>
        <w:t>2014,</w:t>
      </w:r>
      <w:r>
        <w:rPr>
          <w:sz w:val="24"/>
        </w:rPr>
        <w:t xml:space="preserve"> 14, (23-24), 2731-41.</w:t>
      </w:r>
    </w:p>
    <w:p>
      <w:pPr>
        <w:pStyle w:val="LightGridAccent31"/>
        <w:ind w:left="0" w:hanging="0"/>
        <w:jc w:val="both"/>
        <w:rPr/>
      </w:pPr>
      <w:r>
        <w:rPr/>
      </w:r>
    </w:p>
    <w:p>
      <w:pPr>
        <w:pStyle w:val="Normal"/>
        <w:rPr>
          <w:b/>
          <w:b/>
          <w:bCs/>
          <w:kern w:val="2"/>
          <w:sz w:val="28"/>
          <w:szCs w:val="32"/>
        </w:rPr>
      </w:pPr>
      <w:r>
        <w:rPr>
          <w:b/>
          <w:bCs/>
          <w:kern w:val="2"/>
          <w:sz w:val="28"/>
          <w:szCs w:val="32"/>
        </w:rPr>
      </w:r>
      <w:r>
        <w:br w:type="page"/>
      </w:r>
    </w:p>
    <w:p>
      <w:pPr>
        <w:pStyle w:val="Heading1"/>
        <w:numPr>
          <w:ilvl w:val="0"/>
          <w:numId w:val="5"/>
        </w:numPr>
        <w:rPr/>
      </w:pPr>
      <w:bookmarkStart w:id="82" w:name="_Toc25052544"/>
      <w:r>
        <w:rPr/>
        <w:t>Appendix I: qcML to mzQC conversion</w:t>
      </w:r>
      <w:bookmarkEnd w:id="82"/>
      <w:r>
        <w:rPr/>
        <w:t xml:space="preserve"> </w:t>
      </w:r>
    </w:p>
    <w:p>
      <w:pPr>
        <w:pStyle w:val="Normal"/>
        <w:jc w:val="both"/>
        <w:rPr>
          <w:lang w:val="en-GB"/>
        </w:rPr>
      </w:pPr>
      <w:r>
        <w:rPr>
          <w:lang w:val="en-GB"/>
        </w:rPr>
      </w:r>
    </w:p>
    <w:p>
      <w:pPr>
        <w:pStyle w:val="Normal"/>
        <w:jc w:val="both"/>
        <w:rPr>
          <w:lang w:val="en-GB"/>
        </w:rPr>
      </w:pPr>
      <w:r>
        <w:rPr>
          <w:lang w:val="en-GB"/>
        </w:rPr>
        <w:t>Conversion from a qcML file to the mzQC format is possible.</w:t>
      </w:r>
    </w:p>
    <w:p>
      <w:pPr>
        <w:pStyle w:val="Normal"/>
        <w:jc w:val="both"/>
        <w:rPr>
          <w:lang w:val="en-GB"/>
        </w:rPr>
      </w:pPr>
      <w:r>
        <w:rPr>
          <w:lang w:val="en-GB"/>
        </w:rPr>
        <w:t xml:space="preserve">The straight forward case where old metrics are available in the PSI QC working group’s controlled vocabulary, </w:t>
      </w:r>
    </w:p>
    <w:p>
      <w:pPr>
        <w:pStyle w:val="Normal"/>
        <w:jc w:val="both"/>
        <w:rPr>
          <w:lang w:val="en-GB"/>
        </w:rPr>
      </w:pPr>
      <w:r>
        <w:rPr>
          <w:lang w:val="en-GB"/>
        </w:rPr>
      </w:r>
    </w:p>
    <w:p>
      <w:pPr>
        <w:pStyle w:val="Normal"/>
        <w:jc w:val="both"/>
        <w:rPr>
          <w:lang w:val="en-GB"/>
        </w:rPr>
      </w:pPr>
      <w:r>
        <w:fldChar w:fldCharType="begin"/>
      </w:r>
      <w:r>
        <w:rPr/>
        <w:instrText>ADDIN EN.CITE &lt;EndNote&gt;&lt;Cite ExcludeYear="1"&gt;&lt;Author&gt;Kent&lt;/Author&gt;&lt;Year&gt;2010&lt;/Year&gt;&lt;RecNum&gt;942&lt;/RecNum&gt;&lt;DisplayText&gt;(1)&lt;/DisplayText&gt;&lt;record&gt;&lt;rec-number&gt;942&lt;/rec-number&gt;&lt;foreign-keys&gt;&lt;key app="EN" db-id="w5pfdrdeof02x0etass5dvwbz5xsrrfpt5f2" timestamp="1458833156"&gt;942&lt;/key&gt;&lt;/foreign-keys&gt;&lt;ref-type name="Journal Article"&gt;17&lt;/ref-type&gt;&lt;contributors&gt;&lt;authors&gt;&lt;author&gt;Kent, W. J.&lt;/author&gt;&lt;author&gt;Zweig, A. S.&lt;/author&gt;&lt;author&gt;Barber, G.&lt;/author&gt;&lt;author&gt;Hinrichs, A. S.&lt;/author&gt;&lt;author&gt;Karolchik, D.&lt;/author&gt;&lt;/authors&gt;&lt;/contributors&gt;&lt;auth-address&gt;Center for Biomolecular Science and Engineering, School of Engineering, University of California, Santa Cruz (UCSC), Santa Cruz, CA 95064, USA.&lt;/auth-address&gt;&lt;titles&gt;&lt;title&gt;BigWig and BigBed: enabling browsing of large distributed datasets&lt;/title&gt;&lt;secondary-title&gt;Bioinformatics&lt;/secondary-title&gt;&lt;/titles&gt;&lt;periodical&gt;&lt;full-title&gt;Bioinformatics&lt;/full-title&gt;&lt;/periodical&gt;&lt;pages&gt;2204-7&lt;/pages&gt;&lt;volume&gt;26&lt;/volume&gt;&lt;number&gt;17&lt;/number&gt;&lt;keywords&gt;&lt;keyword&gt;Computational Biology/methods&lt;/keyword&gt;&lt;keyword&gt;Data Compression&lt;/keyword&gt;&lt;keyword&gt;*Data Mining&lt;/keyword&gt;&lt;keyword&gt;Genomics/*methods&lt;/keyword&gt;&lt;keyword&gt;Internet&lt;/keyword&gt;&lt;keyword&gt;*Software&lt;/keyword&gt;&lt;/keywords&gt;&lt;dates&gt;&lt;year&gt;2010&lt;/year&gt;&lt;pub-dates&gt;&lt;date&gt;Sep 1&lt;/date&gt;&lt;/pub-dates&gt;&lt;/dates&gt;&lt;isbn&gt;1367-4811 (Electronic)&amp;#xD;1367-4803 (Linking)&lt;/isbn&gt;&lt;accession-num&gt;20639541&lt;/accession-num&gt;&lt;urls&gt;&lt;related-urls&gt;&lt;url&gt;http://www.ncbi.nlm.nih.gov/pubmed/20639541&lt;/url&gt;&lt;/related-urls&gt;&lt;/urls&gt;&lt;custom2&gt;PMC2922891&lt;/custom2&gt;&lt;electronic-resource-num&gt;10.1093/bioinformatics/btq351&lt;/electronic-resource-num&gt;&lt;/record&gt;&lt;/Cite&gt;&lt;/EndNote&gt;</w:instrText>
      </w:r>
      <w:r>
        <w:rPr/>
        <w:fldChar w:fldCharType="separate"/>
      </w:r>
      <w:bookmarkStart w:id="83" w:name="__Fieldmark__1739_1207460896"/>
      <w:r>
        <w:rPr/>
      </w:r>
      <w:r>
        <w:rPr>
          <w:lang w:val="en-GB"/>
        </w:rPr>
        <w:t>(2)</w:t>
      </w:r>
      <w:r>
        <w:rPr/>
      </w:r>
      <w:r>
        <w:rPr/>
        <w:fldChar w:fldCharType="end"/>
      </w:r>
      <w:bookmarkEnd w:id="83"/>
    </w:p>
    <w:p>
      <w:pPr>
        <w:pStyle w:val="Heading2"/>
        <w:numPr>
          <w:ilvl w:val="1"/>
          <w:numId w:val="5"/>
        </w:numPr>
        <w:ind w:left="0" w:hanging="0"/>
        <w:rPr>
          <w:lang w:val="en-GB"/>
        </w:rPr>
      </w:pPr>
      <w:bookmarkStart w:id="84" w:name="_Toc25052545"/>
      <w:r>
        <w:rPr/>
        <w:t>Incompatible metrics</w:t>
      </w:r>
      <w:bookmarkEnd w:id="84"/>
    </w:p>
    <w:p>
      <w:pPr>
        <w:pStyle w:val="Normal"/>
        <w:rPr/>
      </w:pPr>
      <w:r>
        <w:rPr/>
      </w:r>
    </w:p>
    <w:p>
      <w:pPr>
        <w:pStyle w:val="Normal"/>
        <w:rPr/>
      </w:pPr>
      <w:r>
        <w:rPr/>
      </w:r>
      <w:r>
        <w:br w:type="page"/>
      </w:r>
    </w:p>
    <w:p>
      <w:pPr>
        <w:pStyle w:val="LightGridAccent31"/>
        <w:jc w:val="both"/>
        <w:rPr/>
      </w:pPr>
      <w:r>
        <w:rPr/>
      </w:r>
    </w:p>
    <w:p>
      <w:pPr>
        <w:pStyle w:val="Heading1"/>
        <w:numPr>
          <w:ilvl w:val="0"/>
          <w:numId w:val="5"/>
        </w:numPr>
        <w:rPr/>
      </w:pPr>
      <w:r>
        <w:rPr/>
        <w:t xml:space="preserve"> </w:t>
      </w:r>
      <w:bookmarkStart w:id="85" w:name="_Toc25052546"/>
      <w:r>
        <w:rPr/>
        <w:t>Intellectual Property Statement</w:t>
      </w:r>
      <w:bookmarkEnd w:id="77"/>
      <w:bookmarkEnd w:id="78"/>
      <w:bookmarkEnd w:id="79"/>
      <w:bookmarkEnd w:id="80"/>
      <w:bookmarkEnd w:id="85"/>
    </w:p>
    <w:p>
      <w:pPr>
        <w:pStyle w:val="Normal"/>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Normal"/>
        <w:jc w:val="both"/>
        <w:rPr>
          <w:rFonts w:eastAsia="MS Mincho"/>
          <w:lang w:eastAsia="zh-CN"/>
        </w:rPr>
      </w:pPr>
      <w:r>
        <w:rPr>
          <w:rFonts w:eastAsia="MS Mincho"/>
          <w:lang w:eastAsia="zh-CN"/>
        </w:rPr>
      </w:r>
    </w:p>
    <w:p>
      <w:pPr>
        <w:pStyle w:val="Normal"/>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Normal"/>
        <w:jc w:val="both"/>
        <w:rPr>
          <w:highlight w:val="yellow"/>
        </w:rPr>
      </w:pPr>
      <w:r>
        <w:rPr>
          <w:highlight w:val="yellow"/>
        </w:rPr>
      </w:r>
    </w:p>
    <w:p>
      <w:pPr>
        <w:pStyle w:val="Normal"/>
        <w:jc w:val="both"/>
        <w:rPr/>
      </w:pPr>
      <w:r>
        <w:rPr/>
      </w:r>
    </w:p>
    <w:p>
      <w:pPr>
        <w:pStyle w:val="Heading1"/>
        <w:numPr>
          <w:ilvl w:val="0"/>
          <w:numId w:val="0"/>
        </w:numPr>
        <w:ind w:left="360" w:hanging="360"/>
        <w:rPr/>
      </w:pPr>
      <w:bookmarkStart w:id="86" w:name="_Toc25052547"/>
      <w:r>
        <w:rPr/>
        <w:t>TradeMark Section</w:t>
      </w:r>
      <w:bookmarkEnd w:id="86"/>
    </w:p>
    <w:p>
      <w:pPr>
        <w:pStyle w:val="Normal"/>
        <w:jc w:val="both"/>
        <w:rPr>
          <w:highlight w:val="yellow"/>
        </w:rPr>
      </w:pPr>
      <w:r>
        <w:rPr>
          <w:highlight w:val="yellow"/>
        </w:rPr>
      </w:r>
    </w:p>
    <w:p>
      <w:pPr>
        <w:pStyle w:val="Normal"/>
        <w:jc w:val="both"/>
        <w:rPr/>
      </w:pPr>
      <w:r>
        <w:rPr/>
        <w:t>Microsoft Excel</w:t>
      </w:r>
      <w:r>
        <w:rPr>
          <w:vertAlign w:val="superscript"/>
          <w:lang w:val="en-GB"/>
        </w:rPr>
        <w:t>®</w:t>
      </w:r>
    </w:p>
    <w:p>
      <w:pPr>
        <w:pStyle w:val="Normal"/>
        <w:jc w:val="both"/>
        <w:rPr>
          <w:highlight w:val="yellow"/>
        </w:rPr>
      </w:pPr>
      <w:r>
        <w:rPr>
          <w:highlight w:val="yellow"/>
        </w:rPr>
      </w:r>
    </w:p>
    <w:p>
      <w:pPr>
        <w:pStyle w:val="Heading1"/>
        <w:numPr>
          <w:ilvl w:val="0"/>
          <w:numId w:val="0"/>
        </w:numPr>
        <w:rPr/>
      </w:pPr>
      <w:bookmarkStart w:id="87" w:name="_Toc25052548"/>
      <w:bookmarkStart w:id="88" w:name="_Toc156877876"/>
      <w:bookmarkStart w:id="89" w:name="_Toc155584024"/>
      <w:bookmarkStart w:id="90" w:name="_Toc153687291"/>
      <w:r>
        <w:rPr/>
        <w:t>Copyright Notice</w:t>
      </w:r>
      <w:bookmarkEnd w:id="87"/>
      <w:bookmarkEnd w:id="88"/>
      <w:bookmarkEnd w:id="89"/>
      <w:bookmarkEnd w:id="90"/>
    </w:p>
    <w:p>
      <w:pPr>
        <w:pStyle w:val="Normal"/>
        <w:jc w:val="both"/>
        <w:rPr/>
      </w:pPr>
      <w:r>
        <w:rPr/>
        <w:t>Copyright (C) Proteomics Standards Initiative (2017-20). All Rights Reserved.</w:t>
      </w:r>
    </w:p>
    <w:p>
      <w:pPr>
        <w:pStyle w:val="Normal"/>
        <w:jc w:val="both"/>
        <w:rPr/>
      </w:pPr>
      <w:r>
        <w:rPr/>
      </w:r>
    </w:p>
    <w:p>
      <w:pPr>
        <w:pStyle w:val="Normal"/>
        <w:jc w:val="both"/>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Normal"/>
        <w:jc w:val="both"/>
        <w:rPr/>
      </w:pPr>
      <w:r>
        <w:rPr/>
      </w:r>
    </w:p>
    <w:p>
      <w:pPr>
        <w:pStyle w:val="Normal"/>
        <w:jc w:val="both"/>
        <w:rPr/>
      </w:pPr>
      <w:r>
        <w:rPr/>
        <w:t>The limited permissions granted above are perpetual and will not be revoked by the PSI or its successors or assigns.</w:t>
      </w:r>
    </w:p>
    <w:p>
      <w:pPr>
        <w:pStyle w:val="Normal"/>
        <w:jc w:val="both"/>
        <w:rPr/>
      </w:pPr>
      <w:r>
        <w:rPr/>
      </w:r>
    </w:p>
    <w:p>
      <w:pPr>
        <w:pStyle w:val="Normal"/>
        <w:jc w:val="both"/>
        <w:rPr/>
      </w:pPr>
      <w:r>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91" w:name="31"/>
      <w:bookmarkStart w:id="92" w:name="30"/>
      <w:bookmarkStart w:id="93" w:name="29"/>
      <w:bookmarkEnd w:id="91"/>
      <w:bookmarkEnd w:id="92"/>
      <w:bookmarkEnd w:id="93"/>
    </w:p>
    <w:p>
      <w:pPr>
        <w:pStyle w:val="Normal"/>
        <w:jc w:val="both"/>
        <w:rPr/>
      </w:pPr>
      <w:r>
        <w:rPr/>
      </w:r>
    </w:p>
    <w:p>
      <w:pPr>
        <w:pStyle w:val="Normal"/>
        <w:jc w:val="both"/>
        <w:rPr/>
      </w:pPr>
      <w:r>
        <w:rPr/>
      </w:r>
    </w:p>
    <w:sectPr>
      <w:headerReference w:type="default" r:id="rId12"/>
      <w:headerReference w:type="first" r:id="rId13"/>
      <w:footerReference w:type="default" r:id="rId14"/>
      <w:footerReference w:type="first" r:id="rId15"/>
      <w:type w:val="nextPage"/>
      <w:pgSz w:orient="landscape" w:w="15840" w:h="12240"/>
      <w:pgMar w:left="1134" w:right="1134" w:header="720" w:top="1134" w:footer="720" w:bottom="1134" w:gutter="0"/>
      <w:pgNumType w:fmt="decimal"/>
      <w:formProt w:val="false"/>
      <w:titlePg/>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tin Eisenacher" w:date="2017-04-25T04:56:00Z" w:initials="ME">
    <w:p>
      <w:r>
        <w:rPr>
          <w:rFonts w:ascii="Liberation Serif" w:hAnsi="Liberation Serif" w:eastAsia="DejaVu Sans" w:cs="DejaVu Sans"/>
          <w:lang w:val="en-US" w:eastAsia="en-US" w:bidi="en-US"/>
        </w:rPr>
        <w:t>Sections labeled yellow have to be revised</w:t>
      </w:r>
    </w:p>
  </w:comment>
  <w:comment w:id="2" w:author="Mathias Walzer" w:date="2019-11-05T14:52:00Z" w:initials="MW">
    <w:p>
      <w:r>
        <w:rPr>
          <w:rFonts w:ascii="Liberation Serif" w:hAnsi="Liberation Serif" w:eastAsia="DejaVu Sans" w:cs="DejaVu Sans"/>
          <w:lang w:val="en-US" w:eastAsia="en-US" w:bidi="en-US"/>
        </w:rPr>
        <w:t>We have more in store, like the minimum information document and a set for recommendation for quality control in different scenarios</w:t>
      </w:r>
    </w:p>
  </w:comment>
  <w:comment w:id="1" w:author="Mathias Walzer" w:date="2019-11-05T14:58:00Z" w:initials="MW">
    <w:p>
      <w:r>
        <w:rPr>
          <w:rFonts w:ascii="Liberation Serif" w:hAnsi="Liberation Serif" w:eastAsia="DejaVu Sans" w:cs="DejaVu Sans"/>
          <w:lang w:val="en-US" w:eastAsia="en-US" w:bidi="en-US"/>
        </w:rPr>
        <w:t xml:space="preserve">And howto/guideto define new metrics. </w:t>
      </w:r>
    </w:p>
  </w:comment>
  <w:comment w:id="3" w:author="Mathias Walzer" w:date="2019-11-19T15:00:00Z" w:initials="MW">
    <w:p>
      <w:r>
        <w:rPr>
          <w:rFonts w:ascii="Liberation Serif" w:hAnsi="Liberation Serif" w:eastAsia="DejaVu Sans" w:cs="DejaVu Sans"/>
          <w:lang w:val="en-US" w:eastAsia="en-US" w:bidi="en-US"/>
        </w:rPr>
        <w:t>relative to the information content</w:t>
      </w:r>
    </w:p>
  </w:comment>
  <w:comment w:id="4" w:author="Mathias Walzer" w:date="2019-11-19T15:32:00Z" w:initials="MW">
    <w:p>
      <w:r>
        <w:rPr>
          <w:rFonts w:ascii="Liberation Serif" w:hAnsi="Liberation Serif" w:eastAsia="DejaVu Sans" w:cs="DejaVu Sans"/>
          <w:lang w:val="en-US" w:eastAsia="en-US" w:bidi="en-US"/>
        </w:rPr>
        <w:t>TODO</w:t>
      </w:r>
    </w:p>
  </w:comment>
  <w:comment w:id="5" w:author="Mathias Walzer" w:date="2019-11-19T16:57:00Z" w:initials="MW">
    <w:p>
      <w:r>
        <w:rPr>
          <w:rFonts w:ascii="Liberation Serif" w:hAnsi="Liberation Serif" w:eastAsia="DejaVu Sans" w:cs="DejaVu Sans"/>
          <w:lang w:val="en-US" w:eastAsia="en-US" w:bidi="en-US"/>
        </w:rPr>
        <w:t xml:space="preserve">e.g. repo submission with detailed acquisition pedigree </w:t>
      </w:r>
    </w:p>
  </w:comment>
  <w:comment w:id="6" w:author="Mathias Walzer" w:date="2019-11-19T15:34:00Z" w:initials="MW">
    <w:p>
      <w:r>
        <w:rPr>
          <w:rFonts w:ascii="Liberation Serif" w:hAnsi="Liberation Serif" w:eastAsia="DejaVu Sans" w:cs="DejaVu Sans"/>
          <w:lang w:val="en-US" w:eastAsia="en-US" w:bidi="en-US"/>
        </w:rPr>
        <w:t>Italics may be not as prominent as the upper case used in RFC-2119. Does it suffice?</w:t>
      </w:r>
    </w:p>
  </w:comment>
  <w:comment w:id="7" w:author="Mathias Walzer" w:date="2019-11-19T15:35:00Z" w:initials="MW">
    <w:p>
      <w:r>
        <w:rPr>
          <w:rFonts w:ascii="Liberation Serif" w:hAnsi="Liberation Serif" w:eastAsia="DejaVu Sans" w:cs="DejaVu Sans"/>
          <w:lang w:val="en-US" w:eastAsia="en-US" w:bidi="en-US"/>
        </w:rPr>
        <w:t>This name is quite unwieldy but its descriptive</w:t>
      </w:r>
    </w:p>
  </w:comment>
  <w:comment w:id="8" w:author="Mathias Walzer" w:date="2019-11-19T17:11:00Z" w:initials="MW">
    <w:p>
      <w:r>
        <w:rPr>
          <w:rFonts w:ascii="Liberation Serif" w:hAnsi="Liberation Serif" w:eastAsia="DejaVu Sans" w:cs="DejaVu Sans"/>
          <w:lang w:val="en-US" w:eastAsia="en-US" w:bidi="en-US"/>
        </w:rPr>
        <w:t>TODO example</w:t>
      </w:r>
    </w:p>
  </w:comment>
  <w:comment w:id="9" w:author="Mathias Walzer" w:date="2019-11-19T17:08:00Z" w:initials="MW">
    <w:p>
      <w:r>
        <w:rPr>
          <w:rFonts w:ascii="Liberation Serif" w:hAnsi="Liberation Serif" w:eastAsia="DejaVu Sans" w:cs="DejaVu Sans"/>
          <w:lang w:val="en-US" w:eastAsia="en-US" w:bidi="en-US"/>
        </w:rPr>
        <w:t>do we need a dedicated psidev-qc-vocab mailinglist?</w:t>
      </w:r>
    </w:p>
  </w:comment>
  <w:comment w:id="10" w:author="Mathias Walzer" w:date="2019-11-19T17:26:00Z" w:initials="MW">
    <w:p>
      <w:r>
        <w:rPr>
          <w:rFonts w:ascii="Liberation Serif" w:hAnsi="Liberation Serif" w:eastAsia="DejaVu Sans" w:cs="DejaVu Sans"/>
          <w:lang w:val="en-US" w:eastAsia="en-US" w:bidi="en-US"/>
        </w:rPr>
        <w:t>TODO others?</w:t>
      </w:r>
    </w:p>
  </w:comment>
  <w:comment w:id="11" w:author="Mathias Walzer" w:date="2019-11-19T15:31:00Z" w:initials="MW">
    <w:p>
      <w:r>
        <w:rPr>
          <w:rFonts w:ascii="Liberation Serif" w:hAnsi="Liberation Serif" w:eastAsia="DejaVu Sans" w:cs="DejaVu Sans"/>
          <w:lang w:val="en-US" w:eastAsia="en-US" w:bidi="en-US"/>
        </w:rPr>
        <w:t>I didn't put explanations to each element since I think this makes the figure too busy and explanations are following directly anyways.</w:t>
      </w:r>
    </w:p>
  </w:comment>
  <w:comment w:id="12" w:author="Mathias Walzer" w:date="2019-11-19T16:35:00Z" w:initials="MW">
    <w:p>
      <w:r>
        <w:rPr>
          <w:rFonts w:ascii="Liberation Serif" w:hAnsi="Liberation Serif" w:eastAsia="DejaVu Sans" w:cs="DejaVu Sans"/>
          <w:lang w:val="en-US" w:eastAsia="en-US" w:bidi="en-US"/>
        </w:rPr>
        <w:t>won't work so nice for tables of mixed units</w:t>
      </w:r>
    </w:p>
  </w:comment>
  <w:comment w:id="13" w:author="Mathias Walzer" w:date="2019-11-19T18:43:25Z" w:initials="MW">
    <w:p>
      <w:r>
        <w:rPr>
          <w:rFonts w:ascii="Liberation Serif" w:hAnsi="Liberation Serif" w:eastAsia="DejaVu Sans" w:cs="DejaVu Sans"/>
          <w:lang w:val="en-US" w:eastAsia="en-US" w:bidi="en-US"/>
        </w:rPr>
        <w:t>TODO we need that corrected</w:t>
      </w:r>
    </w:p>
  </w:comment>
  <w:comment w:id="14" w:author="Mathias Walzer" w:date="2019-11-19T17:32:00Z" w:initials="MW">
    <w:p>
      <w:r>
        <w:rPr>
          <w:rFonts w:ascii="Liberation Serif" w:hAnsi="Liberation Serif" w:eastAsia="DejaVu Sans" w:cs="DejaVu Sans"/>
          <w:lang w:val="en-US" w:eastAsia="en-US" w:bidi="en-US"/>
        </w:rPr>
        <w:t>TODO describe units, too!</w:t>
      </w:r>
    </w:p>
  </w:comment>
  <w:comment w:id="15" w:author="Mathias Walzer" w:date="2019-11-19T17:31:00Z" w:initials="MW">
    <w:p>
      <w:r>
        <w:rPr>
          <w:rFonts w:ascii="Liberation Serif" w:hAnsi="Liberation Serif" w:eastAsia="DejaVu Sans" w:cs="DejaVu Sans"/>
          <w:lang w:val="en-US" w:eastAsia="en-US" w:bidi="en-US"/>
        </w:rPr>
        <w:t>or was it column?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Calibri">
    <w:charset w:val="01"/>
    <w:family w:val="roman"/>
    <w:pitch w:val="variable"/>
  </w:font>
  <w:font w:name="Cambria">
    <w:charset w:val="01"/>
    <w:family w:val="roman"/>
    <w:pitch w:val="variable"/>
  </w:font>
  <w:font w:name="Courier">
    <w:altName w:val="Courier New"/>
    <w:charset w:val="01"/>
    <w:family w:val="roman"/>
    <w:pitch w:val="variable"/>
  </w:font>
  <w:font w:name="arial">
    <w:charset w:val="01"/>
    <w:family w:val="swiss"/>
    <w:pitch w:val="default"/>
  </w:font>
  <w:font w:name="Arial">
    <w:altName w:val="Arial MSFontService"/>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8640" w:leader="none"/>
      </w:tabs>
      <w:rPr/>
    </w:pPr>
    <w:hyperlink r:id="rId1">
      <w:r>
        <w:rPr>
          <w:rStyle w:val="InternetLink"/>
        </w:rPr>
        <w:t>http://www.psidev.info/</w:t>
      </w:r>
    </w:hyperlink>
    <w:r>
      <w:rPr>
        <w:rStyle w:val="Pagenumber"/>
      </w:rPr>
      <w:tab/>
    </w: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r>
      <w:rPr>
        <w:rStyle w:val="Pagenumber"/>
      </w:rPr>
      <w:t xml:space="preserve"> / </w:t>
    </w:r>
    <w:r>
      <w:rPr>
        <w:rStyle w:val="Pagenumber"/>
      </w:rPr>
      <w:fldChar w:fldCharType="begin"/>
    </w:r>
    <w:r>
      <w:rPr>
        <w:rStyle w:val="Pagenumber"/>
      </w:rPr>
      <w:instrText> NUMPAGES </w:instrText>
    </w:r>
    <w:r>
      <w:rPr>
        <w:rStyle w:val="Pagenumber"/>
      </w:rPr>
      <w:fldChar w:fldCharType="separate"/>
    </w:r>
    <w:r>
      <w:rPr>
        <w:rStyle w:val="Pagenumber"/>
      </w:rPr>
      <w:t>23</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3572" w:type="dxa"/>
      <w:jc w:val="left"/>
      <w:tblInd w:w="0" w:type="dxa"/>
      <w:tblBorders/>
      <w:tblCellMar>
        <w:top w:w="0" w:type="dxa"/>
        <w:left w:w="108" w:type="dxa"/>
        <w:bottom w:w="0" w:type="dxa"/>
        <w:right w:w="108" w:type="dxa"/>
      </w:tblCellMar>
      <w:tblLook w:lastRow="0" w:firstRow="1" w:lastColumn="0" w:firstColumn="1" w:val="06a0" w:noHBand="1" w:noVBand="1"/>
    </w:tblPr>
    <w:tblGrid>
      <w:gridCol w:w="4524"/>
      <w:gridCol w:w="4524"/>
      <w:gridCol w:w="4524"/>
    </w:tblGrid>
    <w:tr>
      <w:trPr/>
      <w:tc>
        <w:tcPr>
          <w:tcW w:w="4524" w:type="dxa"/>
          <w:tcBorders/>
          <w:shd w:fill="auto" w:val="clear"/>
        </w:tcPr>
        <w:p>
          <w:pPr>
            <w:pStyle w:val="Header"/>
            <w:ind w:left="-115" w:hanging="0"/>
            <w:rPr/>
          </w:pPr>
          <w:r>
            <w:rPr/>
          </w:r>
        </w:p>
      </w:tc>
      <w:tc>
        <w:tcPr>
          <w:tcW w:w="4524" w:type="dxa"/>
          <w:tcBorders/>
          <w:shd w:fill="auto" w:val="clear"/>
        </w:tcPr>
        <w:p>
          <w:pPr>
            <w:pStyle w:val="Header"/>
            <w:jc w:val="center"/>
            <w:rPr/>
          </w:pPr>
          <w:r>
            <w:rPr/>
          </w:r>
        </w:p>
      </w:tc>
      <w:tc>
        <w:tcPr>
          <w:tcW w:w="4524" w:type="dxa"/>
          <w:tcBorders/>
          <w:shd w:fill="auto" w:val="clear"/>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938" w:leader="none"/>
      </w:tabs>
      <w:rPr/>
    </w:pPr>
    <w:r>
      <w:rPr>
        <w:lang w:val="en-GB"/>
      </w:rPr>
      <w:t>MzQC Specification version 0.1.0 December,</w:t>
      <w:tab/>
      <w:tab/>
      <w:tab/>
      <w:tab/>
      <w:tab/>
      <w:tab/>
      <w:t xml:space="preserve"> 2019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13572" w:leader="none"/>
      </w:tabs>
      <w:rPr>
        <w:lang w:val="en-GB"/>
      </w:rPr>
    </w:pPr>
    <w:r>
      <w:rPr>
        <w:lang w:val="en-GB"/>
      </w:rPr>
      <w:t>PSI Recommendation</w:t>
    </w:r>
  </w:p>
  <w:p>
    <w:pPr>
      <w:pStyle w:val="Normal"/>
      <w:tabs>
        <w:tab w:val="right" w:pos="13572" w:leader="none"/>
      </w:tabs>
      <w:rPr>
        <w:lang w:val="en-GB"/>
      </w:rPr>
    </w:pPr>
    <w:r>
      <w:rPr>
        <w:lang w:val="en-GB"/>
      </w:rPr>
      <w:t>PSI Quality Control Workgroup</w:t>
    </w:r>
  </w:p>
  <w:p>
    <w:pPr>
      <w:pStyle w:val="Normal"/>
      <w:tabs>
        <w:tab w:val="right" w:pos="13572" w:leader="none"/>
      </w:tabs>
      <w:rPr>
        <w:lang w:val="en-GB"/>
      </w:rPr>
    </w:pPr>
    <w:r>
      <w:rPr>
        <w:lang w:val="en-GB"/>
      </w:rPr>
      <w:t>Version 0.1.0 DRAFT</w:t>
    </w:r>
  </w:p>
  <w:p>
    <w:pPr>
      <w:pStyle w:val="Normal"/>
      <w:jc w:val="right"/>
      <w:rPr/>
    </w:pPr>
    <w:r>
      <w:rPr/>
      <w:t>Mathias Walzer, …</w:t>
    </w:r>
  </w:p>
  <w:p>
    <w:pPr>
      <w:pStyle w:val="Normal"/>
      <w:jc w:val="right"/>
      <w:rPr/>
    </w:pPr>
    <w:r>
      <w:rPr/>
      <w:t>Wout Bittremieux, …</w:t>
    </w:r>
  </w:p>
  <w:p>
    <w:pPr>
      <w:pStyle w:val="Normal"/>
      <w:jc w:val="right"/>
      <w:rPr/>
    </w:pPr>
    <w:r>
      <w:rPr/>
      <w:t>Julian Uzkoreit, …</w:t>
    </w:r>
  </w:p>
  <w:p>
    <w:pPr>
      <w:pStyle w:val="Normal"/>
      <w:jc w:val="right"/>
      <w:rPr/>
    </w:pPr>
    <w:r>
      <w:rPr/>
      <w:t>Stefan Tenzer, …</w:t>
    </w:r>
  </w:p>
  <w:p>
    <w:pPr>
      <w:pStyle w:val="Normal"/>
      <w:jc w:val="right"/>
      <w:rPr/>
    </w:pPr>
    <w:r>
      <w:rPr/>
      <w:t>David Tabb,…</w:t>
    </w:r>
  </w:p>
  <w:p>
    <w:pPr>
      <w:pStyle w:val="Normal"/>
      <w:jc w:val="right"/>
      <w:rPr/>
    </w:pPr>
    <w:r>
      <w:rPr/>
      <w:t>December,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360"/>
      </w:pPr>
    </w:lvl>
    <w:lvl w:ilvl="1">
      <w:start w:val="1"/>
      <w:pStyle w:val="Heading2"/>
      <w:numFmt w:val="decimal"/>
      <w:lvlText w:val="%1.%2"/>
      <w:lvlJc w:val="left"/>
      <w:pPr>
        <w:tabs>
          <w:tab w:val="num" w:pos="3456"/>
        </w:tabs>
        <w:ind w:left="345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tabs>
          <w:tab w:val="num" w:pos="360"/>
        </w:tabs>
        <w:ind w:left="360" w:hanging="360"/>
      </w:pPr>
    </w:lvl>
    <w:lvl w:ilvl="1">
      <w:start w:val="1"/>
      <w:numFmt w:val="decimal"/>
      <w:lvlText w:val="%1.%2"/>
      <w:lvlJc w:val="left"/>
      <w:pPr>
        <w:tabs>
          <w:tab w:val="num" w:pos="3456"/>
        </w:tabs>
        <w:ind w:left="34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iPriority="99"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6165"/>
    <w:pPr>
      <w:widowControl/>
      <w:bidi w:val="0"/>
      <w:jc w:val="left"/>
    </w:pPr>
    <w:rPr>
      <w:rFonts w:ascii="Arial" w:hAnsi="Arial" w:eastAsia="Times New Roman" w:cs="Times New Roman"/>
      <w:color w:val="auto"/>
      <w:kern w:val="0"/>
      <w:sz w:val="24"/>
      <w:szCs w:val="24"/>
      <w:lang w:val="en-US" w:eastAsia="en-US" w:bidi="ar-SA"/>
    </w:rPr>
  </w:style>
  <w:style w:type="paragraph" w:styleId="Heading1">
    <w:name w:val="Heading 1"/>
    <w:basedOn w:val="Normal"/>
    <w:link w:val="Heading1Char"/>
    <w:uiPriority w:val="9"/>
    <w:qFormat/>
    <w:rsid w:val="00772686"/>
    <w:pPr>
      <w:keepNext w:val="true"/>
      <w:numPr>
        <w:ilvl w:val="0"/>
        <w:numId w:val="1"/>
      </w:numPr>
      <w:spacing w:before="120" w:after="60"/>
      <w:jc w:val="both"/>
      <w:outlineLvl w:val="0"/>
    </w:pPr>
    <w:rPr>
      <w:b/>
      <w:bCs/>
      <w:kern w:val="2"/>
      <w:sz w:val="28"/>
      <w:szCs w:val="32"/>
    </w:rPr>
  </w:style>
  <w:style w:type="paragraph" w:styleId="Heading2">
    <w:name w:val="Heading 2"/>
    <w:basedOn w:val="Normal"/>
    <w:link w:val="Heading2Char"/>
    <w:uiPriority w:val="9"/>
    <w:qFormat/>
    <w:rsid w:val="005c5637"/>
    <w:pPr>
      <w:keepNext w:val="true"/>
      <w:numPr>
        <w:ilvl w:val="1"/>
        <w:numId w:val="1"/>
      </w:numPr>
      <w:spacing w:before="240" w:after="120"/>
      <w:ind w:left="0" w:hanging="0"/>
      <w:outlineLvl w:val="1"/>
    </w:pPr>
    <w:rPr>
      <w:b/>
      <w:bCs/>
      <w:iCs/>
      <w:szCs w:val="28"/>
    </w:rPr>
  </w:style>
  <w:style w:type="paragraph" w:styleId="Heading3">
    <w:name w:val="Heading 3"/>
    <w:basedOn w:val="Normal"/>
    <w:link w:val="Heading3Char"/>
    <w:uiPriority w:val="9"/>
    <w:qFormat/>
    <w:rsid w:val="00112bd0"/>
    <w:pPr>
      <w:keepNext w:val="true"/>
      <w:numPr>
        <w:ilvl w:val="2"/>
        <w:numId w:val="1"/>
      </w:numPr>
      <w:spacing w:before="120" w:after="1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val="true"/>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name w:val="Internet Link"/>
    <w:uiPriority w:val="99"/>
    <w:rsid w:val="001e1303"/>
    <w:rPr>
      <w:color w:val="0000FF"/>
      <w:u w:val="single"/>
    </w:rPr>
  </w:style>
  <w:style w:type="character" w:styleId="Pagenumber">
    <w:name w:val="page number"/>
    <w:basedOn w:val="DefaultParagraphFont"/>
    <w:qFormat/>
    <w:rsid w:val="001e1303"/>
    <w:rPr/>
  </w:style>
  <w:style w:type="character" w:styleId="FollowedHyperlink">
    <w:name w:val="FollowedHyperlink"/>
    <w:uiPriority w:val="99"/>
    <w:qFormat/>
    <w:rsid w:val="001e1303"/>
    <w:rPr>
      <w:color w:val="800080"/>
      <w:u w:val="single"/>
    </w:rPr>
  </w:style>
  <w:style w:type="character" w:styleId="FootnoteCharacters">
    <w:name w:val="Footnote Characters"/>
    <w:semiHidden/>
    <w:qFormat/>
    <w:rsid w:val="00bf739c"/>
    <w:rPr>
      <w:vertAlign w:val="superscript"/>
    </w:rPr>
  </w:style>
  <w:style w:type="character" w:styleId="FootnoteAnchor">
    <w:name w:val="Footnote Anchor"/>
    <w:rPr>
      <w:vertAlign w:val="superscript"/>
    </w:rPr>
  </w:style>
  <w:style w:type="character" w:styleId="Annotationreference">
    <w:name w:val="annotation reference"/>
    <w:semiHidden/>
    <w:qFormat/>
    <w:rsid w:val="00463d05"/>
    <w:rPr>
      <w:sz w:val="16"/>
      <w:szCs w:val="16"/>
    </w:rPr>
  </w:style>
  <w:style w:type="character" w:styleId="Bodytext" w:customStyle="1">
    <w:name w:val="bodytext"/>
    <w:basedOn w:val="DefaultParagraphFont"/>
    <w:qFormat/>
    <w:rsid w:val="002b7324"/>
    <w:rPr/>
  </w:style>
  <w:style w:type="character" w:styleId="HTMLPreformattedChar" w:customStyle="1">
    <w:name w:val="HTML Preformatted Char"/>
    <w:link w:val="HTMLPreformatted"/>
    <w:uiPriority w:val="99"/>
    <w:qFormat/>
    <w:rsid w:val="00a35ac6"/>
    <w:rPr>
      <w:rFonts w:ascii="Courier New" w:hAnsi="Courier New" w:cs="Helvetica"/>
      <w:sz w:val="14"/>
      <w:lang w:val="en-US" w:eastAsia="en-US"/>
    </w:rPr>
  </w:style>
  <w:style w:type="character" w:styleId="Pun" w:customStyle="1">
    <w:name w:val="pun"/>
    <w:basedOn w:val="DefaultParagraphFont"/>
    <w:qFormat/>
    <w:rsid w:val="00a35ac6"/>
    <w:rPr/>
  </w:style>
  <w:style w:type="character" w:styleId="Tag" w:customStyle="1">
    <w:name w:val="tag"/>
    <w:basedOn w:val="DefaultParagraphFont"/>
    <w:qFormat/>
    <w:rsid w:val="00a35ac6"/>
    <w:rPr/>
  </w:style>
  <w:style w:type="character" w:styleId="Pln" w:customStyle="1">
    <w:name w:val="pln"/>
    <w:basedOn w:val="DefaultParagraphFont"/>
    <w:qFormat/>
    <w:rsid w:val="00a35ac6"/>
    <w:rPr/>
  </w:style>
  <w:style w:type="character" w:styleId="Atn" w:customStyle="1">
    <w:name w:val="atn"/>
    <w:basedOn w:val="DefaultParagraphFont"/>
    <w:qFormat/>
    <w:rsid w:val="00a35ac6"/>
    <w:rPr/>
  </w:style>
  <w:style w:type="character" w:styleId="Atv" w:customStyle="1">
    <w:name w:val="atv"/>
    <w:basedOn w:val="DefaultParagraphFont"/>
    <w:qFormat/>
    <w:rsid w:val="00a35ac6"/>
    <w:rPr/>
  </w:style>
  <w:style w:type="character" w:styleId="Strong">
    <w:name w:val="Strong"/>
    <w:uiPriority w:val="22"/>
    <w:qFormat/>
    <w:rsid w:val="00a35ac6"/>
    <w:rPr>
      <w:b/>
      <w:bCs/>
    </w:rPr>
  </w:style>
  <w:style w:type="character" w:styleId="Heading1Char" w:customStyle="1">
    <w:name w:val="Heading 1 Char"/>
    <w:link w:val="Heading1"/>
    <w:uiPriority w:val="9"/>
    <w:qFormat/>
    <w:rsid w:val="00772686"/>
    <w:rPr>
      <w:rFonts w:ascii="Arial" w:hAnsi="Arial"/>
      <w:b/>
      <w:bCs/>
      <w:kern w:val="2"/>
      <w:sz w:val="28"/>
      <w:szCs w:val="32"/>
      <w:lang w:val="en-US" w:eastAsia="en-US"/>
    </w:rPr>
  </w:style>
  <w:style w:type="character" w:styleId="Heading2Char" w:customStyle="1">
    <w:name w:val="Heading 2 Char"/>
    <w:link w:val="Heading2"/>
    <w:uiPriority w:val="9"/>
    <w:qFormat/>
    <w:rsid w:val="005c5637"/>
    <w:rPr>
      <w:rFonts w:ascii="Arial" w:hAnsi="Arial"/>
      <w:b/>
      <w:bCs/>
      <w:iCs/>
      <w:sz w:val="24"/>
      <w:szCs w:val="28"/>
      <w:lang w:val="en-US" w:eastAsia="en-US"/>
    </w:rPr>
  </w:style>
  <w:style w:type="character" w:styleId="Heading3Char" w:customStyle="1">
    <w:name w:val="Heading 3 Char"/>
    <w:link w:val="Heading3"/>
    <w:uiPriority w:val="9"/>
    <w:qFormat/>
    <w:rsid w:val="00112bd0"/>
    <w:rPr>
      <w:rFonts w:ascii="Helvetica" w:hAnsi="Helvetica"/>
      <w:b/>
      <w:bCs/>
      <w:szCs w:val="26"/>
      <w:lang w:val="en-US" w:eastAsia="en-US"/>
    </w:rPr>
  </w:style>
  <w:style w:type="character" w:styleId="Heading4Char" w:customStyle="1">
    <w:name w:val="Heading 4 Char"/>
    <w:link w:val="Heading4"/>
    <w:uiPriority w:val="9"/>
    <w:qFormat/>
    <w:rsid w:val="008e6a79"/>
    <w:rPr>
      <w:b/>
      <w:bCs/>
      <w:sz w:val="28"/>
      <w:szCs w:val="28"/>
      <w:lang w:val="en-US" w:eastAsia="en-US"/>
    </w:rPr>
  </w:style>
  <w:style w:type="character" w:styleId="BalloonTextChar" w:customStyle="1">
    <w:name w:val="Balloon Text Char"/>
    <w:link w:val="BalloonText"/>
    <w:uiPriority w:val="99"/>
    <w:semiHidden/>
    <w:qFormat/>
    <w:rsid w:val="008e6a79"/>
    <w:rPr>
      <w:rFonts w:ascii="Tahoma" w:hAnsi="Tahoma" w:cs="Tahoma"/>
      <w:sz w:val="16"/>
      <w:szCs w:val="16"/>
      <w:lang w:val="en-US" w:eastAsia="en-US"/>
    </w:rPr>
  </w:style>
  <w:style w:type="character" w:styleId="PlainTextChar" w:customStyle="1">
    <w:name w:val="Plain Text Char"/>
    <w:link w:val="PlainText"/>
    <w:uiPriority w:val="99"/>
    <w:qFormat/>
    <w:rsid w:val="00f91c5a"/>
    <w:rPr>
      <w:rFonts w:ascii="Courier New" w:hAnsi="Courier New" w:cs="Helvetica"/>
      <w:lang w:val="en-US" w:eastAsia="en-US"/>
    </w:rPr>
  </w:style>
  <w:style w:type="character" w:styleId="Popup" w:customStyle="1">
    <w:name w:val="popup"/>
    <w:basedOn w:val="DefaultParagraphFont"/>
    <w:qFormat/>
    <w:rsid w:val="008520bf"/>
    <w:rPr/>
  </w:style>
  <w:style w:type="character" w:styleId="Emphasis">
    <w:name w:val="Emphasis"/>
    <w:uiPriority w:val="20"/>
    <w:qFormat/>
    <w:rsid w:val="00af5e12"/>
    <w:rPr>
      <w:i/>
      <w:iCs/>
    </w:rPr>
  </w:style>
  <w:style w:type="character" w:styleId="CodeZchn" w:customStyle="1">
    <w:name w:val="Code Zchn"/>
    <w:qFormat/>
    <w:rsid w:val="008d43fe"/>
    <w:rPr>
      <w:rFonts w:ascii="Courier New" w:hAnsi="Courier New" w:cs="Courier New"/>
      <w:sz w:val="16"/>
      <w:szCs w:val="16"/>
      <w:lang w:val="en-GB"/>
    </w:rPr>
  </w:style>
  <w:style w:type="character" w:styleId="CodeZchn1" w:customStyle="1">
    <w:name w:val="Code Zchn1"/>
    <w:qFormat/>
    <w:rsid w:val="00381c52"/>
    <w:rPr>
      <w:rFonts w:ascii="Courier New" w:hAnsi="Courier New" w:cs="Courier New"/>
      <w:sz w:val="16"/>
      <w:szCs w:val="16"/>
      <w:lang w:val="en-GB"/>
    </w:rPr>
  </w:style>
  <w:style w:type="character" w:styleId="CodeZchn2" w:customStyle="1">
    <w:name w:val="Code Zchn2"/>
    <w:qFormat/>
    <w:rsid w:val="00946a81"/>
    <w:rPr>
      <w:rFonts w:ascii="Courier New" w:hAnsi="Courier New" w:cs="Courier New"/>
      <w:sz w:val="16"/>
      <w:szCs w:val="16"/>
      <w:lang w:val="en-GB"/>
    </w:rPr>
  </w:style>
  <w:style w:type="character" w:styleId="CodeZchn3" w:customStyle="1">
    <w:name w:val="Code Zchn3"/>
    <w:link w:val="Code"/>
    <w:qFormat/>
    <w:rsid w:val="00cf76ac"/>
    <w:rPr>
      <w:rFonts w:ascii="Courier New" w:hAnsi="Courier New" w:cs="Courier New"/>
      <w:sz w:val="16"/>
      <w:szCs w:val="16"/>
      <w:lang w:val="en-GB"/>
    </w:rPr>
  </w:style>
  <w:style w:type="character" w:styleId="CommentTextChar" w:customStyle="1">
    <w:name w:val="Comment Text Char"/>
    <w:basedOn w:val="DefaultParagraphFont"/>
    <w:link w:val="CommentText"/>
    <w:uiPriority w:val="99"/>
    <w:semiHidden/>
    <w:qFormat/>
    <w:rsid w:val="00b0330b"/>
    <w:rPr>
      <w:rFonts w:ascii="Arial" w:hAnsi="Arial"/>
      <w:sz w:val="24"/>
      <w:lang w:val="en-US" w:eastAsia="en-US"/>
    </w:rPr>
  </w:style>
  <w:style w:type="character" w:styleId="HTMLCite">
    <w:name w:val="HTML Cite"/>
    <w:basedOn w:val="DefaultParagraphFont"/>
    <w:uiPriority w:val="99"/>
    <w:unhideWhenUsed/>
    <w:qFormat/>
    <w:rsid w:val="00563f64"/>
    <w:rPr>
      <w:i/>
      <w:iCs/>
    </w:rPr>
  </w:style>
  <w:style w:type="character" w:styleId="Slugmetadatanote" w:customStyle="1">
    <w:name w:val="slug-metadata-note"/>
    <w:basedOn w:val="DefaultParagraphFont"/>
    <w:qFormat/>
    <w:rsid w:val="00563f64"/>
    <w:rPr/>
  </w:style>
  <w:style w:type="character" w:styleId="Slugdoi" w:customStyle="1">
    <w:name w:val="slug-doi"/>
    <w:basedOn w:val="DefaultParagraphFont"/>
    <w:qFormat/>
    <w:rsid w:val="00563f64"/>
    <w:rPr/>
  </w:style>
  <w:style w:type="character" w:styleId="CodeExampleZchn" w:customStyle="1">
    <w:name w:val="Code Example Zchn"/>
    <w:basedOn w:val="DefaultParagraphFont"/>
    <w:link w:val="CodeExample"/>
    <w:uiPriority w:val="99"/>
    <w:qFormat/>
    <w:locked/>
    <w:rsid w:val="00746e3e"/>
    <w:rPr>
      <w:rFonts w:ascii="Courier New" w:hAnsi="Courier New" w:eastAsia="Calibri" w:cs="Courier New"/>
      <w:sz w:val="16"/>
      <w:lang w:eastAsia="en-US"/>
    </w:rPr>
  </w:style>
  <w:style w:type="character" w:styleId="Appleconvertedspace" w:customStyle="1">
    <w:name w:val="apple-converted-space"/>
    <w:basedOn w:val="DefaultParagraphFont"/>
    <w:qFormat/>
    <w:rsid w:val="00aa72af"/>
    <w:rPr/>
  </w:style>
  <w:style w:type="character" w:styleId="QuoteChar" w:customStyle="1">
    <w:name w:val="Quote Char"/>
    <w:basedOn w:val="DefaultParagraphFont"/>
    <w:link w:val="Quote"/>
    <w:qFormat/>
    <w:rsid w:val="00095cac"/>
    <w:rPr>
      <w:rFonts w:ascii="Arial" w:hAnsi="Arial"/>
      <w:i/>
      <w:iCs/>
      <w:color w:val="000000" w:themeColor="text1"/>
      <w:sz w:val="24"/>
      <w:szCs w:val="24"/>
      <w:lang w:eastAsia="en-US"/>
    </w:rPr>
  </w:style>
  <w:style w:type="character" w:styleId="S1" w:customStyle="1">
    <w:name w:val="s1"/>
    <w:basedOn w:val="DefaultParagraphFont"/>
    <w:qFormat/>
    <w:rsid w:val="0033355b"/>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ListLabel1">
    <w:name w:val="ListLabel 1"/>
    <w:qFormat/>
    <w:rPr/>
  </w:style>
  <w:style w:type="character" w:styleId="ListLabel2">
    <w:name w:val="ListLabel 2"/>
    <w:qFormat/>
    <w:rPr>
      <w:rFonts w:cs="Arial"/>
    </w:rPr>
  </w:style>
  <w:style w:type="character" w:styleId="ListLabel3">
    <w:name w:val="ListLabel 3"/>
    <w:qFormat/>
    <w:rPr>
      <w:i/>
      <w:iCs/>
    </w:rPr>
  </w:style>
  <w:style w:type="character" w:styleId="ListLabel4">
    <w:name w:val="ListLabel 4"/>
    <w:qFormat/>
    <w:rP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1e1303"/>
    <w:pPr>
      <w:spacing w:before="0" w:after="120"/>
    </w:pPr>
    <w:rPr/>
  </w:style>
  <w:style w:type="paragraph" w:styleId="List">
    <w:name w:val="List"/>
    <w:basedOn w:val="Normal"/>
    <w:rsid w:val="001e1303"/>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break" w:customStyle="1">
    <w:name w:val="nobreak"/>
    <w:basedOn w:val="Normal"/>
    <w:next w:val="Normal"/>
    <w:qFormat/>
    <w:rsid w:val="001e1303"/>
    <w:pPr>
      <w:keepNext w:val="true"/>
    </w:pPr>
    <w:rPr/>
  </w:style>
  <w:style w:type="paragraph" w:styleId="HTMLBody" w:customStyle="1">
    <w:name w:val="HTML Body"/>
    <w:qFormat/>
    <w:rsid w:val="001e1303"/>
    <w:pPr>
      <w:widowControl/>
      <w:bidi w:val="0"/>
      <w:jc w:val="left"/>
    </w:pPr>
    <w:rPr>
      <w:rFonts w:ascii="Comic Sans MS" w:hAnsi="Comic Sans MS" w:eastAsia="Times New Roman" w:cs="Times New Roman"/>
      <w:color w:val="auto"/>
      <w:kern w:val="0"/>
      <w:sz w:val="18"/>
      <w:szCs w:val="18"/>
      <w:lang w:val="en-US" w:eastAsia="en-US" w:bidi="ar-SA"/>
    </w:rPr>
  </w:style>
  <w:style w:type="paragraph" w:styleId="Header">
    <w:name w:val="Header"/>
    <w:basedOn w:val="Normal"/>
    <w:rsid w:val="001e1303"/>
    <w:pPr>
      <w:tabs>
        <w:tab w:val="center" w:pos="4320" w:leader="none"/>
        <w:tab w:val="right" w:pos="8640" w:leader="none"/>
      </w:tabs>
    </w:pPr>
    <w:rPr/>
  </w:style>
  <w:style w:type="paragraph" w:styleId="Footer">
    <w:name w:val="Footer"/>
    <w:basedOn w:val="Normal"/>
    <w:rsid w:val="001e1303"/>
    <w:pPr>
      <w:tabs>
        <w:tab w:val="center" w:pos="4320" w:leader="none"/>
        <w:tab w:val="right" w:pos="8640" w:leader="none"/>
      </w:tabs>
    </w:pPr>
    <w:rPr/>
  </w:style>
  <w:style w:type="paragraph" w:styleId="BlockText">
    <w:name w:val="Block Text"/>
    <w:basedOn w:val="Normal"/>
    <w:qFormat/>
    <w:rsid w:val="0006315c"/>
    <w:pPr>
      <w:ind w:left="360" w:right="720" w:hanging="0"/>
    </w:pPr>
    <w:rPr>
      <w:rFonts w:ascii="Courier New" w:hAnsi="Courier New"/>
      <w:sz w:val="14"/>
    </w:rPr>
  </w:style>
  <w:style w:type="paragraph" w:styleId="Caption1">
    <w:name w:val="caption"/>
    <w:basedOn w:val="Normal"/>
    <w:next w:val="Normal"/>
    <w:qFormat/>
    <w:rsid w:val="001e1303"/>
    <w:pPr>
      <w:spacing w:before="120" w:after="120"/>
    </w:pPr>
    <w:rPr>
      <w:b/>
      <w:bCs/>
      <w:szCs w:val="20"/>
    </w:rPr>
  </w:style>
  <w:style w:type="paragraph" w:styleId="NormalWeb">
    <w:name w:val="Normal (Web)"/>
    <w:basedOn w:val="Normal"/>
    <w:uiPriority w:val="99"/>
    <w:qFormat/>
    <w:rsid w:val="001e1303"/>
    <w:pPr/>
    <w:rPr>
      <w:rFonts w:ascii="Times New Roman" w:hAnsi="Times New Roman"/>
    </w:rPr>
  </w:style>
  <w:style w:type="paragraph" w:styleId="PlainText">
    <w:name w:val="Plain Text"/>
    <w:basedOn w:val="Normal"/>
    <w:link w:val="PlainTextChar"/>
    <w:uiPriority w:val="99"/>
    <w:qFormat/>
    <w:rsid w:val="001e1303"/>
    <w:pPr>
      <w:ind w:left="720" w:hanging="0"/>
    </w:pPr>
    <w:rPr>
      <w:rFonts w:ascii="Courier New" w:hAnsi="Courier New"/>
      <w:sz w:val="20"/>
      <w:szCs w:val="20"/>
    </w:rPr>
  </w:style>
  <w:style w:type="paragraph" w:styleId="BodyText2">
    <w:name w:val="Body Text 2"/>
    <w:basedOn w:val="Normal"/>
    <w:qFormat/>
    <w:rsid w:val="001e1303"/>
    <w:pPr>
      <w:spacing w:lineRule="auto" w:line="480" w:before="0" w:after="120"/>
    </w:pPr>
    <w:rPr/>
  </w:style>
  <w:style w:type="paragraph" w:styleId="BodyText3">
    <w:name w:val="Body Text 3"/>
    <w:basedOn w:val="Normal"/>
    <w:qFormat/>
    <w:rsid w:val="001e1303"/>
    <w:pPr>
      <w:spacing w:before="0" w:after="120"/>
    </w:pPr>
    <w:rPr>
      <w:sz w:val="16"/>
      <w:szCs w:val="16"/>
    </w:rPr>
  </w:style>
  <w:style w:type="paragraph" w:styleId="BodyTextIndent">
    <w:name w:val="Body Text Indent"/>
    <w:basedOn w:val="TextBody"/>
    <w:qFormat/>
    <w:rsid w:val="001e1303"/>
    <w:pPr>
      <w:ind w:firstLine="210"/>
    </w:pPr>
    <w:rPr/>
  </w:style>
  <w:style w:type="paragraph" w:styleId="TextBodyIndent">
    <w:name w:val="Body Text Indent"/>
    <w:basedOn w:val="Normal"/>
    <w:rsid w:val="001e1303"/>
    <w:pPr>
      <w:spacing w:before="0" w:after="120"/>
      <w:ind w:left="360" w:hanging="0"/>
    </w:pPr>
    <w:rPr/>
  </w:style>
  <w:style w:type="paragraph" w:styleId="BodyTextFirstIndent2">
    <w:name w:val="Body Text First Indent 2"/>
    <w:basedOn w:val="TextBodyIndent"/>
    <w:qFormat/>
    <w:rsid w:val="001e1303"/>
    <w:pPr>
      <w:ind w:left="360" w:firstLine="210"/>
    </w:pPr>
    <w:rPr/>
  </w:style>
  <w:style w:type="paragraph" w:styleId="BodyTextIndent2">
    <w:name w:val="Body Text Indent 2"/>
    <w:basedOn w:val="Normal"/>
    <w:qFormat/>
    <w:rsid w:val="001e1303"/>
    <w:pPr>
      <w:spacing w:lineRule="auto" w:line="480" w:before="0" w:after="120"/>
      <w:ind w:left="360" w:hanging="0"/>
    </w:pPr>
    <w:rPr/>
  </w:style>
  <w:style w:type="paragraph" w:styleId="BodyTextIndent3">
    <w:name w:val="Body Text Indent 3"/>
    <w:basedOn w:val="Normal"/>
    <w:qFormat/>
    <w:rsid w:val="001e1303"/>
    <w:pPr>
      <w:spacing w:before="0" w:after="120"/>
      <w:ind w:left="360" w:hanging="0"/>
    </w:pPr>
    <w:rPr>
      <w:sz w:val="16"/>
      <w:szCs w:val="16"/>
    </w:rPr>
  </w:style>
  <w:style w:type="paragraph" w:styleId="Closing">
    <w:name w:val="Closing"/>
    <w:basedOn w:val="Normal"/>
    <w:qFormat/>
    <w:rsid w:val="001e1303"/>
    <w:pPr>
      <w:ind w:left="4320" w:hanging="0"/>
    </w:pPr>
    <w:rPr/>
  </w:style>
  <w:style w:type="paragraph" w:styleId="Annotationtext">
    <w:name w:val="annotation text"/>
    <w:basedOn w:val="Normal"/>
    <w:link w:val="CommentTextChar"/>
    <w:uiPriority w:val="99"/>
    <w:semiHidden/>
    <w:qFormat/>
    <w:rsid w:val="001e1303"/>
    <w:pPr/>
    <w:rPr>
      <w:szCs w:val="20"/>
    </w:rPr>
  </w:style>
  <w:style w:type="paragraph" w:styleId="Date">
    <w:name w:val="Date"/>
    <w:basedOn w:val="Normal"/>
    <w:next w:val="Normal"/>
    <w:qFormat/>
    <w:rsid w:val="001e1303"/>
    <w:pPr/>
    <w:rPr/>
  </w:style>
  <w:style w:type="paragraph" w:styleId="DocumentMap">
    <w:name w:val="Document Map"/>
    <w:basedOn w:val="Normal"/>
    <w:semiHidden/>
    <w:qFormat/>
    <w:rsid w:val="001e1303"/>
    <w:pPr>
      <w:shd w:val="clear" w:color="auto" w:fill="000080"/>
    </w:pPr>
    <w:rPr>
      <w:rFonts w:ascii="Tahoma" w:hAnsi="Tahoma" w:cs="Tahoma"/>
    </w:rPr>
  </w:style>
  <w:style w:type="paragraph" w:styleId="EmailSignature">
    <w:name w:val="E-mail Signature"/>
    <w:basedOn w:val="Normal"/>
    <w:qFormat/>
    <w:rsid w:val="001e1303"/>
    <w:pPr/>
    <w:rPr/>
  </w:style>
  <w:style w:type="paragraph" w:styleId="Endnote">
    <w:name w:val="Endnote Text"/>
    <w:basedOn w:val="Normal"/>
    <w:semiHidden/>
    <w:rsid w:val="001e1303"/>
    <w:pPr/>
    <w:rPr>
      <w:szCs w:val="20"/>
    </w:rPr>
  </w:style>
  <w:style w:type="paragraph" w:styleId="Envelopeaddress">
    <w:name w:val="envelope address"/>
    <w:basedOn w:val="Normal"/>
    <w:qFormat/>
    <w:rsid w:val="001e1303"/>
    <w:pPr>
      <w:ind w:left="2880" w:hanging="0"/>
    </w:pPr>
    <w:rPr>
      <w:rFonts w:cs="Arial"/>
    </w:rPr>
  </w:style>
  <w:style w:type="paragraph" w:styleId="Envelopereturn">
    <w:name w:val="envelope return"/>
    <w:basedOn w:val="Normal"/>
    <w:qFormat/>
    <w:rsid w:val="001e1303"/>
    <w:pPr/>
    <w:rPr>
      <w:rFonts w:cs="Arial"/>
      <w:szCs w:val="20"/>
    </w:rPr>
  </w:style>
  <w:style w:type="paragraph" w:styleId="Footnote">
    <w:name w:val="Footnote Text"/>
    <w:basedOn w:val="Normal"/>
    <w:semiHidden/>
    <w:rsid w:val="001e1303"/>
    <w:pPr/>
    <w:rPr>
      <w:szCs w:val="20"/>
    </w:rPr>
  </w:style>
  <w:style w:type="paragraph" w:styleId="HTMLAddress">
    <w:name w:val="HTML Address"/>
    <w:basedOn w:val="Normal"/>
    <w:qFormat/>
    <w:rsid w:val="001e1303"/>
    <w:pPr/>
    <w:rPr>
      <w:i/>
      <w:iCs/>
    </w:rPr>
  </w:style>
  <w:style w:type="paragraph" w:styleId="HTMLPreformatted">
    <w:name w:val="HTML Preformatted"/>
    <w:basedOn w:val="Normal"/>
    <w:link w:val="HTMLPreformattedChar"/>
    <w:uiPriority w:val="99"/>
    <w:qFormat/>
    <w:rsid w:val="00ae565b"/>
    <w:pPr/>
    <w:rPr>
      <w:rFonts w:ascii="Courier New" w:hAnsi="Courier New"/>
      <w:sz w:val="14"/>
      <w:szCs w:val="20"/>
    </w:rPr>
  </w:style>
  <w:style w:type="paragraph" w:styleId="Index1">
    <w:name w:val="index 1"/>
    <w:basedOn w:val="Normal"/>
    <w:next w:val="Normal"/>
    <w:autoRedefine/>
    <w:semiHidden/>
    <w:qFormat/>
    <w:rsid w:val="001e1303"/>
    <w:pPr>
      <w:ind w:left="200" w:hanging="200"/>
    </w:pPr>
    <w:rPr/>
  </w:style>
  <w:style w:type="paragraph" w:styleId="Index2">
    <w:name w:val="index 2"/>
    <w:basedOn w:val="Normal"/>
    <w:next w:val="Normal"/>
    <w:autoRedefine/>
    <w:semiHidden/>
    <w:qFormat/>
    <w:rsid w:val="001e1303"/>
    <w:pPr>
      <w:ind w:left="400" w:hanging="200"/>
    </w:pPr>
    <w:rPr/>
  </w:style>
  <w:style w:type="paragraph" w:styleId="Index3">
    <w:name w:val="index 3"/>
    <w:basedOn w:val="Normal"/>
    <w:next w:val="Normal"/>
    <w:autoRedefine/>
    <w:semiHidden/>
    <w:qFormat/>
    <w:rsid w:val="001e1303"/>
    <w:pPr>
      <w:ind w:left="600" w:hanging="200"/>
    </w:pPr>
    <w:rPr/>
  </w:style>
  <w:style w:type="paragraph" w:styleId="Index4">
    <w:name w:val="index 4"/>
    <w:basedOn w:val="Normal"/>
    <w:next w:val="Normal"/>
    <w:autoRedefine/>
    <w:semiHidden/>
    <w:qFormat/>
    <w:rsid w:val="001e1303"/>
    <w:pPr>
      <w:ind w:left="800" w:hanging="200"/>
    </w:pPr>
    <w:rPr/>
  </w:style>
  <w:style w:type="paragraph" w:styleId="Index5">
    <w:name w:val="index 5"/>
    <w:basedOn w:val="Normal"/>
    <w:next w:val="Normal"/>
    <w:autoRedefine/>
    <w:semiHidden/>
    <w:qFormat/>
    <w:rsid w:val="001e1303"/>
    <w:pPr>
      <w:ind w:left="1000" w:hanging="200"/>
    </w:pPr>
    <w:rPr/>
  </w:style>
  <w:style w:type="paragraph" w:styleId="Index6">
    <w:name w:val="index 6"/>
    <w:basedOn w:val="Normal"/>
    <w:next w:val="Normal"/>
    <w:autoRedefine/>
    <w:semiHidden/>
    <w:qFormat/>
    <w:rsid w:val="001e1303"/>
    <w:pPr>
      <w:ind w:left="1200" w:hanging="200"/>
    </w:pPr>
    <w:rPr/>
  </w:style>
  <w:style w:type="paragraph" w:styleId="Index7">
    <w:name w:val="index 7"/>
    <w:basedOn w:val="Normal"/>
    <w:next w:val="Normal"/>
    <w:autoRedefine/>
    <w:semiHidden/>
    <w:qFormat/>
    <w:rsid w:val="001e1303"/>
    <w:pPr>
      <w:ind w:left="1400" w:hanging="200"/>
    </w:pPr>
    <w:rPr/>
  </w:style>
  <w:style w:type="paragraph" w:styleId="Index8">
    <w:name w:val="index 8"/>
    <w:basedOn w:val="Normal"/>
    <w:next w:val="Normal"/>
    <w:autoRedefine/>
    <w:semiHidden/>
    <w:qFormat/>
    <w:rsid w:val="001e1303"/>
    <w:pPr>
      <w:ind w:left="1600" w:hanging="200"/>
    </w:pPr>
    <w:rPr/>
  </w:style>
  <w:style w:type="paragraph" w:styleId="Index9">
    <w:name w:val="index 9"/>
    <w:basedOn w:val="Normal"/>
    <w:next w:val="Normal"/>
    <w:autoRedefine/>
    <w:semiHidden/>
    <w:qFormat/>
    <w:rsid w:val="001e1303"/>
    <w:pPr>
      <w:ind w:left="1800" w:hanging="200"/>
    </w:pPr>
    <w:rPr/>
  </w:style>
  <w:style w:type="paragraph" w:styleId="Indexheading">
    <w:name w:val="index heading"/>
    <w:basedOn w:val="Normal"/>
    <w:semiHidden/>
    <w:qFormat/>
    <w:rsid w:val="001e1303"/>
    <w:pPr/>
    <w:rPr>
      <w:rFonts w:cs="Arial"/>
      <w:b/>
      <w:bCs/>
    </w:rPr>
  </w:style>
  <w:style w:type="paragraph" w:styleId="List2">
    <w:name w:val="List Bullet 3"/>
    <w:basedOn w:val="Normal"/>
    <w:rsid w:val="001e1303"/>
    <w:pPr>
      <w:ind w:left="720" w:hanging="360"/>
    </w:pPr>
    <w:rPr/>
  </w:style>
  <w:style w:type="paragraph" w:styleId="List3">
    <w:name w:val="List Bullet 4"/>
    <w:basedOn w:val="Normal"/>
    <w:rsid w:val="001e1303"/>
    <w:pPr>
      <w:ind w:left="1080" w:hanging="360"/>
    </w:pPr>
    <w:rPr/>
  </w:style>
  <w:style w:type="paragraph" w:styleId="List4">
    <w:name w:val="List Bullet 5"/>
    <w:basedOn w:val="Normal"/>
    <w:rsid w:val="001e1303"/>
    <w:pPr>
      <w:ind w:left="1440" w:hanging="360"/>
    </w:pPr>
    <w:rPr/>
  </w:style>
  <w:style w:type="paragraph" w:styleId="List5">
    <w:name w:val="List Number"/>
    <w:basedOn w:val="Normal"/>
    <w:rsid w:val="001e1303"/>
    <w:pPr>
      <w:ind w:left="1800" w:hanging="360"/>
    </w:pPr>
    <w:rPr/>
  </w:style>
  <w:style w:type="paragraph" w:styleId="ListBullet">
    <w:name w:val="List Bullet"/>
    <w:basedOn w:val="Normal"/>
    <w:autoRedefine/>
    <w:qFormat/>
    <w:rsid w:val="001e1303"/>
    <w:pPr/>
    <w:rPr/>
  </w:style>
  <w:style w:type="paragraph" w:styleId="ListBullet2">
    <w:name w:val="List Bullet 2"/>
    <w:basedOn w:val="Normal"/>
    <w:autoRedefine/>
    <w:qFormat/>
    <w:rsid w:val="001e1303"/>
    <w:pPr/>
    <w:rPr/>
  </w:style>
  <w:style w:type="paragraph" w:styleId="ListBullet3">
    <w:name w:val="List Bullet 3"/>
    <w:basedOn w:val="Normal"/>
    <w:autoRedefine/>
    <w:qFormat/>
    <w:rsid w:val="001e1303"/>
    <w:pPr/>
    <w:rPr/>
  </w:style>
  <w:style w:type="paragraph" w:styleId="ListBullet4">
    <w:name w:val="List Bullet 4"/>
    <w:basedOn w:val="Normal"/>
    <w:autoRedefine/>
    <w:qFormat/>
    <w:rsid w:val="001e1303"/>
    <w:pPr/>
    <w:rPr/>
  </w:style>
  <w:style w:type="paragraph" w:styleId="ListBullet5">
    <w:name w:val="List Bullet 5"/>
    <w:basedOn w:val="Normal"/>
    <w:autoRedefine/>
    <w:qFormat/>
    <w:rsid w:val="001e1303"/>
    <w:pPr/>
    <w:rPr/>
  </w:style>
  <w:style w:type="paragraph" w:styleId="ListContinue">
    <w:name w:val="List Continue"/>
    <w:basedOn w:val="Normal"/>
    <w:qFormat/>
    <w:rsid w:val="001e1303"/>
    <w:pPr>
      <w:spacing w:before="0" w:after="120"/>
      <w:ind w:left="360" w:hanging="0"/>
    </w:pPr>
    <w:rPr/>
  </w:style>
  <w:style w:type="paragraph" w:styleId="ListContinue2">
    <w:name w:val="List Continue 2"/>
    <w:basedOn w:val="Normal"/>
    <w:qFormat/>
    <w:rsid w:val="001e1303"/>
    <w:pPr>
      <w:spacing w:before="0" w:after="120"/>
      <w:ind w:left="720" w:hanging="0"/>
    </w:pPr>
    <w:rPr/>
  </w:style>
  <w:style w:type="paragraph" w:styleId="ListContinue3">
    <w:name w:val="List Continue 3"/>
    <w:basedOn w:val="Normal"/>
    <w:qFormat/>
    <w:rsid w:val="001e1303"/>
    <w:pPr>
      <w:spacing w:before="0" w:after="120"/>
      <w:ind w:left="1080" w:hanging="0"/>
    </w:pPr>
    <w:rPr/>
  </w:style>
  <w:style w:type="paragraph" w:styleId="ListContinue4">
    <w:name w:val="List Continue 4"/>
    <w:basedOn w:val="Normal"/>
    <w:qFormat/>
    <w:rsid w:val="001e1303"/>
    <w:pPr>
      <w:spacing w:before="0" w:after="120"/>
      <w:ind w:left="1440" w:hanging="0"/>
    </w:pPr>
    <w:rPr/>
  </w:style>
  <w:style w:type="paragraph" w:styleId="ListContinue5">
    <w:name w:val="List Continue 5"/>
    <w:basedOn w:val="Normal"/>
    <w:qFormat/>
    <w:rsid w:val="001e1303"/>
    <w:pPr>
      <w:spacing w:before="0" w:after="120"/>
      <w:ind w:left="1800" w:hanging="0"/>
    </w:pPr>
    <w:rPr/>
  </w:style>
  <w:style w:type="paragraph" w:styleId="ListNumber">
    <w:name w:val="List Number"/>
    <w:basedOn w:val="Normal"/>
    <w:qFormat/>
    <w:rsid w:val="001e1303"/>
    <w:pPr/>
    <w:rPr/>
  </w:style>
  <w:style w:type="paragraph" w:styleId="ListNumber2">
    <w:name w:val="List Number 2"/>
    <w:basedOn w:val="Normal"/>
    <w:qFormat/>
    <w:rsid w:val="001e1303"/>
    <w:pPr/>
    <w:rPr/>
  </w:style>
  <w:style w:type="paragraph" w:styleId="ListNumber3">
    <w:name w:val="List Number 3"/>
    <w:basedOn w:val="Normal"/>
    <w:qFormat/>
    <w:rsid w:val="001e1303"/>
    <w:pPr/>
    <w:rPr/>
  </w:style>
  <w:style w:type="paragraph" w:styleId="ListNumber4">
    <w:name w:val="List Number 4"/>
    <w:basedOn w:val="Normal"/>
    <w:qFormat/>
    <w:rsid w:val="001e1303"/>
    <w:pPr/>
    <w:rPr/>
  </w:style>
  <w:style w:type="paragraph" w:styleId="ListNumber5">
    <w:name w:val="List Number 5"/>
    <w:basedOn w:val="Normal"/>
    <w:qFormat/>
    <w:rsid w:val="001e1303"/>
    <w:pPr/>
    <w:rPr/>
  </w:style>
  <w:style w:type="paragraph" w:styleId="Macro">
    <w:name w:val="macro"/>
    <w:semiHidden/>
    <w:qFormat/>
    <w:rsid w:val="001e130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cs="Helvetica" w:eastAsia="Times New Roman"/>
      <w:color w:val="auto"/>
      <w:kern w:val="0"/>
      <w:sz w:val="24"/>
      <w:szCs w:val="24"/>
      <w:lang w:val="en-US" w:eastAsia="en-US" w:bidi="ar-SA"/>
    </w:rPr>
  </w:style>
  <w:style w:type="paragraph" w:styleId="MessageHeader">
    <w:name w:val="Message Header"/>
    <w:basedOn w:val="Normal"/>
    <w:qFormat/>
    <w:rsid w:val="001e1303"/>
    <w:pPr>
      <w:pBdr>
        <w:top w:val="single" w:sz="6" w:space="1" w:color="000000"/>
        <w:left w:val="single" w:sz="6" w:space="1" w:color="000000"/>
        <w:bottom w:val="single" w:sz="6" w:space="1" w:color="000000"/>
        <w:right w:val="single" w:sz="6" w:space="1" w:color="000000"/>
      </w:pBdr>
      <w:shd w:val="pct20" w:color="auto" w:fill="auto"/>
      <w:ind w:left="1080" w:hanging="1080"/>
    </w:pPr>
    <w:rPr>
      <w:rFonts w:cs="Arial"/>
    </w:rPr>
  </w:style>
  <w:style w:type="paragraph" w:styleId="NormalIndent">
    <w:name w:val="Normal Indent"/>
    <w:basedOn w:val="Normal"/>
    <w:qFormat/>
    <w:rsid w:val="001e1303"/>
    <w:pPr>
      <w:ind w:left="720" w:hanging="0"/>
    </w:pPr>
    <w:rPr/>
  </w:style>
  <w:style w:type="paragraph" w:styleId="NoteHeading">
    <w:name w:val="Note Heading"/>
    <w:basedOn w:val="Normal"/>
    <w:next w:val="Normal"/>
    <w:qFormat/>
    <w:rsid w:val="001e1303"/>
    <w:pPr/>
    <w:rPr/>
  </w:style>
  <w:style w:type="paragraph" w:styleId="ComplimentaryClose">
    <w:name w:val="Salutation"/>
    <w:basedOn w:val="Normal"/>
    <w:next w:val="Normal"/>
    <w:rsid w:val="001e1303"/>
    <w:pPr/>
    <w:rPr/>
  </w:style>
  <w:style w:type="paragraph" w:styleId="Signature">
    <w:name w:val="Signature"/>
    <w:basedOn w:val="Normal"/>
    <w:rsid w:val="001e1303"/>
    <w:pPr>
      <w:ind w:left="4320" w:hanging="0"/>
    </w:pPr>
    <w:rPr/>
  </w:style>
  <w:style w:type="paragraph" w:styleId="Subtitle">
    <w:name w:val="Subtitle"/>
    <w:basedOn w:val="Normal"/>
    <w:qFormat/>
    <w:rsid w:val="001e1303"/>
    <w:pPr>
      <w:spacing w:before="0" w:after="60"/>
      <w:jc w:val="center"/>
      <w:outlineLvl w:val="1"/>
    </w:pPr>
    <w:rPr>
      <w:rFonts w:cs="Arial"/>
    </w:rPr>
  </w:style>
  <w:style w:type="paragraph" w:styleId="Tableofauthorities">
    <w:name w:val="table of authorities"/>
    <w:basedOn w:val="Normal"/>
    <w:next w:val="Normal"/>
    <w:semiHidden/>
    <w:qFormat/>
    <w:rsid w:val="001e1303"/>
    <w:pPr>
      <w:ind w:left="200" w:hanging="200"/>
    </w:pPr>
    <w:rPr/>
  </w:style>
  <w:style w:type="paragraph" w:styleId="Tableoffigures">
    <w:name w:val="table of figures"/>
    <w:basedOn w:val="Normal"/>
    <w:next w:val="Normal"/>
    <w:semiHidden/>
    <w:qFormat/>
    <w:rsid w:val="001e1303"/>
    <w:pPr>
      <w:ind w:left="400" w:hanging="400"/>
    </w:pPr>
    <w:rPr/>
  </w:style>
  <w:style w:type="paragraph" w:styleId="Title">
    <w:name w:val="Title"/>
    <w:basedOn w:val="Normal"/>
    <w:qFormat/>
    <w:rsid w:val="001e1303"/>
    <w:pPr>
      <w:spacing w:before="240" w:after="60"/>
      <w:jc w:val="center"/>
      <w:outlineLvl w:val="0"/>
    </w:pPr>
    <w:rPr>
      <w:rFonts w:cs="Arial"/>
      <w:b/>
      <w:bCs/>
      <w:kern w:val="2"/>
      <w:sz w:val="32"/>
      <w:szCs w:val="32"/>
    </w:rPr>
  </w:style>
  <w:style w:type="paragraph" w:styleId="Toaheading">
    <w:name w:val="toa heading"/>
    <w:basedOn w:val="Normal"/>
    <w:next w:val="Normal"/>
    <w:semiHidden/>
    <w:qFormat/>
    <w:rsid w:val="001e1303"/>
    <w:pPr>
      <w:spacing w:before="120" w:after="0"/>
    </w:pPr>
    <w:rPr>
      <w:rFonts w:cs="Arial"/>
      <w:b/>
      <w:bCs/>
    </w:rPr>
  </w:style>
  <w:style w:type="paragraph" w:styleId="Contents1">
    <w:name w:val="TOC 1"/>
    <w:basedOn w:val="Normal"/>
    <w:next w:val="Normal"/>
    <w:autoRedefine/>
    <w:uiPriority w:val="39"/>
    <w:qFormat/>
    <w:rsid w:val="001e1303"/>
    <w:pPr>
      <w:spacing w:before="120" w:after="0"/>
    </w:pPr>
    <w:rPr>
      <w:rFonts w:ascii="Calibri" w:hAnsi="Calibri" w:asciiTheme="minorHAnsi" w:hAnsiTheme="minorHAnsi"/>
      <w:b/>
    </w:rPr>
  </w:style>
  <w:style w:type="paragraph" w:styleId="Contents2">
    <w:name w:val="TOC 2"/>
    <w:basedOn w:val="Normal"/>
    <w:next w:val="Normal"/>
    <w:autoRedefine/>
    <w:uiPriority w:val="39"/>
    <w:qFormat/>
    <w:rsid w:val="00462541"/>
    <w:pPr>
      <w:ind w:left="240" w:hanging="0"/>
    </w:pPr>
    <w:rPr>
      <w:rFonts w:ascii="Calibri" w:hAnsi="Calibri" w:asciiTheme="minorHAnsi" w:hAnsiTheme="minorHAnsi"/>
      <w:b/>
      <w:sz w:val="22"/>
      <w:szCs w:val="22"/>
    </w:rPr>
  </w:style>
  <w:style w:type="paragraph" w:styleId="Contents3">
    <w:name w:val="TOC 3"/>
    <w:basedOn w:val="Normal"/>
    <w:next w:val="Normal"/>
    <w:autoRedefine/>
    <w:uiPriority w:val="39"/>
    <w:qFormat/>
    <w:rsid w:val="001e1303"/>
    <w:pPr>
      <w:ind w:left="480" w:hanging="0"/>
    </w:pPr>
    <w:rPr>
      <w:rFonts w:ascii="Calibri" w:hAnsi="Calibri" w:asciiTheme="minorHAnsi" w:hAnsiTheme="minorHAnsi"/>
      <w:sz w:val="22"/>
      <w:szCs w:val="22"/>
    </w:rPr>
  </w:style>
  <w:style w:type="paragraph" w:styleId="Contents4">
    <w:name w:val="TOC 4"/>
    <w:basedOn w:val="Normal"/>
    <w:next w:val="Normal"/>
    <w:autoRedefine/>
    <w:uiPriority w:val="39"/>
    <w:rsid w:val="001e1303"/>
    <w:pPr>
      <w:ind w:left="720" w:hanging="0"/>
    </w:pPr>
    <w:rPr>
      <w:rFonts w:ascii="Calibri" w:hAnsi="Calibri" w:asciiTheme="minorHAnsi" w:hAnsiTheme="minorHAnsi"/>
      <w:sz w:val="20"/>
      <w:szCs w:val="20"/>
    </w:rPr>
  </w:style>
  <w:style w:type="paragraph" w:styleId="Contents5">
    <w:name w:val="TOC 5"/>
    <w:basedOn w:val="Normal"/>
    <w:next w:val="Normal"/>
    <w:autoRedefine/>
    <w:uiPriority w:val="39"/>
    <w:rsid w:val="001e1303"/>
    <w:pPr>
      <w:ind w:left="960" w:hanging="0"/>
    </w:pPr>
    <w:rPr>
      <w:rFonts w:ascii="Calibri" w:hAnsi="Calibri" w:asciiTheme="minorHAnsi" w:hAnsiTheme="minorHAnsi"/>
      <w:sz w:val="20"/>
      <w:szCs w:val="20"/>
    </w:rPr>
  </w:style>
  <w:style w:type="paragraph" w:styleId="Contents6">
    <w:name w:val="TOC 6"/>
    <w:basedOn w:val="Normal"/>
    <w:next w:val="Normal"/>
    <w:autoRedefine/>
    <w:uiPriority w:val="39"/>
    <w:rsid w:val="001e1303"/>
    <w:pPr>
      <w:ind w:left="1200" w:hanging="0"/>
    </w:pPr>
    <w:rPr>
      <w:rFonts w:ascii="Calibri" w:hAnsi="Calibri" w:asciiTheme="minorHAnsi" w:hAnsiTheme="minorHAnsi"/>
      <w:sz w:val="20"/>
      <w:szCs w:val="20"/>
    </w:rPr>
  </w:style>
  <w:style w:type="paragraph" w:styleId="Contents7">
    <w:name w:val="TOC 7"/>
    <w:basedOn w:val="Normal"/>
    <w:next w:val="Normal"/>
    <w:autoRedefine/>
    <w:uiPriority w:val="39"/>
    <w:rsid w:val="001e1303"/>
    <w:pPr>
      <w:ind w:left="1440" w:hanging="0"/>
    </w:pPr>
    <w:rPr>
      <w:rFonts w:ascii="Calibri" w:hAnsi="Calibri" w:asciiTheme="minorHAnsi" w:hAnsiTheme="minorHAnsi"/>
      <w:sz w:val="20"/>
      <w:szCs w:val="20"/>
    </w:rPr>
  </w:style>
  <w:style w:type="paragraph" w:styleId="Contents8">
    <w:name w:val="TOC 8"/>
    <w:basedOn w:val="Normal"/>
    <w:next w:val="Normal"/>
    <w:autoRedefine/>
    <w:uiPriority w:val="39"/>
    <w:rsid w:val="001e1303"/>
    <w:pPr>
      <w:ind w:left="1680" w:hanging="0"/>
    </w:pPr>
    <w:rPr>
      <w:rFonts w:ascii="Calibri" w:hAnsi="Calibri" w:asciiTheme="minorHAnsi" w:hAnsiTheme="minorHAnsi"/>
      <w:sz w:val="20"/>
      <w:szCs w:val="20"/>
    </w:rPr>
  </w:style>
  <w:style w:type="paragraph" w:styleId="Contents9">
    <w:name w:val="TOC 9"/>
    <w:basedOn w:val="Normal"/>
    <w:next w:val="Normal"/>
    <w:autoRedefine/>
    <w:uiPriority w:val="39"/>
    <w:rsid w:val="001e1303"/>
    <w:pPr>
      <w:ind w:left="1920" w:hanging="0"/>
    </w:pPr>
    <w:rPr>
      <w:rFonts w:ascii="Calibri" w:hAnsi="Calibri" w:asciiTheme="minorHAnsi" w:hAnsiTheme="minorHAnsi"/>
      <w:sz w:val="20"/>
      <w:szCs w:val="20"/>
    </w:rPr>
  </w:style>
  <w:style w:type="paragraph" w:styleId="BalloonText">
    <w:name w:val="Balloon Text"/>
    <w:basedOn w:val="Normal"/>
    <w:link w:val="BalloonTextChar"/>
    <w:uiPriority w:val="99"/>
    <w:semiHidden/>
    <w:qFormat/>
    <w:rsid w:val="001e1303"/>
    <w:pPr/>
    <w:rPr>
      <w:rFonts w:ascii="Tahoma" w:hAnsi="Tahoma"/>
      <w:sz w:val="16"/>
      <w:szCs w:val="16"/>
    </w:rPr>
  </w:style>
  <w:style w:type="paragraph" w:styleId="Annotationsubject">
    <w:name w:val="annotation subject"/>
    <w:basedOn w:val="Annotationtext"/>
    <w:semiHidden/>
    <w:qFormat/>
    <w:rsid w:val="001e1303"/>
    <w:pPr/>
    <w:rPr>
      <w:b/>
      <w:bCs/>
    </w:rPr>
  </w:style>
  <w:style w:type="paragraph" w:styleId="Appendix" w:customStyle="1">
    <w:name w:val="Appendix"/>
    <w:basedOn w:val="Heading1"/>
    <w:qFormat/>
    <w:rsid w:val="001e3b19"/>
    <w:pPr>
      <w:numPr>
        <w:ilvl w:val="0"/>
        <w:numId w:val="0"/>
      </w:numPr>
    </w:pPr>
    <w:rPr>
      <w:lang w:val="en-GB"/>
    </w:rPr>
  </w:style>
  <w:style w:type="paragraph" w:styleId="Subappendix" w:customStyle="1">
    <w:name w:val="Sub-appendix"/>
    <w:basedOn w:val="Normal"/>
    <w:qFormat/>
    <w:rsid w:val="00c619e7"/>
    <w:pPr>
      <w:tabs>
        <w:tab w:val="left" w:pos="0" w:leader="none"/>
      </w:tabs>
      <w:ind w:left="357" w:hanging="357"/>
    </w:pPr>
    <w:rPr>
      <w:rFonts w:cs="Arial"/>
      <w:szCs w:val="20"/>
    </w:rPr>
  </w:style>
  <w:style w:type="paragraph" w:styleId="StyleHTMLPreformatted8pt" w:customStyle="1">
    <w:name w:val="Style HTML Preformatted + 8 pt"/>
    <w:basedOn w:val="HTMLPreformatted"/>
    <w:qFormat/>
    <w:rsid w:val="002c6e86"/>
    <w:pPr/>
    <w:rPr/>
  </w:style>
  <w:style w:type="paragraph" w:styleId="LightGridAccent31" w:customStyle="1">
    <w:name w:val="Light Grid - Accent 31"/>
    <w:basedOn w:val="Normal"/>
    <w:uiPriority w:val="34"/>
    <w:qFormat/>
    <w:rsid w:val="0078305d"/>
    <w:pPr>
      <w:spacing w:before="0" w:after="0"/>
      <w:ind w:left="720" w:hanging="0"/>
      <w:contextualSpacing/>
    </w:pPr>
    <w:rPr/>
  </w:style>
  <w:style w:type="paragraph" w:styleId="Code" w:customStyle="1">
    <w:name w:val="Code"/>
    <w:basedOn w:val="Normal"/>
    <w:link w:val="CodeZchn3"/>
    <w:qFormat/>
    <w:rsid w:val="00cf76ac"/>
    <w:pPr/>
    <w:rPr>
      <w:rFonts w:ascii="Courier New" w:hAnsi="Courier New"/>
      <w:sz w:val="16"/>
      <w:szCs w:val="16"/>
      <w:lang w:val="en-GB"/>
    </w:rPr>
  </w:style>
  <w:style w:type="paragraph" w:styleId="MediumList2Accent21" w:customStyle="1">
    <w:name w:val="Medium List 2 - Accent 21"/>
    <w:qFormat/>
    <w:rsid w:val="005c4d38"/>
    <w:pPr>
      <w:widowControl/>
      <w:bidi w:val="0"/>
      <w:jc w:val="left"/>
    </w:pPr>
    <w:rPr>
      <w:rFonts w:ascii="Arial" w:hAnsi="Arial" w:eastAsia="Times New Roman" w:cs="Times New Roman"/>
      <w:color w:val="auto"/>
      <w:kern w:val="0"/>
      <w:sz w:val="24"/>
      <w:szCs w:val="24"/>
      <w:lang w:val="en-US" w:eastAsia="en-US" w:bidi="ar-SA"/>
    </w:rPr>
  </w:style>
  <w:style w:type="paragraph" w:styleId="Revision">
    <w:name w:val="Revision"/>
    <w:qFormat/>
    <w:rsid w:val="00e54f5d"/>
    <w:pPr>
      <w:widowControl/>
      <w:bidi w:val="0"/>
      <w:jc w:val="left"/>
    </w:pPr>
    <w:rPr>
      <w:rFonts w:ascii="Arial" w:hAnsi="Arial" w:eastAsia="Times New Roman" w:cs="Times New Roman"/>
      <w:color w:val="auto"/>
      <w:kern w:val="0"/>
      <w:sz w:val="24"/>
      <w:szCs w:val="24"/>
      <w:lang w:val="en-US" w:eastAsia="en-US" w:bidi="ar-SA"/>
    </w:rPr>
  </w:style>
  <w:style w:type="paragraph" w:styleId="ListParagraph">
    <w:name w:val="List Paragraph"/>
    <w:basedOn w:val="Normal"/>
    <w:qFormat/>
    <w:rsid w:val="002341ea"/>
    <w:pPr>
      <w:spacing w:before="0" w:after="0"/>
      <w:ind w:left="720" w:hanging="0"/>
      <w:contextualSpacing/>
    </w:pPr>
    <w:rPr/>
  </w:style>
  <w:style w:type="paragraph" w:styleId="TOCHeading">
    <w:name w:val="TOC Heading"/>
    <w:basedOn w:val="Heading1"/>
    <w:next w:val="Normal"/>
    <w:uiPriority w:val="39"/>
    <w:semiHidden/>
    <w:unhideWhenUsed/>
    <w:qFormat/>
    <w:rsid w:val="00ef7033"/>
    <w:pPr>
      <w:keepLines/>
      <w:numPr>
        <w:ilvl w:val="0"/>
        <w:numId w:val="0"/>
      </w:numPr>
      <w:spacing w:lineRule="auto" w:line="276" w:before="480" w:after="0"/>
      <w:jc w:val="left"/>
    </w:pPr>
    <w:rPr>
      <w:rFonts w:ascii="Cambria" w:hAnsi="Cambria" w:eastAsia="ＭＳ ゴシック" w:cs="Times New Roman" w:asciiTheme="majorHAnsi" w:cstheme="majorBidi" w:eastAsiaTheme="majorEastAsia" w:hAnsiTheme="majorHAnsi"/>
      <w:color w:val="365F91" w:themeColor="accent1" w:themeShade="bf"/>
      <w:kern w:val="0"/>
      <w:szCs w:val="28"/>
      <w:lang w:eastAsia="ja-JP"/>
    </w:rPr>
  </w:style>
  <w:style w:type="paragraph" w:styleId="CodeExample" w:customStyle="1">
    <w:name w:val="Code Example"/>
    <w:basedOn w:val="Normal"/>
    <w:next w:val="Normal"/>
    <w:link w:val="CodeExampleZchn"/>
    <w:uiPriority w:val="99"/>
    <w:qFormat/>
    <w:rsid w:val="00746e3e"/>
    <w:pPr>
      <w:keepLines/>
      <w:spacing w:before="120" w:after="120"/>
      <w:ind w:left="567" w:hanging="0"/>
      <w:contextualSpacing/>
    </w:pPr>
    <w:rPr>
      <w:rFonts w:ascii="Courier New" w:hAnsi="Courier New" w:eastAsia="Calibri" w:cs="Courier New"/>
      <w:sz w:val="16"/>
      <w:szCs w:val="20"/>
      <w:lang w:val="en-GB"/>
    </w:rPr>
  </w:style>
  <w:style w:type="paragraph" w:styleId="Quote">
    <w:name w:val="Quote"/>
    <w:basedOn w:val="Normal"/>
    <w:next w:val="Normal"/>
    <w:link w:val="QuoteChar"/>
    <w:qFormat/>
    <w:rsid w:val="00095cac"/>
    <w:pPr/>
    <w:rPr>
      <w:i/>
      <w:iCs/>
      <w:color w:val="000000" w:themeColor="text1"/>
      <w:lang w:val="en-GB"/>
    </w:rPr>
  </w:style>
  <w:style w:type="paragraph" w:styleId="EndNoteBibliographyTitle" w:customStyle="1">
    <w:name w:val="EndNote Bibliography Title"/>
    <w:basedOn w:val="Normal"/>
    <w:qFormat/>
    <w:rsid w:val="00cc1ec3"/>
    <w:pPr>
      <w:jc w:val="center"/>
    </w:pPr>
    <w:rPr>
      <w:rFonts w:cs="Arial"/>
      <w:sz w:val="20"/>
    </w:rPr>
  </w:style>
  <w:style w:type="paragraph" w:styleId="EndNoteBibliography" w:customStyle="1">
    <w:name w:val="EndNote Bibliography"/>
    <w:basedOn w:val="Normal"/>
    <w:qFormat/>
    <w:rsid w:val="00cc1ec3"/>
    <w:pPr>
      <w:jc w:val="both"/>
    </w:pPr>
    <w:rPr>
      <w:rFonts w:cs="Arial"/>
      <w:sz w:val="20"/>
    </w:rPr>
  </w:style>
  <w:style w:type="paragraph" w:styleId="P1" w:customStyle="1">
    <w:name w:val="p1"/>
    <w:basedOn w:val="Normal"/>
    <w:qFormat/>
    <w:rsid w:val="0033355b"/>
    <w:pPr>
      <w:spacing w:lineRule="atLeast" w:line="210"/>
    </w:pPr>
    <w:rPr>
      <w:rFonts w:ascii="Courier" w:hAnsi="Courie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1225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urfulGrid">
    <w:name w:val="Colorful Grid"/>
    <w:basedOn w:val="TableNormal"/>
    <w:rsid w:val="00844720"/>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GridTable41">
    <w:name w:val="Grid Table 41"/>
    <w:basedOn w:val="TableNormal"/>
    <w:uiPriority w:val="49"/>
    <w:rsid w:val="00762272"/>
    <w:rPr>
      <w:rFonts w:eastAsiaTheme="minorEastAsia"/>
      <w:lang w:val="en-US" w:eastAsia="zh-CN"/>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0293b"/>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30293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idev-ms-vocab@lists.sourceforge.net" TargetMode="External"/><Relationship Id="rId3" Type="http://schemas.openxmlformats.org/officeDocument/2006/relationships/hyperlink" Target="https://github.com/HUPO-PSI/mzQC/issues" TargetMode="External"/><Relationship Id="rId4" Type="http://schemas.openxmlformats.org/officeDocument/2006/relationships/hyperlink" Target="http://www.psidev.info/mzml" TargetMode="External"/><Relationship Id="rId5" Type="http://schemas.openxmlformats.org/officeDocument/2006/relationships/hyperlink" Target="http://www.psidev.info/mzidentml" TargetMode="External"/><Relationship Id="rId6" Type="http://schemas.openxmlformats.org/officeDocument/2006/relationships/hyperlink" Target="http://www.unimod.org/obo/unimod.obo" TargetMode="External"/><Relationship Id="rId7" Type="http://schemas.openxmlformats.org/officeDocument/2006/relationships/hyperlink" Target="https://www.ebi.ac.uk/ols/ontologies/uo" TargetMode="External"/><Relationship Id="rId8" Type="http://schemas.openxmlformats.org/officeDocument/2006/relationships/image" Target="media/image1.jpeg"/><Relationship Id="rId9" Type="http://schemas.openxmlformats.org/officeDocument/2006/relationships/hyperlink" Target="https://github.com/HUPO-PSI/psi-ms-CV/blob/master/psi-ms.obo" TargetMode="External"/><Relationship Id="rId10" Type="http://schemas.openxmlformats.org/officeDocument/2006/relationships/hyperlink" Target="mailto:Walzer@ebi.ac.uk" TargetMode="External"/><Relationship Id="rId11" Type="http://schemas.openxmlformats.org/officeDocument/2006/relationships/hyperlink" Target="mailto:tobias@ebi.ac.uk)"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hyperlink" Target="http://www.psidev.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DB64B-75F2-4575-A38B-2605D0846A60}">
  <ds:schemaRefs>
    <ds:schemaRef ds:uri="http://schemas.openxmlformats.org/officeDocument/2006/bibliography"/>
  </ds:schemaRefs>
</ds:datastoreItem>
</file>

<file path=customXml/itemProps2.xml><?xml version="1.0" encoding="utf-8"?>
<ds:datastoreItem xmlns:ds="http://schemas.openxmlformats.org/officeDocument/2006/customXml" ds:itemID="{3CDCBF42-6A6F-442F-A07B-34A3823A3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test_template.dotx</Template>
  <TotalTime>1</TotalTime>
  <Application>LibreOffice/6.0.7.3$Linux_X86_64 LibreOffice_project/00m0$Build-3</Application>
  <Pages>23</Pages>
  <Words>3742</Words>
  <Characters>21988</Characters>
  <CharactersWithSpaces>25172</CharactersWithSpaces>
  <Paragraphs>533</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2019-11-19T18:41:00Z</dcterms:created>
  <dc:creator>Tobias Ternent</dc:creator>
  <dc:description/>
  <dc:language>en-GB</dc:language>
  <cp:lastModifiedBy/>
  <cp:lastPrinted>2017-04-06T08:30:00Z</cp:lastPrinted>
  <dcterms:modified xsi:type="dcterms:W3CDTF">2020-01-15T10:25:42Z</dcterms:modified>
  <cp:revision>35</cp:revision>
  <dc:subject/>
  <dc:title>mzTab specification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The University of Liverpool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