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BBM480</w:t>
      </w:r>
      <w:r w:rsidDel="00000000" w:rsidR="00000000" w:rsidRPr="00000000">
        <w:rPr>
          <w:b w:val="1"/>
          <w:sz w:val="96"/>
          <w:szCs w:val="96"/>
          <w:rtl w:val="0"/>
        </w:rPr>
        <w:t xml:space="preserve"> </w:t>
        <w:br w:type="textWrapping"/>
        <w:t xml:space="preserve">PROGRESS REPORT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Tamer Yeşildağ</w:t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Eray Taymaz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1-Model Architecture</w:t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247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1- </w:t>
      </w:r>
      <w:r w:rsidDel="00000000" w:rsidR="00000000" w:rsidRPr="00000000">
        <w:rPr>
          <w:rtl w:val="0"/>
        </w:rPr>
        <w:t xml:space="preserve">Input</w:t>
      </w:r>
      <w:r w:rsidDel="00000000" w:rsidR="00000000" w:rsidRPr="00000000">
        <w:rPr>
          <w:rtl w:val="0"/>
        </w:rPr>
        <w:t xml:space="preserve"> Layer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layer is used for linear projection to hidden size</w:t>
      </w:r>
    </w:p>
    <w:p w:rsidR="00000000" w:rsidDel="00000000" w:rsidP="00000000" w:rsidRDefault="00000000" w:rsidRPr="00000000" w14:paraId="00000025">
      <w:pPr>
        <w:numPr>
          <w:ilvl w:val="1"/>
          <w:numId w:val="10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self.input_projection = nn.Linear(input_dim, hidden_size)</w:t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input_dim is set to 384 which is embedding size of DinoV2’s output</w:t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hidden_size has 2 different values, 512 and 300</w:t>
      </w:r>
    </w:p>
    <w:p w:rsidR="00000000" w:rsidDel="00000000" w:rsidP="00000000" w:rsidRDefault="00000000" w:rsidRPr="00000000" w14:paraId="00000028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512 is used if model has a linear layer at the end of forwarding</w:t>
      </w:r>
    </w:p>
    <w:p w:rsidR="00000000" w:rsidDel="00000000" w:rsidP="00000000" w:rsidRDefault="00000000" w:rsidRPr="00000000" w14:paraId="00000029">
      <w:pPr>
        <w:numPr>
          <w:ilvl w:val="1"/>
          <w:numId w:val="10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300 is desired output dimensions because it is the dimensions of prototypes, in order to simplify encoder model the linear layer at the end of forwarding is discarded and hidden_size is set to 300</w:t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2- Positional Encoding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Uses custom sinusoidal positional encodings to inject temporal information.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self.positional_encoding = PositionalEncoding(size=hidden_size)</w:t>
      </w:r>
    </w:p>
    <w:p w:rsidR="00000000" w:rsidDel="00000000" w:rsidP="00000000" w:rsidRDefault="00000000" w:rsidRPr="00000000" w14:paraId="0000002E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3- Embedding Dropout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Regularization with dropout applied after adding positional encodings.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self.emb_dropout = nn.Dropout(p=emb_dropout)</w:t>
      </w:r>
    </w:p>
    <w:p w:rsidR="00000000" w:rsidDel="00000000" w:rsidP="00000000" w:rsidRDefault="00000000" w:rsidRPr="00000000" w14:paraId="00000032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4- Transformer Encoder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Based on PyTorch’s nn.TransformerEncoder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num_layer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Each layer has: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hidden_size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ff_size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num_heads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dropout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layer_norm_eps = 1e-6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batch_first</w:t>
      </w:r>
      <w:r w:rsidDel="00000000" w:rsidR="00000000" w:rsidRPr="00000000">
        <w:rPr>
          <w:rtl w:val="0"/>
        </w:rPr>
        <w:t xml:space="preserve"> = True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norm_first = True</w:t>
      </w:r>
    </w:p>
    <w:p w:rsidR="00000000" w:rsidDel="00000000" w:rsidP="00000000" w:rsidRDefault="00000000" w:rsidRPr="00000000" w14:paraId="0000003E">
      <w:pPr>
        <w:ind w:left="216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5- Output Projection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Projects the final hidden states to a 300-dimensional space</w:t>
      </w:r>
    </w:p>
    <w:p w:rsidR="00000000" w:rsidDel="00000000" w:rsidP="00000000" w:rsidRDefault="00000000" w:rsidRPr="00000000" w14:paraId="00000041">
      <w:pPr>
        <w:numPr>
          <w:ilvl w:val="1"/>
          <w:numId w:val="1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self.ouput_projection = nn.Linear(hidden_size, 300)</w:t>
      </w:r>
    </w:p>
    <w:p w:rsidR="00000000" w:rsidDel="00000000" w:rsidP="00000000" w:rsidRDefault="00000000" w:rsidRPr="00000000" w14:paraId="0000004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7- Forward Pass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  <w:t xml:space="preserve">def forward(self, src, src_key_padding_mask, src_mask=None):</w:t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  <w:t xml:space="preserve">    x = self.input_projection(src)                          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    x = self.positional_encoding(x)                        </w:t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  <w:t xml:space="preserve">    x = self.emb_dropout(x)                                 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  <w:t xml:space="preserve">    x = self.transformer_encoder(x, src_key_padding_mask=src_key_padding_mask)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    x = self.ouput_projection(x)                    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    return x</w:t>
      </w:r>
    </w:p>
    <w:p w:rsidR="00000000" w:rsidDel="00000000" w:rsidP="00000000" w:rsidRDefault="00000000" w:rsidRPr="00000000" w14:paraId="0000004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Pre-Training Module Architecture</w:t>
      </w:r>
    </w:p>
    <w:p w:rsidR="00000000" w:rsidDel="00000000" w:rsidP="00000000" w:rsidRDefault="00000000" w:rsidRPr="00000000" w14:paraId="0000004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1- Encoder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self.encoder = SignTransformerEncoder()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Takes input: </w:t>
      </w:r>
      <w:r w:rsidDel="00000000" w:rsidR="00000000" w:rsidRPr="00000000">
        <w:rPr>
          <w:rtl w:val="0"/>
        </w:rPr>
        <w:t xml:space="preserve">[batch_size, T, 384]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Outputs: [batch_size, T, 300]</w:t>
      </w:r>
    </w:p>
    <w:p w:rsidR="00000000" w:rsidDel="00000000" w:rsidP="00000000" w:rsidRDefault="00000000" w:rsidRPr="00000000" w14:paraId="0000005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2- Learnable Prototypes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self.prototypes = nn.Parameter(prototypes)  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Shape: [300, num_prototypes]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Represents pseudo-glosses as learnable 300-dimensional vectors.</w:t>
      </w:r>
    </w:p>
    <w:p w:rsidR="00000000" w:rsidDel="00000000" w:rsidP="00000000" w:rsidRDefault="00000000" w:rsidRPr="00000000" w14:paraId="0000005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3- Temperature Scalars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self.tau_t = nn.Parameter(torch.tensor(0.1))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self.tau_u = nn.Parameter(torch.tensor(0.1))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Learnable temperature parameters used in softmax operations</w:t>
      </w:r>
    </w:p>
    <w:p w:rsidR="00000000" w:rsidDel="00000000" w:rsidP="00000000" w:rsidRDefault="00000000" w:rsidRPr="00000000" w14:paraId="0000005D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4- Forward Pass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encoded_features = self.encoder(sign_features, masks)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encoded_features_norm = F.normalize(encoded_features, dim=-1)  # along 300-dim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prototypes_norm = F.normalize(self.prototypes, dim=0)  # across 300-dim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similarity = torch.einsum("</w:t>
      </w:r>
      <w:r w:rsidDel="00000000" w:rsidR="00000000" w:rsidRPr="00000000">
        <w:rPr>
          <w:rtl w:val="0"/>
        </w:rPr>
        <w:t xml:space="preserve">btd</w:t>
      </w:r>
      <w:r w:rsidDel="00000000" w:rsidR="00000000" w:rsidRPr="00000000">
        <w:rPr>
          <w:rtl w:val="0"/>
        </w:rPr>
        <w:t xml:space="preserve">,du-&gt;btu", encoded_features_norm, prototypes_norm)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Cosine similarity between encoded frame features and prototype vectors.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temporal_prob = F.softmax(similarity / self.tau_t, dim=1)  # Over time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prototype_prob = F.softmax(similarity / self.tau_u, dim=2)  # Over prototypes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localization_matrix = temporal_prob * </w:t>
      </w:r>
      <w:r w:rsidDel="00000000" w:rsidR="00000000" w:rsidRPr="00000000">
        <w:rPr>
          <w:rtl w:val="0"/>
        </w:rPr>
        <w:t xml:space="preserve">prototype_prob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Highlights which frame-prototype pairs are most important.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= F.binary_cross_entropy(aggregated_probs, labels)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2-Hyperparameter Details</w:t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  <w:t xml:space="preserve">Model was tested with different combinations of hyperparameters including the change of hidden size by implementing a linear layer for output projection. These both experiments used schedulers.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The scheduler parameters: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max_lr=3e-4 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epochs=num_epochs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steps_per_epoch=len(train_dataloader)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anneal_strategy="cos"   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pct_start=0.05    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div_factor=100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final_div_factor=100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Base parameters given by </w:t>
      </w:r>
      <w:r w:rsidDel="00000000" w:rsidR="00000000" w:rsidRPr="00000000">
        <w:rPr>
          <w:rtl w:val="0"/>
        </w:rPr>
        <w:t xml:space="preserve">Sign2GPT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This graph belongs to our experiment with Sign2GPT’s parameters which is: 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ff_size=2048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layer=4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dropout=0.2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num_heads=8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hidden_size</w:t>
      </w:r>
      <w:r w:rsidDel="00000000" w:rsidR="00000000" w:rsidRPr="00000000">
        <w:rPr>
          <w:rtl w:val="0"/>
        </w:rPr>
        <w:t xml:space="preserve">=512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total_trainable_parameter=13684282 (including linear layer for output projection)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44958" cy="251358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958" cy="2513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        Figure 1: Loss Graph of Training With Sign2GPT papers</w:t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  <w:t xml:space="preserve">This experiment uses different scheduler settings. P</w:t>
      </w:r>
      <w:r w:rsidDel="00000000" w:rsidR="00000000" w:rsidRPr="00000000">
        <w:rPr>
          <w:rtl w:val="0"/>
        </w:rPr>
        <w:t xml:space="preserve">arameters: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ff_size=1024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layer=3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dropout=0.1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num_heads=8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hidden_size</w:t>
      </w:r>
      <w:r w:rsidDel="00000000" w:rsidR="00000000" w:rsidRPr="00000000">
        <w:rPr>
          <w:rtl w:val="0"/>
        </w:rPr>
        <w:t xml:space="preserve">=300 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total_trainable_parameter=3773174</w:t>
      </w:r>
    </w:p>
    <w:p w:rsidR="00000000" w:rsidDel="00000000" w:rsidP="00000000" w:rsidRDefault="00000000" w:rsidRPr="00000000" w14:paraId="00000093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05163" cy="24835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483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Figure 2: Training with custom parameters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  <w:t xml:space="preserve">This experiment does not use a scheduler, it only uses constant learning rate(0.00004) and Adam optimizer. Parameters: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ff_size=2048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layer=3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dropout=0.1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num_heads=6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hidden_size</w:t>
      </w:r>
      <w:r w:rsidDel="00000000" w:rsidR="00000000" w:rsidRPr="00000000">
        <w:rPr>
          <w:rtl w:val="0"/>
        </w:rPr>
        <w:t xml:space="preserve">=300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total_trainable_parameter=5619446</w:t>
      </w:r>
    </w:p>
    <w:p w:rsidR="00000000" w:rsidDel="00000000" w:rsidP="00000000" w:rsidRDefault="00000000" w:rsidRPr="00000000" w14:paraId="0000009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7787" cy="2403537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787" cy="240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16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Figure 3: Training with custom parameters</w:t>
      </w:r>
    </w:p>
    <w:p w:rsidR="00000000" w:rsidDel="00000000" w:rsidP="00000000" w:rsidRDefault="00000000" w:rsidRPr="00000000" w14:paraId="000000A0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3-Augmentation Details</w:t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  <w:t xml:space="preserve">Previously we were creating videos with different frame rates due to our wrong sampling method. Now, we are omitting every 2 frames like the reference paper but it didn’t cause a significant difference in the results. </w:t>
      </w:r>
      <w:r w:rsidDel="00000000" w:rsidR="00000000" w:rsidRPr="00000000">
        <w:rPr>
          <w:rtl w:val="0"/>
        </w:rPr>
        <w:t xml:space="preserve">In the augmented train dataset, random color jitter and random cropping have been applied to each frame. Each frame has 3 different variations. Thus, our total train dataset size increased from 7096 to 21288. We didn’t do flipping and rotating. Left is the original image, right is the processed image.</w:t>
      </w:r>
    </w:p>
    <w:p w:rsidR="00000000" w:rsidDel="00000000" w:rsidP="00000000" w:rsidRDefault="00000000" w:rsidRPr="00000000" w14:paraId="000000A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92322" cy="2402286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322" cy="240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91038" cy="234078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40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00563" cy="235236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352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4-Metrics:</w:t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sz w:val="26"/>
          <w:szCs w:val="26"/>
          <w:rtl w:val="0"/>
        </w:rPr>
        <w:t xml:space="preserve">Here are the best metrics we have obtained before and after data augmentation. This suggests a problem in our augmentation technique but we couldn’t find the problem. Frames look ok. In both models we have the same </w:t>
      </w:r>
      <w:r w:rsidDel="00000000" w:rsidR="00000000" w:rsidRPr="00000000">
        <w:rPr>
          <w:sz w:val="26"/>
          <w:szCs w:val="26"/>
          <w:rtl w:val="0"/>
        </w:rPr>
        <w:t xml:space="preserve">hyperparemeters</w:t>
      </w:r>
      <w:r w:rsidDel="00000000" w:rsidR="00000000" w:rsidRPr="00000000">
        <w:rPr>
          <w:sz w:val="26"/>
          <w:szCs w:val="26"/>
          <w:rtl w:val="0"/>
        </w:rPr>
        <w:t xml:space="preserve">: (</w:t>
      </w:r>
      <w:r w:rsidDel="00000000" w:rsidR="00000000" w:rsidRPr="00000000">
        <w:rPr>
          <w:rtl w:val="0"/>
        </w:rPr>
        <w:t xml:space="preserve">ff_size=1024, hidden_size=300, layer=3, dropout=0.1, num_heads=6</w:t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total_trainable_parameter=3773174)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Reference Paper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0.44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Before Augmentation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0.2440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0.2748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0.2585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After Augmentation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0.2038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0.1420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0.1674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Loss Graphs:</w:t>
      </w:r>
    </w:p>
    <w:p w:rsidR="00000000" w:rsidDel="00000000" w:rsidP="00000000" w:rsidRDefault="00000000" w:rsidRPr="00000000" w14:paraId="000000BD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724400" cy="3695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Figure 4: Best Model Before Augmentation</w:t>
      </w:r>
    </w:p>
    <w:p w:rsidR="00000000" w:rsidDel="00000000" w:rsidP="00000000" w:rsidRDefault="00000000" w:rsidRPr="00000000" w14:paraId="000000B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(metrics are calculated with an early-stopped model)</w:t>
      </w:r>
    </w:p>
    <w:p w:rsidR="00000000" w:rsidDel="00000000" w:rsidP="00000000" w:rsidRDefault="00000000" w:rsidRPr="00000000" w14:paraId="000000C0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10188" cy="413721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137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 xml:space="preserve">Figure 5: Best Model after data augmentation</w:t>
      </w:r>
    </w:p>
    <w:p w:rsidR="00000000" w:rsidDel="00000000" w:rsidP="00000000" w:rsidRDefault="00000000" w:rsidRPr="00000000" w14:paraId="000000C3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5-Visualization</w:t>
      </w:r>
    </w:p>
    <w:p w:rsidR="00000000" w:rsidDel="00000000" w:rsidP="00000000" w:rsidRDefault="00000000" w:rsidRPr="00000000" w14:paraId="000000C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a-</w:t>
      </w:r>
      <w:r w:rsidDel="00000000" w:rsidR="00000000" w:rsidRPr="00000000">
        <w:rPr>
          <w:b w:val="1"/>
          <w:rtl w:val="0"/>
        </w:rPr>
        <w:t xml:space="preserve">Visualization Using Best Model Before Augmentation:</w:t>
      </w:r>
    </w:p>
    <w:p w:rsidR="00000000" w:rsidDel="00000000" w:rsidP="00000000" w:rsidRDefault="00000000" w:rsidRPr="00000000" w14:paraId="000000C6">
      <w:pPr>
        <w:jc w:val="left"/>
        <w:rPr/>
      </w:pPr>
      <w:r w:rsidDel="00000000" w:rsidR="00000000" w:rsidRPr="00000000">
        <w:rPr>
          <w:rtl w:val="0"/>
        </w:rPr>
        <w:t xml:space="preserve">ff_size=1024, hidden_size=300, layer=3, dropout=0.1, num_heads=6</w:t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>
          <w:rtl w:val="0"/>
        </w:rPr>
        <w:t xml:space="preserve">total_trainable_parameter=3773174</w:t>
      </w:r>
    </w:p>
    <w:p w:rsidR="00000000" w:rsidDel="00000000" w:rsidP="00000000" w:rsidRDefault="00000000" w:rsidRPr="00000000" w14:paraId="000000C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460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320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333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b-Visualization Using Best Model After Augmentation: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ff_size=1024, hidden_size=300, layer=3, dropout= 0.1, num_heads= 6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total_trainable_parameter=3773174</w:t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