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24EF8" w14:textId="77777777" w:rsidR="008D36C5" w:rsidRPr="00424ADF" w:rsidRDefault="008D36C5" w:rsidP="008D36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Gandhari Unicode" w:hAnsi="Gandhari Unicode" w:cs="Gandhari Unicode"/>
          <w:b/>
        </w:rPr>
      </w:pPr>
      <w:r w:rsidRPr="00424ADF">
        <w:rPr>
          <w:rFonts w:ascii="Gandhari Unicode" w:hAnsi="Gandhari Unicode" w:cs="Gandhari Unicode"/>
          <w:b/>
        </w:rPr>
        <w:t xml:space="preserve">C. 84.1 Inscription sur un pilier de </w:t>
      </w:r>
      <w:proofErr w:type="spellStart"/>
      <w:r w:rsidRPr="00424ADF">
        <w:rPr>
          <w:rFonts w:ascii="Gandhari Unicode" w:hAnsi="Gandhari Unicode" w:cs="Gandhari Unicode"/>
          <w:b/>
        </w:rPr>
        <w:t>Mỹ</w:t>
      </w:r>
      <w:proofErr w:type="spellEnd"/>
      <w:r w:rsidRPr="00424ADF">
        <w:rPr>
          <w:rFonts w:ascii="Gandhari Unicode" w:hAnsi="Gandhari Unicode" w:cs="Gandhari Unicode"/>
          <w:b/>
        </w:rPr>
        <w:t xml:space="preserve"> </w:t>
      </w:r>
      <w:proofErr w:type="spellStart"/>
      <w:r w:rsidRPr="00424ADF">
        <w:rPr>
          <w:rFonts w:ascii="Gandhari Unicode" w:hAnsi="Gandhari Unicode" w:cs="Gandhari Unicode"/>
          <w:b/>
        </w:rPr>
        <w:t>Sơn</w:t>
      </w:r>
      <w:proofErr w:type="spellEnd"/>
    </w:p>
    <w:p w14:paraId="2A9C3D16" w14:textId="77777777" w:rsidR="008D36C5" w:rsidRPr="00424ADF" w:rsidRDefault="008D36C5" w:rsidP="008D36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46E04949" w14:textId="60DCED46" w:rsidR="008D36C5" w:rsidRPr="00424ADF" w:rsidRDefault="00424ADF" w:rsidP="008D36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Pr>
          <w:rFonts w:ascii="Gandhari Unicode" w:hAnsi="Gandhari Unicode" w:cs="Gandhari Unicode"/>
        </w:rPr>
        <w:t>• e</w:t>
      </w:r>
      <w:r w:rsidR="008D36C5" w:rsidRPr="00424ADF">
        <w:rPr>
          <w:rFonts w:ascii="Gandhari Unicode" w:hAnsi="Gandhari Unicode" w:cs="Gandhari Unicode"/>
        </w:rPr>
        <w:t xml:space="preserve">stampages </w:t>
      </w:r>
      <w:proofErr w:type="gramStart"/>
      <w:r w:rsidR="008D36C5" w:rsidRPr="00424ADF">
        <w:rPr>
          <w:rFonts w:ascii="Gandhari Unicode" w:hAnsi="Gandhari Unicode" w:cs="Gandhari Unicode"/>
        </w:rPr>
        <w:t>EFEO:</w:t>
      </w:r>
      <w:proofErr w:type="gramEnd"/>
      <w:r w:rsidR="008D36C5" w:rsidRPr="00424ADF">
        <w:rPr>
          <w:rFonts w:ascii="Gandhari Unicode" w:hAnsi="Gandhari Unicode" w:cs="Gandhari Unicode"/>
        </w:rPr>
        <w:t xml:space="preserve"> 323, n. 338a/338b.</w:t>
      </w:r>
    </w:p>
    <w:p w14:paraId="2FB61734" w14:textId="4C43C4BC" w:rsidR="008D36C5" w:rsidRPr="00424ADF" w:rsidRDefault="00424ADF" w:rsidP="008D36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Pr>
          <w:rFonts w:ascii="Gandhari Unicode" w:hAnsi="Gandhari Unicode" w:cs="Gandhari Unicode"/>
        </w:rPr>
        <w:t xml:space="preserve">• </w:t>
      </w:r>
      <w:proofErr w:type="gramStart"/>
      <w:r>
        <w:rPr>
          <w:rFonts w:ascii="Gandhari Unicode" w:hAnsi="Gandhari Unicode" w:cs="Gandhari Unicode"/>
        </w:rPr>
        <w:t>bibliographie</w:t>
      </w:r>
      <w:r w:rsidR="00AC627A">
        <w:rPr>
          <w:rFonts w:ascii="Gandhari Unicode" w:hAnsi="Gandhari Unicode" w:cs="Gandhari Unicode"/>
        </w:rPr>
        <w:t>:</w:t>
      </w:r>
      <w:proofErr w:type="gramEnd"/>
      <w:r w:rsidR="00AC627A">
        <w:rPr>
          <w:rFonts w:ascii="Gandhari Unicode" w:hAnsi="Gandhari Unicode" w:cs="Gandhari Unicode"/>
        </w:rPr>
        <w:t xml:space="preserve"> Louis </w:t>
      </w:r>
      <w:proofErr w:type="spellStart"/>
      <w:r w:rsidR="00AC627A">
        <w:rPr>
          <w:rFonts w:ascii="Gandhari Unicode" w:hAnsi="Gandhari Unicode" w:cs="Gandhari Unicode"/>
        </w:rPr>
        <w:t>Finot</w:t>
      </w:r>
      <w:proofErr w:type="spellEnd"/>
      <w:r w:rsidR="00AC627A">
        <w:rPr>
          <w:rFonts w:ascii="Gandhari Unicode" w:hAnsi="Gandhari Unicode" w:cs="Gandhari Unicode"/>
        </w:rPr>
        <w:t>, Notes d’</w:t>
      </w:r>
      <w:r w:rsidR="008D36C5" w:rsidRPr="00424ADF">
        <w:rPr>
          <w:rFonts w:ascii="Gandhari Unicode" w:hAnsi="Gandhari Unicode" w:cs="Gandhari Unicode"/>
        </w:rPr>
        <w:t>épigraph</w:t>
      </w:r>
      <w:r w:rsidR="00AC627A">
        <w:rPr>
          <w:rFonts w:ascii="Gandhari Unicode" w:hAnsi="Gandhari Unicode" w:cs="Gandhari Unicode"/>
        </w:rPr>
        <w:t>ie XI :</w:t>
      </w:r>
      <w:r w:rsidR="00EB428C">
        <w:rPr>
          <w:rFonts w:ascii="Gandhari Unicode" w:hAnsi="Gandhari Unicode" w:cs="Gandhari Unicode"/>
        </w:rPr>
        <w:t xml:space="preserve"> Les inscriptions de </w:t>
      </w:r>
      <w:proofErr w:type="spellStart"/>
      <w:r w:rsidR="00EB428C">
        <w:rPr>
          <w:rFonts w:ascii="Gandhari Unicode" w:hAnsi="Gandhari Unicode" w:cs="Gandhari Unicode"/>
        </w:rPr>
        <w:t>Mi-sơ</w:t>
      </w:r>
      <w:r w:rsidR="008D36C5" w:rsidRPr="00424ADF">
        <w:rPr>
          <w:rFonts w:ascii="Gandhari Unicode" w:hAnsi="Gandhari Unicode" w:cs="Gandhari Unicode"/>
        </w:rPr>
        <w:t>n</w:t>
      </w:r>
      <w:proofErr w:type="spellEnd"/>
      <w:r w:rsidR="008D36C5" w:rsidRPr="00424ADF">
        <w:rPr>
          <w:rFonts w:ascii="Gandhari Unicode" w:hAnsi="Gandhari Unicode" w:cs="Gandhari Unicode"/>
        </w:rPr>
        <w:t xml:space="preserve">. XXII, </w:t>
      </w:r>
      <w:r w:rsidR="008D36C5" w:rsidRPr="00AC627A">
        <w:rPr>
          <w:rFonts w:ascii="Gandhari Unicode" w:hAnsi="Gandhari Unicode" w:cs="Gandhari Unicode"/>
          <w:i/>
        </w:rPr>
        <w:t>BEFEO</w:t>
      </w:r>
      <w:r w:rsidR="00AC627A">
        <w:rPr>
          <w:rFonts w:ascii="Gandhari Unicode" w:hAnsi="Gandhari Unicode" w:cs="Gandhari Unicode"/>
        </w:rPr>
        <w:t xml:space="preserve"> IV (1904), </w:t>
      </w:r>
      <w:r w:rsidR="008D36C5" w:rsidRPr="00424ADF">
        <w:rPr>
          <w:rFonts w:ascii="Gandhari Unicode" w:hAnsi="Gandhari Unicode" w:cs="Gandhari Unicode"/>
        </w:rPr>
        <w:t>p. 966-969 [</w:t>
      </w:r>
      <w:r w:rsidR="008D36C5" w:rsidRPr="00AC627A">
        <w:rPr>
          <w:rFonts w:ascii="Gandhari Unicode" w:hAnsi="Gandhari Unicode" w:cs="Gandhari Unicode"/>
          <w:i/>
        </w:rPr>
        <w:t>EEPC</w:t>
      </w:r>
      <w:r w:rsidR="00AC627A">
        <w:rPr>
          <w:rFonts w:ascii="Gandhari Unicode" w:hAnsi="Gandhari Unicode" w:cs="Gandhari Unicode"/>
        </w:rPr>
        <w:t xml:space="preserve">, p. 148-151] ; </w:t>
      </w:r>
      <w:proofErr w:type="spellStart"/>
      <w:r w:rsidR="00AC627A">
        <w:rPr>
          <w:rFonts w:ascii="Gandhari Unicode" w:hAnsi="Gandhari Unicode" w:cs="Gandhari Unicode"/>
        </w:rPr>
        <w:t>Majumdar</w:t>
      </w:r>
      <w:proofErr w:type="spellEnd"/>
      <w:r w:rsidR="00AC627A">
        <w:rPr>
          <w:rFonts w:ascii="Gandhari Unicode" w:hAnsi="Gandhari Unicode" w:cs="Gandhari Unicode"/>
        </w:rPr>
        <w:t xml:space="preserve">, p. 180-183 ; </w:t>
      </w:r>
      <w:proofErr w:type="spellStart"/>
      <w:r w:rsidR="00AC627A">
        <w:rPr>
          <w:rFonts w:ascii="Gandhari Unicode" w:hAnsi="Gandhari Unicode" w:cs="Gandhari Unicode"/>
        </w:rPr>
        <w:t>Golzio</w:t>
      </w:r>
      <w:proofErr w:type="spellEnd"/>
      <w:r w:rsidR="00AC627A">
        <w:rPr>
          <w:rFonts w:ascii="Gandhari Unicode" w:hAnsi="Gandhari Unicode" w:cs="Gandhari Unicode"/>
        </w:rPr>
        <w:t xml:space="preserve">, </w:t>
      </w:r>
      <w:r w:rsidR="008D36C5" w:rsidRPr="00424ADF">
        <w:rPr>
          <w:rFonts w:ascii="Gandhari Unicode" w:hAnsi="Gandhari Unicode" w:cs="Gandhari Unicode"/>
        </w:rPr>
        <w:t>p. 164-165.</w:t>
      </w:r>
    </w:p>
    <w:p w14:paraId="5495A781"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0C47E997" w14:textId="77777777" w:rsidR="00424ADF" w:rsidRPr="00EB428C"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b/>
          <w:bCs/>
          <w:lang w:val="en-US"/>
        </w:rPr>
      </w:pPr>
      <w:r w:rsidRPr="00424ADF">
        <w:rPr>
          <w:rFonts w:ascii="Gandhari Unicode" w:hAnsi="Gandhari Unicode" w:cs="Gandhari Unicode"/>
          <w:b/>
          <w:bCs/>
        </w:rPr>
        <w:t>Texte (Arlo Griffiths)</w:t>
      </w:r>
    </w:p>
    <w:p w14:paraId="3DD904A5"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24ADF">
        <w:rPr>
          <w:rFonts w:ascii="Gandhari Unicode" w:hAnsi="Gandhari Unicode" w:cs="Gandhari Unicode"/>
        </w:rPr>
        <w:t>Lu à partir de l’estampage le 29/07/2013 et le 17/02/2016.</w:t>
      </w:r>
    </w:p>
    <w:p w14:paraId="49941006"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5037871A"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24ADF">
        <w:rPr>
          <w:rFonts w:ascii="Gandhari Unicode" w:hAnsi="Gandhari Unicode" w:cs="Gandhari Unicode"/>
          <w:b/>
          <w:bCs/>
        </w:rPr>
        <w:t>(1)</w:t>
      </w:r>
      <w:r w:rsidRPr="00424ADF">
        <w:rPr>
          <w:rFonts w:ascii="Gandhari Unicode" w:hAnsi="Gandhari Unicode" w:cs="Gandhari Unicode"/>
        </w:rPr>
        <w:t xml:space="preserve"> || [</w:t>
      </w:r>
      <w:proofErr w:type="spellStart"/>
      <w:r w:rsidRPr="00424ADF">
        <w:rPr>
          <w:rFonts w:ascii="Gandhari Unicode" w:hAnsi="Gandhari Unicode" w:cs="Gandhari Unicode"/>
        </w:rPr>
        <w:t>quatrefoil</w:t>
      </w:r>
      <w:proofErr w:type="spellEnd"/>
      <w:r w:rsidRPr="00424ADF">
        <w:rPr>
          <w:rFonts w:ascii="Gandhari Unicode" w:hAnsi="Gandhari Unicode" w:cs="Gandhari Unicode"/>
        </w:rPr>
        <w:t xml:space="preserve">] || </w:t>
      </w:r>
      <w:proofErr w:type="spellStart"/>
      <w:r w:rsidRPr="00424ADF">
        <w:rPr>
          <w:rFonts w:ascii="Gandhari Unicode" w:hAnsi="Gandhari Unicode" w:cs="Gandhari Unicode"/>
        </w:rPr>
        <w:t>svasti</w:t>
      </w:r>
      <w:proofErr w:type="spellEnd"/>
      <w:r w:rsidRPr="00424ADF">
        <w:rPr>
          <w:rFonts w:ascii="Gandhari Unicode" w:hAnsi="Gandhari Unicode" w:cs="Gandhari Unicode"/>
        </w:rPr>
        <w:t xml:space="preserve"> || </w:t>
      </w:r>
      <w:proofErr w:type="spellStart"/>
      <w:r w:rsidRPr="00424ADF">
        <w:rPr>
          <w:rFonts w:ascii="Gandhari Unicode" w:hAnsi="Gandhari Unicode" w:cs="Gandhari Unicode"/>
        </w:rPr>
        <w:t>rājendrapadya</w:t>
      </w:r>
      <w:proofErr w:type="spellEnd"/>
      <w:r w:rsidRPr="00424ADF">
        <w:rPr>
          <w:rFonts w:ascii="Gandhari Unicode" w:hAnsi="Gandhari Unicode" w:cs="Gandhari Unicode"/>
        </w:rPr>
        <w:t xml:space="preserve"> ||</w:t>
      </w:r>
    </w:p>
    <w:p w14:paraId="7D46D0E0"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20C818D0"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24ADF">
        <w:rPr>
          <w:rFonts w:ascii="Gandhari Unicode" w:hAnsi="Gandhari Unicode" w:cs="Gandhari Unicode"/>
        </w:rPr>
        <w:t>I. [</w:t>
      </w:r>
      <w:proofErr w:type="spellStart"/>
      <w:r w:rsidRPr="00424ADF">
        <w:rPr>
          <w:rFonts w:ascii="Gandhari Unicode" w:hAnsi="Gandhari Unicode" w:cs="Gandhari Unicode"/>
        </w:rPr>
        <w:t>indravajrā</w:t>
      </w:r>
      <w:proofErr w:type="spellEnd"/>
      <w:r w:rsidRPr="00424ADF">
        <w:rPr>
          <w:rFonts w:ascii="Gandhari Unicode" w:hAnsi="Gandhari Unicode" w:cs="Gandhari Unicode"/>
        </w:rPr>
        <w:t>]</w:t>
      </w:r>
    </w:p>
    <w:p w14:paraId="376CABB8"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spellStart"/>
      <w:proofErr w:type="gramStart"/>
      <w:r w:rsidRPr="00424ADF">
        <w:rPr>
          <w:rFonts w:ascii="Gandhari Unicode" w:hAnsi="Gandhari Unicode" w:cs="Gandhari Unicode"/>
        </w:rPr>
        <w:t>yāgeṣṭikānāṁ</w:t>
      </w:r>
      <w:proofErr w:type="spellEnd"/>
      <w:proofErr w:type="gramEnd"/>
      <w:r w:rsidRPr="00424ADF">
        <w:rPr>
          <w:rFonts w:ascii="Gandhari Unicode" w:hAnsi="Gandhari Unicode" w:cs="Gandhari Unicode"/>
        </w:rPr>
        <w:t xml:space="preserve"> </w:t>
      </w:r>
      <w:proofErr w:type="spellStart"/>
      <w:r w:rsidRPr="00424ADF">
        <w:rPr>
          <w:rFonts w:ascii="Gandhari Unicode" w:hAnsi="Gandhari Unicode" w:cs="Gandhari Unicode"/>
        </w:rPr>
        <w:t>bhavikaṣṭayāgo</w:t>
      </w:r>
      <w:proofErr w:type="spellEnd"/>
      <w:r w:rsidRPr="00424ADF">
        <w:rPr>
          <w:rFonts w:ascii="Gandhari Unicode" w:hAnsi="Gandhari Unicode" w:cs="Gandhari Unicode"/>
        </w:rPr>
        <w:t xml:space="preserve"> </w:t>
      </w:r>
    </w:p>
    <w:p w14:paraId="5F04889C"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spellStart"/>
      <w:proofErr w:type="gramStart"/>
      <w:r w:rsidRPr="00424ADF">
        <w:rPr>
          <w:rFonts w:ascii="Gandhari Unicode" w:hAnsi="Gandhari Unicode" w:cs="Gandhari Unicode"/>
        </w:rPr>
        <w:t>yāge</w:t>
      </w:r>
      <w:proofErr w:type="spellEnd"/>
      <w:proofErr w:type="gramEnd"/>
      <w:r w:rsidRPr="00424ADF">
        <w:rPr>
          <w:rFonts w:ascii="Gandhari Unicode" w:hAnsi="Gandhari Unicode" w:cs="Gandhari Unicode"/>
        </w:rPr>
        <w:t xml:space="preserve"> </w:t>
      </w:r>
      <w:proofErr w:type="spellStart"/>
      <w:r w:rsidRPr="00424ADF">
        <w:rPr>
          <w:rFonts w:ascii="Gandhari Unicode" w:hAnsi="Gandhari Unicode" w:cs="Gandhari Unicode"/>
        </w:rPr>
        <w:t>bhavi</w:t>
      </w:r>
      <w:r w:rsidRPr="00424ADF">
        <w:rPr>
          <w:rFonts w:ascii="Gandhari Unicode" w:hAnsi="Gandhari Unicode" w:cs="Gandhari Unicode"/>
          <w:color w:val="FF0000"/>
        </w:rPr>
        <w:t>bhyo</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yadi</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dūrasaṁsthaḥ</w:t>
      </w:r>
      <w:proofErr w:type="spellEnd"/>
    </w:p>
    <w:p w14:paraId="4BF9AF8C"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spellStart"/>
      <w:proofErr w:type="gramStart"/>
      <w:r w:rsidRPr="00424ADF">
        <w:rPr>
          <w:rFonts w:ascii="Gandhari Unicode" w:hAnsi="Gandhari Unicode" w:cs="Gandhari Unicode"/>
        </w:rPr>
        <w:t>asmīti</w:t>
      </w:r>
      <w:proofErr w:type="spellEnd"/>
      <w:proofErr w:type="gramEnd"/>
      <w:r w:rsidRPr="00424ADF">
        <w:rPr>
          <w:rFonts w:ascii="Gandhari Unicode" w:hAnsi="Gandhari Unicode" w:cs="Gandhari Unicode"/>
        </w:rPr>
        <w:t xml:space="preserve"> </w:t>
      </w:r>
      <w:proofErr w:type="spellStart"/>
      <w:r w:rsidRPr="00424ADF">
        <w:rPr>
          <w:rFonts w:ascii="Gandhari Unicode" w:hAnsi="Gandhari Unicode" w:cs="Gandhari Unicode"/>
        </w:rPr>
        <w:t>matveva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jagatsamūh</w:t>
      </w:r>
      <w:r w:rsidRPr="00424ADF">
        <w:rPr>
          <w:rFonts w:ascii="Gandhari Unicode" w:hAnsi="Gandhari Unicode" w:cs="Gandhari Unicode"/>
          <w:color w:val="FF0000"/>
        </w:rPr>
        <w:t>a</w:t>
      </w:r>
      <w:r w:rsidRPr="00424ADF">
        <w:rPr>
          <w:rFonts w:ascii="Gandhari Unicode" w:hAnsi="Gandhari Unicode" w:cs="Gandhari Unicode"/>
        </w:rPr>
        <w:t>s</w:t>
      </w:r>
      <w:proofErr w:type="spellEnd"/>
    </w:p>
    <w:p w14:paraId="44D076C2"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spellStart"/>
      <w:proofErr w:type="gramStart"/>
      <w:r w:rsidRPr="00424ADF">
        <w:rPr>
          <w:rFonts w:ascii="Gandhari Unicode" w:hAnsi="Gandhari Unicode" w:cs="Gandhari Unicode"/>
        </w:rPr>
        <w:t>sarvvasthito</w:t>
      </w:r>
      <w:proofErr w:type="spellEnd"/>
      <w:proofErr w:type="gramEnd"/>
      <w:r w:rsidRPr="00424ADF">
        <w:rPr>
          <w:rFonts w:ascii="Gandhari Unicode" w:hAnsi="Gandhari Unicode" w:cs="Gandhari Unicode"/>
        </w:rPr>
        <w:t xml:space="preserve"> </w:t>
      </w:r>
      <w:proofErr w:type="spellStart"/>
      <w:r w:rsidRPr="00424ADF">
        <w:rPr>
          <w:rFonts w:ascii="Gandhari Unicode" w:hAnsi="Gandhari Unicode" w:cs="Gandhari Unicode"/>
        </w:rPr>
        <w:t>yaḥ</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praṇama</w:t>
      </w:r>
      <w:proofErr w:type="spellEnd"/>
      <w:r w:rsidRPr="00424ADF">
        <w:rPr>
          <w:rFonts w:ascii="Gandhari Unicode" w:hAnsi="Gandhari Unicode" w:cs="Gandhari Unicode"/>
          <w:b/>
          <w:bCs/>
        </w:rPr>
        <w:t>(2)</w:t>
      </w:r>
      <w:proofErr w:type="spellStart"/>
      <w:r w:rsidRPr="00424ADF">
        <w:rPr>
          <w:rFonts w:ascii="Gandhari Unicode" w:hAnsi="Gandhari Unicode" w:cs="Gandhari Unicode"/>
          <w:color w:val="FF0000"/>
        </w:rPr>
        <w:t>ntv</w:t>
      </w:r>
      <w:proofErr w:type="spellEnd"/>
      <w:r w:rsidRPr="00424ADF">
        <w:rPr>
          <w:rFonts w:ascii="Gandhari Unicode" w:hAnsi="Gandhari Unicode" w:cs="Gandhari Unicode"/>
          <w:color w:val="FF0000"/>
        </w:rPr>
        <w:t xml:space="preserve"> </w:t>
      </w:r>
      <w:proofErr w:type="spellStart"/>
      <w:r w:rsidRPr="00424ADF">
        <w:rPr>
          <w:rFonts w:ascii="Gandhari Unicode" w:hAnsi="Gandhari Unicode" w:cs="Gandhari Unicode"/>
          <w:color w:val="FF0000"/>
        </w:rPr>
        <w:t>an</w:t>
      </w:r>
      <w:r w:rsidRPr="00424ADF">
        <w:rPr>
          <w:rFonts w:ascii="Gandhari Unicode" w:hAnsi="Gandhari Unicode" w:cs="Gandhari Unicode"/>
        </w:rPr>
        <w:t>antam</w:t>
      </w:r>
      <w:proofErr w:type="spellEnd"/>
      <w:r w:rsidRPr="00424ADF">
        <w:rPr>
          <w:rFonts w:ascii="Gandhari Unicode" w:hAnsi="Gandhari Unicode" w:cs="Gandhari Unicode"/>
        </w:rPr>
        <w:t>· [</w:t>
      </w:r>
      <w:proofErr w:type="spellStart"/>
      <w:r w:rsidRPr="00424ADF">
        <w:rPr>
          <w:rFonts w:ascii="Gandhari Unicode" w:hAnsi="Gandhari Unicode" w:cs="Gandhari Unicode"/>
        </w:rPr>
        <w:t>quatrefoil</w:t>
      </w:r>
      <w:proofErr w:type="spellEnd"/>
      <w:r w:rsidRPr="00424ADF">
        <w:rPr>
          <w:rFonts w:ascii="Gandhari Unicode" w:hAnsi="Gandhari Unicode" w:cs="Gandhari Unicode"/>
        </w:rPr>
        <w:t>]</w:t>
      </w:r>
    </w:p>
    <w:p w14:paraId="0C68D5B5"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color w:val="FF00FF"/>
        </w:rPr>
      </w:pPr>
      <w:r w:rsidRPr="00424ADF">
        <w:rPr>
          <w:rFonts w:ascii="Gandhari Unicode" w:hAnsi="Gandhari Unicode" w:cs="Gandhari Unicode"/>
          <w:color w:val="FF00FF"/>
        </w:rPr>
        <w:tab/>
        <w:t xml:space="preserve">a. </w:t>
      </w:r>
      <w:proofErr w:type="spellStart"/>
      <w:proofErr w:type="gramStart"/>
      <w:r w:rsidRPr="00424ADF">
        <w:rPr>
          <w:rFonts w:ascii="Gandhari Unicode" w:hAnsi="Gandhari Unicode" w:cs="Gandhari Unicode"/>
          <w:i/>
          <w:iCs/>
          <w:color w:val="FF00FF"/>
        </w:rPr>
        <w:t>yāgeṣṭikānāṁ</w:t>
      </w:r>
      <w:proofErr w:type="spellEnd"/>
      <w:r w:rsidRPr="00424ADF">
        <w:rPr>
          <w:rFonts w:ascii="Gandhari Unicode" w:hAnsi="Gandhari Unicode" w:cs="Gandhari Unicode"/>
          <w:color w:val="FF00FF"/>
        </w:rPr>
        <w:t>:</w:t>
      </w:r>
      <w:proofErr w:type="gramEnd"/>
      <w:r w:rsidRPr="00424ADF">
        <w:rPr>
          <w:rFonts w:ascii="Gandhari Unicode" w:hAnsi="Gandhari Unicode" w:cs="Gandhari Unicode"/>
          <w:color w:val="FF00FF"/>
        </w:rPr>
        <w:t xml:space="preserve"> </w:t>
      </w:r>
      <w:proofErr w:type="spellStart"/>
      <w:r w:rsidRPr="00424ADF">
        <w:rPr>
          <w:rFonts w:ascii="Gandhari Unicode" w:hAnsi="Gandhari Unicode" w:cs="Gandhari Unicode"/>
          <w:i/>
          <w:iCs/>
          <w:color w:val="FF00FF"/>
        </w:rPr>
        <w:t>yāgestikānāṁ</w:t>
      </w:r>
      <w:proofErr w:type="spellEnd"/>
      <w:r w:rsidRPr="00424ADF">
        <w:rPr>
          <w:rFonts w:ascii="Gandhari Unicode" w:hAnsi="Gandhari Unicode" w:cs="Gandhari Unicode"/>
          <w:color w:val="FF00FF"/>
        </w:rPr>
        <w:t xml:space="preserve"> </w:t>
      </w:r>
      <w:proofErr w:type="spellStart"/>
      <w:r w:rsidRPr="00424ADF">
        <w:rPr>
          <w:rFonts w:ascii="Gandhari Unicode" w:hAnsi="Gandhari Unicode" w:cs="Gandhari Unicode"/>
          <w:color w:val="FF00FF"/>
        </w:rPr>
        <w:t>Finot</w:t>
      </w:r>
      <w:proofErr w:type="spellEnd"/>
      <w:r w:rsidRPr="00424ADF">
        <w:rPr>
          <w:rFonts w:ascii="Gandhari Unicode" w:hAnsi="Gandhari Unicode" w:cs="Gandhari Unicode"/>
          <w:color w:val="FF00FF"/>
        </w:rPr>
        <w:t xml:space="preserve">. </w:t>
      </w:r>
      <w:proofErr w:type="spellStart"/>
      <w:r w:rsidRPr="00424ADF">
        <w:rPr>
          <w:rFonts w:ascii="Gandhari Unicode" w:hAnsi="Gandhari Unicode" w:cs="Gandhari Unicode"/>
          <w:color w:val="FF00FF"/>
        </w:rPr>
        <w:t>Majumdar</w:t>
      </w:r>
      <w:proofErr w:type="spellEnd"/>
      <w:r w:rsidRPr="00424ADF">
        <w:rPr>
          <w:rFonts w:ascii="Gandhari Unicode" w:hAnsi="Gandhari Unicode" w:cs="Gandhari Unicode"/>
          <w:color w:val="FF00FF"/>
        </w:rPr>
        <w:t xml:space="preserve"> corrige la lecture de </w:t>
      </w:r>
      <w:proofErr w:type="spellStart"/>
      <w:r w:rsidRPr="00424ADF">
        <w:rPr>
          <w:rFonts w:ascii="Gandhari Unicode" w:hAnsi="Gandhari Unicode" w:cs="Gandhari Unicode"/>
          <w:color w:val="FF00FF"/>
        </w:rPr>
        <w:t>Finot</w:t>
      </w:r>
      <w:proofErr w:type="spellEnd"/>
      <w:r w:rsidRPr="00424ADF">
        <w:rPr>
          <w:rFonts w:ascii="Gandhari Unicode" w:hAnsi="Gandhari Unicode" w:cs="Gandhari Unicode"/>
          <w:color w:val="FF00FF"/>
        </w:rPr>
        <w:t xml:space="preserve"> en note, sans se rendre compte que sa correction est en réalité la lecture de la pierre.</w:t>
      </w:r>
    </w:p>
    <w:p w14:paraId="2CDB4371"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color w:val="FF00FF"/>
        </w:rPr>
      </w:pPr>
      <w:r w:rsidRPr="00424ADF">
        <w:rPr>
          <w:rFonts w:ascii="Gandhari Unicode" w:hAnsi="Gandhari Unicode" w:cs="Gandhari Unicode"/>
          <w:color w:val="FF00FF"/>
        </w:rPr>
        <w:tab/>
        <w:t xml:space="preserve">c. </w:t>
      </w:r>
      <w:proofErr w:type="spellStart"/>
      <w:proofErr w:type="gramStart"/>
      <w:r w:rsidRPr="00424ADF">
        <w:rPr>
          <w:rFonts w:ascii="Gandhari Unicode" w:hAnsi="Gandhari Unicode" w:cs="Gandhari Unicode"/>
          <w:i/>
          <w:iCs/>
          <w:color w:val="FF00FF"/>
        </w:rPr>
        <w:t>jagatsamūhas</w:t>
      </w:r>
      <w:proofErr w:type="spellEnd"/>
      <w:r w:rsidRPr="00424ADF">
        <w:rPr>
          <w:rFonts w:ascii="Gandhari Unicode" w:hAnsi="Gandhari Unicode" w:cs="Gandhari Unicode"/>
          <w:color w:val="FF00FF"/>
        </w:rPr>
        <w:t>:</w:t>
      </w:r>
      <w:proofErr w:type="gramEnd"/>
      <w:r w:rsidRPr="00424ADF">
        <w:rPr>
          <w:rFonts w:ascii="Gandhari Unicode" w:hAnsi="Gandhari Unicode" w:cs="Gandhari Unicode"/>
          <w:color w:val="FF00FF"/>
        </w:rPr>
        <w:t xml:space="preserve"> corriger </w:t>
      </w:r>
      <w:proofErr w:type="spellStart"/>
      <w:r w:rsidRPr="00424ADF">
        <w:rPr>
          <w:rFonts w:ascii="Gandhari Unicode" w:hAnsi="Gandhari Unicode" w:cs="Gandhari Unicode"/>
          <w:i/>
          <w:iCs/>
          <w:color w:val="FF00FF"/>
        </w:rPr>
        <w:t>jagatsamūhās</w:t>
      </w:r>
      <w:proofErr w:type="spellEnd"/>
      <w:r w:rsidRPr="00424ADF">
        <w:rPr>
          <w:rFonts w:ascii="Gandhari Unicode" w:hAnsi="Gandhari Unicode" w:cs="Gandhari Unicode"/>
          <w:color w:val="FF00FF"/>
        </w:rPr>
        <w:t>?</w:t>
      </w:r>
    </w:p>
    <w:p w14:paraId="72B712D9" w14:textId="1F0DA12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color w:val="FF00FF"/>
        </w:rPr>
      </w:pPr>
      <w:r w:rsidRPr="00424ADF">
        <w:rPr>
          <w:rFonts w:ascii="Gandhari Unicode" w:hAnsi="Gandhari Unicode" w:cs="Gandhari Unicode"/>
          <w:color w:val="FF00FF"/>
        </w:rPr>
        <w:tab/>
        <w:t xml:space="preserve">d. </w:t>
      </w:r>
      <w:proofErr w:type="spellStart"/>
      <w:r w:rsidRPr="00424ADF">
        <w:rPr>
          <w:rFonts w:ascii="Gandhari Unicode" w:hAnsi="Gandhari Unicode" w:cs="Gandhari Unicode"/>
          <w:i/>
          <w:iCs/>
          <w:color w:val="FF00FF"/>
        </w:rPr>
        <w:t>praṇamantv</w:t>
      </w:r>
      <w:proofErr w:type="spellEnd"/>
      <w:r w:rsidRPr="00424ADF">
        <w:rPr>
          <w:rFonts w:ascii="Gandhari Unicode" w:hAnsi="Gandhari Unicode" w:cs="Gandhari Unicode"/>
          <w:i/>
          <w:iCs/>
          <w:color w:val="FF00FF"/>
        </w:rPr>
        <w:t xml:space="preserve"> </w:t>
      </w:r>
      <w:proofErr w:type="spellStart"/>
      <w:r w:rsidRPr="00424ADF">
        <w:rPr>
          <w:rFonts w:ascii="Gandhari Unicode" w:hAnsi="Gandhari Unicode" w:cs="Gandhari Unicode"/>
          <w:i/>
          <w:iCs/>
          <w:color w:val="FF00FF"/>
        </w:rPr>
        <w:t>anantam</w:t>
      </w:r>
      <w:proofErr w:type="spellEnd"/>
      <w:proofErr w:type="gramStart"/>
      <w:r w:rsidRPr="00424ADF">
        <w:rPr>
          <w:rFonts w:ascii="Gandhari Unicode" w:hAnsi="Gandhari Unicode" w:cs="Gandhari Unicode"/>
          <w:color w:val="FF00FF"/>
        </w:rPr>
        <w:t>·:</w:t>
      </w:r>
      <w:proofErr w:type="gramEnd"/>
      <w:r w:rsidRPr="00424ADF">
        <w:rPr>
          <w:rFonts w:ascii="Gandhari Unicode" w:hAnsi="Gandhari Unicode" w:cs="Gandhari Unicode"/>
          <w:color w:val="FF00FF"/>
        </w:rPr>
        <w:t xml:space="preserve"> </w:t>
      </w:r>
      <w:proofErr w:type="spellStart"/>
      <w:r w:rsidRPr="00424ADF">
        <w:rPr>
          <w:rFonts w:ascii="Gandhari Unicode" w:hAnsi="Gandhari Unicode" w:cs="Gandhari Unicode"/>
          <w:i/>
          <w:iCs/>
          <w:color w:val="FF00FF"/>
        </w:rPr>
        <w:t>praṇaman</w:t>
      </w:r>
      <w:proofErr w:type="spellEnd"/>
      <w:r w:rsidRPr="00424ADF">
        <w:rPr>
          <w:rFonts w:ascii="Gandhari Unicode" w:hAnsi="Gandhari Unicode" w:cs="Gandhari Unicode"/>
          <w:i/>
          <w:iCs/>
          <w:color w:val="FF00FF"/>
        </w:rPr>
        <w:t xml:space="preserve"> </w:t>
      </w:r>
      <w:proofErr w:type="spellStart"/>
      <w:r w:rsidRPr="00424ADF">
        <w:rPr>
          <w:rFonts w:ascii="Gandhari Unicode" w:hAnsi="Gandhari Unicode" w:cs="Gandhari Unicode"/>
          <w:i/>
          <w:iCs/>
          <w:color w:val="FF00FF"/>
        </w:rPr>
        <w:t>tvadantam</w:t>
      </w:r>
      <w:proofErr w:type="spellEnd"/>
      <w:r w:rsidRPr="00424ADF">
        <w:rPr>
          <w:rFonts w:ascii="Gandhari Unicode" w:hAnsi="Gandhari Unicode" w:cs="Gandhari Unicode"/>
          <w:color w:val="FF00FF"/>
        </w:rPr>
        <w:t xml:space="preserve"> </w:t>
      </w:r>
      <w:proofErr w:type="spellStart"/>
      <w:r w:rsidRPr="00424ADF">
        <w:rPr>
          <w:rFonts w:ascii="Gandhari Unicode" w:hAnsi="Gandhari Unicode" w:cs="Gandhari Unicode"/>
          <w:color w:val="FF00FF"/>
        </w:rPr>
        <w:t>Finot</w:t>
      </w:r>
      <w:proofErr w:type="spellEnd"/>
      <w:r w:rsidRPr="00424ADF">
        <w:rPr>
          <w:rFonts w:ascii="Gandhari Unicode" w:hAnsi="Gandhari Unicode" w:cs="Gandhari Unicode"/>
          <w:color w:val="FF00FF"/>
        </w:rPr>
        <w:t xml:space="preserve">; </w:t>
      </w:r>
      <w:proofErr w:type="spellStart"/>
      <w:r w:rsidRPr="00424ADF">
        <w:rPr>
          <w:rFonts w:ascii="Gandhari Unicode" w:hAnsi="Gandhari Unicode" w:cs="Gandhari Unicode"/>
          <w:i/>
          <w:iCs/>
          <w:color w:val="FF00FF"/>
        </w:rPr>
        <w:t>praṇamantvadantam</w:t>
      </w:r>
      <w:proofErr w:type="spellEnd"/>
      <w:r w:rsidR="00EB428C">
        <w:rPr>
          <w:rFonts w:ascii="Gandhari Unicode" w:hAnsi="Gandhari Unicode" w:cs="Gandhari Unicode"/>
          <w:color w:val="FF00FF"/>
        </w:rPr>
        <w:t xml:space="preserve"> </w:t>
      </w:r>
      <w:proofErr w:type="spellStart"/>
      <w:r w:rsidR="00EB428C">
        <w:rPr>
          <w:rFonts w:ascii="Gandhari Unicode" w:hAnsi="Gandhari Unicode" w:cs="Gandhari Unicode"/>
          <w:color w:val="FF00FF"/>
        </w:rPr>
        <w:t>Majumdar</w:t>
      </w:r>
      <w:proofErr w:type="spellEnd"/>
      <w:r w:rsidR="00EB428C">
        <w:rPr>
          <w:rFonts w:ascii="Gandhari Unicode" w:hAnsi="Gandhari Unicode" w:cs="Gandhari Unicode"/>
          <w:color w:val="FF00FF"/>
        </w:rPr>
        <w:t>. L</w:t>
      </w:r>
      <w:r w:rsidRPr="00424ADF">
        <w:rPr>
          <w:rFonts w:ascii="Gandhari Unicode" w:hAnsi="Gandhari Unicode" w:cs="Gandhari Unicode"/>
          <w:color w:val="FF00FF"/>
        </w:rPr>
        <w:t xml:space="preserve">a traduction de </w:t>
      </w:r>
      <w:proofErr w:type="spellStart"/>
      <w:r w:rsidRPr="00424ADF">
        <w:rPr>
          <w:rFonts w:ascii="Gandhari Unicode" w:hAnsi="Gandhari Unicode" w:cs="Gandhari Unicode"/>
          <w:color w:val="FF00FF"/>
        </w:rPr>
        <w:t>Majumdar</w:t>
      </w:r>
      <w:proofErr w:type="spellEnd"/>
      <w:r w:rsidRPr="00424ADF">
        <w:rPr>
          <w:rFonts w:ascii="Gandhari Unicode" w:hAnsi="Gandhari Unicode" w:cs="Gandhari Unicode"/>
          <w:color w:val="FF00FF"/>
        </w:rPr>
        <w:t xml:space="preserve"> semble supposer qu’il coupe </w:t>
      </w:r>
      <w:proofErr w:type="spellStart"/>
      <w:r w:rsidRPr="00424ADF">
        <w:rPr>
          <w:rFonts w:ascii="Gandhari Unicode" w:hAnsi="Gandhari Unicode" w:cs="Gandhari Unicode"/>
          <w:i/>
          <w:iCs/>
          <w:color w:val="FF00FF"/>
        </w:rPr>
        <w:t>praṇamantv</w:t>
      </w:r>
      <w:proofErr w:type="spellEnd"/>
      <w:r w:rsidRPr="00424ADF">
        <w:rPr>
          <w:rFonts w:ascii="Gandhari Unicode" w:hAnsi="Gandhari Unicode" w:cs="Gandhari Unicode"/>
          <w:i/>
          <w:iCs/>
          <w:color w:val="FF00FF"/>
        </w:rPr>
        <w:t xml:space="preserve"> </w:t>
      </w:r>
      <w:proofErr w:type="spellStart"/>
      <w:r w:rsidRPr="00424ADF">
        <w:rPr>
          <w:rFonts w:ascii="Gandhari Unicode" w:hAnsi="Gandhari Unicode" w:cs="Gandhari Unicode"/>
          <w:i/>
          <w:iCs/>
          <w:color w:val="FF00FF"/>
        </w:rPr>
        <w:t>adantam</w:t>
      </w:r>
      <w:proofErr w:type="spellEnd"/>
      <w:r w:rsidRPr="00424ADF">
        <w:rPr>
          <w:rFonts w:ascii="Gandhari Unicode" w:hAnsi="Gandhari Unicode" w:cs="Gandhari Unicode"/>
          <w:color w:val="FF00FF"/>
        </w:rPr>
        <w:t xml:space="preserve"> et prend </w:t>
      </w:r>
      <w:proofErr w:type="spellStart"/>
      <w:r w:rsidRPr="00424ADF">
        <w:rPr>
          <w:rFonts w:ascii="Gandhari Unicode" w:hAnsi="Gandhari Unicode" w:cs="Gandhari Unicode"/>
          <w:i/>
          <w:iCs/>
          <w:color w:val="FF00FF"/>
        </w:rPr>
        <w:t>adantam</w:t>
      </w:r>
      <w:proofErr w:type="spellEnd"/>
      <w:r w:rsidRPr="00424ADF">
        <w:rPr>
          <w:rFonts w:ascii="Gandhari Unicode" w:hAnsi="Gandhari Unicode" w:cs="Gandhari Unicode"/>
          <w:color w:val="FF00FF"/>
        </w:rPr>
        <w:t xml:space="preserve"> au sens de « destructeur ». La lecture </w:t>
      </w:r>
      <w:proofErr w:type="spellStart"/>
      <w:r w:rsidRPr="00424ADF">
        <w:rPr>
          <w:rFonts w:ascii="Gandhari Unicode" w:hAnsi="Gandhari Unicode" w:cs="Gandhari Unicode"/>
          <w:i/>
          <w:iCs/>
          <w:color w:val="FF00FF"/>
        </w:rPr>
        <w:t>anantam</w:t>
      </w:r>
      <w:proofErr w:type="spellEnd"/>
      <w:r w:rsidRPr="00424ADF">
        <w:rPr>
          <w:rFonts w:ascii="Gandhari Unicode" w:hAnsi="Gandhari Unicode" w:cs="Gandhari Unicode"/>
          <w:color w:val="FF00FF"/>
        </w:rPr>
        <w:t xml:space="preserve"> est nouvelle.</w:t>
      </w:r>
    </w:p>
    <w:p w14:paraId="745B1600"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6567F1EA"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24ADF">
        <w:rPr>
          <w:rFonts w:ascii="Gandhari Unicode" w:hAnsi="Gandhari Unicode" w:cs="Gandhari Unicode"/>
        </w:rPr>
        <w:t>II. [</w:t>
      </w:r>
      <w:proofErr w:type="spellStart"/>
      <w:r w:rsidRPr="00424ADF">
        <w:rPr>
          <w:rFonts w:ascii="Gandhari Unicode" w:hAnsi="Gandhari Unicode" w:cs="Gandhari Unicode"/>
        </w:rPr>
        <w:t>sragdharā</w:t>
      </w:r>
      <w:proofErr w:type="spellEnd"/>
      <w:r w:rsidRPr="00424ADF">
        <w:rPr>
          <w:rFonts w:ascii="Gandhari Unicode" w:hAnsi="Gandhari Unicode" w:cs="Gandhari Unicode"/>
        </w:rPr>
        <w:t>]</w:t>
      </w:r>
    </w:p>
    <w:p w14:paraId="5FB877D8"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spellStart"/>
      <w:proofErr w:type="gramStart"/>
      <w:r w:rsidRPr="00424ADF">
        <w:rPr>
          <w:rFonts w:ascii="Gandhari Unicode" w:hAnsi="Gandhari Unicode" w:cs="Gandhari Unicode"/>
        </w:rPr>
        <w:t>prāg</w:t>
      </w:r>
      <w:proofErr w:type="spellEnd"/>
      <w:proofErr w:type="gramEnd"/>
      <w:r w:rsidRPr="00424ADF">
        <w:rPr>
          <w:rFonts w:ascii="Gandhari Unicode" w:hAnsi="Gandhari Unicode" w:cs="Gandhari Unicode"/>
        </w:rPr>
        <w:t xml:space="preserve"> </w:t>
      </w:r>
      <w:proofErr w:type="spellStart"/>
      <w:r w:rsidRPr="00424ADF">
        <w:rPr>
          <w:rFonts w:ascii="Gandhari Unicode" w:hAnsi="Gandhari Unicode" w:cs="Gandhari Unicode"/>
        </w:rPr>
        <w:t>gaurīndraikakāyā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nagapatitanayā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yādvitīyā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dvitīyā</w:t>
      </w:r>
      <w:proofErr w:type="spellEnd"/>
    </w:p>
    <w:p w14:paraId="42DA9181"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spellStart"/>
      <w:proofErr w:type="gramStart"/>
      <w:r w:rsidRPr="00424ADF">
        <w:rPr>
          <w:rFonts w:ascii="Gandhari Unicode" w:hAnsi="Gandhari Unicode" w:cs="Gandhari Unicode"/>
        </w:rPr>
        <w:t>svāṅgā</w:t>
      </w:r>
      <w:r w:rsidRPr="00424ADF">
        <w:rPr>
          <w:rFonts w:ascii="Gandhari Unicode" w:hAnsi="Gandhari Unicode" w:cs="Gandhari Unicode"/>
          <w:color w:val="FF0000"/>
        </w:rPr>
        <w:t>d</w:t>
      </w:r>
      <w:proofErr w:type="spellEnd"/>
      <w:proofErr w:type="gramEnd"/>
      <w:r w:rsidRPr="00424ADF">
        <w:rPr>
          <w:rFonts w:ascii="Gandhari Unicode" w:hAnsi="Gandhari Unicode" w:cs="Gandhari Unicode"/>
          <w:color w:val="FF0000"/>
        </w:rPr>
        <w:t xml:space="preserve"> </w:t>
      </w:r>
      <w:proofErr w:type="spellStart"/>
      <w:r w:rsidRPr="00424ADF">
        <w:rPr>
          <w:rFonts w:ascii="Gandhari Unicode" w:hAnsi="Gandhari Unicode" w:cs="Gandhari Unicode"/>
          <w:color w:val="FF0000"/>
        </w:rPr>
        <w:t>bhīmena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bhinnā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punar</w:t>
      </w:r>
      <w:proofErr w:type="spellEnd"/>
      <w:r w:rsidRPr="00424ADF">
        <w:rPr>
          <w:rFonts w:ascii="Gandhari Unicode" w:hAnsi="Gandhari Unicode" w:cs="Gandhari Unicode"/>
        </w:rPr>
        <w:t xml:space="preserve"> </w:t>
      </w:r>
      <w:r w:rsidRPr="00424ADF">
        <w:rPr>
          <w:rFonts w:ascii="Gandhari Unicode" w:hAnsi="Gandhari Unicode" w:cs="Gandhari Unicode"/>
          <w:color w:val="FF0000"/>
        </w:rPr>
        <w:t xml:space="preserve">api </w:t>
      </w:r>
      <w:proofErr w:type="spellStart"/>
      <w:r w:rsidRPr="00424ADF">
        <w:rPr>
          <w:rFonts w:ascii="Gandhari Unicode" w:hAnsi="Gandhari Unicode" w:cs="Gandhari Unicode"/>
          <w:color w:val="FF0000"/>
        </w:rPr>
        <w:t>rataye</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śaṅkarāliṅgitāṅgī</w:t>
      </w:r>
      <w:proofErr w:type="spellEnd"/>
    </w:p>
    <w:p w14:paraId="560CDB40"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spellStart"/>
      <w:proofErr w:type="gramStart"/>
      <w:r w:rsidRPr="00424ADF">
        <w:rPr>
          <w:rFonts w:ascii="Gandhari Unicode" w:hAnsi="Gandhari Unicode" w:cs="Gandhari Unicode"/>
        </w:rPr>
        <w:t>śaśvat</w:t>
      </w:r>
      <w:proofErr w:type="spellEnd"/>
      <w:proofErr w:type="gramEnd"/>
      <w:r w:rsidRPr="00424ADF">
        <w:rPr>
          <w:rFonts w:ascii="Gandhari Unicode" w:hAnsi="Gandhari Unicode" w:cs="Gandhari Unicode"/>
        </w:rPr>
        <w:t xml:space="preserve"> </w:t>
      </w:r>
      <w:proofErr w:type="spellStart"/>
      <w:r w:rsidRPr="00424ADF">
        <w:rPr>
          <w:rFonts w:ascii="Gandhari Unicode" w:hAnsi="Gandhari Unicode" w:cs="Gandhari Unicode"/>
        </w:rPr>
        <w:t>tadroṣabhīter</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iva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janitajaga</w:t>
      </w:r>
      <w:proofErr w:type="spellEnd"/>
      <w:r w:rsidRPr="00424ADF">
        <w:rPr>
          <w:rFonts w:ascii="Gandhari Unicode" w:hAnsi="Gandhari Unicode" w:cs="Gandhari Unicode"/>
          <w:b/>
          <w:bCs/>
        </w:rPr>
        <w:t>(3)</w:t>
      </w:r>
      <w:proofErr w:type="spellStart"/>
      <w:r w:rsidRPr="00424ADF">
        <w:rPr>
          <w:rFonts w:ascii="Gandhari Unicode" w:hAnsi="Gandhari Unicode" w:cs="Gandhari Unicode"/>
        </w:rPr>
        <w:t>tpārvvatīndreṇa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saṅgād</w:t>
      </w:r>
      <w:proofErr w:type="spellEnd"/>
    </w:p>
    <w:p w14:paraId="46441AD7"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spellStart"/>
      <w:proofErr w:type="gramStart"/>
      <w:r w:rsidRPr="00424ADF">
        <w:rPr>
          <w:rFonts w:ascii="Gandhari Unicode" w:hAnsi="Gandhari Unicode" w:cs="Gandhari Unicode"/>
        </w:rPr>
        <w:t>devī</w:t>
      </w:r>
      <w:proofErr w:type="spellEnd"/>
      <w:proofErr w:type="gramEnd"/>
      <w:r w:rsidRPr="00424ADF">
        <w:rPr>
          <w:rFonts w:ascii="Gandhari Unicode" w:hAnsi="Gandhari Unicode" w:cs="Gandhari Unicode"/>
        </w:rPr>
        <w:t xml:space="preserve"> </w:t>
      </w:r>
      <w:proofErr w:type="spellStart"/>
      <w:r w:rsidRPr="00424ADF">
        <w:rPr>
          <w:rFonts w:ascii="Gandhari Unicode" w:hAnsi="Gandhari Unicode" w:cs="Gandhari Unicode"/>
        </w:rPr>
        <w:t>vai</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vandyatām</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ātmavacanamanasā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sā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śivānandavandyā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quatrefoil</w:t>
      </w:r>
      <w:proofErr w:type="spellEnd"/>
      <w:r w:rsidRPr="00424ADF">
        <w:rPr>
          <w:rFonts w:ascii="Gandhari Unicode" w:hAnsi="Gandhari Unicode" w:cs="Gandhari Unicode"/>
        </w:rPr>
        <w:t>]</w:t>
      </w:r>
    </w:p>
    <w:p w14:paraId="3DC675DC"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01A444E7"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24ADF">
        <w:rPr>
          <w:rFonts w:ascii="Gandhari Unicode" w:hAnsi="Gandhari Unicode" w:cs="Gandhari Unicode"/>
        </w:rPr>
        <w:t>III. [</w:t>
      </w:r>
      <w:proofErr w:type="spellStart"/>
      <w:r w:rsidRPr="00424ADF">
        <w:rPr>
          <w:rFonts w:ascii="Gandhari Unicode" w:hAnsi="Gandhari Unicode" w:cs="Gandhari Unicode"/>
        </w:rPr>
        <w:t>upajāti</w:t>
      </w:r>
      <w:proofErr w:type="spellEnd"/>
      <w:r w:rsidRPr="00424ADF">
        <w:rPr>
          <w:rFonts w:ascii="Gandhari Unicode" w:hAnsi="Gandhari Unicode" w:cs="Gandhari Unicode"/>
        </w:rPr>
        <w:t xml:space="preserve"> de </w:t>
      </w:r>
      <w:proofErr w:type="spellStart"/>
      <w:r w:rsidRPr="00424ADF">
        <w:rPr>
          <w:rFonts w:ascii="Gandhari Unicode" w:hAnsi="Gandhari Unicode" w:cs="Gandhari Unicode"/>
        </w:rPr>
        <w:t>triṣṭubh</w:t>
      </w:r>
      <w:proofErr w:type="spellEnd"/>
      <w:r w:rsidRPr="00424ADF">
        <w:rPr>
          <w:rFonts w:ascii="Gandhari Unicode" w:hAnsi="Gandhari Unicode" w:cs="Gandhari Unicode"/>
        </w:rPr>
        <w:t>]</w:t>
      </w:r>
    </w:p>
    <w:p w14:paraId="15F40C71"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spellStart"/>
      <w:proofErr w:type="gramStart"/>
      <w:r w:rsidRPr="00424ADF">
        <w:rPr>
          <w:rFonts w:ascii="Gandhari Unicode" w:hAnsi="Gandhari Unicode" w:cs="Gandhari Unicode"/>
        </w:rPr>
        <w:t>śrīśānabhadreśvaramandirā</w:t>
      </w:r>
      <w:proofErr w:type="spellEnd"/>
      <w:proofErr w:type="gramEnd"/>
      <w:r w:rsidRPr="00424ADF">
        <w:rPr>
          <w:rFonts w:ascii="Gandhari Unicode" w:hAnsi="Gandhari Unicode" w:cs="Gandhari Unicode"/>
        </w:rPr>
        <w:t>(r)</w:t>
      </w:r>
      <w:proofErr w:type="spellStart"/>
      <w:r w:rsidRPr="00424ADF">
        <w:rPr>
          <w:rFonts w:ascii="Gandhari Unicode" w:hAnsi="Gandhari Unicode" w:cs="Gandhari Unicode"/>
        </w:rPr>
        <w:t>kkaṁ</w:t>
      </w:r>
      <w:proofErr w:type="spellEnd"/>
    </w:p>
    <w:p w14:paraId="4E8DF935"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spellStart"/>
      <w:proofErr w:type="gramStart"/>
      <w:r w:rsidRPr="00424ADF">
        <w:rPr>
          <w:rFonts w:ascii="Gandhari Unicode" w:hAnsi="Gandhari Unicode" w:cs="Gandhari Unicode"/>
        </w:rPr>
        <w:t>paraiḥ</w:t>
      </w:r>
      <w:proofErr w:type="spellEnd"/>
      <w:proofErr w:type="gramEnd"/>
      <w:r w:rsidRPr="00424ADF">
        <w:rPr>
          <w:rFonts w:ascii="Gandhari Unicode" w:hAnsi="Gandhari Unicode" w:cs="Gandhari Unicode"/>
        </w:rPr>
        <w:t xml:space="preserve"> </w:t>
      </w:r>
      <w:proofErr w:type="spellStart"/>
      <w:r w:rsidRPr="00424ADF">
        <w:rPr>
          <w:rFonts w:ascii="Gandhari Unicode" w:hAnsi="Gandhari Unicode" w:cs="Gandhari Unicode"/>
        </w:rPr>
        <w:t>purorojakṛtaṁ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viśīrṇṇam</w:t>
      </w:r>
      <w:proofErr w:type="spellEnd"/>
      <w:r w:rsidRPr="00424ADF">
        <w:rPr>
          <w:rFonts w:ascii="Gandhari Unicode" w:hAnsi="Gandhari Unicode" w:cs="Gandhari Unicode"/>
        </w:rPr>
        <w:t>·</w:t>
      </w:r>
    </w:p>
    <w:p w14:paraId="379E4766"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spellStart"/>
      <w:proofErr w:type="gramStart"/>
      <w:r w:rsidRPr="00424ADF">
        <w:rPr>
          <w:rFonts w:ascii="Gandhari Unicode" w:hAnsi="Gandhari Unicode" w:cs="Gandhari Unicode"/>
        </w:rPr>
        <w:t>punarbhbhavo</w:t>
      </w:r>
      <w:proofErr w:type="spellEnd"/>
      <w:proofErr w:type="gramEnd"/>
      <w:r w:rsidRPr="00424ADF">
        <w:rPr>
          <w:rFonts w:ascii="Gandhari Unicode" w:hAnsi="Gandhari Unicode" w:cs="Gandhari Unicode"/>
        </w:rPr>
        <w:t xml:space="preserve"> </w:t>
      </w:r>
      <w:proofErr w:type="spellStart"/>
      <w:r w:rsidRPr="00424ADF">
        <w:rPr>
          <w:rFonts w:ascii="Gandhari Unicode" w:hAnsi="Gandhari Unicode" w:cs="Gandhari Unicode"/>
        </w:rPr>
        <w:t>haṁ</w:t>
      </w:r>
      <w:proofErr w:type="spellEnd"/>
      <w:r w:rsidRPr="00424ADF">
        <w:rPr>
          <w:rFonts w:ascii="Gandhari Unicode" w:hAnsi="Gandhari Unicode" w:cs="Gandhari Unicode"/>
        </w:rPr>
        <w:t xml:space="preserve"> sa </w:t>
      </w:r>
      <w:proofErr w:type="spellStart"/>
      <w:r w:rsidRPr="00424ADF">
        <w:rPr>
          <w:rFonts w:ascii="Gandhari Unicode" w:hAnsi="Gandhari Unicode" w:cs="Gandhari Unicode"/>
        </w:rPr>
        <w:t>vinā</w:t>
      </w:r>
      <w:proofErr w:type="spellEnd"/>
      <w:r w:rsidRPr="00424ADF">
        <w:rPr>
          <w:rFonts w:ascii="Gandhari Unicode" w:hAnsi="Gandhari Unicode" w:cs="Gandhari Unicode"/>
          <w:b/>
          <w:bCs/>
        </w:rPr>
        <w:t>(4)</w:t>
      </w:r>
      <w:proofErr w:type="spellStart"/>
      <w:r w:rsidRPr="00424ADF">
        <w:rPr>
          <w:rFonts w:ascii="Gandhari Unicode" w:hAnsi="Gandhari Unicode" w:cs="Gandhari Unicode"/>
        </w:rPr>
        <w:t>śakām̃s</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tān</w:t>
      </w:r>
      <w:proofErr w:type="spellEnd"/>
      <w:r w:rsidRPr="00424ADF">
        <w:rPr>
          <w:rFonts w:ascii="Gandhari Unicode" w:hAnsi="Gandhari Unicode" w:cs="Gandhari Unicode"/>
        </w:rPr>
        <w:t xml:space="preserve"> </w:t>
      </w:r>
    </w:p>
    <w:p w14:paraId="4E25EDD1"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spellStart"/>
      <w:proofErr w:type="gramStart"/>
      <w:r w:rsidRPr="00424ADF">
        <w:rPr>
          <w:rFonts w:ascii="Gandhari Unicode" w:hAnsi="Gandhari Unicode" w:cs="Gandhari Unicode"/>
        </w:rPr>
        <w:t>hatvā</w:t>
      </w:r>
      <w:proofErr w:type="spellEnd"/>
      <w:proofErr w:type="gramEnd"/>
      <w:r w:rsidRPr="00424ADF">
        <w:rPr>
          <w:rFonts w:ascii="Gandhari Unicode" w:hAnsi="Gandhari Unicode" w:cs="Gandhari Unicode"/>
        </w:rPr>
        <w:t xml:space="preserve"> </w:t>
      </w:r>
      <w:proofErr w:type="spellStart"/>
      <w:r w:rsidRPr="00424ADF">
        <w:rPr>
          <w:rFonts w:ascii="Gandhari Unicode" w:hAnsi="Gandhari Unicode" w:cs="Gandhari Unicode"/>
        </w:rPr>
        <w:t>raṇe</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tasya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punaḥ</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pracakre</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quatrefoil</w:t>
      </w:r>
      <w:proofErr w:type="spellEnd"/>
      <w:r w:rsidRPr="00424ADF">
        <w:rPr>
          <w:rFonts w:ascii="Gandhari Unicode" w:hAnsi="Gandhari Unicode" w:cs="Gandhari Unicode"/>
        </w:rPr>
        <w:t>]</w:t>
      </w:r>
    </w:p>
    <w:p w14:paraId="20215BFF"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3AD2FCC9"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24ADF">
        <w:rPr>
          <w:rFonts w:ascii="Gandhari Unicode" w:hAnsi="Gandhari Unicode" w:cs="Gandhari Unicode"/>
        </w:rPr>
        <w:t>IV. [</w:t>
      </w:r>
      <w:proofErr w:type="spellStart"/>
      <w:r w:rsidRPr="00424ADF">
        <w:rPr>
          <w:rFonts w:ascii="Gandhari Unicode" w:hAnsi="Gandhari Unicode" w:cs="Gandhari Unicode"/>
        </w:rPr>
        <w:t>sragdharā</w:t>
      </w:r>
      <w:proofErr w:type="spellEnd"/>
      <w:r w:rsidRPr="00424ADF">
        <w:rPr>
          <w:rFonts w:ascii="Gandhari Unicode" w:hAnsi="Gandhari Unicode" w:cs="Gandhari Unicode"/>
        </w:rPr>
        <w:t>]</w:t>
      </w:r>
    </w:p>
    <w:p w14:paraId="4B3878DF"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spellStart"/>
      <w:proofErr w:type="gramStart"/>
      <w:r w:rsidRPr="00424ADF">
        <w:rPr>
          <w:rFonts w:ascii="Gandhari Unicode" w:hAnsi="Gandhari Unicode" w:cs="Gandhari Unicode"/>
        </w:rPr>
        <w:t>śrīmān</w:t>
      </w:r>
      <w:proofErr w:type="spellEnd"/>
      <w:proofErr w:type="gramEnd"/>
      <w:r w:rsidRPr="00424ADF">
        <w:rPr>
          <w:rFonts w:ascii="Gandhari Unicode" w:hAnsi="Gandhari Unicode" w:cs="Gandhari Unicode"/>
        </w:rPr>
        <w:t xml:space="preserve"> </w:t>
      </w:r>
      <w:proofErr w:type="spellStart"/>
      <w:r w:rsidRPr="00424ADF">
        <w:rPr>
          <w:rFonts w:ascii="Gandhari Unicode" w:hAnsi="Gandhari Unicode" w:cs="Gandhari Unicode"/>
        </w:rPr>
        <w:t>śrīśānabhadreśvaram</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amitamudaṁ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sthāpayitvā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hy</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urojo</w:t>
      </w:r>
      <w:proofErr w:type="spellEnd"/>
    </w:p>
    <w:p w14:paraId="5081D249"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spellStart"/>
      <w:proofErr w:type="gramStart"/>
      <w:r w:rsidRPr="00424ADF">
        <w:rPr>
          <w:rFonts w:ascii="Gandhari Unicode" w:hAnsi="Gandhari Unicode" w:cs="Gandhari Unicode"/>
        </w:rPr>
        <w:t>nākaukassthāpanasyākṣayam</w:t>
      </w:r>
      <w:proofErr w:type="spellEnd"/>
      <w:proofErr w:type="gramEnd"/>
      <w:r w:rsidRPr="00424ADF">
        <w:rPr>
          <w:rFonts w:ascii="Gandhari Unicode" w:hAnsi="Gandhari Unicode" w:cs="Gandhari Unicode"/>
        </w:rPr>
        <w:t xml:space="preserve"> </w:t>
      </w:r>
      <w:proofErr w:type="spellStart"/>
      <w:r w:rsidRPr="00424ADF">
        <w:rPr>
          <w:rFonts w:ascii="Gandhari Unicode" w:hAnsi="Gandhari Unicode" w:cs="Gandhari Unicode"/>
        </w:rPr>
        <w:t>uta</w:t>
      </w:r>
      <w:proofErr w:type="spellEnd"/>
      <w:r w:rsidRPr="00424ADF">
        <w:rPr>
          <w:rFonts w:ascii="Gandhari Unicode" w:hAnsi="Gandhari Unicode" w:cs="Gandhari Unicode"/>
        </w:rPr>
        <w:t xml:space="preserve"> sa </w:t>
      </w:r>
      <w:proofErr w:type="spellStart"/>
      <w:r w:rsidRPr="00424ADF">
        <w:rPr>
          <w:rFonts w:ascii="Gandhari Unicode" w:hAnsi="Gandhari Unicode" w:cs="Gandhari Unicode"/>
        </w:rPr>
        <w:t>vugvanbhūdharasyā</w:t>
      </w:r>
      <w:proofErr w:type="spellEnd"/>
      <w:r w:rsidRPr="00424ADF">
        <w:rPr>
          <w:rFonts w:ascii="Gandhari Unicode" w:hAnsi="Gandhari Unicode" w:cs="Gandhari Unicode"/>
          <w:b/>
          <w:bCs/>
        </w:rPr>
        <w:t>(5)</w:t>
      </w:r>
      <w:proofErr w:type="spellStart"/>
      <w:r w:rsidRPr="00424ADF">
        <w:rPr>
          <w:rFonts w:ascii="Gandhari Unicode" w:hAnsi="Gandhari Unicode" w:cs="Gandhari Unicode"/>
        </w:rPr>
        <w:t>ṅkam</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ūrdhvam</w:t>
      </w:r>
      <w:proofErr w:type="spellEnd"/>
      <w:r w:rsidRPr="00424ADF">
        <w:rPr>
          <w:rFonts w:ascii="Gandhari Unicode" w:hAnsi="Gandhari Unicode" w:cs="Gandhari Unicode"/>
        </w:rPr>
        <w:t>·</w:t>
      </w:r>
    </w:p>
    <w:p w14:paraId="1F6D1B1B"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spellStart"/>
      <w:proofErr w:type="gramStart"/>
      <w:r w:rsidRPr="00424ADF">
        <w:rPr>
          <w:rFonts w:ascii="Gandhari Unicode" w:hAnsi="Gandhari Unicode" w:cs="Gandhari Unicode"/>
        </w:rPr>
        <w:t>kṛtvā</w:t>
      </w:r>
      <w:proofErr w:type="spellEnd"/>
      <w:proofErr w:type="gramEnd"/>
      <w:r w:rsidRPr="00424ADF">
        <w:rPr>
          <w:rFonts w:ascii="Gandhari Unicode" w:hAnsi="Gandhari Unicode" w:cs="Gandhari Unicode"/>
        </w:rPr>
        <w:t xml:space="preserve"> </w:t>
      </w:r>
      <w:proofErr w:type="spellStart"/>
      <w:r w:rsidRPr="00424ADF">
        <w:rPr>
          <w:rFonts w:ascii="Gandhari Unicode" w:hAnsi="Gandhari Unicode" w:cs="Gandhari Unicode"/>
        </w:rPr>
        <w:t>cāstaṅgato</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bhūḥ</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punar</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aham</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aparo</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bhāvayitvā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vinaṣṭaṁ</w:t>
      </w:r>
      <w:proofErr w:type="spellEnd"/>
    </w:p>
    <w:p w14:paraId="37B59375"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spellStart"/>
      <w:proofErr w:type="gramStart"/>
      <w:r w:rsidRPr="00424ADF">
        <w:rPr>
          <w:rFonts w:ascii="Gandhari Unicode" w:hAnsi="Gandhari Unicode" w:cs="Gandhari Unicode"/>
        </w:rPr>
        <w:t>sthānan</w:t>
      </w:r>
      <w:proofErr w:type="spellEnd"/>
      <w:proofErr w:type="gramEnd"/>
      <w:r w:rsidRPr="00424ADF">
        <w:rPr>
          <w:rFonts w:ascii="Gandhari Unicode" w:hAnsi="Gandhari Unicode" w:cs="Gandhari Unicode"/>
        </w:rPr>
        <w:t xml:space="preserve"> </w:t>
      </w:r>
      <w:proofErr w:type="spellStart"/>
      <w:r w:rsidRPr="00424ADF">
        <w:rPr>
          <w:rFonts w:ascii="Gandhari Unicode" w:hAnsi="Gandhari Unicode" w:cs="Gandhari Unicode"/>
        </w:rPr>
        <w:t>devasya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tasyābhimataruci</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vugvansthāpiteśaḥ</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pureṣṭyā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quatrefoil</w:t>
      </w:r>
      <w:proofErr w:type="spellEnd"/>
      <w:r w:rsidRPr="00424ADF">
        <w:rPr>
          <w:rFonts w:ascii="Gandhari Unicode" w:hAnsi="Gandhari Unicode" w:cs="Gandhari Unicode"/>
        </w:rPr>
        <w:t>]</w:t>
      </w:r>
    </w:p>
    <w:p w14:paraId="4BE6AF44"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color w:val="FF00FF"/>
        </w:rPr>
      </w:pPr>
      <w:r w:rsidRPr="00424ADF">
        <w:rPr>
          <w:rFonts w:ascii="Gandhari Unicode" w:hAnsi="Gandhari Unicode" w:cs="Gandhari Unicode"/>
          <w:color w:val="FF00FF"/>
        </w:rPr>
        <w:tab/>
      </w:r>
      <w:proofErr w:type="gramStart"/>
      <w:r w:rsidRPr="00424ADF">
        <w:rPr>
          <w:rFonts w:ascii="Gandhari Unicode" w:hAnsi="Gandhari Unicode" w:cs="Gandhari Unicode"/>
          <w:color w:val="FF00FF"/>
        </w:rPr>
        <w:t>b</w:t>
      </w:r>
      <w:proofErr w:type="gramEnd"/>
      <w:r w:rsidRPr="00424ADF">
        <w:rPr>
          <w:rFonts w:ascii="Gandhari Unicode" w:hAnsi="Gandhari Unicode" w:cs="Gandhari Unicode"/>
          <w:color w:val="FF00FF"/>
        </w:rPr>
        <w:t xml:space="preserve"> et c. </w:t>
      </w:r>
      <w:proofErr w:type="spellStart"/>
      <w:r w:rsidRPr="00424ADF">
        <w:rPr>
          <w:rFonts w:ascii="Gandhari Unicode" w:hAnsi="Gandhari Unicode" w:cs="Gandhari Unicode"/>
          <w:i/>
          <w:iCs/>
          <w:color w:val="FF00FF"/>
        </w:rPr>
        <w:t>vugvan</w:t>
      </w:r>
      <w:proofErr w:type="spellEnd"/>
      <w:r w:rsidRPr="00424ADF">
        <w:rPr>
          <w:rFonts w:ascii="Gandhari Unicode" w:hAnsi="Gandhari Unicode" w:cs="Gandhari Unicode"/>
          <w:color w:val="FF00FF"/>
        </w:rPr>
        <w:t xml:space="preserve">°: la première </w:t>
      </w:r>
      <w:proofErr w:type="spellStart"/>
      <w:r w:rsidRPr="00424ADF">
        <w:rPr>
          <w:rFonts w:ascii="Gandhari Unicode" w:hAnsi="Gandhari Unicode" w:cs="Gandhari Unicode"/>
          <w:color w:val="FF00FF"/>
        </w:rPr>
        <w:t>syllable</w:t>
      </w:r>
      <w:proofErr w:type="spellEnd"/>
      <w:r w:rsidRPr="00424ADF">
        <w:rPr>
          <w:rFonts w:ascii="Gandhari Unicode" w:hAnsi="Gandhari Unicode" w:cs="Gandhari Unicode"/>
          <w:color w:val="FF00FF"/>
        </w:rPr>
        <w:t xml:space="preserve"> devrait être brève.</w:t>
      </w:r>
    </w:p>
    <w:p w14:paraId="6BDEB3A5"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color w:val="FF00FF"/>
        </w:rPr>
      </w:pPr>
      <w:r w:rsidRPr="00424ADF">
        <w:rPr>
          <w:rFonts w:ascii="Gandhari Unicode" w:hAnsi="Gandhari Unicode" w:cs="Gandhari Unicode"/>
          <w:color w:val="FF00FF"/>
        </w:rPr>
        <w:tab/>
        <w:t xml:space="preserve">c. </w:t>
      </w:r>
      <w:proofErr w:type="spellStart"/>
      <w:proofErr w:type="gramStart"/>
      <w:r w:rsidRPr="00424ADF">
        <w:rPr>
          <w:rFonts w:ascii="Gandhari Unicode" w:hAnsi="Gandhari Unicode" w:cs="Gandhari Unicode"/>
          <w:i/>
          <w:iCs/>
          <w:color w:val="FF00FF"/>
        </w:rPr>
        <w:t>bhūḥ</w:t>
      </w:r>
      <w:proofErr w:type="spellEnd"/>
      <w:r w:rsidRPr="00424ADF">
        <w:rPr>
          <w:rFonts w:ascii="Gandhari Unicode" w:hAnsi="Gandhari Unicode" w:cs="Gandhari Unicode"/>
          <w:color w:val="FF00FF"/>
        </w:rPr>
        <w:t>:</w:t>
      </w:r>
      <w:proofErr w:type="gramEnd"/>
      <w:r w:rsidRPr="00424ADF">
        <w:rPr>
          <w:rFonts w:ascii="Gandhari Unicode" w:hAnsi="Gandhari Unicode" w:cs="Gandhari Unicode"/>
          <w:color w:val="FF00FF"/>
        </w:rPr>
        <w:t xml:space="preserve"> </w:t>
      </w:r>
      <w:proofErr w:type="spellStart"/>
      <w:r w:rsidRPr="00424ADF">
        <w:rPr>
          <w:rFonts w:ascii="Gandhari Unicode" w:hAnsi="Gandhari Unicode" w:cs="Gandhari Unicode"/>
          <w:color w:val="FF00FF"/>
        </w:rPr>
        <w:t>Finot</w:t>
      </w:r>
      <w:proofErr w:type="spellEnd"/>
      <w:r w:rsidRPr="00424ADF">
        <w:rPr>
          <w:rFonts w:ascii="Gandhari Unicode" w:hAnsi="Gandhari Unicode" w:cs="Gandhari Unicode"/>
          <w:color w:val="FF00FF"/>
        </w:rPr>
        <w:t xml:space="preserve"> (comme d’après lui </w:t>
      </w:r>
      <w:proofErr w:type="spellStart"/>
      <w:r w:rsidRPr="00424ADF">
        <w:rPr>
          <w:rFonts w:ascii="Gandhari Unicode" w:hAnsi="Gandhari Unicode" w:cs="Gandhari Unicode"/>
          <w:color w:val="FF00FF"/>
        </w:rPr>
        <w:t>Majumdar</w:t>
      </w:r>
      <w:proofErr w:type="spellEnd"/>
      <w:r w:rsidRPr="00424ADF">
        <w:rPr>
          <w:rFonts w:ascii="Gandhari Unicode" w:hAnsi="Gandhari Unicode" w:cs="Gandhari Unicode"/>
          <w:color w:val="FF00FF"/>
        </w:rPr>
        <w:t xml:space="preserve">) propose dans une note de corriger en </w:t>
      </w:r>
      <w:proofErr w:type="spellStart"/>
      <w:r w:rsidRPr="00424ADF">
        <w:rPr>
          <w:rFonts w:ascii="Gandhari Unicode" w:hAnsi="Gandhari Unicode" w:cs="Gandhari Unicode"/>
          <w:i/>
          <w:iCs/>
          <w:color w:val="FF00FF"/>
        </w:rPr>
        <w:t>bhūt</w:t>
      </w:r>
      <w:proofErr w:type="spellEnd"/>
      <w:r w:rsidRPr="00424ADF">
        <w:rPr>
          <w:rFonts w:ascii="Gandhari Unicode" w:hAnsi="Gandhari Unicode" w:cs="Gandhari Unicode"/>
          <w:color w:val="FF00FF"/>
        </w:rPr>
        <w:t xml:space="preserve">. Cette modification est quasiment interdite par le fait que la séquence </w:t>
      </w:r>
      <w:proofErr w:type="spellStart"/>
      <w:r w:rsidRPr="00424ADF">
        <w:rPr>
          <w:rFonts w:ascii="Gandhari Unicode" w:hAnsi="Gandhari Unicode" w:cs="Gandhari Unicode"/>
          <w:i/>
          <w:iCs/>
          <w:color w:val="FF00FF"/>
        </w:rPr>
        <w:t>bhūḥ</w:t>
      </w:r>
      <w:proofErr w:type="spellEnd"/>
      <w:r w:rsidRPr="00424ADF">
        <w:rPr>
          <w:rFonts w:ascii="Gandhari Unicode" w:hAnsi="Gandhari Unicode" w:cs="Gandhari Unicode"/>
          <w:i/>
          <w:iCs/>
          <w:color w:val="FF00FF"/>
        </w:rPr>
        <w:t xml:space="preserve"> </w:t>
      </w:r>
      <w:proofErr w:type="spellStart"/>
      <w:r w:rsidRPr="00424ADF">
        <w:rPr>
          <w:rFonts w:ascii="Gandhari Unicode" w:hAnsi="Gandhari Unicode" w:cs="Gandhari Unicode"/>
          <w:i/>
          <w:iCs/>
          <w:color w:val="FF00FF"/>
        </w:rPr>
        <w:t>punarbhūr</w:t>
      </w:r>
      <w:proofErr w:type="spellEnd"/>
      <w:r w:rsidRPr="00424ADF">
        <w:rPr>
          <w:rFonts w:ascii="Gandhari Unicode" w:hAnsi="Gandhari Unicode" w:cs="Gandhari Unicode"/>
          <w:color w:val="FF00FF"/>
        </w:rPr>
        <w:t xml:space="preserve"> figure dans C. 100, st. XVIII.</w:t>
      </w:r>
    </w:p>
    <w:p w14:paraId="599EA904"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36C6E3D5"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Gandhari Unicode" w:hAnsi="Gandhari Unicode" w:cs="Gandhari Unicode"/>
        </w:rPr>
      </w:pPr>
      <w:proofErr w:type="spellStart"/>
      <w:r w:rsidRPr="00424ADF">
        <w:rPr>
          <w:rFonts w:ascii="Gandhari Unicode" w:hAnsi="Gandhari Unicode" w:cs="Gandhari Unicode"/>
        </w:rPr>
        <w:t>kum</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yām</w:t>
      </w:r>
      <w:proofErr w:type="spellEnd"/>
      <w:r w:rsidRPr="00424ADF">
        <w:rPr>
          <w:rFonts w:ascii="Gandhari Unicode" w:hAnsi="Gandhari Unicode" w:cs="Gandhari Unicode"/>
        </w:rPr>
        <w:t xml:space="preserve">̃ po </w:t>
      </w:r>
      <w:proofErr w:type="spellStart"/>
      <w:r w:rsidRPr="00424ADF">
        <w:rPr>
          <w:rFonts w:ascii="Gandhari Unicode" w:hAnsi="Gandhari Unicode" w:cs="Gandhari Unicode"/>
        </w:rPr>
        <w:t>ku</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śrī</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harivarmma</w:t>
      </w:r>
      <w:proofErr w:type="spellEnd"/>
      <w:r w:rsidRPr="00424ADF">
        <w:rPr>
          <w:rFonts w:ascii="Gandhari Unicode" w:hAnsi="Gandhari Unicode" w:cs="Gandhari Unicode"/>
          <w:b/>
          <w:bCs/>
        </w:rPr>
        <w:t>(6)</w:t>
      </w:r>
      <w:proofErr w:type="spellStart"/>
      <w:r w:rsidRPr="00424ADF">
        <w:rPr>
          <w:rFonts w:ascii="Gandhari Unicode" w:hAnsi="Gandhari Unicode" w:cs="Gandhari Unicode"/>
        </w:rPr>
        <w:t>deva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ciy</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śivānandana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anāk</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yām</w:t>
      </w:r>
      <w:proofErr w:type="spellEnd"/>
      <w:r w:rsidRPr="00424ADF">
        <w:rPr>
          <w:rFonts w:ascii="Gandhari Unicode" w:hAnsi="Gandhari Unicode" w:cs="Gandhari Unicode"/>
        </w:rPr>
        <w:t xml:space="preserve">̃ po </w:t>
      </w:r>
      <w:proofErr w:type="spellStart"/>
      <w:r w:rsidRPr="00424ADF">
        <w:rPr>
          <w:rFonts w:ascii="Gandhari Unicode" w:hAnsi="Gandhari Unicode" w:cs="Gandhari Unicode"/>
        </w:rPr>
        <w:t>ku</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śrī</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paramabrahmaloka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suhetu</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mvoḥ</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paramadevatā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nī</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kā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śūnyākāra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ṅan</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ruṅ</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prāsāda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nī</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avista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suhetu</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paracakra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avamā</w:t>
      </w:r>
      <w:proofErr w:type="spellEnd"/>
      <w:r w:rsidRPr="00424ADF">
        <w:rPr>
          <w:rFonts w:ascii="Gandhari Unicode" w:hAnsi="Gandhari Unicode" w:cs="Gandhari Unicode"/>
          <w:b/>
          <w:bCs/>
        </w:rPr>
        <w:t>(7)</w:t>
      </w:r>
      <w:r w:rsidRPr="00424ADF">
        <w:rPr>
          <w:rFonts w:ascii="Gandhari Unicode" w:hAnsi="Gandhari Unicode" w:cs="Gandhari Unicode"/>
        </w:rPr>
        <w:t xml:space="preserve">na si </w:t>
      </w:r>
      <w:proofErr w:type="spellStart"/>
      <w:r w:rsidRPr="00424ADF">
        <w:rPr>
          <w:rFonts w:ascii="Gandhari Unicode" w:hAnsi="Gandhari Unicode" w:cs="Gandhari Unicode"/>
        </w:rPr>
        <w:t>jem</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kum</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punaḥ</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prāsāda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nī</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syāṁ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color w:val="FF0000"/>
        </w:rPr>
        <w:t>th</w:t>
      </w:r>
      <w:r w:rsidRPr="00424ADF">
        <w:rPr>
          <w:rFonts w:ascii="Gandhari Unicode" w:hAnsi="Gandhari Unicode" w:cs="Gandhari Unicode"/>
        </w:rPr>
        <w:t>ām</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pūrvvakāla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mulam</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tra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kum</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kā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rajan</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rajataprāsāda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dalaṁ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prāsāda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nī</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mulam</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ṅan</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vuḥ</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sarvvabhogopabhoga</w:t>
      </w:r>
      <w:proofErr w:type="spellEnd"/>
      <w:r w:rsidRPr="00424ADF">
        <w:rPr>
          <w:rFonts w:ascii="Gandhari Unicode" w:hAnsi="Gandhari Unicode" w:cs="Gandhari Unicode"/>
        </w:rPr>
        <w:t xml:space="preserve"> di </w:t>
      </w:r>
      <w:proofErr w:type="spellStart"/>
      <w:r w:rsidRPr="00424ADF">
        <w:rPr>
          <w:rFonts w:ascii="Gandhari Unicode" w:hAnsi="Gandhari Unicode" w:cs="Gandhari Unicode"/>
        </w:rPr>
        <w:t>devatā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nī</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tra</w:t>
      </w:r>
      <w:proofErr w:type="spellEnd"/>
      <w:r w:rsidRPr="00424ADF">
        <w:rPr>
          <w:rFonts w:ascii="Gandhari Unicode" w:hAnsi="Gandhari Unicode" w:cs="Gandhari Unicode"/>
        </w:rPr>
        <w:t xml:space="preserve"> | nan· </w:t>
      </w:r>
      <w:proofErr w:type="spellStart"/>
      <w:r w:rsidRPr="00424ADF">
        <w:rPr>
          <w:rFonts w:ascii="Gandhari Unicode" w:hAnsi="Gandhari Unicode" w:cs="Gandhari Unicode"/>
        </w:rPr>
        <w:t>sarvva</w:t>
      </w:r>
      <w:proofErr w:type="spellEnd"/>
      <w:r w:rsidRPr="00424ADF">
        <w:rPr>
          <w:rFonts w:ascii="Gandhari Unicode" w:hAnsi="Gandhari Unicode" w:cs="Gandhari Unicode"/>
        </w:rPr>
        <w:t xml:space="preserve"> pu </w:t>
      </w:r>
      <w:proofErr w:type="spellStart"/>
      <w:r w:rsidRPr="00424ADF">
        <w:rPr>
          <w:rFonts w:ascii="Gandhari Unicode" w:hAnsi="Gandhari Unicode" w:cs="Gandhari Unicode"/>
        </w:rPr>
        <w:t>pom</w:t>
      </w:r>
      <w:proofErr w:type="spellEnd"/>
      <w:r w:rsidRPr="00424ADF">
        <w:rPr>
          <w:rFonts w:ascii="Gandhari Unicode" w:hAnsi="Gandhari Unicode" w:cs="Gandhari Unicode"/>
        </w:rPr>
        <w:t xml:space="preserve">̃ </w:t>
      </w:r>
      <w:r w:rsidRPr="00424ADF">
        <w:rPr>
          <w:rFonts w:ascii="Gandhari Unicode" w:hAnsi="Gandhari Unicode" w:cs="Gandhari Unicode"/>
          <w:b/>
          <w:bCs/>
        </w:rPr>
        <w:t>(8)</w:t>
      </w:r>
      <w:r w:rsidRPr="00424ADF">
        <w:rPr>
          <w:rFonts w:ascii="Gandhari Unicode" w:hAnsi="Gandhari Unicode" w:cs="Gandhari Unicode"/>
        </w:rPr>
        <w:t xml:space="preserve"> </w:t>
      </w:r>
      <w:proofErr w:type="spellStart"/>
      <w:r w:rsidRPr="00424ADF">
        <w:rPr>
          <w:rFonts w:ascii="Gandhari Unicode" w:hAnsi="Gandhari Unicode" w:cs="Gandhari Unicode"/>
        </w:rPr>
        <w:t>tana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rayā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ya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madṛm</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rājya</w:t>
      </w:r>
      <w:proofErr w:type="spellEnd"/>
      <w:r w:rsidRPr="00424ADF">
        <w:rPr>
          <w:rFonts w:ascii="Gandhari Unicode" w:hAnsi="Gandhari Unicode" w:cs="Gandhari Unicode"/>
        </w:rPr>
        <w:t xml:space="preserve"> di </w:t>
      </w:r>
      <w:proofErr w:type="spellStart"/>
      <w:r w:rsidRPr="00424ADF">
        <w:rPr>
          <w:rFonts w:ascii="Gandhari Unicode" w:hAnsi="Gandhari Unicode" w:cs="Gandhari Unicode"/>
        </w:rPr>
        <w:t>nagara</w:t>
      </w:r>
      <w:proofErr w:type="spellEnd"/>
      <w:r w:rsidRPr="00424ADF">
        <w:rPr>
          <w:rFonts w:ascii="Gandhari Unicode" w:hAnsi="Gandhari Unicode" w:cs="Gandhari Unicode"/>
        </w:rPr>
        <w:t xml:space="preserve"> campa </w:t>
      </w:r>
      <w:proofErr w:type="spellStart"/>
      <w:r w:rsidRPr="00424ADF">
        <w:rPr>
          <w:rFonts w:ascii="Gandhari Unicode" w:hAnsi="Gandhari Unicode" w:cs="Gandhari Unicode"/>
        </w:rPr>
        <w:t>knā</w:t>
      </w:r>
      <w:proofErr w:type="spellEnd"/>
      <w:r w:rsidRPr="00424ADF">
        <w:rPr>
          <w:rFonts w:ascii="Gandhari Unicode" w:hAnsi="Gandhari Unicode" w:cs="Gandhari Unicode"/>
        </w:rPr>
        <w:t xml:space="preserve"> si bhakti </w:t>
      </w:r>
      <w:proofErr w:type="spellStart"/>
      <w:r w:rsidRPr="00424ADF">
        <w:rPr>
          <w:rFonts w:ascii="Gandhari Unicode" w:hAnsi="Gandhari Unicode" w:cs="Gandhari Unicode"/>
        </w:rPr>
        <w:t>devatā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color w:val="FF0000"/>
        </w:rPr>
        <w:t>nī</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ṅan</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savāhyābhyantara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liṅāv</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dalaṁ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color w:val="FF0000"/>
        </w:rPr>
        <w:t>sātai</w:t>
      </w:r>
      <w:proofErr w:type="spellEnd"/>
      <w:r w:rsidRPr="00424ADF">
        <w:rPr>
          <w:rFonts w:ascii="Gandhari Unicode" w:hAnsi="Gandhari Unicode" w:cs="Gandhari Unicode"/>
          <w:color w:val="FF0000"/>
        </w:rPr>
        <w:t xml:space="preserve"> </w:t>
      </w:r>
      <w:proofErr w:type="spellStart"/>
      <w:r w:rsidRPr="00424ADF">
        <w:rPr>
          <w:rFonts w:ascii="Gandhari Unicode" w:hAnsi="Gandhari Unicode" w:cs="Gandhari Unicode"/>
          <w:color w:val="FF0000"/>
        </w:rPr>
        <w:t>sāruk</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devatā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nī</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gnam</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prasāda</w:t>
      </w:r>
      <w:proofErr w:type="spellEnd"/>
      <w:r w:rsidRPr="00424ADF">
        <w:rPr>
          <w:rFonts w:ascii="Gandhari Unicode" w:hAnsi="Gandhari Unicode" w:cs="Gandhari Unicode"/>
        </w:rPr>
        <w:t xml:space="preserve"> di </w:t>
      </w:r>
      <w:proofErr w:type="spellStart"/>
      <w:r w:rsidRPr="00424ADF">
        <w:rPr>
          <w:rFonts w:ascii="Gandhari Unicode" w:hAnsi="Gandhari Unicode" w:cs="Gandhari Unicode"/>
        </w:rPr>
        <w:t>lokadvaya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niścaya</w:t>
      </w:r>
      <w:proofErr w:type="spellEnd"/>
      <w:r w:rsidRPr="00424ADF">
        <w:rPr>
          <w:rFonts w:ascii="Gandhari Unicode" w:hAnsi="Gandhari Unicode" w:cs="Gandhari Unicode"/>
        </w:rPr>
        <w:t xml:space="preserve"> | </w:t>
      </w:r>
      <w:proofErr w:type="spellStart"/>
      <w:r w:rsidRPr="00424ADF">
        <w:rPr>
          <w:rFonts w:ascii="Gandhari Unicode" w:hAnsi="Gandhari Unicode" w:cs="Gandhari Unicode"/>
        </w:rPr>
        <w:t>suh</w:t>
      </w:r>
      <w:proofErr w:type="spellEnd"/>
      <w:r w:rsidRPr="00424ADF">
        <w:rPr>
          <w:rFonts w:ascii="Gandhari Unicode" w:hAnsi="Gandhari Unicode" w:cs="Gandhari Unicode"/>
          <w:b/>
          <w:bCs/>
        </w:rPr>
        <w:t>(9)</w:t>
      </w:r>
      <w:proofErr w:type="spellStart"/>
      <w:r w:rsidRPr="00424ADF">
        <w:rPr>
          <w:rFonts w:ascii="Gandhari Unicode" w:hAnsi="Gandhari Unicode" w:cs="Gandhari Unicode"/>
        </w:rPr>
        <w:t>etu</w:t>
      </w:r>
      <w:proofErr w:type="spellEnd"/>
      <w:r w:rsidRPr="00424ADF">
        <w:rPr>
          <w:rFonts w:ascii="Gandhari Unicode" w:hAnsi="Gandhari Unicode" w:cs="Gandhari Unicode"/>
        </w:rPr>
        <w:t xml:space="preserve"> nan· si </w:t>
      </w:r>
      <w:proofErr w:type="spellStart"/>
      <w:r w:rsidRPr="00424ADF">
        <w:rPr>
          <w:rFonts w:ascii="Gandhari Unicode" w:hAnsi="Gandhari Unicode" w:cs="Gandhari Unicode"/>
        </w:rPr>
        <w:t>jem</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kum</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sidaḥ</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yām</w:t>
      </w:r>
      <w:proofErr w:type="spellEnd"/>
      <w:r w:rsidRPr="00424ADF">
        <w:rPr>
          <w:rFonts w:ascii="Gandhari Unicode" w:hAnsi="Gandhari Unicode" w:cs="Gandhari Unicode"/>
        </w:rPr>
        <w:t xml:space="preserve">̃ po </w:t>
      </w:r>
      <w:proofErr w:type="spellStart"/>
      <w:r w:rsidRPr="00424ADF">
        <w:rPr>
          <w:rFonts w:ascii="Gandhari Unicode" w:hAnsi="Gandhari Unicode" w:cs="Gandhari Unicode"/>
        </w:rPr>
        <w:t>ku</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śrī</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harivarmmadeva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cim</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śivānandana</w:t>
      </w:r>
      <w:proofErr w:type="spellEnd"/>
      <w:r w:rsidRPr="00424ADF">
        <w:rPr>
          <w:rFonts w:ascii="Gandhari Unicode" w:hAnsi="Gandhari Unicode" w:cs="Gandhari Unicode"/>
        </w:rPr>
        <w:t xml:space="preserve"> bhakti </w:t>
      </w:r>
      <w:proofErr w:type="spellStart"/>
      <w:r w:rsidRPr="00424ADF">
        <w:rPr>
          <w:rFonts w:ascii="Gandhari Unicode" w:hAnsi="Gandhari Unicode" w:cs="Gandhari Unicode"/>
        </w:rPr>
        <w:t>devatā</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nī</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ṅan</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śraddhāmānasa</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dadam̃n</w:t>
      </w:r>
      <w:proofErr w:type="spellEnd"/>
      <w:r w:rsidRPr="00424ADF">
        <w:rPr>
          <w:rFonts w:ascii="Gandhari Unicode" w:hAnsi="Gandhari Unicode" w:cs="Gandhari Unicode"/>
        </w:rPr>
        <w:t xml:space="preserve">· </w:t>
      </w:r>
      <w:proofErr w:type="spellStart"/>
      <w:r w:rsidRPr="00424ADF">
        <w:rPr>
          <w:rFonts w:ascii="Gandhari Unicode" w:hAnsi="Gandhari Unicode" w:cs="Gandhari Unicode"/>
        </w:rPr>
        <w:t>kāla</w:t>
      </w:r>
      <w:proofErr w:type="spellEnd"/>
      <w:r w:rsidRPr="00424ADF">
        <w:rPr>
          <w:rFonts w:ascii="Gandhari Unicode" w:hAnsi="Gandhari Unicode" w:cs="Gandhari Unicode"/>
        </w:rPr>
        <w:t xml:space="preserve"> || @ |||| @</w:t>
      </w:r>
    </w:p>
    <w:p w14:paraId="071F3301"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color w:val="FF00FF"/>
        </w:rPr>
      </w:pPr>
      <w:r w:rsidRPr="00424ADF">
        <w:rPr>
          <w:rFonts w:ascii="Gandhari Unicode" w:hAnsi="Gandhari Unicode" w:cs="Gandhari Unicode"/>
        </w:rPr>
        <w:tab/>
      </w:r>
      <w:r w:rsidRPr="00424ADF">
        <w:rPr>
          <w:rFonts w:ascii="Gandhari Unicode" w:hAnsi="Gandhari Unicode" w:cs="Gandhari Unicode"/>
          <w:color w:val="FF00FF"/>
        </w:rPr>
        <w:t xml:space="preserve">7. </w:t>
      </w:r>
      <w:proofErr w:type="spellStart"/>
      <w:proofErr w:type="gramStart"/>
      <w:r w:rsidRPr="00424ADF">
        <w:rPr>
          <w:rFonts w:ascii="Gandhari Unicode" w:hAnsi="Gandhari Unicode" w:cs="Gandhari Unicode"/>
          <w:i/>
          <w:iCs/>
          <w:color w:val="FF00FF"/>
        </w:rPr>
        <w:t>thām</w:t>
      </w:r>
      <w:proofErr w:type="spellEnd"/>
      <w:r w:rsidRPr="00424ADF">
        <w:rPr>
          <w:rFonts w:ascii="Gandhari Unicode" w:hAnsi="Gandhari Unicode" w:cs="Gandhari Unicode"/>
          <w:i/>
          <w:iCs/>
          <w:color w:val="FF00FF"/>
        </w:rPr>
        <w:t>̃</w:t>
      </w:r>
      <w:r w:rsidRPr="00424ADF">
        <w:rPr>
          <w:rFonts w:ascii="Gandhari Unicode" w:hAnsi="Gandhari Unicode" w:cs="Gandhari Unicode"/>
          <w:color w:val="FF00FF"/>
        </w:rPr>
        <w:t>:</w:t>
      </w:r>
      <w:proofErr w:type="gramEnd"/>
      <w:r w:rsidRPr="00424ADF">
        <w:rPr>
          <w:rFonts w:ascii="Gandhari Unicode" w:hAnsi="Gandhari Unicode" w:cs="Gandhari Unicode"/>
          <w:color w:val="FF00FF"/>
        </w:rPr>
        <w:t xml:space="preserve"> </w:t>
      </w:r>
      <w:proofErr w:type="spellStart"/>
      <w:r w:rsidRPr="00424ADF">
        <w:rPr>
          <w:rFonts w:ascii="Gandhari Unicode" w:hAnsi="Gandhari Unicode" w:cs="Gandhari Unicode"/>
          <w:i/>
          <w:iCs/>
          <w:color w:val="FF00FF"/>
        </w:rPr>
        <w:t>tāṅ</w:t>
      </w:r>
      <w:proofErr w:type="spellEnd"/>
      <w:r w:rsidRPr="00424ADF">
        <w:rPr>
          <w:rFonts w:ascii="Gandhari Unicode" w:hAnsi="Gandhari Unicode" w:cs="Gandhari Unicode"/>
          <w:color w:val="FF00FF"/>
        </w:rPr>
        <w:t xml:space="preserve"> </w:t>
      </w:r>
      <w:proofErr w:type="spellStart"/>
      <w:r w:rsidRPr="00424ADF">
        <w:rPr>
          <w:rFonts w:ascii="Gandhari Unicode" w:hAnsi="Gandhari Unicode" w:cs="Gandhari Unicode"/>
          <w:color w:val="FF00FF"/>
        </w:rPr>
        <w:t>Finot</w:t>
      </w:r>
      <w:proofErr w:type="spellEnd"/>
      <w:r w:rsidRPr="00424ADF">
        <w:rPr>
          <w:rFonts w:ascii="Gandhari Unicode" w:hAnsi="Gandhari Unicode" w:cs="Gandhari Unicode"/>
          <w:color w:val="FF00FF"/>
        </w:rPr>
        <w:t>.</w:t>
      </w:r>
    </w:p>
    <w:p w14:paraId="52F471EC"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color w:val="FF00FF"/>
        </w:rPr>
      </w:pPr>
      <w:r w:rsidRPr="00424ADF">
        <w:rPr>
          <w:rFonts w:ascii="Gandhari Unicode" w:hAnsi="Gandhari Unicode" w:cs="Gandhari Unicode"/>
          <w:color w:val="FF00FF"/>
        </w:rPr>
        <w:tab/>
        <w:t xml:space="preserve">7. </w:t>
      </w:r>
      <w:proofErr w:type="spellStart"/>
      <w:r w:rsidRPr="00424ADF">
        <w:rPr>
          <w:rFonts w:ascii="Gandhari Unicode" w:hAnsi="Gandhari Unicode" w:cs="Gandhari Unicode"/>
          <w:i/>
          <w:iCs/>
          <w:color w:val="FF00FF"/>
        </w:rPr>
        <w:t>tra</w:t>
      </w:r>
      <w:proofErr w:type="spellEnd"/>
      <w:r w:rsidRPr="00424ADF">
        <w:rPr>
          <w:rFonts w:ascii="Gandhari Unicode" w:hAnsi="Gandhari Unicode" w:cs="Gandhari Unicode"/>
          <w:i/>
          <w:iCs/>
          <w:color w:val="FF00FF"/>
        </w:rPr>
        <w:t xml:space="preserve"> | nan</w:t>
      </w:r>
      <w:proofErr w:type="gramStart"/>
      <w:r w:rsidRPr="00424ADF">
        <w:rPr>
          <w:rFonts w:ascii="Gandhari Unicode" w:hAnsi="Gandhari Unicode" w:cs="Gandhari Unicode"/>
          <w:color w:val="FF00FF"/>
        </w:rPr>
        <w:t>·:</w:t>
      </w:r>
      <w:proofErr w:type="gramEnd"/>
      <w:r w:rsidRPr="00424ADF">
        <w:rPr>
          <w:rFonts w:ascii="Gandhari Unicode" w:hAnsi="Gandhari Unicode" w:cs="Gandhari Unicode"/>
          <w:color w:val="FF00FF"/>
        </w:rPr>
        <w:t xml:space="preserve"> </w:t>
      </w:r>
      <w:proofErr w:type="spellStart"/>
      <w:r w:rsidRPr="00424ADF">
        <w:rPr>
          <w:rFonts w:ascii="Gandhari Unicode" w:hAnsi="Gandhari Unicode" w:cs="Gandhari Unicode"/>
          <w:i/>
          <w:iCs/>
          <w:color w:val="FF00FF"/>
        </w:rPr>
        <w:t>trā</w:t>
      </w:r>
      <w:proofErr w:type="spellEnd"/>
      <w:r w:rsidRPr="00424ADF">
        <w:rPr>
          <w:rFonts w:ascii="Gandhari Unicode" w:hAnsi="Gandhari Unicode" w:cs="Gandhari Unicode"/>
          <w:i/>
          <w:iCs/>
          <w:color w:val="FF00FF"/>
        </w:rPr>
        <w:t xml:space="preserve"> nan</w:t>
      </w:r>
      <w:r w:rsidRPr="00424ADF">
        <w:rPr>
          <w:rFonts w:ascii="Gandhari Unicode" w:hAnsi="Gandhari Unicode" w:cs="Gandhari Unicode"/>
          <w:color w:val="FF00FF"/>
        </w:rPr>
        <w:t xml:space="preserve"> </w:t>
      </w:r>
      <w:proofErr w:type="spellStart"/>
      <w:r w:rsidRPr="00424ADF">
        <w:rPr>
          <w:rFonts w:ascii="Gandhari Unicode" w:hAnsi="Gandhari Unicode" w:cs="Gandhari Unicode"/>
          <w:color w:val="FF00FF"/>
        </w:rPr>
        <w:t>Finot</w:t>
      </w:r>
      <w:proofErr w:type="spellEnd"/>
      <w:r w:rsidRPr="00424ADF">
        <w:rPr>
          <w:rFonts w:ascii="Gandhari Unicode" w:hAnsi="Gandhari Unicode" w:cs="Gandhari Unicode"/>
          <w:color w:val="FF00FF"/>
        </w:rPr>
        <w:t>.</w:t>
      </w:r>
    </w:p>
    <w:p w14:paraId="06C34C4B"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color w:val="FF00FF"/>
        </w:rPr>
      </w:pPr>
      <w:r w:rsidRPr="00424ADF">
        <w:rPr>
          <w:rFonts w:ascii="Gandhari Unicode" w:hAnsi="Gandhari Unicode" w:cs="Gandhari Unicode"/>
          <w:color w:val="FF00FF"/>
        </w:rPr>
        <w:tab/>
        <w:t xml:space="preserve">8. </w:t>
      </w:r>
      <w:proofErr w:type="spellStart"/>
      <w:r w:rsidRPr="00424ADF">
        <w:rPr>
          <w:rFonts w:ascii="Gandhari Unicode" w:hAnsi="Gandhari Unicode" w:cs="Gandhari Unicode"/>
          <w:i/>
          <w:iCs/>
          <w:color w:val="FF00FF"/>
        </w:rPr>
        <w:t>nī</w:t>
      </w:r>
      <w:proofErr w:type="spellEnd"/>
      <w:r w:rsidRPr="00424ADF">
        <w:rPr>
          <w:rFonts w:ascii="Gandhari Unicode" w:hAnsi="Gandhari Unicode" w:cs="Gandhari Unicode"/>
          <w:i/>
          <w:iCs/>
          <w:color w:val="FF00FF"/>
        </w:rPr>
        <w:t xml:space="preserve"> </w:t>
      </w:r>
      <w:proofErr w:type="spellStart"/>
      <w:proofErr w:type="gramStart"/>
      <w:r w:rsidRPr="00424ADF">
        <w:rPr>
          <w:rFonts w:ascii="Gandhari Unicode" w:hAnsi="Gandhari Unicode" w:cs="Gandhari Unicode"/>
          <w:i/>
          <w:iCs/>
          <w:color w:val="FF00FF"/>
        </w:rPr>
        <w:t>ṅan</w:t>
      </w:r>
      <w:proofErr w:type="spellEnd"/>
      <w:r w:rsidRPr="00424ADF">
        <w:rPr>
          <w:rFonts w:ascii="Gandhari Unicode" w:hAnsi="Gandhari Unicode" w:cs="Gandhari Unicode"/>
          <w:color w:val="FF00FF"/>
        </w:rPr>
        <w:t>:</w:t>
      </w:r>
      <w:proofErr w:type="gramEnd"/>
      <w:r w:rsidRPr="00424ADF">
        <w:rPr>
          <w:rFonts w:ascii="Gandhari Unicode" w:hAnsi="Gandhari Unicode" w:cs="Gandhari Unicode"/>
          <w:color w:val="FF00FF"/>
        </w:rPr>
        <w:t xml:space="preserve"> </w:t>
      </w:r>
      <w:r w:rsidRPr="00424ADF">
        <w:rPr>
          <w:rFonts w:ascii="Gandhari Unicode" w:hAnsi="Gandhari Unicode" w:cs="Gandhari Unicode"/>
          <w:i/>
          <w:iCs/>
          <w:color w:val="FF00FF"/>
        </w:rPr>
        <w:t xml:space="preserve">ni </w:t>
      </w:r>
      <w:proofErr w:type="spellStart"/>
      <w:r w:rsidRPr="00424ADF">
        <w:rPr>
          <w:rFonts w:ascii="Gandhari Unicode" w:hAnsi="Gandhari Unicode" w:cs="Gandhari Unicode"/>
          <w:i/>
          <w:iCs/>
          <w:color w:val="FF00FF"/>
        </w:rPr>
        <w:t>ṅan</w:t>
      </w:r>
      <w:proofErr w:type="spellEnd"/>
      <w:r w:rsidRPr="00424ADF">
        <w:rPr>
          <w:rFonts w:ascii="Gandhari Unicode" w:hAnsi="Gandhari Unicode" w:cs="Gandhari Unicode"/>
          <w:color w:val="FF00FF"/>
        </w:rPr>
        <w:t xml:space="preserve"> </w:t>
      </w:r>
      <w:proofErr w:type="spellStart"/>
      <w:r w:rsidRPr="00424ADF">
        <w:rPr>
          <w:rFonts w:ascii="Gandhari Unicode" w:hAnsi="Gandhari Unicode" w:cs="Gandhari Unicode"/>
          <w:color w:val="FF00FF"/>
        </w:rPr>
        <w:t>Finot</w:t>
      </w:r>
      <w:proofErr w:type="spellEnd"/>
      <w:r w:rsidRPr="00424ADF">
        <w:rPr>
          <w:rFonts w:ascii="Gandhari Unicode" w:hAnsi="Gandhari Unicode" w:cs="Gandhari Unicode"/>
          <w:color w:val="FF00FF"/>
        </w:rPr>
        <w:t>.</w:t>
      </w:r>
    </w:p>
    <w:p w14:paraId="0D529FC2"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color w:val="FF00FF"/>
        </w:rPr>
      </w:pPr>
      <w:r w:rsidRPr="00424ADF">
        <w:rPr>
          <w:rFonts w:ascii="Gandhari Unicode" w:hAnsi="Gandhari Unicode" w:cs="Gandhari Unicode"/>
          <w:color w:val="FF00FF"/>
        </w:rPr>
        <w:tab/>
        <w:t xml:space="preserve">8. </w:t>
      </w:r>
      <w:proofErr w:type="spellStart"/>
      <w:proofErr w:type="gramStart"/>
      <w:r w:rsidRPr="00424ADF">
        <w:rPr>
          <w:rFonts w:ascii="Gandhari Unicode" w:hAnsi="Gandhari Unicode" w:cs="Gandhari Unicode"/>
          <w:i/>
          <w:iCs/>
          <w:color w:val="FF00FF"/>
        </w:rPr>
        <w:t>sātai</w:t>
      </w:r>
      <w:proofErr w:type="spellEnd"/>
      <w:r w:rsidRPr="00424ADF">
        <w:rPr>
          <w:rFonts w:ascii="Gandhari Unicode" w:hAnsi="Gandhari Unicode" w:cs="Gandhari Unicode"/>
          <w:color w:val="FF00FF"/>
        </w:rPr>
        <w:t>:</w:t>
      </w:r>
      <w:proofErr w:type="gramEnd"/>
      <w:r w:rsidRPr="00424ADF">
        <w:rPr>
          <w:rFonts w:ascii="Gandhari Unicode" w:hAnsi="Gandhari Unicode" w:cs="Gandhari Unicode"/>
          <w:color w:val="FF00FF"/>
        </w:rPr>
        <w:t xml:space="preserve"> lire </w:t>
      </w:r>
      <w:proofErr w:type="spellStart"/>
      <w:r w:rsidRPr="00424ADF">
        <w:rPr>
          <w:rFonts w:ascii="Gandhari Unicode" w:hAnsi="Gandhari Unicode" w:cs="Gandhari Unicode"/>
          <w:i/>
          <w:iCs/>
          <w:color w:val="FF00FF"/>
        </w:rPr>
        <w:t>hatai</w:t>
      </w:r>
      <w:proofErr w:type="spellEnd"/>
      <w:r w:rsidRPr="00424ADF">
        <w:rPr>
          <w:rFonts w:ascii="Gandhari Unicode" w:hAnsi="Gandhari Unicode" w:cs="Gandhari Unicode"/>
          <w:color w:val="FF00FF"/>
        </w:rPr>
        <w:t>?</w:t>
      </w:r>
    </w:p>
    <w:p w14:paraId="35C78608"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24ADF">
        <w:rPr>
          <w:rFonts w:ascii="Gandhari Unicode" w:hAnsi="Gandhari Unicode" w:cs="Gandhari Unicode"/>
          <w:color w:val="FF00FF"/>
        </w:rPr>
        <w:tab/>
        <w:t xml:space="preserve">9. </w:t>
      </w:r>
      <w:proofErr w:type="spellStart"/>
      <w:proofErr w:type="gramStart"/>
      <w:r w:rsidRPr="00424ADF">
        <w:rPr>
          <w:rFonts w:ascii="Gandhari Unicode" w:hAnsi="Gandhari Unicode" w:cs="Gandhari Unicode"/>
          <w:i/>
          <w:iCs/>
          <w:color w:val="FF00FF"/>
        </w:rPr>
        <w:t>śraddhāmānasa</w:t>
      </w:r>
      <w:proofErr w:type="spellEnd"/>
      <w:r w:rsidRPr="00424ADF">
        <w:rPr>
          <w:rFonts w:ascii="Gandhari Unicode" w:hAnsi="Gandhari Unicode" w:cs="Gandhari Unicode"/>
          <w:color w:val="FF00FF"/>
        </w:rPr>
        <w:t>:</w:t>
      </w:r>
      <w:proofErr w:type="gramEnd"/>
      <w:r w:rsidRPr="00424ADF">
        <w:rPr>
          <w:rFonts w:ascii="Gandhari Unicode" w:hAnsi="Gandhari Unicode" w:cs="Gandhari Unicode"/>
          <w:color w:val="FF00FF"/>
        </w:rPr>
        <w:t xml:space="preserve"> </w:t>
      </w:r>
      <w:proofErr w:type="spellStart"/>
      <w:r w:rsidRPr="00424ADF">
        <w:rPr>
          <w:rFonts w:ascii="Gandhari Unicode" w:hAnsi="Gandhari Unicode" w:cs="Gandhari Unicode"/>
          <w:i/>
          <w:iCs/>
          <w:color w:val="FF00FF"/>
        </w:rPr>
        <w:t>śraddhāmāna</w:t>
      </w:r>
      <w:proofErr w:type="spellEnd"/>
      <w:r w:rsidRPr="00424ADF">
        <w:rPr>
          <w:rFonts w:ascii="Gandhari Unicode" w:hAnsi="Gandhari Unicode" w:cs="Gandhari Unicode"/>
          <w:i/>
          <w:iCs/>
          <w:color w:val="FF00FF"/>
        </w:rPr>
        <w:t xml:space="preserve"> sa</w:t>
      </w:r>
      <w:r w:rsidRPr="00424ADF">
        <w:rPr>
          <w:rFonts w:ascii="Gandhari Unicode" w:hAnsi="Gandhari Unicode" w:cs="Gandhari Unicode"/>
          <w:color w:val="FF00FF"/>
        </w:rPr>
        <w:t xml:space="preserve"> </w:t>
      </w:r>
      <w:proofErr w:type="spellStart"/>
      <w:r w:rsidRPr="00424ADF">
        <w:rPr>
          <w:rFonts w:ascii="Gandhari Unicode" w:hAnsi="Gandhari Unicode" w:cs="Gandhari Unicode"/>
          <w:color w:val="FF00FF"/>
        </w:rPr>
        <w:t>Finot</w:t>
      </w:r>
      <w:proofErr w:type="spellEnd"/>
      <w:r w:rsidRPr="00424ADF">
        <w:rPr>
          <w:rFonts w:ascii="Gandhari Unicode" w:hAnsi="Gandhari Unicode" w:cs="Gandhari Unicode"/>
          <w:color w:val="FF00FF"/>
        </w:rPr>
        <w:t>.</w:t>
      </w:r>
    </w:p>
    <w:p w14:paraId="426DAF5B" w14:textId="77777777" w:rsidR="00424ADF" w:rsidRPr="00424ADF" w:rsidRDefault="00424AD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2B6378F1" w14:textId="77777777" w:rsidR="008641E9" w:rsidRDefault="00682DFF" w:rsidP="00424A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val="en-US"/>
        </w:rPr>
      </w:pPr>
    </w:p>
    <w:p w14:paraId="1F9E525C" w14:textId="17CA49F9" w:rsidR="00682DFF" w:rsidRDefault="00682DFF">
      <w:pPr>
        <w:rPr>
          <w:lang w:val="en-US"/>
        </w:rPr>
      </w:pPr>
      <w:r>
        <w:rPr>
          <w:lang w:val="en-US"/>
        </w:rPr>
        <w:br w:type="page"/>
      </w:r>
    </w:p>
    <w:p w14:paraId="1125A23F" w14:textId="77777777" w:rsidR="00682DFF" w:rsidRPr="00682DFF" w:rsidRDefault="00682DFF" w:rsidP="00682DF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b/>
          <w:sz w:val="28"/>
          <w:szCs w:val="28"/>
        </w:rPr>
      </w:pPr>
      <w:r w:rsidRPr="00682DFF">
        <w:rPr>
          <w:rFonts w:ascii="Gandhari Unicode" w:hAnsi="Gandhari Unicode" w:cs="Gandhari Unicode"/>
          <w:b/>
          <w:sz w:val="28"/>
          <w:szCs w:val="28"/>
        </w:rPr>
        <w:t>Traduction</w:t>
      </w:r>
    </w:p>
    <w:p w14:paraId="6BCDFC69" w14:textId="77777777" w:rsidR="00682DFF" w:rsidRDefault="00682DFF" w:rsidP="00682DF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p>
    <w:p w14:paraId="58594AD1" w14:textId="49954BEF" w:rsidR="00682DFF" w:rsidRDefault="00682DFF" w:rsidP="00682DF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proofErr w:type="gramStart"/>
      <w:r>
        <w:rPr>
          <w:rFonts w:ascii="Gandhari Unicode" w:hAnsi="Gandhari Unicode" w:cs="Gandhari Unicode"/>
          <w:sz w:val="28"/>
          <w:szCs w:val="28"/>
        </w:rPr>
        <w:t>Salut!</w:t>
      </w:r>
      <w:proofErr w:type="gramEnd"/>
      <w:r>
        <w:rPr>
          <w:rFonts w:ascii="Gandhari Unicode" w:hAnsi="Gandhari Unicode" w:cs="Gandhari Unicode"/>
          <w:sz w:val="28"/>
          <w:szCs w:val="28"/>
        </w:rPr>
        <w:t xml:space="preserve"> Poésie du roi des rois :</w:t>
      </w:r>
    </w:p>
    <w:p w14:paraId="74982BBC" w14:textId="77777777" w:rsidR="00682DFF" w:rsidRDefault="00682DFF" w:rsidP="00682DF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sz w:val="28"/>
          <w:szCs w:val="28"/>
        </w:rPr>
      </w:pPr>
    </w:p>
    <w:p w14:paraId="0CD2B626" w14:textId="77777777" w:rsidR="00682DFF" w:rsidRDefault="00682DFF" w:rsidP="00682DF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Gandhari Unicode" w:hAnsi="Gandhari Unicode" w:cs="Gandhari Unicode"/>
          <w:sz w:val="28"/>
          <w:szCs w:val="28"/>
        </w:rPr>
      </w:pPr>
      <w:r>
        <w:rPr>
          <w:rFonts w:ascii="Gandhari Unicode" w:hAnsi="Gandhari Unicode" w:cs="Gandhari Unicode"/>
          <w:sz w:val="28"/>
          <w:szCs w:val="28"/>
        </w:rPr>
        <w:t xml:space="preserve">I. Que tout le monde se prosterne devant l’Infini qui — comme s’il pense « Si dans le sacrifice je me tiens </w:t>
      </w:r>
      <w:proofErr w:type="spellStart"/>
      <w:r>
        <w:rPr>
          <w:rFonts w:ascii="Gandhari Unicode" w:hAnsi="Gandhari Unicode" w:cs="Gandhari Unicode"/>
          <w:sz w:val="28"/>
          <w:szCs w:val="28"/>
        </w:rPr>
        <w:t>loins</w:t>
      </w:r>
      <w:proofErr w:type="spellEnd"/>
      <w:r>
        <w:rPr>
          <w:rFonts w:ascii="Gandhari Unicode" w:hAnsi="Gandhari Unicode" w:cs="Gandhari Unicode"/>
          <w:sz w:val="28"/>
          <w:szCs w:val="28"/>
        </w:rPr>
        <w:t xml:space="preserve"> des hommes, le sacrifice sera difficile pour les hommes qui souhaitent (</w:t>
      </w:r>
      <w:proofErr w:type="gramStart"/>
      <w:r>
        <w:rPr>
          <w:rFonts w:ascii="Gandhari Unicode" w:hAnsi="Gandhari Unicode" w:cs="Gandhari Unicode"/>
          <w:sz w:val="28"/>
          <w:szCs w:val="28"/>
        </w:rPr>
        <w:t>ou:</w:t>
      </w:r>
      <w:proofErr w:type="gramEnd"/>
      <w:r>
        <w:rPr>
          <w:rFonts w:ascii="Gandhari Unicode" w:hAnsi="Gandhari Unicode" w:cs="Gandhari Unicode"/>
          <w:sz w:val="28"/>
          <w:szCs w:val="28"/>
        </w:rPr>
        <w:t xml:space="preserve"> effectuent) le sacrifice » — est présent partout.</w:t>
      </w:r>
    </w:p>
    <w:p w14:paraId="0AA2842F" w14:textId="77777777" w:rsidR="00682DFF" w:rsidRDefault="00682DFF" w:rsidP="00682DF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Gandhari Unicode" w:hAnsi="Gandhari Unicode" w:cs="Gandhari Unicode"/>
          <w:sz w:val="28"/>
          <w:szCs w:val="28"/>
        </w:rPr>
      </w:pPr>
    </w:p>
    <w:p w14:paraId="17B5B147" w14:textId="77777777" w:rsidR="00682DFF" w:rsidRDefault="00682DFF" w:rsidP="00682DF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Gandhari Unicode" w:hAnsi="Gandhari Unicode" w:cs="Gandhari Unicode"/>
          <w:sz w:val="28"/>
          <w:szCs w:val="28"/>
        </w:rPr>
      </w:pPr>
      <w:r>
        <w:rPr>
          <w:rFonts w:ascii="Gandhari Unicode" w:hAnsi="Gandhari Unicode" w:cs="Gandhari Unicode"/>
          <w:sz w:val="28"/>
          <w:szCs w:val="28"/>
        </w:rPr>
        <w:t>II. Tout d’abord, cette compagne (</w:t>
      </w:r>
      <w:proofErr w:type="spellStart"/>
      <w:r>
        <w:rPr>
          <w:rFonts w:ascii="Gandhari Unicode" w:hAnsi="Gandhari Unicode" w:cs="Gandhari Unicode"/>
          <w:i/>
          <w:iCs/>
          <w:sz w:val="28"/>
          <w:szCs w:val="28"/>
        </w:rPr>
        <w:t>dvitīyā</w:t>
      </w:r>
      <w:proofErr w:type="spellEnd"/>
      <w:r>
        <w:rPr>
          <w:rFonts w:ascii="Gandhari Unicode" w:hAnsi="Gandhari Unicode" w:cs="Gandhari Unicode"/>
          <w:sz w:val="28"/>
          <w:szCs w:val="28"/>
        </w:rPr>
        <w:t xml:space="preserve">) sans paire, fille du roi des montagnes, était d’un seul corps avec l’époux de </w:t>
      </w:r>
      <w:proofErr w:type="spellStart"/>
      <w:r>
        <w:rPr>
          <w:rFonts w:ascii="Gandhari Unicode" w:hAnsi="Gandhari Unicode" w:cs="Gandhari Unicode"/>
          <w:sz w:val="28"/>
          <w:szCs w:val="28"/>
        </w:rPr>
        <w:t>Gaurī</w:t>
      </w:r>
      <w:proofErr w:type="spellEnd"/>
      <w:r>
        <w:rPr>
          <w:rFonts w:ascii="Gandhari Unicode" w:hAnsi="Gandhari Unicode" w:cs="Gandhari Unicode"/>
          <w:sz w:val="28"/>
          <w:szCs w:val="28"/>
        </w:rPr>
        <w:t xml:space="preserve"> (c.-à-d. avec </w:t>
      </w:r>
      <w:proofErr w:type="spellStart"/>
      <w:r>
        <w:rPr>
          <w:rFonts w:ascii="Gandhari Unicode" w:hAnsi="Gandhari Unicode" w:cs="Gandhari Unicode"/>
          <w:sz w:val="28"/>
          <w:szCs w:val="28"/>
        </w:rPr>
        <w:t>Śiva</w:t>
      </w:r>
      <w:proofErr w:type="spellEnd"/>
      <w:r>
        <w:rPr>
          <w:rFonts w:ascii="Gandhari Unicode" w:hAnsi="Gandhari Unicode" w:cs="Gandhari Unicode"/>
          <w:sz w:val="28"/>
          <w:szCs w:val="28"/>
        </w:rPr>
        <w:t>). Ensuite, pour [permettre de faire] l’amour, elle fut séparée par le Terrifiant (</w:t>
      </w:r>
      <w:proofErr w:type="spellStart"/>
      <w:r>
        <w:rPr>
          <w:rFonts w:ascii="Gandhari Unicode" w:hAnsi="Gandhari Unicode" w:cs="Gandhari Unicode"/>
          <w:sz w:val="28"/>
          <w:szCs w:val="28"/>
        </w:rPr>
        <w:t>Bhīma</w:t>
      </w:r>
      <w:proofErr w:type="spellEnd"/>
      <w:r>
        <w:rPr>
          <w:rFonts w:ascii="Gandhari Unicode" w:hAnsi="Gandhari Unicode" w:cs="Gandhari Unicode"/>
          <w:sz w:val="28"/>
          <w:szCs w:val="28"/>
        </w:rPr>
        <w:t>) de son propre corps, et se trouva ses membres embrassés par le Pacifique (</w:t>
      </w:r>
      <w:proofErr w:type="spellStart"/>
      <w:r>
        <w:rPr>
          <w:rFonts w:ascii="Gandhari Unicode" w:hAnsi="Gandhari Unicode" w:cs="Gandhari Unicode"/>
          <w:sz w:val="28"/>
          <w:szCs w:val="28"/>
        </w:rPr>
        <w:t>Śaṅkara</w:t>
      </w:r>
      <w:proofErr w:type="spellEnd"/>
      <w:r>
        <w:rPr>
          <w:rFonts w:ascii="Gandhari Unicode" w:hAnsi="Gandhari Unicode" w:cs="Gandhari Unicode"/>
          <w:sz w:val="28"/>
          <w:szCs w:val="28"/>
        </w:rPr>
        <w:t xml:space="preserve">). Que cette déesse, digne de l’adoration joyeuse de </w:t>
      </w:r>
      <w:proofErr w:type="spellStart"/>
      <w:r>
        <w:rPr>
          <w:rFonts w:ascii="Gandhari Unicode" w:hAnsi="Gandhari Unicode" w:cs="Gandhari Unicode"/>
          <w:sz w:val="28"/>
          <w:szCs w:val="28"/>
        </w:rPr>
        <w:t>Śiva</w:t>
      </w:r>
      <w:proofErr w:type="spellEnd"/>
      <w:r>
        <w:rPr>
          <w:rFonts w:ascii="Gandhari Unicode" w:hAnsi="Gandhari Unicode" w:cs="Gandhari Unicode"/>
          <w:sz w:val="28"/>
          <w:szCs w:val="28"/>
        </w:rPr>
        <w:t xml:space="preserve"> (</w:t>
      </w:r>
      <w:proofErr w:type="gramStart"/>
      <w:r>
        <w:rPr>
          <w:rFonts w:ascii="Gandhari Unicode" w:hAnsi="Gandhari Unicode" w:cs="Gandhari Unicode"/>
          <w:sz w:val="28"/>
          <w:szCs w:val="28"/>
        </w:rPr>
        <w:t>ou:</w:t>
      </w:r>
      <w:proofErr w:type="gramEnd"/>
      <w:r>
        <w:rPr>
          <w:rFonts w:ascii="Gandhari Unicode" w:hAnsi="Gandhari Unicode" w:cs="Gandhari Unicode"/>
          <w:sz w:val="28"/>
          <w:szCs w:val="28"/>
        </w:rPr>
        <w:t xml:space="preserve"> des louanges de </w:t>
      </w:r>
      <w:proofErr w:type="spellStart"/>
      <w:r>
        <w:rPr>
          <w:rFonts w:ascii="Gandhari Unicode" w:hAnsi="Gandhari Unicode" w:cs="Gandhari Unicode"/>
          <w:sz w:val="28"/>
          <w:szCs w:val="28"/>
        </w:rPr>
        <w:t>Śivānanda</w:t>
      </w:r>
      <w:proofErr w:type="spellEnd"/>
      <w:r>
        <w:rPr>
          <w:rFonts w:ascii="Gandhari Unicode" w:hAnsi="Gandhari Unicode" w:cs="Gandhari Unicode"/>
          <w:sz w:val="28"/>
          <w:szCs w:val="28"/>
        </w:rPr>
        <w:t xml:space="preserve">[na]), soit toujours louée fidèlement, comme par crainte de sa colère, par l’époux de </w:t>
      </w:r>
      <w:proofErr w:type="spellStart"/>
      <w:r>
        <w:rPr>
          <w:rFonts w:ascii="Gandhari Unicode" w:hAnsi="Gandhari Unicode" w:cs="Gandhari Unicode"/>
          <w:sz w:val="28"/>
          <w:szCs w:val="28"/>
        </w:rPr>
        <w:t>Pārvatī</w:t>
      </w:r>
      <w:proofErr w:type="spellEnd"/>
      <w:r>
        <w:rPr>
          <w:rFonts w:ascii="Gandhari Unicode" w:hAnsi="Gandhari Unicode" w:cs="Gandhari Unicode"/>
          <w:sz w:val="28"/>
          <w:szCs w:val="28"/>
        </w:rPr>
        <w:t>, qui engendre les mondes de son union [avec elle], par ses propres paroles et pensées.</w:t>
      </w:r>
    </w:p>
    <w:p w14:paraId="305EBF18" w14:textId="77777777" w:rsidR="00682DFF" w:rsidRDefault="00682DFF" w:rsidP="00682DF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Gandhari Unicode" w:hAnsi="Gandhari Unicode" w:cs="Gandhari Unicode"/>
          <w:sz w:val="28"/>
          <w:szCs w:val="28"/>
        </w:rPr>
      </w:pPr>
    </w:p>
    <w:p w14:paraId="3DD5CE71" w14:textId="77777777" w:rsidR="00682DFF" w:rsidRDefault="00682DFF" w:rsidP="00682DF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Gandhari Unicode" w:hAnsi="Gandhari Unicode" w:cs="Gandhari Unicode"/>
          <w:sz w:val="28"/>
          <w:szCs w:val="28"/>
        </w:rPr>
      </w:pPr>
      <w:r>
        <w:rPr>
          <w:rFonts w:ascii="Gandhari Unicode" w:hAnsi="Gandhari Unicode" w:cs="Gandhari Unicode"/>
          <w:sz w:val="28"/>
          <w:szCs w:val="28"/>
        </w:rPr>
        <w:t xml:space="preserve">III. Le soleil que fut le temple de </w:t>
      </w:r>
      <w:proofErr w:type="spellStart"/>
      <w:r>
        <w:rPr>
          <w:rFonts w:ascii="Gandhari Unicode" w:hAnsi="Gandhari Unicode" w:cs="Gandhari Unicode"/>
          <w:sz w:val="28"/>
          <w:szCs w:val="28"/>
        </w:rPr>
        <w:t>Śrīśānabhadreśvara</w:t>
      </w:r>
      <w:proofErr w:type="spellEnd"/>
      <w:r>
        <w:rPr>
          <w:rFonts w:ascii="Gandhari Unicode" w:hAnsi="Gandhari Unicode" w:cs="Gandhari Unicode"/>
          <w:sz w:val="28"/>
          <w:szCs w:val="28"/>
        </w:rPr>
        <w:t xml:space="preserve">, construit jadis par </w:t>
      </w:r>
      <w:proofErr w:type="spellStart"/>
      <w:r>
        <w:rPr>
          <w:rFonts w:ascii="Gandhari Unicode" w:hAnsi="Gandhari Unicode" w:cs="Gandhari Unicode"/>
          <w:sz w:val="28"/>
          <w:szCs w:val="28"/>
        </w:rPr>
        <w:t>Uroja</w:t>
      </w:r>
      <w:proofErr w:type="spellEnd"/>
      <w:r>
        <w:rPr>
          <w:rFonts w:ascii="Gandhari Unicode" w:hAnsi="Gandhari Unicode" w:cs="Gandhari Unicode"/>
          <w:sz w:val="28"/>
          <w:szCs w:val="28"/>
        </w:rPr>
        <w:t xml:space="preserve">, fut détruit par des ennemis. Me voici [sa] </w:t>
      </w:r>
      <w:proofErr w:type="gramStart"/>
      <w:r>
        <w:rPr>
          <w:rFonts w:ascii="Gandhari Unicode" w:hAnsi="Gandhari Unicode" w:cs="Gandhari Unicode"/>
          <w:sz w:val="28"/>
          <w:szCs w:val="28"/>
        </w:rPr>
        <w:t>renaissance:</w:t>
      </w:r>
      <w:proofErr w:type="gramEnd"/>
      <w:r>
        <w:rPr>
          <w:rFonts w:ascii="Gandhari Unicode" w:hAnsi="Gandhari Unicode" w:cs="Gandhari Unicode"/>
          <w:sz w:val="28"/>
          <w:szCs w:val="28"/>
        </w:rPr>
        <w:t xml:space="preserve"> j’ai tué ces destructeurs en bataille, et [l’]ai reconstruit pour lui.</w:t>
      </w:r>
    </w:p>
    <w:p w14:paraId="4E5D8CE8" w14:textId="77777777" w:rsidR="00682DFF" w:rsidRDefault="00682DFF" w:rsidP="00682DF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Gandhari Unicode" w:hAnsi="Gandhari Unicode" w:cs="Gandhari Unicode"/>
          <w:sz w:val="28"/>
          <w:szCs w:val="28"/>
        </w:rPr>
      </w:pPr>
    </w:p>
    <w:p w14:paraId="75F38189" w14:textId="77777777" w:rsidR="00682DFF" w:rsidRDefault="00682DFF" w:rsidP="00682DF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Gandhari Unicode" w:hAnsi="Gandhari Unicode" w:cs="Gandhari Unicode"/>
          <w:sz w:val="28"/>
          <w:szCs w:val="28"/>
        </w:rPr>
      </w:pPr>
      <w:r>
        <w:rPr>
          <w:rFonts w:ascii="Gandhari Unicode" w:hAnsi="Gandhari Unicode" w:cs="Gandhari Unicode"/>
          <w:sz w:val="28"/>
          <w:szCs w:val="28"/>
        </w:rPr>
        <w:t xml:space="preserve">IV. Car cet l’illustre </w:t>
      </w:r>
      <w:proofErr w:type="spellStart"/>
      <w:r>
        <w:rPr>
          <w:rFonts w:ascii="Gandhari Unicode" w:hAnsi="Gandhari Unicode" w:cs="Gandhari Unicode"/>
          <w:sz w:val="28"/>
          <w:szCs w:val="28"/>
        </w:rPr>
        <w:t>Uroja</w:t>
      </w:r>
      <w:proofErr w:type="spellEnd"/>
      <w:r>
        <w:rPr>
          <w:rFonts w:ascii="Gandhari Unicode" w:hAnsi="Gandhari Unicode" w:cs="Gandhari Unicode"/>
          <w:sz w:val="28"/>
          <w:szCs w:val="28"/>
        </w:rPr>
        <w:t xml:space="preserve">, ayant érigé </w:t>
      </w:r>
      <w:proofErr w:type="spellStart"/>
      <w:r>
        <w:rPr>
          <w:rFonts w:ascii="Gandhari Unicode" w:hAnsi="Gandhari Unicode" w:cs="Gandhari Unicode"/>
          <w:sz w:val="28"/>
          <w:szCs w:val="28"/>
        </w:rPr>
        <w:t>Śrīśānabhadreśvara</w:t>
      </w:r>
      <w:proofErr w:type="spellEnd"/>
      <w:r>
        <w:rPr>
          <w:rFonts w:ascii="Gandhari Unicode" w:hAnsi="Gandhari Unicode" w:cs="Gandhari Unicode"/>
          <w:sz w:val="28"/>
          <w:szCs w:val="28"/>
        </w:rPr>
        <w:t>, de joie illimitée, s’est éteint après avoir fait une marque impérissable de l’érection de la divinité au sommet (</w:t>
      </w:r>
      <w:proofErr w:type="spellStart"/>
      <w:r>
        <w:rPr>
          <w:rFonts w:ascii="Gandhari Unicode" w:hAnsi="Gandhari Unicode" w:cs="Gandhari Unicode"/>
          <w:i/>
          <w:iCs/>
          <w:sz w:val="28"/>
          <w:szCs w:val="28"/>
        </w:rPr>
        <w:t>ūrdhvam</w:t>
      </w:r>
      <w:proofErr w:type="spellEnd"/>
      <w:r>
        <w:rPr>
          <w:rFonts w:ascii="Gandhari Unicode" w:hAnsi="Gandhari Unicode" w:cs="Gandhari Unicode"/>
          <w:sz w:val="28"/>
          <w:szCs w:val="28"/>
        </w:rPr>
        <w:t xml:space="preserve">) du Mont </w:t>
      </w:r>
      <w:proofErr w:type="spellStart"/>
      <w:r>
        <w:rPr>
          <w:rFonts w:ascii="Gandhari Unicode" w:hAnsi="Gandhari Unicode" w:cs="Gandhari Unicode"/>
          <w:sz w:val="28"/>
          <w:szCs w:val="28"/>
        </w:rPr>
        <w:t>Vugvan</w:t>
      </w:r>
      <w:proofErr w:type="spellEnd"/>
      <w:r>
        <w:rPr>
          <w:rFonts w:ascii="Gandhari Unicode" w:hAnsi="Gandhari Unicode" w:cs="Gandhari Unicode"/>
          <w:sz w:val="28"/>
          <w:szCs w:val="28"/>
        </w:rPr>
        <w:t>. Et moi, un nouvel [</w:t>
      </w:r>
      <w:proofErr w:type="spellStart"/>
      <w:r>
        <w:rPr>
          <w:rFonts w:ascii="Gandhari Unicode" w:hAnsi="Gandhari Unicode" w:cs="Gandhari Unicode"/>
          <w:sz w:val="28"/>
          <w:szCs w:val="28"/>
        </w:rPr>
        <w:t>Uroja</w:t>
      </w:r>
      <w:proofErr w:type="spellEnd"/>
      <w:r>
        <w:rPr>
          <w:rFonts w:ascii="Gandhari Unicode" w:hAnsi="Gandhari Unicode" w:cs="Gandhari Unicode"/>
          <w:sz w:val="28"/>
          <w:szCs w:val="28"/>
        </w:rPr>
        <w:t xml:space="preserve">] même si je suis non né, j’ai restauré le précieusement beau sanctuaire de ce dieu, qui fut détruit, et ai érigé </w:t>
      </w:r>
      <w:proofErr w:type="spellStart"/>
      <w:r>
        <w:rPr>
          <w:rFonts w:ascii="Gandhari Unicode" w:hAnsi="Gandhari Unicode" w:cs="Gandhari Unicode"/>
          <w:sz w:val="28"/>
          <w:szCs w:val="28"/>
        </w:rPr>
        <w:t>Īśa</w:t>
      </w:r>
      <w:proofErr w:type="spellEnd"/>
      <w:r>
        <w:rPr>
          <w:rFonts w:ascii="Gandhari Unicode" w:hAnsi="Gandhari Unicode" w:cs="Gandhari Unicode"/>
          <w:sz w:val="28"/>
          <w:szCs w:val="28"/>
        </w:rPr>
        <w:t xml:space="preserve"> sur [ce] </w:t>
      </w:r>
      <w:proofErr w:type="spellStart"/>
      <w:r>
        <w:rPr>
          <w:rFonts w:ascii="Gandhari Unicode" w:hAnsi="Gandhari Unicode" w:cs="Gandhari Unicode"/>
          <w:sz w:val="28"/>
          <w:szCs w:val="28"/>
        </w:rPr>
        <w:t>Vugvan</w:t>
      </w:r>
      <w:proofErr w:type="spellEnd"/>
      <w:r>
        <w:rPr>
          <w:rFonts w:ascii="Gandhari Unicode" w:hAnsi="Gandhari Unicode" w:cs="Gandhari Unicode"/>
          <w:sz w:val="28"/>
          <w:szCs w:val="28"/>
        </w:rPr>
        <w:t xml:space="preserve">, conformément à mon </w:t>
      </w:r>
      <w:proofErr w:type="spellStart"/>
      <w:r>
        <w:rPr>
          <w:rFonts w:ascii="Gandhari Unicode" w:hAnsi="Gandhari Unicode" w:cs="Gandhari Unicode"/>
          <w:sz w:val="28"/>
          <w:szCs w:val="28"/>
        </w:rPr>
        <w:t>voeu</w:t>
      </w:r>
      <w:proofErr w:type="spellEnd"/>
      <w:r>
        <w:rPr>
          <w:rFonts w:ascii="Gandhari Unicode" w:hAnsi="Gandhari Unicode" w:cs="Gandhari Unicode"/>
          <w:sz w:val="28"/>
          <w:szCs w:val="28"/>
        </w:rPr>
        <w:t xml:space="preserve"> antérieure.</w:t>
      </w:r>
    </w:p>
    <w:p w14:paraId="10844578" w14:textId="77777777" w:rsidR="00682DFF" w:rsidRDefault="00682DFF" w:rsidP="00682DF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Gandhari Unicode" w:hAnsi="Gandhari Unicode" w:cs="Gandhari Unicode"/>
          <w:sz w:val="28"/>
          <w:szCs w:val="28"/>
        </w:rPr>
      </w:pPr>
      <w:bookmarkStart w:id="0" w:name="_GoBack"/>
      <w:bookmarkEnd w:id="0"/>
    </w:p>
    <w:p w14:paraId="468491ED" w14:textId="3D69BA27" w:rsidR="00682DFF" w:rsidRPr="00EB428C" w:rsidRDefault="00682DFF" w:rsidP="00682DF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lang w:val="en-US"/>
        </w:rPr>
      </w:pPr>
      <w:r>
        <w:rPr>
          <w:rFonts w:ascii="Gandhari Unicode" w:hAnsi="Gandhari Unicode" w:cs="Gandhari Unicode"/>
          <w:sz w:val="28"/>
          <w:szCs w:val="28"/>
        </w:rPr>
        <w:t xml:space="preserve">Je suis le Y.P.K. </w:t>
      </w:r>
      <w:proofErr w:type="spellStart"/>
      <w:r>
        <w:rPr>
          <w:rFonts w:ascii="Gandhari Unicode" w:hAnsi="Gandhari Unicode" w:cs="Gandhari Unicode"/>
          <w:sz w:val="28"/>
          <w:szCs w:val="28"/>
        </w:rPr>
        <w:t>Śrī</w:t>
      </w:r>
      <w:proofErr w:type="spellEnd"/>
      <w:r>
        <w:rPr>
          <w:rFonts w:ascii="Gandhari Unicode" w:hAnsi="Gandhari Unicode" w:cs="Gandhari Unicode"/>
          <w:sz w:val="28"/>
          <w:szCs w:val="28"/>
        </w:rPr>
        <w:t xml:space="preserve"> </w:t>
      </w:r>
      <w:proofErr w:type="spellStart"/>
      <w:r>
        <w:rPr>
          <w:rFonts w:ascii="Gandhari Unicode" w:hAnsi="Gandhari Unicode" w:cs="Gandhari Unicode"/>
          <w:sz w:val="28"/>
          <w:szCs w:val="28"/>
        </w:rPr>
        <w:t>Harivarmadeva</w:t>
      </w:r>
      <w:proofErr w:type="spellEnd"/>
      <w:r>
        <w:rPr>
          <w:rFonts w:ascii="Gandhari Unicode" w:hAnsi="Gandhari Unicode" w:cs="Gandhari Unicode"/>
          <w:sz w:val="28"/>
          <w:szCs w:val="28"/>
        </w:rPr>
        <w:t xml:space="preserve">, prince </w:t>
      </w:r>
      <w:proofErr w:type="spellStart"/>
      <w:r>
        <w:rPr>
          <w:rFonts w:ascii="Gandhari Unicode" w:hAnsi="Gandhari Unicode" w:cs="Gandhari Unicode"/>
          <w:sz w:val="28"/>
          <w:szCs w:val="28"/>
        </w:rPr>
        <w:t>Śivānandana</w:t>
      </w:r>
      <w:proofErr w:type="spellEnd"/>
      <w:r>
        <w:rPr>
          <w:rFonts w:ascii="Gandhari Unicode" w:hAnsi="Gandhari Unicode" w:cs="Gandhari Unicode"/>
          <w:sz w:val="28"/>
          <w:szCs w:val="28"/>
        </w:rPr>
        <w:t xml:space="preserve">, fils de Y.P.K. </w:t>
      </w:r>
      <w:proofErr w:type="spellStart"/>
      <w:r>
        <w:rPr>
          <w:rFonts w:ascii="Gandhari Unicode" w:hAnsi="Gandhari Unicode" w:cs="Gandhari Unicode"/>
          <w:sz w:val="28"/>
          <w:szCs w:val="28"/>
        </w:rPr>
        <w:t>Śrī</w:t>
      </w:r>
      <w:proofErr w:type="spellEnd"/>
      <w:r>
        <w:rPr>
          <w:rFonts w:ascii="Gandhari Unicode" w:hAnsi="Gandhari Unicode" w:cs="Gandhari Unicode"/>
          <w:sz w:val="28"/>
          <w:szCs w:val="28"/>
        </w:rPr>
        <w:t xml:space="preserve"> </w:t>
      </w:r>
      <w:proofErr w:type="spellStart"/>
      <w:r>
        <w:rPr>
          <w:rFonts w:ascii="Gandhari Unicode" w:hAnsi="Gandhari Unicode" w:cs="Gandhari Unicode"/>
          <w:sz w:val="28"/>
          <w:szCs w:val="28"/>
        </w:rPr>
        <w:t>Paramabrahmaloka</w:t>
      </w:r>
      <w:proofErr w:type="spellEnd"/>
      <w:r>
        <w:rPr>
          <w:rFonts w:ascii="Gandhari Unicode" w:hAnsi="Gandhari Unicode" w:cs="Gandhari Unicode"/>
          <w:sz w:val="28"/>
          <w:szCs w:val="28"/>
        </w:rPr>
        <w:t xml:space="preserve">. À cause de voir cette suprême divinité d’apparence vide, et cette tour entièrement abandonnée, à cause des troupes ennemis déshonorants, alors j’ai rétabli cette tour en beauté pareille au passé. J’ai alors réalisé une tour d’argent au sein de cette tour, et offert tous les biens et moyens de subsistance à cette divinité. Eux tous, les P.P.T.R., qui seront investis de la royauté au pays de </w:t>
      </w:r>
      <w:proofErr w:type="spellStart"/>
      <w:r>
        <w:rPr>
          <w:rFonts w:ascii="Gandhari Unicode" w:hAnsi="Gandhari Unicode" w:cs="Gandhari Unicode"/>
          <w:sz w:val="28"/>
          <w:szCs w:val="28"/>
        </w:rPr>
        <w:t>Campā</w:t>
      </w:r>
      <w:proofErr w:type="spellEnd"/>
      <w:r>
        <w:rPr>
          <w:rFonts w:ascii="Gandhari Unicode" w:hAnsi="Gandhari Unicode" w:cs="Gandhari Unicode"/>
          <w:sz w:val="28"/>
          <w:szCs w:val="28"/>
        </w:rPr>
        <w:t xml:space="preserve"> </w:t>
      </w:r>
      <w:proofErr w:type="spellStart"/>
      <w:r>
        <w:rPr>
          <w:rFonts w:ascii="Gandhari Unicode" w:hAnsi="Gandhari Unicode" w:cs="Gandhari Unicode"/>
          <w:i/>
          <w:iCs/>
          <w:sz w:val="28"/>
          <w:szCs w:val="28"/>
        </w:rPr>
        <w:t>knā</w:t>
      </w:r>
      <w:proofErr w:type="spellEnd"/>
      <w:r>
        <w:rPr>
          <w:rFonts w:ascii="Gandhari Unicode" w:hAnsi="Gandhari Unicode" w:cs="Gandhari Unicode"/>
          <w:sz w:val="28"/>
          <w:szCs w:val="28"/>
        </w:rPr>
        <w:t>, qui resteront dévots de cette divinité, et de façon tant extérieure qu’intérieure, hors et dans le cœur (</w:t>
      </w:r>
      <w:proofErr w:type="spellStart"/>
      <w:r>
        <w:rPr>
          <w:rFonts w:ascii="Gandhari Unicode" w:hAnsi="Gandhari Unicode" w:cs="Gandhari Unicode"/>
          <w:i/>
          <w:iCs/>
          <w:sz w:val="28"/>
          <w:szCs w:val="28"/>
        </w:rPr>
        <w:t>hatai</w:t>
      </w:r>
      <w:proofErr w:type="spellEnd"/>
      <w:r>
        <w:rPr>
          <w:rFonts w:ascii="Gandhari Unicode" w:hAnsi="Gandhari Unicode" w:cs="Gandhari Unicode"/>
          <w:sz w:val="28"/>
          <w:szCs w:val="28"/>
        </w:rPr>
        <w:t xml:space="preserve">), </w:t>
      </w:r>
      <w:proofErr w:type="spellStart"/>
      <w:r>
        <w:rPr>
          <w:rFonts w:ascii="Gandhari Unicode" w:hAnsi="Gandhari Unicode" w:cs="Gandhari Unicode"/>
          <w:i/>
          <w:iCs/>
          <w:sz w:val="28"/>
          <w:szCs w:val="28"/>
        </w:rPr>
        <w:t>saruk</w:t>
      </w:r>
      <w:proofErr w:type="spellEnd"/>
      <w:r>
        <w:rPr>
          <w:rFonts w:ascii="Gandhari Unicode" w:hAnsi="Gandhari Unicode" w:cs="Gandhari Unicode"/>
          <w:sz w:val="28"/>
          <w:szCs w:val="28"/>
        </w:rPr>
        <w:t xml:space="preserve"> cette divinité, vont certainement jouir </w:t>
      </w:r>
      <w:proofErr w:type="gramStart"/>
      <w:r>
        <w:rPr>
          <w:rFonts w:ascii="Gandhari Unicode" w:hAnsi="Gandhari Unicode" w:cs="Gandhari Unicode"/>
          <w:sz w:val="28"/>
          <w:szCs w:val="28"/>
        </w:rPr>
        <w:t>(?,</w:t>
      </w:r>
      <w:proofErr w:type="gramEnd"/>
      <w:r>
        <w:rPr>
          <w:rFonts w:ascii="Gandhari Unicode" w:hAnsi="Gandhari Unicode" w:cs="Gandhari Unicode"/>
          <w:sz w:val="28"/>
          <w:szCs w:val="28"/>
        </w:rPr>
        <w:t xml:space="preserve"> </w:t>
      </w:r>
      <w:proofErr w:type="spellStart"/>
      <w:r>
        <w:rPr>
          <w:rFonts w:ascii="Gandhari Unicode" w:hAnsi="Gandhari Unicode" w:cs="Gandhari Unicode"/>
          <w:i/>
          <w:iCs/>
          <w:sz w:val="28"/>
          <w:szCs w:val="28"/>
        </w:rPr>
        <w:t>gnam</w:t>
      </w:r>
      <w:proofErr w:type="spellEnd"/>
      <w:r>
        <w:rPr>
          <w:rFonts w:ascii="Gandhari Unicode" w:hAnsi="Gandhari Unicode" w:cs="Gandhari Unicode"/>
          <w:i/>
          <w:iCs/>
          <w:sz w:val="28"/>
          <w:szCs w:val="28"/>
        </w:rPr>
        <w:t>̃</w:t>
      </w:r>
      <w:r>
        <w:rPr>
          <w:rFonts w:ascii="Gandhari Unicode" w:hAnsi="Gandhari Unicode" w:cs="Gandhari Unicode"/>
          <w:sz w:val="28"/>
          <w:szCs w:val="28"/>
        </w:rPr>
        <w:t xml:space="preserve">) de faveur dans les deux mondes. Pour cette raison, moi, le Y.P.K. </w:t>
      </w:r>
      <w:proofErr w:type="spellStart"/>
      <w:r>
        <w:rPr>
          <w:rFonts w:ascii="Gandhari Unicode" w:hAnsi="Gandhari Unicode" w:cs="Gandhari Unicode"/>
          <w:sz w:val="28"/>
          <w:szCs w:val="28"/>
        </w:rPr>
        <w:t>Śrī</w:t>
      </w:r>
      <w:proofErr w:type="spellEnd"/>
      <w:r>
        <w:rPr>
          <w:rFonts w:ascii="Gandhari Unicode" w:hAnsi="Gandhari Unicode" w:cs="Gandhari Unicode"/>
          <w:sz w:val="28"/>
          <w:szCs w:val="28"/>
        </w:rPr>
        <w:t xml:space="preserve"> </w:t>
      </w:r>
      <w:proofErr w:type="spellStart"/>
      <w:r>
        <w:rPr>
          <w:rFonts w:ascii="Gandhari Unicode" w:hAnsi="Gandhari Unicode" w:cs="Gandhari Unicode"/>
          <w:sz w:val="28"/>
          <w:szCs w:val="28"/>
        </w:rPr>
        <w:t>Harivarmadeva</w:t>
      </w:r>
      <w:proofErr w:type="spellEnd"/>
      <w:r>
        <w:rPr>
          <w:rFonts w:ascii="Gandhari Unicode" w:hAnsi="Gandhari Unicode" w:cs="Gandhari Unicode"/>
          <w:sz w:val="28"/>
          <w:szCs w:val="28"/>
        </w:rPr>
        <w:t xml:space="preserve">, prince </w:t>
      </w:r>
      <w:proofErr w:type="spellStart"/>
      <w:r>
        <w:rPr>
          <w:rFonts w:ascii="Gandhari Unicode" w:hAnsi="Gandhari Unicode" w:cs="Gandhari Unicode"/>
          <w:sz w:val="28"/>
          <w:szCs w:val="28"/>
        </w:rPr>
        <w:t>Śivānandana</w:t>
      </w:r>
      <w:proofErr w:type="spellEnd"/>
      <w:r>
        <w:rPr>
          <w:rFonts w:ascii="Gandhari Unicode" w:hAnsi="Gandhari Unicode" w:cs="Gandhari Unicode"/>
          <w:sz w:val="28"/>
          <w:szCs w:val="28"/>
        </w:rPr>
        <w:t xml:space="preserve">, </w:t>
      </w:r>
      <w:proofErr w:type="spellStart"/>
      <w:r>
        <w:rPr>
          <w:rFonts w:ascii="Gandhari Unicode" w:hAnsi="Gandhari Unicode" w:cs="Gandhari Unicode"/>
          <w:sz w:val="28"/>
          <w:szCs w:val="28"/>
        </w:rPr>
        <w:t>rest</w:t>
      </w:r>
      <w:proofErr w:type="spellEnd"/>
      <w:r>
        <w:rPr>
          <w:rFonts w:ascii="Gandhari Unicode" w:hAnsi="Gandhari Unicode" w:cs="Gandhari Unicode"/>
          <w:sz w:val="28"/>
          <w:szCs w:val="28"/>
        </w:rPr>
        <w:t xml:space="preserve"> dévot de cette divinité avec pensées fidèles à tous temps.</w:t>
      </w:r>
    </w:p>
    <w:sectPr w:rsidR="00682DFF" w:rsidRPr="00EB428C" w:rsidSect="008E48BA">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ndhari Unicode">
    <w:panose1 w:val="02000503060000020004"/>
    <w:charset w:val="00"/>
    <w:family w:val="auto"/>
    <w:pitch w:val="variable"/>
    <w:sig w:usb0="E00002FF" w:usb1="5000E0F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6C5"/>
    <w:rsid w:val="000B76B2"/>
    <w:rsid w:val="001F6A9C"/>
    <w:rsid w:val="00303801"/>
    <w:rsid w:val="00424ADF"/>
    <w:rsid w:val="006714CE"/>
    <w:rsid w:val="00682DFF"/>
    <w:rsid w:val="008D36C5"/>
    <w:rsid w:val="009E4876"/>
    <w:rsid w:val="00AB63E8"/>
    <w:rsid w:val="00AC627A"/>
    <w:rsid w:val="00DB4BE7"/>
    <w:rsid w:val="00EB428C"/>
    <w:rsid w:val="00F116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515E3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786</Words>
  <Characters>4327</Characters>
  <Application>Microsoft Macintosh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Arlo Griffiths</dc:creator>
  <cp:keywords/>
  <dc:description/>
  <cp:lastModifiedBy>Arlo Griffiths</cp:lastModifiedBy>
  <cp:revision>4</cp:revision>
  <cp:lastPrinted>2016-03-02T15:00:00Z</cp:lastPrinted>
  <dcterms:created xsi:type="dcterms:W3CDTF">2016-02-18T16:50:00Z</dcterms:created>
  <dcterms:modified xsi:type="dcterms:W3CDTF">2016-03-03T13:57:00Z</dcterms:modified>
</cp:coreProperties>
</file>