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Malabanan, Angelo Quim</w:t>
      </w: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 xml:space="preserve">Perez, Eric Gabriel </w:t>
      </w: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2ECE-A</w:t>
      </w:r>
    </w:p>
    <w:p>
      <w:pPr>
        <w:pStyle w:val="Body"/>
        <w:rPr>
          <w:rFonts w:ascii="Century Gothic" w:cs="Century Gothic" w:hAnsi="Century Gothic" w:eastAsia="Century Gothic"/>
        </w:rPr>
      </w:pPr>
    </w:p>
    <w:p>
      <w:pPr>
        <w:pStyle w:val="Body"/>
        <w:jc w:val="center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hAnsi="Century Gothic"/>
          <w:b w:val="1"/>
          <w:bCs w:val="1"/>
          <w:rtl w:val="0"/>
          <w:lang w:val="en-US"/>
        </w:rPr>
        <w:t>Machine Problem 4 (Python Solution)</w:t>
      </w:r>
    </w:p>
    <w:p>
      <w:pPr>
        <w:pStyle w:val="Body"/>
        <w:jc w:val="center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hAnsi="Century Gothic"/>
          <w:b w:val="1"/>
          <w:bCs w:val="1"/>
          <w:rtl w:val="0"/>
          <w:lang w:val="en-US"/>
        </w:rPr>
        <w:t>Program Screenshots</w:t>
      </w:r>
      <w:r>
        <w:rPr>
          <w:rFonts w:ascii="Century Gothic" w:cs="Century Gothic" w:hAnsi="Century Gothic" w:eastAsia="Century Gothic"/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349250</wp:posOffset>
            </wp:positionH>
            <wp:positionV relativeFrom="line">
              <wp:posOffset>218916</wp:posOffset>
            </wp:positionV>
            <wp:extent cx="5232400" cy="400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2-08 at 8.14.2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00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</w:pPr>
      <w:r>
        <w:rPr>
          <w:rFonts w:ascii="Century Gothic" w:cs="Century Gothic" w:hAnsi="Century Gothic" w:eastAsia="Century Gothic"/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