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 xml:space="preserve">Cultural Incubators and Spread of Innovation </w:t>
      </w:r>
      <w:r/>
    </w:p>
    <w:p>
      <w:pPr>
        <w:pStyle w:val="Normal"/>
        <w:spacing w:lineRule="auto" w:line="480"/>
        <w:jc w:val="both"/>
      </w:pPr>
      <w:r>
        <w:rPr>
          <w:rFonts w:cs="Times New Roman" w:ascii="Times New Roman" w:hAnsi="Times New Roman"/>
          <w:sz w:val="28"/>
          <w:szCs w:val="28"/>
        </w:rPr>
        <w:t>Enrico R. Crema</w:t>
      </w:r>
      <w:r>
        <w:rPr>
          <w:rFonts w:cs="Times New Roman" w:ascii="Times New Roman" w:hAnsi="Times New Roman"/>
          <w:sz w:val="28"/>
          <w:szCs w:val="28"/>
          <w:vertAlign w:val="superscript"/>
        </w:rPr>
        <w:t>1,2,3</w:t>
      </w:r>
      <w:r>
        <w:rPr>
          <w:rFonts w:cs="Times New Roman" w:ascii="Times New Roman" w:hAnsi="Times New Roman"/>
          <w:sz w:val="28"/>
          <w:szCs w:val="28"/>
        </w:rPr>
        <w:t>*</w:t>
      </w:r>
      <w:r/>
    </w:p>
    <w:p>
      <w:pPr>
        <w:pStyle w:val="Normal"/>
        <w:spacing w:lineRule="auto" w:line="480"/>
        <w:jc w:val="both"/>
      </w:pPr>
      <w:r>
        <w:rPr>
          <w:rFonts w:cs="Times New Roman" w:ascii="Times New Roman" w:hAnsi="Times New Roman"/>
          <w:sz w:val="28"/>
          <w:szCs w:val="28"/>
        </w:rPr>
        <w:t>Mark W. Lake1</w:t>
      </w:r>
      <w:r>
        <w:rPr>
          <w:rFonts w:cs="Times New Roman" w:ascii="Times New Roman" w:hAnsi="Times New Roman"/>
          <w:sz w:val="28"/>
          <w:szCs w:val="28"/>
          <w:vertAlign w:val="superscript"/>
        </w:rPr>
        <w:t>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vertAlign w:val="superscript"/>
        </w:rPr>
        <w:t>1</w:t>
      </w:r>
      <w:bookmarkStart w:id="0" w:name="_GoBack"/>
      <w:bookmarkEnd w:id="0"/>
      <w:r>
        <w:rPr>
          <w:rFonts w:cs="Times New Roman" w:ascii="Times New Roman" w:hAnsi="Times New Roman"/>
          <w:sz w:val="28"/>
          <w:szCs w:val="28"/>
        </w:rPr>
        <w:t>UCL Institute of Archaeology</w:t>
      </w:r>
      <w:r/>
    </w:p>
    <w:p>
      <w:pPr>
        <w:pStyle w:val="Normal"/>
        <w:spacing w:lineRule="auto" w:line="480"/>
        <w:jc w:val="both"/>
      </w:pPr>
      <w:r>
        <w:rPr>
          <w:rFonts w:cs="Times New Roman" w:ascii="Times New Roman" w:hAnsi="Times New Roman"/>
          <w:sz w:val="28"/>
          <w:szCs w:val="28"/>
          <w:vertAlign w:val="superscript"/>
        </w:rPr>
        <w:t>2</w:t>
      </w:r>
      <w:r>
        <w:rPr>
          <w:rFonts w:cs="Times New Roman" w:ascii="Times New Roman" w:hAnsi="Times New Roman"/>
          <w:sz w:val="28"/>
          <w:szCs w:val="28"/>
        </w:rPr>
        <w:t>Universitat Pompeu Fabra, Department of Humanities</w:t>
      </w:r>
      <w:r/>
    </w:p>
    <w:p>
      <w:pPr>
        <w:pStyle w:val="Normal"/>
        <w:spacing w:lineRule="auto" w:line="480"/>
        <w:jc w:val="both"/>
      </w:pPr>
      <w:r>
        <w:rPr>
          <w:rFonts w:cs="Times New Roman" w:ascii="Times New Roman" w:hAnsi="Times New Roman"/>
          <w:sz w:val="28"/>
          <w:szCs w:val="28"/>
          <w:vertAlign w:val="superscript"/>
        </w:rPr>
        <w:t>3</w:t>
      </w:r>
      <w:r>
        <w:rPr>
          <w:rFonts w:cs="Times New Roman" w:ascii="Times New Roman" w:hAnsi="Times New Roman"/>
          <w:sz w:val="28"/>
          <w:szCs w:val="28"/>
        </w:rPr>
        <w:t xml:space="preserve">CaSEs - Complexity and Socio-Ecological Dynamics Research Group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*Corresponding Author</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b/>
          <w:sz w:val="28"/>
          <w:szCs w:val="28"/>
        </w:rPr>
        <w:t>Key Words</w:t>
      </w:r>
      <w:r>
        <w:rPr>
          <w:rFonts w:cs="Times New Roman" w:ascii="Times New Roman" w:hAnsi="Times New Roman"/>
          <w:sz w:val="28"/>
          <w:szCs w:val="28"/>
        </w:rPr>
        <w:t>: Cultural Transmission; Payoff-biased transmission; Payoff uncertainty; Spread of Innovation; Agent-Based Model</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both"/>
        <w:rPr>
          <w:sz w:val="28"/>
          <w:i/>
          <w:b/>
          <w:sz w:val="28"/>
          <w:i/>
          <w:b/>
          <w:szCs w:val="28"/>
          <w:iCs/>
          <w:bCs/>
          <w:rFonts w:ascii="Times New Roman" w:hAnsi="Times New Roman" w:eastAsia="ＭＳ 明朝" w:cs="Times New Roman"/>
          <w:color w:val="00000A"/>
          <w:lang w:val="en-GB" w:eastAsia="zh-CN" w:bidi="hi-IN"/>
        </w:rPr>
      </w:pPr>
      <w:r>
        <w:rPr>
          <w:rFonts w:cs="Times New Roman" w:ascii="Times New Roman" w:hAnsi="Times New Roman"/>
          <w:b/>
          <w:bCs/>
          <w:i/>
          <w:iCs/>
          <w:sz w:val="28"/>
          <w:szCs w:val="28"/>
        </w:rPr>
        <w:t>Abstract</w:t>
      </w:r>
      <w:r/>
    </w:p>
    <w:p>
      <w:pPr>
        <w:pStyle w:val="TextBody"/>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Several forms of social learning relies on the direct or indirect evaluation of the fitness of cultural traits.  Here we argue, via an abstract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r>
        <w:br w:type="page"/>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1. Introduction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hd w:val="clear" w:color="000000" w:themeColor="" w:themeTint="0" w:themeShade="0" w:fill="FFFFFF" w:themeFill="" w:themeFillTint="0" w:themeFillShade="0"/>
        <w:spacing w:lineRule="auto" w:line="480"/>
        <w:jc w:val="both"/>
      </w:pPr>
      <w:r>
        <w:rPr>
          <w:rFonts w:cs="Times New Roman" w:ascii="Times New Roman" w:hAnsi="Times New Roman"/>
          <w:sz w:val="28"/>
          <w:szCs w:val="28"/>
        </w:rPr>
        <w:t xml:space="preserve">Social learning is one of the key processes underlying the spread of cultural traits in a living population.  The last 30 years have seen productive application of models inspired by population biology to specific questions of interest to anthropologists, archaeologist,s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size/sampling and payoff uncertainty on the early stages in the spread of innovations.  Our finding augments the results of some existing studies (e.g. Baldini 2012, 2013; Lake and Crema 2012), but at least </w:t>
      </w:r>
      <w:commentRangeStart w:id="0"/>
      <w:r>
        <w:rPr>
          <w:rFonts w:cs="Times New Roman" w:ascii="Times New Roman" w:hAnsi="Times New Roman"/>
          <w:sz w:val="28"/>
          <w:szCs w:val="28"/>
        </w:rPr>
        <w:t>partially contradicts</w:t>
      </w:r>
      <w:r>
        <w:rPr>
          <w:rFonts w:cs="Times New Roman" w:ascii="Times New Roman" w:hAnsi="Times New Roman"/>
          <w:sz w:val="28"/>
          <w:szCs w:val="28"/>
        </w:rPr>
      </w:r>
      <w:commentRangeEnd w:id="0"/>
      <w:r>
        <w:commentReference w:id="0"/>
      </w:r>
      <w:r>
        <w:rPr>
          <w:rFonts w:cs="Times New Roman" w:ascii="Times New Roman" w:hAnsi="Times New Roman"/>
          <w:sz w:val="28"/>
          <w:szCs w:val="28"/>
        </w:rPr>
        <w:t xml:space="preserve"> </w:t>
      </w:r>
      <w:r>
        <w:rPr>
          <w:rFonts w:cs="Times New Roman" w:ascii="Times New Roman" w:hAnsi="Times New Roman"/>
          <w:sz w:val="28"/>
          <w:szCs w:val="28"/>
        </w:rPr>
        <w:commentReference w:id="1"/>
      </w:r>
      <w:r>
        <w:rPr>
          <w:rFonts w:cs="Times New Roman" w:ascii="Times New Roman" w:hAnsi="Times New Roman"/>
          <w:sz w:val="28"/>
          <w:szCs w:val="28"/>
        </w:rPr>
        <w:t xml:space="preserve">the results of others (Henrich 2004; Powell et al 2009, 2010; Shennan 2001), so we begin with a brief review of findings from the most immediately relevant recent literature on the value of social learning, the nature of payoff and success-biased social learning and how it is mediated by payoff uncertainty and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 and/or the way in which the population is sampled.</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1.1. The value of social learning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1.2. Social learning and payoff signals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Even if beneficial social learning requires at least some individual learning, it is nevertheless clear that many behaviours are predominantly acquired by copying (Bandura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can be considered forms of content-bias.  Traits are more likely to be adopted if they are: (i) advantageous relative to existing traits; (ii) compatible with existing traits; (iii) simple enough that their use is easily learned; (iv) testable, so that their advantage can be discerned; and (iv) readily observable.  Henrich and McElreath’s notion of “cost-benefit calculation” and Rogers’ “relative advantage” are both examples of what is elsewhere termed ‘payoff bias’ (Kendal et al 2009) and is the form of social learning most commonly studied by economists (e.g. Schlag 1998).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Context biases arise when learners utilise cues in the learning environment as proxies for the ‘worth’ of a trait: either its frequency or the characteristics of those individuals (models) who already have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 (cf. Mesoudi and O'Brien 2008a, 2008b).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(Henrich and Gil-White 2001, Atkisson et al 2012).  For this reason, in our model we do not explicitly differentiate between payoff bias and success bias, preferring instead to focus on the magnitude of what, following Baldini (2012), Schlag (1998) and others, we simply label ‘payoff uncertainty’.</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1.3. The effect of payoff uncertainty</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cs="Times New Roman" w:ascii="Times New Roman" w:hAnsi="Times New Roman"/>
          <w:i/>
          <w:iCs/>
          <w:sz w:val="28"/>
          <w:szCs w:val="28"/>
        </w:rPr>
        <w:t>g</w:t>
      </w:r>
      <w:r>
        <w:rPr>
          <w:rFonts w:cs="Times New Roman" w:ascii="Times New Roman" w:hAnsi="Times New Roman"/>
          <w:sz w:val="28"/>
          <w:szCs w:val="28"/>
        </w:rPr>
        <w:t xml:space="preserve"> generates a payoff signal </w:t>
      </w:r>
      <w:r>
        <w:rPr>
          <w:rFonts w:cs="Times New Roman" w:ascii="Times New Roman" w:hAnsi="Times New Roman"/>
          <w:i/>
          <w:iCs/>
          <w:sz w:val="28"/>
          <w:szCs w:val="28"/>
        </w:rPr>
        <w:t>p</w:t>
      </w:r>
      <w:r>
        <w:rPr>
          <w:rFonts w:cs="Times New Roman" w:ascii="Times New Roman" w:hAnsi="Times New Roman"/>
          <w:sz w:val="28"/>
          <w:szCs w:val="28"/>
        </w:rPr>
        <w:t xml:space="preserve"> drawn from a parametric probability distribution </w:t>
      </w:r>
      <w:r>
        <w:rPr>
          <w:rFonts w:cs="Times New Roman" w:ascii="Times New Roman" w:hAnsi="Times New Roman"/>
          <w:i/>
          <w:iCs/>
          <w:sz w:val="28"/>
          <w:szCs w:val="28"/>
        </w:rPr>
        <w:t>f</w:t>
      </w:r>
      <w:r>
        <w:rPr>
          <w:rFonts w:cs="Times New Roman" w:ascii="Times New Roman" w:hAnsi="Times New Roman"/>
          <w:sz w:val="28"/>
          <w:szCs w:val="28"/>
        </w:rPr>
        <w:t>(</w:t>
      </w:r>
      <w:r>
        <w:rPr>
          <w:rFonts w:cs="Times New Roman" w:ascii="Times New Roman" w:hAnsi="Times New Roman"/>
          <w:i/>
          <w:iCs/>
          <w:sz w:val="28"/>
          <w:szCs w:val="28"/>
        </w:rPr>
        <w:t>p</w:t>
      </w:r>
      <w:r>
        <w:rPr>
          <w:rFonts w:cs="Times New Roman" w:ascii="Times New Roman" w:hAnsi="Times New Roman"/>
          <w:sz w:val="28"/>
          <w:szCs w:val="28"/>
        </w:rPr>
        <w:t>), such that the variance can be regarded as a measure of the correlation between the signal and the target trait.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Boyd and Richerson’s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TextBody"/>
        <w:spacing w:lineRule="auto" w:line="480"/>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(Laland 2004).</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r/>
    </w:p>
    <w:p>
      <w:pPr>
        <w:pStyle w:val="TextBody"/>
        <w:spacing w:lineRule="auto" w:line="480"/>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 perhaps counter-intuitively -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1.4. The effect of population size</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TextBody"/>
        <w:spacing w:lineRule="auto" w:line="480"/>
      </w:pPr>
      <w:r>
        <w:rPr>
          <w:rFonts w:ascii="Times New Roman" w:hAnsi="Times New Roman"/>
          <w:sz w:val="28"/>
          <w:szCs w:val="28"/>
        </w:rPr>
        <w:t>The effect of population size on cultural evolution resulting from payoff / success-bias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fill="FFFFFF" w:val="clear"/>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r/>
    </w:p>
    <w:p>
      <w:pPr>
        <w:pStyle w:val="TextBody"/>
        <w:spacing w:lineRule="auto" w:line="480"/>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ascii="Times New Roman" w:hAnsi="Times New Roman"/>
          <w:sz w:val="28"/>
          <w:szCs w:val="28"/>
        </w:rPr>
        <w:t>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ascii="Times New Roman" w:hAnsi="Times New Roman"/>
          <w:sz w:val="28"/>
          <w:szCs w:val="28"/>
        </w:rPr>
        <w:t>Shennan and Heinrich’s seminal contributions to understanding the importance of population size for cultural evolution have since been extended by Powell et al (2009, 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for larger populations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rPr>
          <w:sz w:val="28"/>
          <w:i/>
          <w:sz w:val="28"/>
          <w:i/>
          <w:szCs w:val="28"/>
          <w:iCs/>
          <w:rFonts w:ascii="Times New Roman" w:hAnsi="Times New Roman" w:eastAsia="ＭＳ 明朝" w:cs="Lucida Sans"/>
          <w:color w:val="00000A"/>
          <w:lang w:val="en-GB" w:eastAsia="zh-CN" w:bidi="hi-IN"/>
        </w:rPr>
      </w:pPr>
      <w:r>
        <w:rPr>
          <w:rFonts w:ascii="Times New Roman" w:hAnsi="Times New Roman"/>
          <w:i/>
          <w:iCs/>
          <w:sz w:val="28"/>
          <w:szCs w:val="28"/>
        </w:rPr>
        <w:t>1.5. Combining payoff uncertainty and sampling effects</w:t>
      </w:r>
      <w:r/>
    </w:p>
    <w:p>
      <w:pPr>
        <w:pStyle w:val="TextBody"/>
        <w:spacing w:lineRule="auto" w:line="480"/>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TextBody"/>
        <w:spacing w:lineRule="auto" w:line="480"/>
      </w:pPr>
      <w:r>
        <w:rPr>
          <w:rFonts w:cs="Times New Roman" w:ascii="Times New Roman" w:hAnsi="Times New Roman"/>
          <w:sz w:val="28"/>
          <w:szCs w:val="28"/>
        </w:rPr>
        <w:t>We suggested above that payoff uncertainty potentially affects any form of social 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r/>
    </w:p>
    <w:p>
      <w:pPr>
        <w:pStyle w:val="TextBody"/>
        <w:spacing w:lineRule="auto" w:line="480"/>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TextBody"/>
        <w:spacing w:lineRule="auto" w:line="480"/>
      </w:pPr>
      <w:r>
        <w:rPr>
          <w:rFonts w:cs="Times New Roman" w:ascii="Times New Roman" w:hAnsi="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cs="Times New Roman" w:ascii="Times New Roman" w:hAnsi="Times New Roman"/>
          <w:sz w:val="28"/>
          <w:szCs w:val="28"/>
        </w:rPr>
        <w:footnoteReference w:id="2"/>
      </w:r>
      <w:r>
        <w:rPr>
          <w:rFonts w:cs="Times New Roman" w:ascii="Times New Roman" w:hAnsi="Times New Roman"/>
          <w:sz w:val="28"/>
          <w:szCs w:val="28"/>
        </w:rPr>
        <w:t>.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incubators” which promote the early survival of beneficial innovations, and we note the far-reaching significance of this in our concluding comments in section 4.</w:t>
      </w:r>
      <w:r/>
    </w:p>
    <w:p>
      <w:pPr>
        <w:pStyle w:val="TextBody"/>
        <w:spacing w:lineRule="auto" w:line="480"/>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2. Modelling cultural transmission with uncertain payoff signals</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(unbiassed transmission), copy-if-better and copy-the-best.  We provide a commentary on aspects of the model and then go on to outline our experimental design.</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cs="Times New Roman" w:ascii="Times New Roman" w:hAnsi="Times New Roman"/>
          <w:sz w:val="28"/>
          <w:szCs w:val="28"/>
        </w:rPr>
        <w:t xml:space="preserve">2.1. </w:t>
      </w:r>
      <w:r>
        <w:rPr>
          <w:rFonts w:cs="Times New Roman" w:ascii="Times New Roman" w:hAnsi="Times New Roman"/>
          <w:i/>
          <w:iCs/>
          <w:sz w:val="28"/>
          <w:szCs w:val="28"/>
        </w:rPr>
        <w:t>The model</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Consider a population of </w:t>
      </w:r>
      <w:r>
        <w:rPr>
          <w:rFonts w:cs="Times New Roman" w:ascii="Times New Roman" w:hAnsi="Times New Roman"/>
          <w:i/>
          <w:sz w:val="28"/>
          <w:szCs w:val="28"/>
        </w:rPr>
        <w:t>N</w:t>
      </w:r>
      <w:r>
        <w:rPr>
          <w:rFonts w:cs="Times New Roman" w:ascii="Times New Roman" w:hAnsi="Times New Roman"/>
          <w:sz w:val="28"/>
          <w:szCs w:val="28"/>
        </w:rPr>
        <w:t xml:space="preserve"> individuals, each possessing a cultural trait </w:t>
      </w:r>
      <w:r>
        <w:rPr>
          <w:rFonts w:cs="Times New Roman" w:ascii="Times New Roman" w:hAnsi="Times New Roman"/>
          <w:i/>
          <w:sz w:val="28"/>
          <w:szCs w:val="28"/>
        </w:rPr>
        <w:t>g</w:t>
      </w:r>
      <w:r>
        <w:rPr>
          <w:rFonts w:cs="Times New Roman" w:ascii="Times New Roman" w:hAnsi="Times New Roman"/>
          <w:sz w:val="28"/>
          <w:szCs w:val="28"/>
        </w:rPr>
        <w:t xml:space="preserve"> represented by an integer, and a payoff signal </w:t>
      </w:r>
      <w:r>
        <w:rPr>
          <w:rFonts w:cs="Times New Roman" w:ascii="Times New Roman" w:hAnsi="Times New Roman"/>
          <w:i/>
          <w:iCs/>
          <w:sz w:val="28"/>
          <w:szCs w:val="28"/>
        </w:rPr>
        <w:t>p</w:t>
      </w:r>
      <w:r>
        <w:rPr>
          <w:rFonts w:cs="Times New Roman" w:ascii="Times New Roman" w:hAnsi="Times New Roman"/>
          <w:sz w:val="28"/>
          <w:szCs w:val="28"/>
        </w:rPr>
        <w:t xml:space="preserve"> that varies at each time-step and is a function of </w:t>
      </w:r>
      <w:r>
        <w:rPr>
          <w:rFonts w:cs="Times New Roman" w:ascii="Times New Roman" w:hAnsi="Times New Roman"/>
          <w:i/>
          <w:iCs/>
          <w:sz w:val="28"/>
          <w:szCs w:val="28"/>
        </w:rPr>
        <w:t>g</w:t>
      </w:r>
      <w:r>
        <w:rPr>
          <w:rFonts w:cs="Times New Roman" w:ascii="Times New Roman" w:hAnsi="Times New Roman"/>
          <w:sz w:val="28"/>
          <w:szCs w:val="28"/>
        </w:rPr>
        <w:t xml:space="preserve">.  We assume that neither </w:t>
      </w:r>
      <w:r>
        <w:rPr>
          <w:rFonts w:cs="Times New Roman" w:ascii="Times New Roman" w:hAnsi="Times New Roman"/>
          <w:i/>
          <w:iCs/>
          <w:sz w:val="28"/>
          <w:szCs w:val="28"/>
        </w:rPr>
        <w:t>g</w:t>
      </w:r>
      <w:r>
        <w:rPr>
          <w:rFonts w:cs="Times New Roman" w:ascii="Times New Roman" w:hAnsi="Times New Roman"/>
          <w:sz w:val="28"/>
          <w:szCs w:val="28"/>
        </w:rPr>
        <w:t xml:space="preserve"> nor </w:t>
      </w:r>
      <w:r>
        <w:rPr>
          <w:rFonts w:cs="Times New Roman" w:ascii="Times New Roman" w:hAnsi="Times New Roman"/>
          <w:i/>
          <w:iCs/>
          <w:sz w:val="28"/>
          <w:szCs w:val="28"/>
        </w:rPr>
        <w:t>p</w:t>
      </w:r>
      <w:r>
        <w:rPr>
          <w:rFonts w:cs="Times New Roman" w:ascii="Times New Roman" w:hAnsi="Times New Roman"/>
          <w:sz w:val="28"/>
          <w:szCs w:val="28"/>
        </w:rPr>
        <w:t xml:space="preserve"> affects the reproductive fitness of the agents (i.e. </w:t>
      </w:r>
      <w:r>
        <w:rPr>
          <w:rFonts w:cs="Times New Roman" w:ascii="Times New Roman" w:hAnsi="Times New Roman"/>
          <w:i/>
          <w:iCs/>
          <w:sz w:val="28"/>
          <w:szCs w:val="28"/>
        </w:rPr>
        <w:t>N</w:t>
      </w:r>
      <w:r>
        <w:rPr>
          <w:rFonts w:cs="Times New Roman" w:ascii="Times New Roman" w:hAnsi="Times New Roman"/>
          <w:sz w:val="28"/>
          <w:szCs w:val="28"/>
        </w:rPr>
        <w:t xml:space="preserve"> is held constant), </w:t>
      </w:r>
      <w:commentRangeStart w:id="2"/>
      <w:r>
        <w:rPr>
          <w:rFonts w:cs="Times New Roman" w:ascii="Times New Roman" w:hAnsi="Times New Roman"/>
          <w:sz w:val="28"/>
          <w:szCs w:val="28"/>
        </w:rPr>
        <w:t xml:space="preserve">and that </w:t>
      </w:r>
      <w:r>
        <w:rPr>
          <w:rFonts w:cs="Times New Roman" w:ascii="Times New Roman" w:hAnsi="Times New Roman"/>
          <w:sz w:val="28"/>
          <w:szCs w:val="28"/>
        </w:rPr>
        <w:t>the simulation proceeds synchronically rather than sequentially (</w:t>
      </w:r>
      <w:r>
        <w:rPr>
          <w:rFonts w:eastAsia="ＭＳ 明朝" w:cs="Times New Roman" w:ascii="Times New Roman" w:hAnsi="Times New Roman"/>
          <w:color w:val="00000A"/>
          <w:sz w:val="28"/>
          <w:szCs w:val="28"/>
          <w:lang w:val="en-GB" w:eastAsia="zh-CN" w:bidi="hi-IN"/>
        </w:rPr>
        <w:t>i.e. all agents execute each step before proceeding to the subsequent one)</w:t>
      </w:r>
      <w:r>
        <w:rPr>
          <w:rFonts w:cs="Times New Roman" w:ascii="Times New Roman" w:hAnsi="Times New Roman"/>
          <w:sz w:val="28"/>
          <w:szCs w:val="28"/>
        </w:rPr>
        <w:t>.</w:t>
      </w:r>
      <w:r>
        <w:rPr>
          <w:rFonts w:cs="Times New Roman" w:ascii="Times New Roman" w:hAnsi="Times New Roman"/>
          <w:sz w:val="28"/>
          <w:szCs w:val="28"/>
        </w:rPr>
      </w:r>
      <w:commentRangeEnd w:id="2"/>
      <w:r>
        <w:commentReference w:id="2"/>
      </w:r>
      <w:r>
        <w:rPr>
          <w:rFonts w:cs="Times New Roman" w:ascii="Times New Roman" w:hAnsi="Times New Roman"/>
          <w:sz w:val="28"/>
          <w:szCs w:val="28"/>
        </w:rPr>
        <w:t xml:space="preserve">  At each discrete time-step, </w:t>
      </w:r>
      <w:r>
        <w:rPr>
          <w:rFonts w:cs="Times New Roman" w:ascii="Times New Roman" w:hAnsi="Times New Roman"/>
          <w:i/>
          <w:sz w:val="28"/>
          <w:szCs w:val="28"/>
        </w:rPr>
        <w:t>t</w:t>
      </w:r>
      <w:r>
        <w:rPr>
          <w:rFonts w:cs="Times New Roman" w:ascii="Times New Roman" w:hAnsi="Times New Roman"/>
          <w:sz w:val="28"/>
          <w:szCs w:val="28"/>
        </w:rPr>
        <w:t>, all individuals undertake the following</w:t>
      </w:r>
      <w:r>
        <w:rPr>
          <w:rFonts w:cs="Times New Roman" w:ascii="Times New Roman" w:hAnsi="Times New Roman"/>
          <w:sz w:val="28"/>
          <w:szCs w:val="28"/>
        </w:rPr>
        <w:t xml:space="preserve"> </w:t>
      </w:r>
      <w:r>
        <w:rPr>
          <w:rFonts w:cs="Times New Roman" w:ascii="Times New Roman" w:hAnsi="Times New Roman"/>
          <w:sz w:val="28"/>
          <w:szCs w:val="28"/>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r>
        <w:rPr>
          <w:rFonts w:cs="Times New Roman" w:ascii="Times New Roman" w:hAnsi="Times New Roman"/>
          <w:i/>
          <w:sz w:val="28"/>
          <w:szCs w:val="28"/>
        </w:rPr>
        <w:t>Expression of the payoff-signal</w:t>
      </w:r>
      <w:r>
        <w:rPr>
          <w:rFonts w:cs="Times New Roman" w:ascii="Times New Roman" w:hAnsi="Times New Roman"/>
          <w:sz w:val="28"/>
          <w:szCs w:val="28"/>
        </w:rPr>
        <w:t xml:space="preserve">: a payoff signal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vertAlign w:val="subscript"/>
        </w:rPr>
        <w:t xml:space="preserve"> </w:t>
      </w:r>
      <w:r>
        <w:rPr>
          <w:rFonts w:cs="Times New Roman" w:ascii="Times New Roman" w:hAnsi="Times New Roman"/>
          <w:sz w:val="28"/>
          <w:szCs w:val="28"/>
        </w:rPr>
        <w:t xml:space="preserve">is emitted by each individual as a random draw from a normal distribution with mean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 xml:space="preserve"> and standard deviation </w:t>
      </w:r>
      <w:r>
        <w:rPr>
          <w:rFonts w:cs="Times New Roman" w:ascii="Times New Roman" w:hAnsi="Times New Roman"/>
          <w:i/>
          <w:sz w:val="28"/>
          <w:szCs w:val="28"/>
        </w:rPr>
        <w:t>σ</w:t>
      </w:r>
      <w:r>
        <w:rPr>
          <w:rFonts w:cs="Times New Roman" w:ascii="Times New Roman" w:hAnsi="Times New Roman"/>
          <w:sz w:val="28"/>
          <w:szCs w:val="28"/>
        </w:rPr>
        <w:t xml:space="preserve">.  We assume that </w:t>
      </w:r>
      <w:r>
        <w:rPr>
          <w:rFonts w:cs="Times New Roman" w:ascii="Times New Roman" w:hAnsi="Times New Roman"/>
          <w:i/>
          <w:sz w:val="28"/>
          <w:szCs w:val="28"/>
        </w:rPr>
        <w:t xml:space="preserve">σ </w:t>
      </w:r>
      <w:r>
        <w:rPr>
          <w:rFonts w:cs="Times New Roman" w:ascii="Times New Roman" w:hAnsi="Times New Roman"/>
          <w:sz w:val="28"/>
          <w:szCs w:val="28"/>
        </w:rPr>
        <w:t>is equivalent for all values of</w:t>
      </w:r>
      <w:r>
        <w:rPr>
          <w:rFonts w:cs="Times New Roman" w:ascii="Times New Roman" w:hAnsi="Times New Roman"/>
          <w:i/>
          <w:iCs/>
          <w:sz w:val="28"/>
          <w:szCs w:val="28"/>
        </w:rPr>
        <w:t xml:space="preserve"> g</w:t>
      </w:r>
      <w:r>
        <w:rPr>
          <w:rFonts w:cs="Times New Roman" w:ascii="Times New Roman" w:hAnsi="Times New Roman"/>
          <w:sz w:val="28"/>
          <w:szCs w:val="28"/>
        </w:rPr>
        <w:t>.</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r>
        <w:rPr>
          <w:rFonts w:cs="Times New Roman" w:ascii="Times New Roman" w:hAnsi="Times New Roman"/>
          <w:i/>
          <w:sz w:val="28"/>
          <w:szCs w:val="28"/>
        </w:rPr>
        <w:t>Social learning</w:t>
      </w:r>
      <w:r>
        <w:rPr>
          <w:rFonts w:cs="Times New Roman" w:ascii="Times New Roman" w:hAnsi="Times New Roman"/>
          <w:sz w:val="28"/>
          <w:szCs w:val="28"/>
        </w:rPr>
        <w:t xml:space="preserve">: With some probability </w:t>
      </w:r>
      <w:commentRangeStart w:id="3"/>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sz w:val="28"/>
          <w:szCs w:val="28"/>
        </w:rPr>
      </w:r>
      <w:commentRangeEnd w:id="3"/>
      <w:r>
        <w:commentReference w:id="3"/>
      </w:r>
      <w:r>
        <w:rPr>
          <w:rFonts w:cs="Times New Roman" w:ascii="Times New Roman" w:hAnsi="Times New Roman"/>
          <w:sz w:val="28"/>
          <w:szCs w:val="28"/>
        </w:rPr>
        <w:t xml:space="preserve"> each individual, </w:t>
      </w:r>
      <w:r>
        <w:rPr>
          <w:rFonts w:eastAsia="ＭＳ 明朝" w:cs="Times New Roman" w:ascii="Times New Roman" w:hAnsi="Times New Roman"/>
          <w:i/>
          <w:iCs/>
          <w:sz w:val="28"/>
          <w:szCs w:val="28"/>
        </w:rPr>
        <w:t>i</w:t>
      </w:r>
      <w:r>
        <w:rPr>
          <w:rFonts w:cs="Times New Roman" w:ascii="Times New Roman" w:hAnsi="Times New Roman"/>
          <w:sz w:val="28"/>
          <w:szCs w:val="28"/>
        </w:rPr>
        <w:t xml:space="preserve">, engages in social learning which may result in it copying a trait from a model chosen from among </w:t>
      </w:r>
      <w:r>
        <w:rPr>
          <w:rFonts w:cs="Times New Roman" w:ascii="Times New Roman" w:hAnsi="Times New Roman"/>
          <w:i/>
          <w:iCs/>
          <w:sz w:val="28"/>
          <w:szCs w:val="28"/>
        </w:rPr>
        <w:t>k</w:t>
      </w:r>
      <w:r>
        <w:rPr>
          <w:rFonts w:cs="Times New Roman" w:ascii="Times New Roman" w:hAnsi="Times New Roman"/>
          <w:sz w:val="28"/>
          <w:szCs w:val="28"/>
        </w:rPr>
        <w:t xml:space="preserve"> individuals who comprise the sample pool, </w:t>
      </w:r>
      <w:r>
        <w:rPr>
          <w:rFonts w:cs="Times New Roman" w:ascii="Times New Roman" w:hAnsi="Times New Roman"/>
          <w:i/>
          <w:sz w:val="28"/>
          <w:szCs w:val="28"/>
        </w:rPr>
        <w:t>S</w:t>
      </w:r>
      <w:r>
        <w:rPr>
          <w:rFonts w:cs="Times New Roman" w:ascii="Times New Roman" w:hAnsi="Times New Roman"/>
          <w:i/>
          <w:sz w:val="28"/>
          <w:szCs w:val="28"/>
          <w:vertAlign w:val="subscript"/>
        </w:rPr>
        <w:t>i</w:t>
      </w:r>
      <w:r>
        <w:rPr>
          <w:rFonts w:cs="Times New Roman" w:ascii="Times New Roman" w:hAnsi="Times New Roman"/>
          <w:sz w:val="28"/>
          <w:szCs w:val="28"/>
        </w:rPr>
        <w:t xml:space="preserve">.  The choice of model and decision whether to adopt the model's trait is governed by one of three learning rules (all individuals use the same learning rule in any given  experiment): </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 xml:space="preserve"> </w:t>
      </w:r>
      <w:r/>
    </w:p>
    <w:p>
      <w:pPr>
        <w:pStyle w:val="ListParagraph"/>
        <w:numPr>
          <w:ilvl w:val="1"/>
          <w:numId w:val="1"/>
        </w:numPr>
        <w:spacing w:lineRule="auto" w:line="480"/>
        <w:jc w:val="both"/>
      </w:pPr>
      <w:r>
        <w:rPr>
          <w:rFonts w:cs="Times New Roman" w:ascii="Times New Roman" w:hAnsi="Times New Roman"/>
          <w:i/>
          <w:sz w:val="28"/>
          <w:szCs w:val="28"/>
        </w:rPr>
        <w:t xml:space="preserve">Random copying </w:t>
      </w:r>
      <w:r>
        <w:rPr>
          <w:rFonts w:cs="Times New Roman" w:ascii="Times New Roman" w:hAnsi="Times New Roman"/>
          <w:sz w:val="28"/>
          <w:szCs w:val="28"/>
        </w:rPr>
        <w:t>(RC).</w:t>
      </w:r>
      <w:r>
        <w:rPr>
          <w:rFonts w:cs="Times New Roman" w:ascii="Times New Roman" w:hAnsi="Times New Roman"/>
          <w:i/>
          <w:sz w:val="28"/>
          <w:szCs w:val="28"/>
        </w:rPr>
        <w:t xml:space="preserve"> </w:t>
      </w:r>
      <w:r>
        <w:rPr>
          <w:rFonts w:cs="Times New Roman" w:ascii="Times New Roman" w:hAnsi="Times New Roman"/>
          <w:sz w:val="28"/>
          <w:szCs w:val="28"/>
        </w:rPr>
        <w:t xml:space="preserve">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w:t>
      </w:r>
      <w:r>
        <w:rPr>
          <w:rFonts w:cs="Times New Roman" w:ascii="Times New Roman" w:hAnsi="Times New Roman"/>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sz w:val="28"/>
          <w:szCs w:val="28"/>
        </w:rPr>
        <w:t>, from the sample pool and adopts that model's trait irrespective of its properties or payoff.</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1"/>
          <w:numId w:val="1"/>
        </w:numPr>
        <w:spacing w:lineRule="auto" w:line="480"/>
        <w:jc w:val="both"/>
      </w:pPr>
      <w:r>
        <w:rPr>
          <w:rFonts w:cs="Times New Roman" w:ascii="Times New Roman" w:hAnsi="Times New Roman"/>
          <w:i/>
          <w:iCs/>
          <w:sz w:val="28"/>
          <w:szCs w:val="28"/>
        </w:rPr>
        <w:t>Copy</w:t>
      </w:r>
      <w:r>
        <w:rPr>
          <w:rFonts w:cs="Times New Roman" w:ascii="Times New Roman" w:hAnsi="Times New Roman"/>
          <w:sz w:val="28"/>
          <w:szCs w:val="28"/>
        </w:rPr>
        <w:t>-</w:t>
      </w:r>
      <w:r>
        <w:rPr>
          <w:rFonts w:cs="Times New Roman" w:ascii="Times New Roman" w:hAnsi="Times New Roman"/>
          <w:i/>
          <w:iCs/>
          <w:sz w:val="28"/>
          <w:szCs w:val="28"/>
        </w:rPr>
        <w:t>if-better</w:t>
      </w:r>
      <w:r>
        <w:rPr>
          <w:rFonts w:cs="Times New Roman" w:ascii="Times New Roman" w:hAnsi="Times New Roman"/>
          <w:sz w:val="28"/>
          <w:szCs w:val="28"/>
        </w:rPr>
        <w:t xml:space="preserve"> (CIB).</w:t>
      </w:r>
      <w:r>
        <w:rPr>
          <w:rFonts w:cs="Times New Roman" w:ascii="Times New Roman" w:hAnsi="Times New Roman"/>
          <w:i w:val="false"/>
          <w:iCs w:val="false"/>
          <w:sz w:val="28"/>
          <w:szCs w:val="28"/>
        </w:rPr>
        <w:t xml:space="preserve"> 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i w:val="false"/>
          <w:iCs w:val="false"/>
          <w:sz w:val="28"/>
          <w:szCs w:val="28"/>
        </w:rPr>
        <w:t xml:space="preserve">, from the sample pool.  It then compares its own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 xml:space="preserve"> with the model's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val="false"/>
          <w:iCs w:val="false"/>
          <w:sz w:val="28"/>
          <w:szCs w:val="28"/>
        </w:rPr>
        <w:t xml:space="preserve">, and adopts the model's trait only if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iCs/>
          <w:sz w:val="28"/>
          <w:szCs w:val="28"/>
        </w:rPr>
        <w:t xml:space="preserve"> &gt; 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1"/>
          <w:numId w:val="1"/>
        </w:numPr>
        <w:spacing w:lineRule="auto" w:line="480"/>
        <w:jc w:val="both"/>
      </w:pPr>
      <w:r>
        <w:rPr>
          <w:rFonts w:cs="Times New Roman" w:ascii="Times New Roman" w:hAnsi="Times New Roman"/>
          <w:i/>
          <w:sz w:val="28"/>
          <w:szCs w:val="28"/>
        </w:rPr>
        <w:t xml:space="preserve">Copy-the-best </w:t>
      </w:r>
      <w:r>
        <w:rPr>
          <w:rFonts w:cs="Times New Roman" w:ascii="Times New Roman" w:hAnsi="Times New Roman"/>
          <w:sz w:val="28"/>
          <w:szCs w:val="28"/>
        </w:rPr>
        <w:t xml:space="preserve">(CB). The focal individual selects the model, </w:t>
      </w:r>
      <w:r>
        <w:rPr>
          <w:rFonts w:cs="Times New Roman" w:ascii="Times New Roman" w:hAnsi="Times New Roman"/>
          <w:i/>
          <w:iCs/>
          <w:sz w:val="28"/>
          <w:szCs w:val="28"/>
        </w:rPr>
        <w:t>m</w:t>
      </w:r>
      <w:r>
        <w:rPr>
          <w:rFonts w:cs="Times New Roman" w:ascii="Times New Roman" w:hAnsi="Times New Roman"/>
          <w:sz w:val="28"/>
          <w:szCs w:val="28"/>
        </w:rPr>
        <w:t xml:space="preserve">, with the highest payoff,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i/>
          <w:sz w:val="28"/>
          <w:szCs w:val="28"/>
        </w:rPr>
        <w:t>,</w:t>
      </w:r>
      <w:r>
        <w:rPr>
          <w:rFonts w:cs="Times New Roman" w:ascii="Times New Roman" w:hAnsi="Times New Roman"/>
          <w:sz w:val="28"/>
          <w:szCs w:val="28"/>
        </w:rPr>
        <w:t xml:space="preserve"> among the </w:t>
      </w:r>
      <w:r>
        <w:rPr>
          <w:rFonts w:cs="Times New Roman" w:ascii="Times New Roman" w:hAnsi="Times New Roman"/>
          <w:i/>
          <w:sz w:val="28"/>
          <w:szCs w:val="28"/>
        </w:rPr>
        <w:t>k</w:t>
      </w:r>
      <w:r>
        <w:rPr>
          <w:rFonts w:cs="Times New Roman" w:ascii="Times New Roman" w:hAnsi="Times New Roman"/>
          <w:sz w:val="28"/>
          <w:szCs w:val="28"/>
        </w:rPr>
        <w:t xml:space="preserve"> individuals in the sample pool </w:t>
      </w:r>
      <w:bookmarkStart w:id="1" w:name="__DdeLink__5262_1520998660"/>
      <w:r>
        <w:rPr>
          <w:rFonts w:cs="Times New Roman" w:ascii="Times New Roman" w:hAnsi="Times New Roman"/>
          <w:i/>
          <w:sz w:val="28"/>
          <w:szCs w:val="28"/>
        </w:rPr>
        <w:t>S</w:t>
      </w:r>
      <w:r>
        <w:rPr>
          <w:rFonts w:cs="Times New Roman" w:ascii="Times New Roman" w:hAnsi="Times New Roman"/>
          <w:i/>
          <w:sz w:val="28"/>
          <w:szCs w:val="28"/>
          <w:vertAlign w:val="subscript"/>
        </w:rPr>
        <w:t>i</w:t>
      </w:r>
      <w:bookmarkEnd w:id="1"/>
      <w:r>
        <w:rPr>
          <w:rFonts w:cs="Times New Roman" w:ascii="Times New Roman" w:hAnsi="Times New Roman"/>
          <w:sz w:val="28"/>
          <w:szCs w:val="28"/>
        </w:rPr>
        <w:t xml:space="preserve">.  The focal individual subsequently compares its own payoff,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with that of the model and if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&lt;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sz w:val="28"/>
          <w:szCs w:val="28"/>
        </w:rPr>
        <w:t xml:space="preserve">, it copies the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m </w:t>
      </w:r>
      <w:r>
        <w:rPr>
          <w:rFonts w:cs="Times New Roman" w:ascii="Times New Roman" w:hAnsi="Times New Roman"/>
          <w:sz w:val="28"/>
          <w:szCs w:val="28"/>
        </w:rPr>
        <w:t>of the model.</w:t>
      </w:r>
      <w:r/>
    </w:p>
    <w:p>
      <w:pPr>
        <w:pStyle w:val="ListParagraph"/>
        <w:spacing w:lineRule="auto" w:line="480"/>
        <w:ind w:left="0" w:right="0" w:hanging="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ListParagraph"/>
        <w:numPr>
          <w:ilvl w:val="0"/>
          <w:numId w:val="1"/>
        </w:numPr>
        <w:spacing w:lineRule="auto" w:line="480"/>
        <w:jc w:val="both"/>
      </w:pPr>
      <w:commentRangeStart w:id="4"/>
      <w:r>
        <w:rPr>
          <w:rFonts w:cs="Times New Roman" w:ascii="Times New Roman" w:hAnsi="Times New Roman"/>
          <w:i/>
          <w:sz w:val="28"/>
          <w:szCs w:val="28"/>
        </w:rPr>
        <w:t>Innovation.</w:t>
      </w:r>
      <w:r>
        <w:rPr>
          <w:rFonts w:cs="Times New Roman" w:ascii="Times New Roman" w:hAnsi="Times New Roman"/>
          <w:sz w:val="28"/>
          <w:szCs w:val="28"/>
        </w:rPr>
        <w:t xml:space="preserve"> For the sake of simplicity we assume that all innovations to be </w:t>
      </w:r>
      <w:r>
        <w:rPr>
          <w:rFonts w:cs="Times New Roman" w:ascii="Times New Roman" w:hAnsi="Times New Roman"/>
          <w:i w:val="false"/>
          <w:iCs w:val="false"/>
          <w:sz w:val="28"/>
          <w:szCs w:val="28"/>
        </w:rPr>
        <w:t xml:space="preserve"> incremental and beneficial, in the sense that it entails a higher cultural selective advantage </w:t>
      </w:r>
      <w:r>
        <w:rPr>
          <w:rFonts w:cs="Times New Roman" w:ascii="Times New Roman" w:hAnsi="Times New Roman"/>
          <w:i w:val="false"/>
          <w:iCs w:val="false"/>
          <w:sz w:val="28"/>
          <w:szCs w:val="28"/>
        </w:rPr>
      </w:r>
      <w:commentRangeEnd w:id="4"/>
      <w:r>
        <w:commentReference w:id="4"/>
      </w:r>
      <w:r>
        <w:rPr>
          <w:rFonts w:cs="Times New Roman" w:ascii="Times New Roman" w:hAnsi="Times New Roman"/>
          <w:sz w:val="28"/>
          <w:szCs w:val="28"/>
        </w:rPr>
        <w:t xml:space="preserve">.  Innovation occurs with frequency </w:t>
      </w:r>
      <w:r>
        <w:rPr>
          <w:rFonts w:cs="Times New Roman" w:ascii="Times New Roman" w:hAnsi="Times New Roman"/>
          <w:i/>
          <w:sz w:val="28"/>
          <w:szCs w:val="28"/>
        </w:rPr>
        <w:t xml:space="preserve">μ </w:t>
      </w:r>
      <w:r>
        <w:rPr>
          <w:rFonts w:cs="Times New Roman" w:ascii="Times New Roman" w:hAnsi="Times New Roman"/>
          <w:sz w:val="28"/>
          <w:szCs w:val="28"/>
        </w:rPr>
        <w:t xml:space="preserve">and consists of an update of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i </w:t>
      </w:r>
      <w:r>
        <w:rPr>
          <w:rFonts w:cs="Times New Roman" w:ascii="Times New Roman" w:hAnsi="Times New Roman"/>
          <w:sz w:val="28"/>
          <w:szCs w:val="28"/>
        </w:rPr>
        <w:t xml:space="preserve">by an amount </w:t>
      </w:r>
      <w:r>
        <w:rPr>
          <w:rFonts w:cs="Times New Roman" w:ascii="Times New Roman" w:hAnsi="Times New Roman"/>
          <w:i/>
          <w:sz w:val="28"/>
          <w:szCs w:val="28"/>
        </w:rPr>
        <w:t xml:space="preserve">b </w:t>
      </w:r>
      <w:r>
        <w:rPr>
          <w:rFonts w:cs="Times New Roman" w:ascii="Times New Roman" w:hAnsi="Times New Roman"/>
          <w:sz w:val="28"/>
          <w:szCs w:val="28"/>
        </w:rPr>
        <w:t xml:space="preserve">so that at time </w:t>
      </w:r>
      <w:r>
        <w:rPr>
          <w:rFonts w:cs="Times New Roman" w:ascii="Times New Roman" w:hAnsi="Times New Roman"/>
          <w:i/>
          <w:iCs/>
          <w:sz w:val="28"/>
          <w:szCs w:val="28"/>
        </w:rPr>
        <w:t>t</w:t>
      </w:r>
      <w:r>
        <w:rPr>
          <w:rFonts w:cs="Times New Roman" w:ascii="Times New Roman" w:hAnsi="Times New Roman"/>
          <w:sz w:val="28"/>
          <w:szCs w:val="28"/>
        </w:rPr>
        <w:t xml:space="preserve">,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w:t>
      </w:r>
      <w:r>
        <w:rPr>
          <w:rFonts w:cs="Times New Roman" w:ascii="Times New Roman" w:hAnsi="Times New Roman"/>
          <w:sz w:val="28"/>
          <w:szCs w:val="28"/>
        </w:rPr>
        <w:t xml:space="preserve">) =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t-1</w:t>
      </w:r>
      <w:r>
        <w:rPr>
          <w:rFonts w:cs="Times New Roman" w:ascii="Times New Roman" w:hAnsi="Times New Roman"/>
          <w:sz w:val="28"/>
          <w:szCs w:val="28"/>
        </w:rPr>
        <w:t xml:space="preserve">) + </w:t>
      </w:r>
      <w:r>
        <w:rPr>
          <w:rFonts w:cs="Times New Roman" w:ascii="Times New Roman" w:hAnsi="Times New Roman"/>
          <w:i/>
          <w:sz w:val="28"/>
          <w:szCs w:val="28"/>
        </w:rPr>
        <w:t>b</w:t>
      </w:r>
      <w:r>
        <w:rPr>
          <w:rFonts w:cs="Times New Roman" w:ascii="Times New Roman" w:hAnsi="Times New Roman"/>
          <w:sz w:val="28"/>
          <w:szCs w:val="28"/>
        </w:rPr>
        <w:t xml:space="preserve">.  Note that we allow for convergence, so two agents can, with probability </w:t>
      </w:r>
      <w:r>
        <w:rPr>
          <w:rFonts w:cs="Times New Roman" w:ascii="Times New Roman" w:hAnsi="Times New Roman"/>
          <w:i/>
          <w:sz w:val="28"/>
          <w:szCs w:val="28"/>
        </w:rPr>
        <w:t>μ</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independently reach the same </w:t>
      </w:r>
      <w:r>
        <w:rPr>
          <w:rFonts w:cs="Times New Roman" w:ascii="Times New Roman" w:hAnsi="Times New Roman"/>
          <w:i/>
          <w:iCs/>
          <w:sz w:val="28"/>
          <w:szCs w:val="28"/>
        </w:rPr>
        <w:t>g(t)</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if they had also the same </w:t>
      </w:r>
      <w:r>
        <w:rPr>
          <w:rFonts w:cs="Times New Roman" w:ascii="Times New Roman" w:hAnsi="Times New Roman"/>
          <w:i/>
          <w:iCs/>
          <w:sz w:val="28"/>
          <w:szCs w:val="28"/>
        </w:rPr>
        <w:t>g(t-1).</w:t>
      </w:r>
      <w:r/>
    </w:p>
    <w:p>
      <w:pPr>
        <w:pStyle w:val="ListParagraph"/>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As discussed in section 1, the stochasticity of the payoff signal (</w:t>
      </w:r>
      <w:r>
        <w:rPr>
          <w:rFonts w:cs="Times New Roman" w:ascii="Times New Roman" w:hAnsi="Times New Roman"/>
          <w:i/>
          <w:iCs/>
          <w:sz w:val="28"/>
          <w:szCs w:val="28"/>
        </w:rPr>
        <w:t>σ</w:t>
      </w:r>
      <w:r>
        <w:rPr>
          <w:rFonts w:cs="Times New Roman" w:ascii="Times New Roman" w:hAnsi="Times New Roman"/>
          <w:sz w:val="28"/>
          <w:szCs w:val="28"/>
        </w:rPr>
        <w:t xml:space="preserve">) is a direct proxy for the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w:t>
      </w:r>
      <w:r>
        <w:rPr>
          <w:rFonts w:cs="Times New Roman" w:ascii="Times New Roman" w:hAnsi="Times New Roman"/>
          <w:i/>
          <w:iCs/>
          <w:sz w:val="28"/>
          <w:szCs w:val="28"/>
        </w:rPr>
        <w:t>p</w:t>
      </w:r>
      <w:r>
        <w:rPr>
          <w:rFonts w:cs="Times New Roman" w:ascii="Times New Roman" w:hAnsi="Times New Roman"/>
          <w:sz w:val="28"/>
          <w:szCs w:val="28"/>
        </w:rPr>
        <w:t xml:space="preserve">.  When </w:t>
      </w:r>
      <w:r>
        <w:rPr>
          <w:rFonts w:cs="Times New Roman" w:ascii="Times New Roman" w:hAnsi="Times New Roman"/>
          <w:i/>
          <w:iCs/>
          <w:sz w:val="28"/>
          <w:szCs w:val="28"/>
        </w:rPr>
        <w:t>σ</w:t>
      </w:r>
      <w:r>
        <w:rPr>
          <w:rFonts w:cs="Times New Roman" w:ascii="Times New Roman" w:hAnsi="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cs="Times New Roman" w:ascii="Times New Roman" w:hAnsi="Times New Roman"/>
          <w:i/>
          <w:iCs/>
          <w:sz w:val="28"/>
          <w:szCs w:val="28"/>
        </w:rPr>
        <w:t>σ</w:t>
      </w:r>
      <w:r>
        <w:rPr>
          <w:rFonts w:cs="Times New Roman" w:ascii="Times New Roman" w:hAnsi="Times New Roman"/>
          <w:sz w:val="28"/>
          <w:szCs w:val="28"/>
        </w:rPr>
        <w:t xml:space="preserve">, the correlation declines and consequently traits with lower </w:t>
      </w:r>
      <w:r>
        <w:rPr>
          <w:rFonts w:cs="Times New Roman" w:ascii="Times New Roman" w:hAnsi="Times New Roman"/>
          <w:i/>
          <w:iCs/>
          <w:sz w:val="28"/>
          <w:szCs w:val="28"/>
        </w:rPr>
        <w:t xml:space="preserve">g </w:t>
      </w:r>
      <w:r>
        <w:rPr>
          <w:rFonts w:cs="Times New Roman" w:ascii="Times New Roman" w:hAnsi="Times New Roman"/>
          <w:sz w:val="28"/>
          <w:szCs w:val="28"/>
        </w:rPr>
        <w:t xml:space="preserve">can potentially be associated with a payoff signal that is higher than that associated with other   traits with higher </w:t>
      </w:r>
      <w:r>
        <w:rPr>
          <w:rFonts w:cs="Times New Roman" w:ascii="Times New Roman" w:hAnsi="Times New Roman"/>
          <w:i/>
          <w:iCs/>
          <w:sz w:val="28"/>
          <w:szCs w:val="28"/>
        </w:rPr>
        <w:t>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i/>
          <w:iCs/>
          <w:sz w:val="28"/>
          <w:szCs w:val="28"/>
        </w:rPr>
        <w:t xml:space="preserve">Random copying </w:t>
      </w:r>
      <w:r>
        <w:rPr>
          <w:rFonts w:cs="Times New Roman" w:ascii="Times New Roman" w:hAnsi="Times New Roman"/>
          <w:i w:val="false"/>
          <w:iCs w:val="false"/>
          <w:sz w:val="28"/>
          <w:szCs w:val="28"/>
        </w:rPr>
        <w:t xml:space="preserve">(RC; unbiased transmission) </w:t>
      </w:r>
      <w:r>
        <w:rPr>
          <w:rFonts w:cs="Times New Roman" w:ascii="Times New Roman" w:hAnsi="Times New Roman"/>
          <w:sz w:val="28"/>
          <w:szCs w:val="28"/>
        </w:rPr>
        <w:t xml:space="preserve">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cs="Times New Roman" w:ascii="Times New Roman" w:hAnsi="Times New Roman"/>
          <w:i/>
          <w:iCs/>
          <w:sz w:val="28"/>
          <w:szCs w:val="28"/>
        </w:rPr>
        <w:t xml:space="preserve">copy-the-best </w:t>
      </w:r>
      <w:r>
        <w:rPr>
          <w:rFonts w:cs="Times New Roman" w:ascii="Times New Roman" w:hAnsi="Times New Roman"/>
          <w:sz w:val="28"/>
          <w:szCs w:val="28"/>
        </w:rPr>
        <w:t xml:space="preserve">rule (CB) involves a process of selection (the identification of the individual in the sample pool who has the highest payoff, </w:t>
      </w:r>
      <w:r>
        <w:rPr>
          <w:rFonts w:cs="Times New Roman" w:ascii="Times New Roman" w:hAnsi="Times New Roman"/>
          <w:i/>
          <w:sz w:val="28"/>
          <w:szCs w:val="28"/>
        </w:rPr>
        <w:t>p</w:t>
      </w:r>
      <w:r>
        <w:rPr>
          <w:rFonts w:cs="Times New Roman" w:ascii="Times New Roman" w:hAnsi="Times New Roman"/>
          <w:sz w:val="28"/>
          <w:szCs w:val="28"/>
        </w:rPr>
        <w:t xml:space="preserve">) and evaluation (comparison between the focal individual and model's payoff signals) prior to copying.  Copy-if-better (CIB) 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cs="Times New Roman" w:ascii="Times New Roman" w:hAnsi="Times New Roman"/>
          <w:i/>
          <w:sz w:val="28"/>
          <w:szCs w:val="28"/>
        </w:rPr>
        <w:t>p</w:t>
      </w:r>
      <w:r>
        <w:rPr>
          <w:rFonts w:cs="Times New Roman" w:ascii="Times New Roman" w:hAnsi="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 in the sense that higher skill-levels are more likely to be perceived as worth copying,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should be less susceptible to false inference from rare payoffs than both their rule and the copy-the-best rule.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An important element in our model is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the number of individuals in the sample pool.  </w:t>
      </w:r>
      <w:r>
        <w:rPr>
          <w:rFonts w:cs="Times New Roman" w:ascii="Times New Roman" w:hAnsi="Times New Roman"/>
          <w:sz w:val="28"/>
          <w:szCs w:val="28"/>
        </w:rPr>
        <w:t xml:space="preserve">This allows us to relax the assumption that social learning is unconstrained by physical or cognitive constraints (i.e. that cultural transmission is panmictic) since implies that the sampling capacity of the focal individual is finite, 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be loosely interpreted of as the size of the strongly interacting social clique who learn from one-another, which potentially varies from the entire population of size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to diads comprising just 2 individuals; however, in our formalisation we always exclude the focal individual (the one who is learning) from the sample pool, so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take values from </w:t>
      </w:r>
      <w:r>
        <w:rPr>
          <w:rFonts w:cs="Times New Roman" w:ascii="Times New Roman" w:hAnsi="Times New Roman"/>
          <w:i/>
          <w:iCs/>
          <w:sz w:val="28"/>
          <w:szCs w:val="28"/>
        </w:rPr>
        <w:t>N-</w:t>
      </w:r>
      <w:r>
        <w:rPr>
          <w:rFonts w:cs="Times New Roman" w:ascii="Times New Roman" w:hAnsi="Times New Roman"/>
          <w:i w:val="false"/>
          <w:iCs w:val="false"/>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sz w:val="28"/>
          <w:i/>
          <w:szCs w:val="28"/>
          <w:iCs/>
          <w:rFonts w:ascii="Times New Roman" w:hAnsi="Times New Roman" w:eastAsia="ＭＳ 明朝" w:cs="Times New Roman"/>
          <w:color w:val="00000A"/>
          <w:lang w:val="en-GB" w:eastAsia="zh-CN" w:bidi="hi-IN"/>
        </w:rPr>
      </w:pPr>
      <w:r>
        <w:rPr>
          <w:rFonts w:cs="Times New Roman" w:ascii="Times New Roman" w:hAnsi="Times New Roman"/>
          <w:i/>
          <w:iCs/>
          <w:sz w:val="28"/>
          <w:szCs w:val="28"/>
        </w:rPr>
        <w:t>2.2 Experimental design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In this paper we present the results of </w:t>
      </w:r>
      <w:commentRangeStart w:id="5"/>
      <w:r>
        <w:rPr>
          <w:rFonts w:cs="Times New Roman" w:ascii="Times New Roman" w:hAnsi="Times New Roman"/>
          <w:sz w:val="28"/>
          <w:szCs w:val="28"/>
        </w:rPr>
        <w:t>three experiments</w:t>
      </w:r>
      <w:r>
        <w:rPr>
          <w:rFonts w:cs="Times New Roman" w:ascii="Times New Roman" w:hAnsi="Times New Roman"/>
          <w:sz w:val="28"/>
          <w:szCs w:val="28"/>
        </w:rPr>
      </w:r>
      <w:commentRangeEnd w:id="5"/>
      <w:r>
        <w:commentReference w:id="5"/>
      </w:r>
      <w:r>
        <w:rPr>
          <w:rFonts w:cs="Times New Roman" w:ascii="Times New Roman" w:hAnsi="Times New Roman"/>
          <w:sz w:val="28"/>
          <w:szCs w:val="28"/>
        </w:rPr>
        <w:t xml:space="preserve">.  The first explores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val="false"/>
          <w:iCs w:val="false"/>
          <w:sz w:val="28"/>
          <w:szCs w:val="28"/>
        </w:rPr>
        <w:t xml:space="preserv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affect the earliest stage of beneficial innovation.  Our specific concern is to establish the probability that a rare beneficial innovation is lost from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cs="Times New Roman" w:ascii="Times New Roman" w:hAnsi="Times New Roman"/>
          <w:i/>
          <w:iCs/>
          <w:sz w:val="28"/>
          <w:szCs w:val="28"/>
        </w:rPr>
        <w:t>g</w:t>
      </w:r>
      <w:r>
        <w:rPr>
          <w:rFonts w:cs="Times New Roman" w:ascii="Times New Roman" w:hAnsi="Times New Roman"/>
          <w:sz w:val="28"/>
          <w:szCs w:val="28"/>
        </w:rPr>
        <w:t xml:space="preserve"> and therefore lower mean </w:t>
      </w:r>
      <w:r>
        <w:rPr>
          <w:rFonts w:cs="Times New Roman" w:ascii="Times New Roman" w:hAnsi="Times New Roman"/>
          <w:i/>
          <w:iCs/>
          <w:sz w:val="28"/>
          <w:szCs w:val="28"/>
        </w:rPr>
        <w:t>p</w:t>
      </w:r>
      <w:r>
        <w:rPr>
          <w:rFonts w:cs="Times New Roman" w:ascii="Times New Roman" w:hAnsi="Times New Roman"/>
          <w:sz w:val="28"/>
          <w:szCs w:val="28"/>
        </w:rPr>
        <w:t xml:space="preserve">).  For simplicity we assume that the innovation and the existing trait both have the same payoff variance, </w:t>
      </w:r>
      <w:r>
        <w:rPr>
          <w:rFonts w:cs="Times New Roman" w:ascii="Times New Roman" w:hAnsi="Times New Roman"/>
          <w:i/>
          <w:iCs/>
          <w:sz w:val="28"/>
          <w:szCs w:val="28"/>
        </w:rPr>
        <w:t>σ</w:t>
      </w:r>
      <w:r>
        <w:rPr>
          <w:rFonts w:cs="Times New Roman" w:ascii="Times New Roman" w:hAnsi="Times New Roman"/>
          <w:sz w:val="28"/>
          <w:szCs w:val="28"/>
        </w:rPr>
        <w:t xml:space="preserve">.  In this first experiment we are not concerned with population sampling, so in all cases </w:t>
      </w:r>
      <w:r>
        <w:rPr>
          <w:rFonts w:cs="Times New Roman" w:ascii="Times New Roman" w:hAnsi="Times New Roman"/>
          <w:i/>
          <w:iCs/>
          <w:sz w:val="28"/>
          <w:szCs w:val="28"/>
        </w:rPr>
        <w:t>N</w:t>
      </w:r>
      <w:r>
        <w:rPr>
          <w:rFonts w:cs="Times New Roman" w:ascii="Times New Roman" w:hAnsi="Times New Roman"/>
          <w:sz w:val="28"/>
          <w:szCs w:val="28"/>
        </w:rPr>
        <w:t xml:space="preserve"> = </w:t>
      </w:r>
      <w:r>
        <w:rPr>
          <w:rFonts w:cs="Times New Roman" w:ascii="Times New Roman" w:hAnsi="Times New Roman"/>
          <w:i/>
          <w:iCs/>
          <w:sz w:val="28"/>
          <w:szCs w:val="28"/>
        </w:rPr>
        <w:t>k</w:t>
      </w:r>
      <w:r>
        <w:rPr>
          <w:rFonts w:cs="Times New Roman" w:ascii="Times New Roman" w:hAnsi="Times New Roman"/>
          <w:sz w:val="28"/>
          <w:szCs w:val="28"/>
        </w:rPr>
        <w:t xml:space="preserve"> + 1.  In other words, the sample pool is simply the entire population minus the focal individual, and thus by altering </w:t>
      </w:r>
      <w:r>
        <w:rPr>
          <w:rFonts w:cs="Times New Roman" w:ascii="Times New Roman" w:hAnsi="Times New Roman"/>
          <w:i/>
          <w:iCs/>
          <w:sz w:val="28"/>
          <w:szCs w:val="28"/>
        </w:rPr>
        <w:t>k</w:t>
      </w:r>
      <w:r>
        <w:rPr>
          <w:rFonts w:cs="Times New Roman" w:ascii="Times New Roman" w:hAnsi="Times New Roman"/>
          <w:sz w:val="28"/>
          <w:szCs w:val="28"/>
        </w:rPr>
        <w:t xml:space="preserve"> we are effectively altering the population size.  In this way the results can be compared with those obtained by Shennan (2001) and Henrich (2004)</w:t>
      </w:r>
      <w:r>
        <w:rPr>
          <w:rStyle w:val="FootnoteAnchor"/>
          <w:rFonts w:cs="Times New Roman" w:ascii="Times New Roman" w:hAnsi="Times New Roman"/>
          <w:sz w:val="28"/>
          <w:szCs w:val="28"/>
        </w:rPr>
        <w:footnoteReference w:id="3"/>
      </w:r>
      <w:r>
        <w:rPr>
          <w:rFonts w:cs="Times New Roman" w:ascii="Times New Roman" w:hAnsi="Times New Roman"/>
          <w:sz w:val="28"/>
          <w:szCs w:val="28"/>
        </w:rPr>
        <w:t xml:space="preserve">.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The second and third experiments focus on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determine the long-term rate of cultural evolution.  The latter is measured as the average value of </w:t>
      </w:r>
      <w:r>
        <w:rPr>
          <w:rFonts w:cs="Times New Roman" w:ascii="Times New Roman" w:hAnsi="Times New Roman"/>
          <w:i/>
          <w:iCs/>
          <w:sz w:val="28"/>
          <w:szCs w:val="28"/>
        </w:rPr>
        <w:t>g</w:t>
      </w:r>
      <w:r>
        <w:rPr>
          <w:rFonts w:cs="Times New Roman" w:ascii="Times New Roman" w:hAnsi="Times New Roman"/>
          <w:sz w:val="28"/>
          <w:szCs w:val="28"/>
        </w:rPr>
        <w:t xml:space="preserve"> after a pre-defined number of time-steps.  In other words, we seek to identify conditions where, holding constant the rates of innovation (</w:t>
      </w:r>
      <w:r>
        <w:rPr>
          <w:rFonts w:cs="Times New Roman" w:ascii="Times New Roman" w:hAnsi="Times New Roman"/>
          <w:i/>
          <w:sz w:val="28"/>
          <w:szCs w:val="28"/>
        </w:rPr>
        <w:t>μ</w:t>
      </w:r>
      <w:r>
        <w:rPr>
          <w:rFonts w:cs="Times New Roman" w:ascii="Times New Roman" w:hAnsi="Times New Roman"/>
          <w:sz w:val="28"/>
          <w:szCs w:val="28"/>
        </w:rPr>
        <w:t>) and the amount of improvement (</w:t>
      </w:r>
      <w:r>
        <w:rPr>
          <w:rFonts w:cs="Times New Roman" w:ascii="Times New Roman" w:hAnsi="Times New Roman"/>
          <w:i/>
          <w:iCs/>
          <w:sz w:val="28"/>
          <w:szCs w:val="28"/>
        </w:rPr>
        <w:t>b</w:t>
      </w:r>
      <w:r>
        <w:rPr>
          <w:rFonts w:cs="Times New Roman" w:ascii="Times New Roman" w:hAnsi="Times New Roman"/>
          <w:sz w:val="28"/>
          <w:szCs w:val="28"/>
        </w:rPr>
        <w:t xml:space="preserve">), we see the fastest spread of beneficial cultural traits.  Furthermore, in this case we abandon the assumption of panmixia and instead explore the effect of population sampling.  We achieve this by implementing the model as a simple agent-based simulation in which we randomly place the agents in a bounded space and define the sample pool of each focal agent as its </w:t>
      </w:r>
      <w:r>
        <w:rPr>
          <w:rFonts w:cs="Times New Roman" w:ascii="Times New Roman" w:hAnsi="Times New Roman"/>
          <w:i/>
          <w:iCs/>
          <w:sz w:val="28"/>
          <w:szCs w:val="28"/>
        </w:rPr>
        <w:t>k</w:t>
      </w:r>
      <w:r>
        <w:rPr>
          <w:rFonts w:cs="Times New Roman" w:ascii="Times New Roman" w:hAnsi="Times New Roman"/>
          <w:sz w:val="28"/>
          <w:szCs w:val="28"/>
        </w:rPr>
        <w:t xml:space="preserve"> nearest-neighbours (see figure 1).  Thus,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&lt;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some degree of isolation by distance whereas when </w:t>
      </w:r>
      <w:r>
        <w:rPr>
          <w:rFonts w:cs="Times New Roman" w:ascii="Times New Roman" w:hAnsi="Times New Roman"/>
          <w:i/>
          <w:iCs/>
          <w:sz w:val="28"/>
          <w:szCs w:val="28"/>
        </w:rPr>
        <w:t>k = 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cs="Times New Roman" w:ascii="Times New Roman" w:hAnsi="Times New Roman"/>
          <w:i/>
          <w:iCs/>
          <w:sz w:val="28"/>
          <w:szCs w:val="28"/>
        </w:rPr>
        <w:t>N</w:t>
      </w:r>
      <w:r>
        <w:rPr>
          <w:rFonts w:cs="Times New Roman" w:ascii="Times New Roman" w:hAnsi="Times New Roman"/>
          <w:sz w:val="28"/>
          <w:szCs w:val="28"/>
        </w:rPr>
        <w:t xml:space="preserve">, that there are no completely isolated population subgroups.  In </w:t>
      </w:r>
      <w:commentRangeStart w:id="6"/>
      <w:r>
        <w:rPr>
          <w:rFonts w:cs="Times New Roman" w:ascii="Times New Roman" w:hAnsi="Times New Roman"/>
          <w:sz w:val="28"/>
          <w:szCs w:val="28"/>
        </w:rPr>
        <w:t xml:space="preserve">experiment 2 we hold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constant and vary </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sz w:val="28"/>
          <w:szCs w:val="28"/>
        </w:rPr>
      </w:r>
      <w:commentRangeEnd w:id="6"/>
      <w:r>
        <w:commentReference w:id="6"/>
      </w:r>
      <w:r>
        <w:rPr>
          <w:rFonts w:cs="Times New Roman" w:ascii="Times New Roman" w:hAnsi="Times New Roman"/>
          <w:sz w:val="28"/>
          <w:szCs w:val="28"/>
        </w:rPr>
        <w:t xml:space="preserve">, hence we are no longer modelling the effect of population size </w:t>
      </w:r>
      <w:r>
        <w:rPr>
          <w:rFonts w:cs="Times New Roman" w:ascii="Times New Roman" w:hAnsi="Times New Roman"/>
          <w:i/>
          <w:iCs/>
          <w:sz w:val="28"/>
          <w:szCs w:val="28"/>
        </w:rPr>
        <w:t>per se</w:t>
      </w:r>
      <w:r>
        <w:rPr>
          <w:rFonts w:cs="Times New Roman" w:ascii="Times New Roman" w:hAnsi="Times New Roman"/>
          <w:sz w:val="28"/>
          <w:szCs w:val="28"/>
        </w:rPr>
        <w:t xml:space="preserve">,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 In experiment 3 we instead explore both the variation of the census population size (N) </w:t>
      </w:r>
      <w:r>
        <w:rPr>
          <w:rFonts w:cs="Times New Roman" w:ascii="Times New Roman" w:hAnsi="Times New Roman"/>
          <w:i/>
          <w:iCs/>
          <w:sz w:val="28"/>
          <w:szCs w:val="28"/>
        </w:rPr>
        <w:t>and</w:t>
      </w:r>
      <w:r>
        <w:rPr>
          <w:rFonts w:cs="Times New Roman" w:ascii="Times New Roman" w:hAnsi="Times New Roman"/>
          <w:i w:val="false"/>
          <w:iCs w:val="false"/>
          <w:sz w:val="28"/>
          <w:szCs w:val="28"/>
        </w:rPr>
        <w:t xml:space="preserve"> the sample pool size </w:t>
      </w:r>
      <w:r>
        <w:rPr>
          <w:rFonts w:cs="Times New Roman" w:ascii="Times New Roman" w:hAnsi="Times New Roman"/>
          <w:i/>
          <w:iCs/>
          <w:sz w:val="28"/>
          <w:szCs w:val="28"/>
        </w:rPr>
        <w:t xml:space="preserve">k </w:t>
      </w:r>
      <w:r>
        <w:rPr>
          <w:rFonts w:cs="Times New Roman" w:ascii="Times New Roman" w:hAnsi="Times New Roman"/>
          <w:i w:val="false"/>
          <w:iCs w:val="false"/>
          <w:sz w:val="28"/>
          <w:szCs w:val="28"/>
        </w:rPr>
        <w:t xml:space="preserve">(see table 1 for parameter ranges used in the three experiments).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[Table 1]</w:t>
      </w:r>
      <w:r/>
    </w:p>
    <w:p>
      <w:pPr>
        <w:pStyle w:val="Caption1"/>
        <w:keepNext/>
        <w:spacing w:lineRule="auto" w:line="480"/>
      </w:pPr>
      <w:r>
        <w:rPr>
          <w:rFonts w:ascii="Times New Roman" w:hAnsi="Times New Roman"/>
          <w:i w:val="false"/>
          <w:iCs w:val="false"/>
          <w:sz w:val="24"/>
          <w:szCs w:val="24"/>
        </w:rPr>
        <w:t>Table 1:</w:t>
      </w:r>
      <w:r>
        <w:rPr>
          <w:rFonts w:cs="Times New Roman" w:ascii="Times New Roman" w:hAnsi="Times New Roman"/>
          <w:i w:val="false"/>
          <w:iCs w:val="false"/>
          <w:sz w:val="24"/>
          <w:szCs w:val="24"/>
        </w:rPr>
        <w:t xml:space="preserve"> </w:t>
      </w:r>
      <w:r>
        <w:rPr>
          <w:rFonts w:ascii="Times New Roman" w:hAnsi="Times New Roman"/>
          <w:i w:val="false"/>
          <w:iCs w:val="false"/>
          <w:sz w:val="24"/>
          <w:szCs w:val="24"/>
        </w:rPr>
        <w:t>Model parameters and values used in the three experiments.</w:t>
      </w:r>
      <w:r/>
    </w:p>
    <w:tbl>
      <w:tblPr>
        <w:tblW w:w="10170"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Pr>
      <w:tblGrid>
        <w:gridCol w:w="987"/>
        <w:gridCol w:w="4497"/>
        <w:gridCol w:w="1260"/>
        <w:gridCol w:w="1170"/>
        <w:gridCol w:w="2256"/>
      </w:tblGrid>
      <w:tr>
        <w:trPr/>
        <w:tc>
          <w:tcPr>
            <w:tcW w:w="987"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r>
              <w:rPr>
                <w:rFonts w:cs="Times New Roman" w:ascii="Times New Roman" w:hAnsi="Times New Roman"/>
                <w:b/>
                <w:bCs/>
                <w:sz w:val="20"/>
                <w:szCs w:val="20"/>
              </w:rPr>
              <w:t>Symbols</w:t>
            </w:r>
            <w:r/>
          </w:p>
        </w:tc>
        <w:tc>
          <w:tcPr>
            <w:tcW w:w="4497"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r>
              <w:rPr>
                <w:rFonts w:cs="Times New Roman" w:ascii="Times New Roman" w:hAnsi="Times New Roman"/>
                <w:b/>
                <w:bCs/>
                <w:sz w:val="20"/>
                <w:szCs w:val="20"/>
              </w:rPr>
              <w:t>Description</w:t>
            </w:r>
            <w:r/>
          </w:p>
        </w:tc>
        <w:tc>
          <w:tcPr>
            <w:tcW w:w="1260"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r>
              <w:rPr>
                <w:rFonts w:cs="Times New Roman" w:ascii="Times New Roman" w:hAnsi="Times New Roman"/>
                <w:b/>
                <w:bCs/>
                <w:sz w:val="20"/>
                <w:szCs w:val="20"/>
              </w:rPr>
              <w:t>Exp. 1</w:t>
            </w:r>
            <w:r/>
          </w:p>
        </w:tc>
        <w:tc>
          <w:tcPr>
            <w:tcW w:w="1170"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Times New Roman" w:hAnsi="Times New Roman" w:eastAsia="ＭＳ 明朝" w:cs="Times New Roman"/>
                <w:color w:val="00000A"/>
                <w:lang w:val="en-GB" w:eastAsia="zh-CN" w:bidi="hi-IN"/>
              </w:rPr>
            </w:pPr>
            <w:r>
              <w:rPr>
                <w:rFonts w:cs="Times New Roman" w:ascii="Times New Roman" w:hAnsi="Times New Roman"/>
                <w:b/>
                <w:bCs/>
                <w:sz w:val="20"/>
                <w:szCs w:val="20"/>
              </w:rPr>
              <w:t>Exp.2</w:t>
            </w:r>
            <w:r/>
          </w:p>
        </w:tc>
        <w:tc>
          <w:tcPr>
            <w:tcW w:w="2256"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0"/>
                <w:b/>
                <w:sz w:val="20"/>
                <w:b/>
                <w:szCs w:val="20"/>
                <w:bCs/>
                <w:rFonts w:ascii="Liberation Serif;Times New Roma" w:hAnsi="Liberation Serif;Times New Roma" w:eastAsia="ＭＳ 明朝" w:cs="Lucida Sans"/>
                <w:color w:val="00000A"/>
                <w:lang w:val="en-GB" w:eastAsia="zh-CN" w:bidi="hi-IN"/>
              </w:rPr>
            </w:pPr>
            <w:r>
              <w:rPr>
                <w:b/>
                <w:bCs/>
                <w:sz w:val="20"/>
                <w:szCs w:val="20"/>
              </w:rPr>
              <w:t>Exp. 3</w:t>
            </w:r>
            <w:r/>
          </w:p>
        </w:tc>
      </w:tr>
      <w:tr>
        <w:trPr>
          <w:trHeight w:val="463" w:hRule="atLeast"/>
        </w:trPr>
        <w:tc>
          <w:tcPr>
            <w:tcW w:w="987"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r>
              <w:rPr>
                <w:rFonts w:cs="Times New Roman" w:ascii="Times New Roman" w:hAnsi="Times New Roman"/>
                <w:bCs/>
                <w:i/>
                <w:sz w:val="20"/>
                <w:szCs w:val="20"/>
              </w:rPr>
              <w:t>N</w:t>
            </w:r>
            <w:r/>
          </w:p>
        </w:tc>
        <w:tc>
          <w:tcPr>
            <w:tcW w:w="4497"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Number of agents</w:t>
            </w:r>
            <w:r/>
          </w:p>
        </w:tc>
        <w:tc>
          <w:tcPr>
            <w:tcW w:w="1260"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2-151</w:t>
            </w:r>
            <w:r/>
          </w:p>
        </w:tc>
        <w:tc>
          <w:tcPr>
            <w:tcW w:w="1170"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1,000</w:t>
            </w:r>
            <w:r/>
          </w:p>
        </w:tc>
        <w:tc>
          <w:tcPr>
            <w:tcW w:w="2256" w:type="dxa"/>
            <w:tcBorders>
              <w:top w:val="single" w:sz="8" w:space="0" w:color="000001"/>
              <w:bottom w:val="single" w:sz="8" w:space="0" w:color="000001"/>
              <w:insideH w:val="single" w:sz="8" w:space="0" w:color="000001"/>
            </w:tcBorders>
            <w:shd w:fill="DDDDDD"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1,000, 2000, and 4000</w:t>
            </w:r>
            <w:r/>
          </w:p>
        </w:tc>
      </w:tr>
      <w:tr>
        <w:trPr/>
        <w:tc>
          <w:tcPr>
            <w:tcW w:w="987" w:type="dxa"/>
            <w:tcBorders>
              <w:top w:val="single" w:sz="8" w:space="0" w:color="000001"/>
              <w:bottom w:val="single" w:sz="8" w:space="0" w:color="000001"/>
              <w:insideH w:val="single" w:sz="8" w:space="0" w:color="000001"/>
            </w:tcBorders>
            <w:shd w:fill="FFFFFF" w:val="clear"/>
            <w:vAlign w:val="center"/>
          </w:tcPr>
          <w:p>
            <w:pPr>
              <w:pStyle w:val="ListParagraph"/>
              <w:spacing w:lineRule="auto" w:line="480"/>
              <w:ind w:left="0" w:right="0" w:hanging="0"/>
              <w:jc w:val="center"/>
              <w:rPr>
                <w:sz w:val="20"/>
                <w:i/>
                <w:sz w:val="20"/>
                <w:i/>
                <w:szCs w:val="20"/>
                <w:bCs/>
                <w:rFonts w:ascii="Times New Roman" w:hAnsi="Times New Roman" w:eastAsia="ＭＳ 明朝" w:cs="Times New Roman"/>
                <w:color w:val="00000A"/>
                <w:lang w:val="en-GB" w:eastAsia="zh-CN" w:bidi="hi-IN"/>
              </w:rPr>
            </w:pPr>
            <w:r>
              <w:rPr>
                <w:rFonts w:cs="Times New Roman" w:ascii="Times New Roman" w:hAnsi="Times New Roman"/>
                <w:bCs/>
                <w:i/>
                <w:sz w:val="20"/>
                <w:szCs w:val="20"/>
              </w:rPr>
              <w:t>σ</w:t>
            </w:r>
            <w:r/>
          </w:p>
        </w:tc>
        <w:tc>
          <w:tcPr>
            <w:tcW w:w="449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Uncertainty of the payoff signal.</w:t>
            </w:r>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0.5, 1</w:t>
            </w:r>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0-3</w:t>
            </w:r>
            <w:r/>
          </w:p>
        </w:tc>
        <w:tc>
          <w:tcPr>
            <w:tcW w:w="2256"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0, 0.4, 1.5, and 4</w:t>
            </w:r>
            <w:r/>
          </w:p>
        </w:tc>
      </w:tr>
      <w:tr>
        <w:trPr/>
        <w:tc>
          <w:tcPr>
            <w:tcW w:w="98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r>
              <w:rPr>
                <w:rFonts w:cs="Times New Roman" w:ascii="Times New Roman" w:hAnsi="Times New Roman"/>
                <w:bCs/>
                <w:i/>
                <w:sz w:val="20"/>
                <w:szCs w:val="20"/>
              </w:rPr>
              <w:t>z</w:t>
            </w:r>
            <w:r/>
          </w:p>
        </w:tc>
        <w:tc>
          <w:tcPr>
            <w:tcW w:w="449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Frequency of social learning.</w:t>
            </w:r>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1</w:t>
            </w:r>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1</w:t>
            </w:r>
            <w:r/>
          </w:p>
        </w:tc>
        <w:tc>
          <w:tcPr>
            <w:tcW w:w="2256"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1</w:t>
            </w:r>
            <w:r/>
          </w:p>
        </w:tc>
      </w:tr>
      <w:tr>
        <w:trPr/>
        <w:tc>
          <w:tcPr>
            <w:tcW w:w="98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r>
              <w:rPr>
                <w:rFonts w:cs="Times New Roman" w:ascii="Times New Roman" w:hAnsi="Times New Roman"/>
                <w:bCs/>
                <w:i/>
                <w:sz w:val="20"/>
                <w:szCs w:val="20"/>
              </w:rPr>
              <w:t>k</w:t>
            </w:r>
            <w:r/>
          </w:p>
        </w:tc>
        <w:tc>
          <w:tcPr>
            <w:tcW w:w="449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Size of the sample pool of potential model agents.</w:t>
            </w:r>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pPr>
            <w:r>
              <w:rPr>
                <w:rFonts w:eastAsia="ＭＳ 明朝" w:cs="Times New Roman" w:ascii="Times New Roman" w:hAnsi="Times New Roman"/>
                <w:i/>
                <w:iCs/>
                <w:color w:val="00000A"/>
                <w:sz w:val="20"/>
                <w:szCs w:val="20"/>
                <w:lang w:val="en-GB" w:eastAsia="zh-CN" w:bidi="hi-IN"/>
              </w:rPr>
              <w:t>N</w:t>
            </w:r>
            <w:r>
              <w:rPr>
                <w:rFonts w:eastAsia="ＭＳ 明朝" w:cs="Times New Roman" w:ascii="Times New Roman" w:hAnsi="Times New Roman"/>
                <w:color w:val="00000A"/>
                <w:sz w:val="20"/>
                <w:szCs w:val="20"/>
                <w:lang w:val="en-GB" w:eastAsia="zh-CN" w:bidi="hi-IN"/>
              </w:rPr>
              <w:t>-1</w:t>
            </w:r>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1-500</w:t>
            </w:r>
            <w:r/>
          </w:p>
        </w:tc>
        <w:tc>
          <w:tcPr>
            <w:tcW w:w="2256"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1-500</w:t>
            </w:r>
            <w:r/>
          </w:p>
        </w:tc>
      </w:tr>
      <w:tr>
        <w:trPr/>
        <w:tc>
          <w:tcPr>
            <w:tcW w:w="98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r>
              <w:rPr>
                <w:rFonts w:cs="Times New Roman" w:ascii="Times New Roman" w:hAnsi="Times New Roman"/>
                <w:bCs/>
                <w:i/>
                <w:sz w:val="20"/>
                <w:szCs w:val="20"/>
              </w:rPr>
              <w:t>μ</w:t>
            </w:r>
            <w:r/>
          </w:p>
        </w:tc>
        <w:tc>
          <w:tcPr>
            <w:tcW w:w="449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Innovation rate.</w:t>
            </w:r>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w:t>
            </w:r>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0.005</w:t>
            </w:r>
            <w:r/>
          </w:p>
        </w:tc>
        <w:tc>
          <w:tcPr>
            <w:tcW w:w="2256"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0.005</w:t>
            </w:r>
            <w:r/>
          </w:p>
        </w:tc>
      </w:tr>
      <w:tr>
        <w:trPr/>
        <w:tc>
          <w:tcPr>
            <w:tcW w:w="98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i/>
                <w:sz w:val="20"/>
                <w:i/>
                <w:szCs w:val="20"/>
                <w:iCs/>
                <w:rFonts w:ascii="Liberation Serif;Times New Roma" w:hAnsi="Liberation Serif;Times New Roma" w:eastAsia="ＭＳ 明朝" w:cs="Lucida Sans"/>
                <w:color w:val="00000A"/>
                <w:lang w:val="en-GB" w:eastAsia="zh-CN" w:bidi="hi-IN"/>
              </w:rPr>
            </w:pPr>
            <w:r>
              <w:rPr>
                <w:i/>
                <w:iCs/>
                <w:sz w:val="20"/>
                <w:szCs w:val="20"/>
              </w:rPr>
              <w:t>c</w:t>
            </w:r>
            <w:r/>
          </w:p>
        </w:tc>
        <w:tc>
          <w:tcPr>
            <w:tcW w:w="449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Convergent innovation rate</w:t>
            </w:r>
            <w:r/>
          </w:p>
        </w:tc>
        <w:tc>
          <w:tcPr>
            <w:tcW w:w="126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0, 0.005</w:t>
            </w:r>
            <w:r/>
          </w:p>
        </w:tc>
        <w:tc>
          <w:tcPr>
            <w:tcW w:w="1170"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w:t>
            </w:r>
            <w:r/>
          </w:p>
        </w:tc>
        <w:tc>
          <w:tcPr>
            <w:tcW w:w="2256"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w:t>
            </w:r>
            <w:r/>
          </w:p>
        </w:tc>
      </w:tr>
      <w:tr>
        <w:trPr/>
        <w:tc>
          <w:tcPr>
            <w:tcW w:w="98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i/>
                <w:sz w:val="20"/>
                <w:i/>
                <w:szCs w:val="20"/>
                <w:bCs/>
                <w:rFonts w:ascii="Times New Roman" w:hAnsi="Times New Roman" w:eastAsia="ＭＳ 明朝" w:cs="Times New Roman"/>
                <w:color w:val="00000A"/>
                <w:lang w:val="en-GB" w:eastAsia="zh-CN" w:bidi="hi-IN"/>
              </w:rPr>
            </w:pPr>
            <w:r>
              <w:rPr>
                <w:rFonts w:cs="Times New Roman" w:ascii="Times New Roman" w:hAnsi="Times New Roman"/>
                <w:bCs/>
                <w:i/>
                <w:sz w:val="20"/>
                <w:szCs w:val="20"/>
              </w:rPr>
              <w:t>b</w:t>
            </w:r>
            <w:r/>
          </w:p>
        </w:tc>
        <w:tc>
          <w:tcPr>
            <w:tcW w:w="4497"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Amount of beneficial innovation.</w:t>
            </w:r>
            <w:r/>
          </w:p>
        </w:tc>
        <w:tc>
          <w:tcPr>
            <w:tcW w:w="126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1</w:t>
            </w:r>
            <w:r/>
          </w:p>
        </w:tc>
        <w:tc>
          <w:tcPr>
            <w:tcW w:w="1170"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1</w:t>
            </w:r>
            <w:r/>
          </w:p>
        </w:tc>
        <w:tc>
          <w:tcPr>
            <w:tcW w:w="2256" w:type="dxa"/>
            <w:tcBorders>
              <w:top w:val="single" w:sz="8" w:space="0" w:color="000001"/>
              <w:bottom w:val="single" w:sz="8" w:space="0" w:color="000001"/>
              <w:insideH w:val="single" w:sz="8" w:space="0" w:color="000001"/>
            </w:tcBorders>
            <w:shd w:fill="CCCCCC" w:val="clear"/>
            <w:vAlign w:val="center"/>
          </w:tcPr>
          <w:p>
            <w:pPr>
              <w:pStyle w:val="Normal"/>
              <w:spacing w:lineRule="auto" w:line="480"/>
              <w:jc w:val="center"/>
              <w:rPr>
                <w:sz w:val="20"/>
                <w:sz w:val="20"/>
                <w:szCs w:val="20"/>
                <w:rFonts w:ascii="Liberation Serif;Times New Roma" w:hAnsi="Liberation Serif;Times New Roma" w:eastAsia="ＭＳ 明朝" w:cs="Lucida Sans"/>
                <w:color w:val="00000A"/>
                <w:lang w:val="en-GB" w:eastAsia="zh-CN" w:bidi="hi-IN"/>
              </w:rPr>
            </w:pPr>
            <w:r>
              <w:rPr>
                <w:sz w:val="20"/>
                <w:szCs w:val="20"/>
              </w:rPr>
              <w:t>1</w:t>
            </w:r>
            <w:r/>
          </w:p>
        </w:tc>
      </w:tr>
    </w:tbl>
    <w:p>
      <w:pPr>
        <w:pStyle w:val="Caption1"/>
        <w:spacing w:lineRule="auto" w:line="480"/>
        <w:jc w:val="both"/>
        <w:rPr>
          <w:sz w:val="28"/>
          <w:i/>
          <w:sz w:val="28"/>
          <w:i/>
          <w:szCs w:val="28"/>
          <w:iCs/>
          <w:rFonts w:ascii="Times New Roman" w:hAnsi="Times New Roman" w:eastAsia="ＭＳ 明朝" w:cs="Times New Roman"/>
          <w:color w:val="00000A"/>
          <w:lang w:val="en-GB" w:eastAsia="zh-CN" w:bidi="hi-IN"/>
        </w:rPr>
      </w:pPr>
      <w:r>
        <w:rPr>
          <w:rFonts w:eastAsia="ＭＳ 明朝" w:cs="Times New Roman" w:ascii="Times New Roman" w:hAnsi="Times New Roman"/>
          <w:i/>
          <w:iCs/>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t>[Figure 1]</w:t>
      </w:r>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680970" cy="306451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680970" cy="3064510"/>
                    </a:xfrm>
                    <a:prstGeom prst="rect">
                      <a:avLst/>
                    </a:prstGeom>
                    <a:noFill/>
                    <a:ln w="9525">
                      <a:noFill/>
                      <a:miter lim="800000"/>
                      <a:headEnd/>
                      <a:tailEnd/>
                    </a:ln>
                  </pic:spPr>
                </pic:pic>
              </a:graphicData>
            </a:graphic>
          </wp:anchor>
        </w:drawing>
      </w:r>
      <w:r/>
    </w:p>
    <w:p>
      <w:pPr>
        <w:pStyle w:val="Caption1"/>
        <w:keepNext/>
        <w:spacing w:lineRule="auto" w:line="480"/>
        <w:jc w:val="left"/>
      </w:pPr>
      <w:r>
        <w:rPr>
          <w:rFonts w:ascii="Times New Roman" w:hAnsi="Times New Roman"/>
          <w:i w:val="false"/>
          <w:iCs w:val="false"/>
          <w:sz w:val="24"/>
          <w:szCs w:val="24"/>
        </w:rPr>
        <w:t>Figure 1:</w:t>
      </w:r>
      <w:r>
        <w:rPr>
          <w:rFonts w:cs="Times New Roman" w:ascii="Times New Roman" w:hAnsi="Times New Roman"/>
          <w:i w:val="false"/>
          <w:iCs w:val="false"/>
          <w:sz w:val="24"/>
          <w:szCs w:val="24"/>
        </w:rPr>
        <w:t xml:space="preserve"> Schematic illustration of how </w:t>
      </w:r>
      <w:r>
        <w:rPr>
          <w:rFonts w:cs="Times New Roman" w:ascii="Times New Roman" w:hAnsi="Times New Roman"/>
          <w:i/>
          <w:iCs/>
          <w:sz w:val="24"/>
          <w:szCs w:val="24"/>
        </w:rPr>
        <w:t xml:space="preserve">k </w:t>
      </w:r>
      <w:r>
        <w:rPr>
          <w:rFonts w:cs="Times New Roman" w:ascii="Times New Roman" w:hAnsi="Times New Roman"/>
          <w:i w:val="false"/>
          <w:iCs w:val="false"/>
          <w:sz w:val="24"/>
          <w:szCs w:val="24"/>
        </w:rPr>
        <w:t xml:space="preserve">is defined in experiments 2 </w:t>
      </w:r>
      <w:r>
        <w:rPr>
          <w:rFonts w:eastAsia="ＭＳ 明朝" w:cs="Times New Roman" w:ascii="Times New Roman" w:hAnsi="Times New Roman"/>
          <w:i w:val="false"/>
          <w:iCs w:val="false"/>
          <w:color w:val="00000A"/>
          <w:sz w:val="24"/>
          <w:szCs w:val="24"/>
          <w:lang w:val="en-GB" w:eastAsia="zh-CN" w:bidi="hi-IN"/>
        </w:rPr>
        <w:t>and 3</w:t>
      </w:r>
      <w:r>
        <w:rPr>
          <w:rFonts w:cs="Times New Roman" w:ascii="Times New Roman" w:hAnsi="Times New Roman"/>
          <w:i w:val="false"/>
          <w:iCs w:val="false"/>
          <w:sz w:val="24"/>
          <w:szCs w:val="24"/>
        </w:rPr>
        <w:t xml:space="preserve">. Focal individuals are square-shaped, with their respective pool of social teachers (the </w:t>
      </w:r>
      <w:r>
        <w:rPr>
          <w:rFonts w:cs="Times New Roman" w:ascii="Times New Roman" w:hAnsi="Times New Roman"/>
          <w:i/>
          <w:iCs/>
          <w:sz w:val="24"/>
          <w:szCs w:val="24"/>
        </w:rPr>
        <w:t>k</w:t>
      </w:r>
      <w:r>
        <w:rPr>
          <w:rFonts w:cs="Times New Roman" w:ascii="Times New Roman" w:hAnsi="Times New Roman"/>
          <w:i w:val="false"/>
          <w:iCs w:val="false"/>
          <w:sz w:val="24"/>
          <w:szCs w:val="24"/>
        </w:rPr>
        <w:t xml:space="preserve"> nearest neighbours) shown as dots with the same colour. Green dots represent the shared portion of the pool, whilst the grey ones are individuals outside the sampling pool (</w:t>
      </w:r>
      <w:r>
        <w:rPr>
          <w:rFonts w:cs="Times New Roman" w:ascii="Times New Roman" w:hAnsi="Times New Roman"/>
          <w:i/>
          <w:iCs/>
          <w:sz w:val="24"/>
          <w:szCs w:val="24"/>
        </w:rPr>
        <w:t>N</w:t>
      </w:r>
      <w:r>
        <w:rPr>
          <w:rFonts w:cs="Times New Roman" w:ascii="Times New Roman" w:hAnsi="Times New Roman"/>
          <w:i w:val="false"/>
          <w:iCs w:val="false"/>
          <w:sz w:val="24"/>
          <w:szCs w:val="24"/>
        </w:rPr>
        <w:t xml:space="preserve">=1000, </w:t>
      </w:r>
      <w:r>
        <w:rPr>
          <w:rFonts w:cs="Times New Roman" w:ascii="Times New Roman" w:hAnsi="Times New Roman"/>
          <w:i/>
          <w:iCs/>
          <w:sz w:val="24"/>
          <w:szCs w:val="24"/>
        </w:rPr>
        <w:t>k</w:t>
      </w:r>
      <w:r>
        <w:rPr>
          <w:rFonts w:cs="Times New Roman" w:ascii="Times New Roman" w:hAnsi="Times New Roman"/>
          <w:i w:val="false"/>
          <w:iCs w:val="false"/>
          <w:sz w:val="24"/>
          <w:szCs w:val="24"/>
        </w:rPr>
        <w:t>=100)</w:t>
      </w:r>
      <w:r>
        <w:rPr>
          <w:rFonts w:ascii="Times New Roman" w:hAnsi="Times New Roman"/>
          <w:i w:val="false"/>
          <w:iCs w:val="false"/>
          <w:sz w:val="24"/>
          <w:szCs w:val="24"/>
        </w:rPr>
        <w:t>.</w:t>
      </w:r>
      <w:r/>
    </w:p>
    <w:p>
      <w:pPr>
        <w:pStyle w:val="Normal"/>
        <w:spacing w:lineRule="auto" w:line="480"/>
        <w:jc w:val="center"/>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3. Results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i/>
          <w:sz w:val="28"/>
          <w:szCs w:val="28"/>
        </w:rPr>
        <w:t>3.1. Experiment 1: Loss of a beneficial innovation</w:t>
      </w:r>
      <w:r/>
    </w:p>
    <w:p>
      <w:pPr>
        <w:pStyle w:val="Normal"/>
        <w:spacing w:lineRule="auto" w:line="480"/>
        <w:jc w:val="both"/>
      </w:pPr>
      <w:r>
        <w:rPr>
          <w:rFonts w:cs="Times New Roman" w:ascii="Times New Roman" w:hAnsi="Times New Roman"/>
          <w:sz w:val="28"/>
          <w:szCs w:val="28"/>
        </w:rPr>
        <w:t>When the mode of social learning is random copying we can calculate the probability of the population losing the innovation, P(</w:t>
      </w:r>
      <w:r>
        <w:rPr>
          <w:rFonts w:cs="Times New Roman" w:ascii="Times New Roman" w:hAnsi="Times New Roman"/>
          <w:b w:val="false"/>
          <w:bCs w:val="false"/>
          <w:i/>
          <w:iCs/>
          <w:sz w:val="28"/>
          <w:szCs w:val="28"/>
        </w:rPr>
        <w:t>loss of B</w:t>
      </w:r>
      <w:r>
        <w:rPr>
          <w:rFonts w:cs="Times New Roman" w:ascii="Times New Roman" w:hAnsi="Times New Roman"/>
          <w:sz w:val="28"/>
          <w:szCs w:val="28"/>
        </w:rPr>
        <w:t xml:space="preserve">), as follows.  First, recall that we assume that one individual has innovated a better trait, B, and all other </w:t>
      </w:r>
      <w:r>
        <w:rPr>
          <w:rFonts w:cs="Times New Roman" w:ascii="Times New Roman" w:hAnsi="Times New Roman"/>
          <w:i/>
          <w:iCs/>
          <w:sz w:val="28"/>
          <w:szCs w:val="28"/>
        </w:rPr>
        <w:t>N</w:t>
      </w:r>
      <w:r>
        <w:rPr>
          <w:rFonts w:cs="Times New Roman" w:ascii="Times New Roman" w:hAnsi="Times New Roman"/>
          <w:sz w:val="28"/>
          <w:szCs w:val="28"/>
        </w:rPr>
        <w:t xml:space="preserve">-1 individuals possess an inferior trait, A.  Recall also that we fix </w:t>
      </w:r>
      <w:r>
        <w:rPr>
          <w:rFonts w:cs="Times New Roman" w:ascii="Times New Roman" w:hAnsi="Times New Roman"/>
          <w:i/>
          <w:iCs/>
          <w:sz w:val="28"/>
          <w:szCs w:val="28"/>
        </w:rPr>
        <w:t>k</w:t>
      </w:r>
      <w:r>
        <w:rPr>
          <w:rFonts w:cs="Times New Roman" w:ascii="Times New Roman" w:hAnsi="Times New Roman"/>
          <w:sz w:val="28"/>
          <w:szCs w:val="28"/>
        </w:rPr>
        <w:t xml:space="preserve"> = </w:t>
      </w:r>
      <w:r>
        <w:rPr>
          <w:rFonts w:cs="Times New Roman" w:ascii="Times New Roman" w:hAnsi="Times New Roman"/>
          <w:i/>
          <w:iCs/>
          <w:sz w:val="28"/>
          <w:szCs w:val="28"/>
        </w:rPr>
        <w:t>N</w:t>
      </w:r>
      <w:r>
        <w:rPr>
          <w:rFonts w:cs="Times New Roman" w:ascii="Times New Roman" w:hAnsi="Times New Roman"/>
          <w:sz w:val="28"/>
          <w:szCs w:val="28"/>
        </w:rPr>
        <w:t>-1, which means that individuals do not copy themselves.  The probability that the population looses B is the product of the probability, P(</w:t>
      </w:r>
      <w:r>
        <w:rPr>
          <w:rFonts w:cs="Times New Roman" w:ascii="Times New Roman" w:hAnsi="Times New Roman"/>
          <w:i/>
          <w:iCs/>
          <w:sz w:val="28"/>
          <w:szCs w:val="28"/>
        </w:rPr>
        <w:t>innovator loses B</w:t>
      </w:r>
      <w:r>
        <w:rPr>
          <w:rFonts w:cs="Times New Roman" w:ascii="Times New Roman" w:hAnsi="Times New Roman"/>
          <w:sz w:val="28"/>
          <w:szCs w:val="28"/>
        </w:rPr>
        <w:t>), that the innovator looses B by copying A and the probability, P(</w:t>
      </w:r>
      <w:r>
        <w:rPr>
          <w:rFonts w:cs="Times New Roman" w:ascii="Times New Roman" w:hAnsi="Times New Roman"/>
          <w:i/>
          <w:iCs/>
          <w:sz w:val="28"/>
          <w:szCs w:val="28"/>
        </w:rPr>
        <w:t>others do not copy B</w:t>
      </w:r>
      <w:r>
        <w:rPr>
          <w:rFonts w:cs="Times New Roman" w:ascii="Times New Roman" w:hAnsi="Times New Roman"/>
          <w:sz w:val="28"/>
          <w:szCs w:val="28"/>
        </w:rPr>
        <w:t xml:space="preserve">), that none of the other </w:t>
      </w:r>
      <w:r>
        <w:rPr>
          <w:rFonts w:cs="Times New Roman" w:ascii="Times New Roman" w:hAnsi="Times New Roman"/>
          <w:i/>
          <w:iCs/>
          <w:sz w:val="28"/>
          <w:szCs w:val="28"/>
        </w:rPr>
        <w:t>N</w:t>
      </w:r>
      <w:r>
        <w:rPr>
          <w:rFonts w:cs="Times New Roman" w:ascii="Times New Roman" w:hAnsi="Times New Roman"/>
          <w:sz w:val="28"/>
          <w:szCs w:val="28"/>
        </w:rPr>
        <w:t>-1 individuals copies B from the innovator.  Considering each in turn: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
        <w:t>innovator loses B</w:t>
      </w:r>
      <w:r>
        <w:rPr>
          <w:rFonts w:cs="Times New Roman" w:ascii="Times New Roman" w:hAnsi="Times New Roman"/>
          <w:sz w:val="28"/>
          <w:szCs w:val="28"/>
        </w:rPr>
        <w:t>)=</w:t>
      </w:r>
      <w:r>
        <w:rPr>
          <w:rFonts w:cs="Times New Roman" w:ascii="Times New Roman" w:hAnsi="Times New Roman"/>
          <w:i/>
          <w:iCs/>
          <w:sz w:val="28"/>
          <w:szCs w:val="28"/>
        </w:rPr>
        <w:t>z</w:t>
      </w:r>
      <w:r>
        <w:rPr>
          <w:rFonts w:cs="Times New Roman" w:ascii="Times New Roman" w:hAnsi="Times New Roman"/>
          <w:sz w:val="28"/>
          <w:szCs w:val="28"/>
        </w:rPr>
        <w:t>, because the innovator will always loose B if it engages in unbiased social learning as all other individuals from which it can learn have trait A;</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
        <w:t>others do not copy B</w:t>
      </w:r>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vertAlign w:val="superscript"/>
        </w:rPr>
        <w:t>k</w:t>
      </w:r>
      <w:r>
        <w:rPr>
          <w:rFonts w:cs="Times New Roman" w:ascii="Times New Roman" w:hAnsi="Times New Roman"/>
          <w:sz w:val="28"/>
          <w:szCs w:val="28"/>
        </w:rPr>
        <w:t xml:space="preserve">, because the probability of any one of the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-1 individuals who are not the innovator copying trait B is  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It follows that 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rPr>
          <w:rFonts w:cs="Times New Roman" w:ascii="Times New Roman" w:hAnsi="Times New Roman"/>
          <w:i/>
          <w:iCs/>
          <w:position w:val="0"/>
          <w:sz w:val="28"/>
          <w:sz w:val="28"/>
          <w:szCs w:val="28"/>
          <w:vertAlign w:val="baseline"/>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cs="Times New Roman" w:ascii="Times New Roman" w:hAnsi="Times New Roman"/>
          <w:i/>
          <w:iCs/>
          <w:sz w:val="28"/>
          <w:szCs w:val="28"/>
        </w:rPr>
        <w:t>c</w:t>
      </w:r>
      <w:r>
        <w:rPr>
          <w:rFonts w:cs="Times New Roman" w:ascii="Times New Roman" w:hAnsi="Times New Roman"/>
          <w:sz w:val="28"/>
          <w:szCs w:val="28"/>
        </w:rPr>
        <w:t xml:space="preserve">, then by the law of addition, the probability of any one individual who is not the original innovator acquiring the trait B is: </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rPr>
        <w:t>c</w:t>
      </w:r>
      <w:r>
        <w:rPr>
          <w:rFonts w:cs="Times New Roman" w:ascii="Times New Roman" w:hAnsi="Times New Roman"/>
          <w:sz w:val="28"/>
          <w:szCs w:val="28"/>
        </w:rPr>
        <w:t>-c</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Substituting this revised formulation back into our original solution we find the probability of trait B being lost from the entire population to be: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-z/k+c-cz</w:t>
      </w:r>
      <w:r>
        <w:rPr>
          <w:rFonts w:cs="Times New Roman" w:ascii="Times New Roman" w:hAnsi="Times New Roman"/>
          <w:i w:val="false"/>
          <w:iCs w:val="false"/>
          <w:sz w:val="28"/>
          <w:szCs w:val="28"/>
        </w:rPr>
        <w:t>/</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ascii="Times New Roman" w:hAnsi="Times New Roman"/>
          <w:i w:val="false"/>
          <w:iCs w:val="false"/>
          <w:sz w:val="28"/>
          <w:szCs w:val="28"/>
        </w:rPr>
        <w:t xml:space="preserve">We did not identify an analytical solution for the copy-if-better and copy-the-best models, and hence we solved the </w:t>
      </w:r>
      <w:r>
        <w:rPr>
          <w:rFonts w:cs="Times New Roman" w:ascii="Times New Roman" w:hAnsi="Times New Roman"/>
          <w:i w:val="false"/>
          <w:iCs w:val="false"/>
          <w:sz w:val="28"/>
          <w:szCs w:val="28"/>
        </w:rPr>
        <w:t>probability of innovation loss via simulation</w:t>
      </w:r>
      <w:r>
        <w:rPr>
          <w:rFonts w:cs="Times New Roman" w:ascii="Times New Roman" w:hAnsi="Times New Roman"/>
          <w:i w:val="false"/>
          <w:iCs w:val="false"/>
          <w:sz w:val="28"/>
          <w:szCs w:val="28"/>
        </w:rPr>
        <w:commentReference w:id="7"/>
      </w:r>
      <w:r>
        <w:rPr>
          <w:rFonts w:cs="Times New Roman" w:ascii="Times New Roman" w:hAnsi="Times New Roman"/>
          <w:i w:val="false"/>
          <w:iCs w:val="false"/>
          <w:sz w:val="28"/>
          <w:szCs w:val="28"/>
        </w:rPr>
        <w:t xml:space="preserve">. Figure 2 highlights how the three models are affected by </w:t>
      </w:r>
      <w:r>
        <w:rPr>
          <w:rFonts w:cs="Times New Roman" w:ascii="Times New Roman" w:hAnsi="Times New Roman"/>
          <w:i/>
          <w:iCs/>
          <w:sz w:val="28"/>
          <w:szCs w:val="28"/>
        </w:rPr>
        <w:t xml:space="preserve">k, </w:t>
      </w:r>
      <w:r>
        <w:rPr>
          <w:rFonts w:cs="Times New Roman" w:ascii="Times New Roman" w:hAnsi="Times New Roman"/>
          <w:i w:val="false"/>
          <w:iCs w:val="false"/>
          <w:sz w:val="28"/>
          <w:szCs w:val="28"/>
        </w:rPr>
        <w:t xml:space="preserve">the size of the sample pool, and </w:t>
      </w:r>
      <w:r>
        <w:rPr>
          <w:rFonts w:cs="Times New Roman" w:ascii="Times New Roman" w:hAnsi="Times New Roman"/>
          <w:i/>
          <w:iCs/>
          <w:sz w:val="28"/>
          <w:szCs w:val="28"/>
        </w:rPr>
        <w:t>σ,</w:t>
      </w:r>
      <w:r>
        <w:rPr>
          <w:rFonts w:cs="Times New Roman" w:ascii="Times New Roman" w:hAnsi="Times New Roman"/>
          <w:i w:val="false"/>
          <w:iCs w:val="false"/>
          <w:sz w:val="28"/>
          <w:szCs w:val="28"/>
        </w:rPr>
        <w:t xml:space="preserve"> the uncertainty in the payoff signal, assuming that </w:t>
      </w:r>
      <w:r>
        <w:rPr>
          <w:rFonts w:cs="Times New Roman" w:ascii="Times New Roman" w:hAnsi="Times New Roman"/>
          <w:i/>
          <w:iCs/>
          <w:sz w:val="28"/>
          <w:szCs w:val="28"/>
        </w:rPr>
        <w:t>g</w:t>
      </w:r>
      <w:r>
        <w:rPr>
          <w:rFonts w:cs="Times New Roman" w:ascii="Times New Roman" w:hAnsi="Times New Roman"/>
          <w:i w:val="false"/>
          <w:iCs w:val="false"/>
          <w:sz w:val="28"/>
          <w:szCs w:val="28"/>
          <w:vertAlign w:val="subscript"/>
        </w:rPr>
        <w:t>A</w:t>
      </w:r>
      <w:r>
        <w:rPr>
          <w:rFonts w:cs="Times New Roman" w:ascii="Times New Roman" w:hAnsi="Times New Roman"/>
          <w:i w:val="false"/>
          <w:iCs w:val="false"/>
          <w:position w:val="0"/>
          <w:sz w:val="28"/>
          <w:sz w:val="28"/>
          <w:szCs w:val="28"/>
          <w:vertAlign w:val="baseline"/>
        </w:rPr>
        <w:t xml:space="preserve">=1, </w:t>
      </w:r>
      <w:r>
        <w:rPr>
          <w:rFonts w:cs="Times New Roman" w:ascii="Times New Roman" w:hAnsi="Times New Roman"/>
          <w:i/>
          <w:iCs/>
          <w:position w:val="0"/>
          <w:sz w:val="28"/>
          <w:sz w:val="28"/>
          <w:szCs w:val="28"/>
          <w:vertAlign w:val="baseline"/>
        </w:rPr>
        <w:t>g</w:t>
      </w:r>
      <w:r>
        <w:rPr>
          <w:rFonts w:cs="Times New Roman" w:ascii="Times New Roman" w:hAnsi="Times New Roman"/>
          <w:i w:val="false"/>
          <w:iCs w:val="false"/>
          <w:sz w:val="28"/>
          <w:szCs w:val="28"/>
          <w:vertAlign w:val="subscript"/>
        </w:rPr>
        <w:t>B</w:t>
      </w:r>
      <w:r>
        <w:rPr>
          <w:rFonts w:cs="Times New Roman" w:ascii="Times New Roman" w:hAnsi="Times New Roman"/>
          <w:i w:val="false"/>
          <w:iCs w:val="false"/>
          <w:position w:val="0"/>
          <w:sz w:val="28"/>
          <w:sz w:val="28"/>
          <w:szCs w:val="28"/>
          <w:vertAlign w:val="baseline"/>
        </w:rPr>
        <w:t>=3, and z=1. In general terms, lowest values of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is achieved by copy-if-better, whilst copy-the-best can be better or worse than random copying depending on the degree of payoff uncertainty. </w:t>
      </w:r>
      <w:r>
        <w:rPr>
          <w:rFonts w:cs="Times New Roman" w:ascii="Times New Roman" w:hAnsi="Times New Roman"/>
          <w:i w:val="false"/>
          <w:iCs w:val="false"/>
          <w:position w:val="0"/>
          <w:sz w:val="28"/>
          <w:sz w:val="28"/>
          <w:szCs w:val="28"/>
          <w:vertAlign w:val="baseline"/>
        </w:rPr>
        <w:t>This</w:t>
      </w:r>
      <w:r>
        <w:rPr>
          <w:rFonts w:cs="Times New Roman" w:ascii="Times New Roman" w:hAnsi="Times New Roman"/>
          <w:i w:val="false"/>
          <w:iCs w:val="false"/>
          <w:position w:val="0"/>
          <w:sz w:val="28"/>
          <w:sz w:val="28"/>
          <w:szCs w:val="28"/>
          <w:vertAlign w:val="baseline"/>
        </w:rPr>
        <w:t xml:space="preserve"> </w:t>
      </w:r>
      <w:r>
        <w:rPr>
          <w:rFonts w:cs="Times New Roman" w:ascii="Times New Roman" w:hAnsi="Times New Roman"/>
          <w:i w:val="false"/>
          <w:iCs w:val="false"/>
          <w:position w:val="0"/>
          <w:sz w:val="28"/>
          <w:sz w:val="28"/>
          <w:szCs w:val="28"/>
          <w:vertAlign w:val="baseline"/>
        </w:rPr>
        <w:t>is</w:t>
      </w:r>
      <w:r>
        <w:rPr>
          <w:rFonts w:cs="Times New Roman" w:ascii="Times New Roman" w:hAnsi="Times New Roman"/>
          <w:i w:val="false"/>
          <w:iCs w:val="false"/>
          <w:position w:val="0"/>
          <w:sz w:val="28"/>
          <w:sz w:val="28"/>
          <w:szCs w:val="28"/>
          <w:vertAlign w:val="baseline"/>
        </w:rPr>
        <w:t xml:space="preserve"> detrimental  for the retention of the optimal variants for both copy-the-best and copy-if-better,  although the magnitude of its negative effect is much larger for the former.  The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also varies between the three models. Random copying and copy-if-better models show a stable relationship  (albeit the former has a lower probability of loss when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&lt; ca. 15), whilst in copy-the-best we observe a continuous increase in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as function of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In other words, on the one hand random copying and copy-if-better are almost unaffected by the size of the sample pool </w:t>
      </w:r>
      <w:r>
        <w:rPr>
          <w:rFonts w:cs="Times New Roman" w:ascii="Times New Roman" w:hAnsi="Times New Roman"/>
          <w:i w:val="false"/>
          <w:iCs w:val="false"/>
          <w:position w:val="0"/>
          <w:sz w:val="28"/>
          <w:sz w:val="28"/>
          <w:szCs w:val="28"/>
          <w:vertAlign w:val="baseline"/>
        </w:rPr>
        <w:t>(</w:t>
      </w:r>
      <w:r>
        <w:rPr>
          <w:rFonts w:cs="Times New Roman" w:ascii="Times New Roman" w:hAnsi="Times New Roman"/>
          <w:i w:val="false"/>
          <w:iCs w:val="false"/>
          <w:position w:val="0"/>
          <w:sz w:val="28"/>
          <w:sz w:val="28"/>
          <w:szCs w:val="28"/>
          <w:vertAlign w:val="baseline"/>
        </w:rPr>
        <w:t>with the latter minimally affected by payoff uncertainty</w:t>
      </w:r>
      <w:r>
        <w:rPr>
          <w:rFonts w:cs="Times New Roman" w:ascii="Times New Roman" w:hAnsi="Times New Roman"/>
          <w:i w:val="false"/>
          <w:iCs w:val="false"/>
          <w:position w:val="0"/>
          <w:sz w:val="28"/>
          <w:sz w:val="28"/>
          <w:szCs w:val="28"/>
          <w:vertAlign w:val="baseline"/>
        </w:rPr>
        <w:t>)</w:t>
      </w:r>
      <w:r>
        <w:rPr>
          <w:rFonts w:cs="Times New Roman" w:ascii="Times New Roman" w:hAnsi="Times New Roman"/>
          <w:i w:val="false"/>
          <w:iCs w:val="false"/>
          <w:position w:val="0"/>
          <w:sz w:val="28"/>
          <w:sz w:val="28"/>
          <w:szCs w:val="28"/>
          <w:vertAlign w:val="baseline"/>
        </w:rPr>
        <w:t xml:space="preserve"> whilst on the other </w:t>
      </w:r>
      <w:r>
        <w:rPr>
          <w:rFonts w:cs="Times New Roman" w:ascii="Times New Roman" w:hAnsi="Times New Roman"/>
          <w:i w:val="false"/>
          <w:iCs w:val="false"/>
          <w:position w:val="0"/>
          <w:sz w:val="28"/>
          <w:sz w:val="28"/>
          <w:szCs w:val="28"/>
          <w:vertAlign w:val="baseline"/>
        </w:rPr>
        <w:t xml:space="preserve">hand </w:t>
      </w:r>
      <w:r>
        <w:rPr>
          <w:rFonts w:cs="Times New Roman" w:ascii="Times New Roman" w:hAnsi="Times New Roman"/>
          <w:i w:val="false"/>
          <w:iCs w:val="false"/>
          <w:position w:val="0"/>
          <w:sz w:val="28"/>
          <w:sz w:val="28"/>
          <w:szCs w:val="28"/>
          <w:vertAlign w:val="baseline"/>
        </w:rPr>
        <w:t xml:space="preserve">copy-the-best is strongly dependent on both payoff uncertainty and size of sample pool. When we allow for convergent evolution (fig.2-b), the deleterious effect of larger </w:t>
      </w:r>
      <w:r>
        <w:rPr>
          <w:rFonts w:cs="Times New Roman" w:ascii="Times New Roman" w:hAnsi="Times New Roman"/>
          <w:i/>
          <w:iCs/>
          <w:position w:val="0"/>
          <w:sz w:val="28"/>
          <w:sz w:val="28"/>
          <w:szCs w:val="28"/>
          <w:vertAlign w:val="baseline"/>
        </w:rPr>
        <w:t xml:space="preserve">k </w:t>
      </w:r>
      <w:r>
        <w:rPr>
          <w:rFonts w:cs="Times New Roman" w:ascii="Times New Roman" w:hAnsi="Times New Roman"/>
          <w:i w:val="false"/>
          <w:iCs w:val="false"/>
          <w:position w:val="0"/>
          <w:sz w:val="28"/>
          <w:sz w:val="28"/>
          <w:szCs w:val="28"/>
          <w:vertAlign w:val="baseline"/>
        </w:rPr>
        <w:t xml:space="preserve">in copy-the-best is counter-balanced by the larger number of potential innovators. This leads to a non-linear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with the latter achieving highest values for intermediate values of the former.  </w:t>
      </w:r>
      <w:r/>
    </w:p>
    <w:p>
      <w:pPr>
        <w:pStyle w:val="Normal"/>
        <w:spacing w:lineRule="auto" w:line="480"/>
        <w:jc w:val="center"/>
      </w:pPr>
      <w:r>
        <w:rPr>
          <w:rFonts w:ascii="Times New Roman" w:hAnsi="Times New Roman"/>
          <w:sz w:val="28"/>
          <w:szCs w:val="28"/>
        </w:rPr>
        <w:t>[Figure 2]</w:t>
      </w:r>
      <w:r/>
    </w:p>
    <w:p>
      <w:pPr>
        <w:pStyle w:val="Caption1"/>
        <w:keepNext/>
        <w:spacing w:lineRule="auto" w:line="480"/>
        <w:jc w:val="left"/>
      </w:pPr>
      <w:r>
        <w:rPr>
          <w:rFonts w:eastAsia="ＭＳ 明朝" w:cs="Times New Roman" w:ascii="Times New Roman" w:hAnsi="Times New Roman"/>
          <w:i w:val="false"/>
          <w:iCs w:val="false"/>
          <w:color w:val="00000A"/>
          <w:sz w:val="24"/>
          <w:szCs w:val="24"/>
          <w:lang w:val="en-GB" w:eastAsia="zh-CN" w:bidi="hi-IN"/>
        </w:rPr>
        <w:t>Figure 2: Probability of losing a single optimal variant (B) as a function of k for different models of social learning: a) without convergent innovation; b)with convergent innovation (c=0.005). In all cases g</w:t>
      </w:r>
      <w:r>
        <w:rPr>
          <w:rFonts w:eastAsia="ＭＳ 明朝" w:cs="Times New Roman" w:ascii="Times New Roman" w:hAnsi="Times New Roman"/>
          <w:i w:val="false"/>
          <w:iCs w:val="false"/>
          <w:color w:val="00000A"/>
          <w:sz w:val="24"/>
          <w:szCs w:val="24"/>
          <w:vertAlign w:val="subscript"/>
          <w:lang w:val="en-GB" w:eastAsia="zh-CN" w:bidi="hi-IN"/>
        </w:rPr>
        <w:t>B</w:t>
      </w:r>
      <w:r>
        <w:rPr>
          <w:rFonts w:eastAsia="ＭＳ 明朝" w:cs="Times New Roman" w:ascii="Times New Roman" w:hAnsi="Times New Roman"/>
          <w:i w:val="false"/>
          <w:iCs w:val="false"/>
          <w:color w:val="00000A"/>
          <w:sz w:val="24"/>
          <w:szCs w:val="24"/>
          <w:lang w:val="en-GB" w:eastAsia="zh-CN" w:bidi="hi-IN"/>
        </w:rPr>
        <w:t>=3 and g</w:t>
      </w:r>
      <w:r>
        <w:rPr>
          <w:rFonts w:eastAsia="ＭＳ 明朝" w:cs="Times New Roman" w:ascii="Times New Roman" w:hAnsi="Times New Roman"/>
          <w:i w:val="false"/>
          <w:iCs w:val="false"/>
          <w:color w:val="00000A"/>
          <w:sz w:val="24"/>
          <w:szCs w:val="24"/>
          <w:vertAlign w:val="subscript"/>
          <w:lang w:val="en-GB" w:eastAsia="zh-CN" w:bidi="hi-IN"/>
        </w:rPr>
        <w:t>A</w:t>
      </w:r>
      <w:r>
        <w:rPr>
          <w:rFonts w:eastAsia="ＭＳ 明朝" w:cs="Times New Roman" w:ascii="Times New Roman" w:hAnsi="Times New Roman"/>
          <w:i w:val="false"/>
          <w:iCs w:val="false"/>
          <w:color w:val="00000A"/>
          <w:sz w:val="24"/>
          <w:szCs w:val="24"/>
          <w:lang w:val="en-GB" w:eastAsia="zh-CN" w:bidi="hi-IN"/>
        </w:rPr>
        <w:t>=1. Probabilities obtained from 10,000 simulations for each value of k except for the random copying model.</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33077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3307715"/>
                    </a:xfrm>
                    <a:prstGeom prst="rect">
                      <a:avLst/>
                    </a:prstGeom>
                    <a:noFill/>
                    <a:ln w="9525">
                      <a:noFill/>
                      <a:miter lim="800000"/>
                      <a:headEnd/>
                      <a:tailEnd/>
                    </a:ln>
                  </pic:spPr>
                </pic:pic>
              </a:graphicData>
            </a:graphic>
          </wp:anchor>
        </w:drawing>
      </w:r>
      <w:r/>
    </w:p>
    <w:p>
      <w:pPr>
        <w:pStyle w:val="Normal"/>
        <w:spacing w:lineRule="auto" w:line="480"/>
        <w:jc w:val="center"/>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cs="Times New Roman" w:ascii="Times New Roman" w:hAnsi="Times New Roman"/>
          <w:i/>
          <w:sz w:val="28"/>
          <w:szCs w:val="28"/>
        </w:rPr>
        <w:t>3.2. Experiments 2 &amp; 3: Spread of innovation over space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The results of the first scenario suggest that when social learning uses a copy-the-best rule, a decreased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its corresponding payoff signal </w:t>
      </w:r>
      <w:r>
        <w:rPr>
          <w:rFonts w:cs="Times New Roman" w:ascii="Times New Roman" w:hAnsi="Times New Roman"/>
          <w:i/>
          <w:iCs/>
          <w:sz w:val="28"/>
          <w:szCs w:val="28"/>
        </w:rPr>
        <w:t xml:space="preserve">p (i.e. </w:t>
      </w:r>
      <w:r>
        <w:rPr>
          <w:rFonts w:cs="Times New Roman" w:ascii="Times New Roman" w:hAnsi="Times New Roman"/>
          <w:sz w:val="28"/>
          <w:szCs w:val="28"/>
        </w:rPr>
        <w:t>la</w:t>
      </w:r>
      <w:r>
        <w:rPr>
          <w:rFonts w:cs="Times New Roman" w:ascii="Times New Roman" w:hAnsi="Times New Roman"/>
          <w:sz w:val="28"/>
          <w:szCs w:val="28"/>
        </w:rPr>
        <w:t>r</w:t>
      </w:r>
      <w:r>
        <w:rPr>
          <w:rFonts w:cs="Times New Roman" w:ascii="Times New Roman" w:hAnsi="Times New Roman"/>
          <w:sz w:val="28"/>
          <w:szCs w:val="28"/>
        </w:rPr>
        <w:t xml:space="preserve">ger </w:t>
      </w:r>
      <w:r>
        <w:rPr>
          <w:rFonts w:cs="Times New Roman" w:ascii="Times New Roman" w:hAnsi="Times New Roman"/>
          <w:i/>
          <w:iCs/>
          <w:sz w:val="28"/>
          <w:szCs w:val="28"/>
        </w:rPr>
        <w:t>σ</w:t>
      </w:r>
      <w:r>
        <w:rPr>
          <w:rFonts w:cs="Times New Roman" w:ascii="Times New Roman" w:hAnsi="Times New Roman"/>
          <w:sz w:val="28"/>
          <w:szCs w:val="28"/>
        </w:rPr>
        <w:t xml:space="preserve">) can lead to smaller sample pools better supporting the retention of rare,  beneficial traits.  However, small </w:t>
      </w:r>
      <w:r>
        <w:rPr>
          <w:rFonts w:cs="Times New Roman" w:ascii="Times New Roman" w:hAnsi="Times New Roman"/>
          <w:i/>
          <w:iCs/>
          <w:sz w:val="28"/>
          <w:szCs w:val="28"/>
        </w:rPr>
        <w:t>k</w:t>
      </w:r>
      <w:r>
        <w:rPr>
          <w:rFonts w:cs="Times New Roman" w:ascii="Times New Roman" w:hAnsi="Times New Roman"/>
          <w:sz w:val="28"/>
          <w:szCs w:val="28"/>
        </w:rPr>
        <w:t xml:space="preserve"> implies also a smaller chance that a beneficial innovation occurs within the social clique (sample) in the first place.  We thus face two contrasting forces: low </w:t>
      </w:r>
      <w:r>
        <w:rPr>
          <w:rFonts w:cs="Times New Roman" w:ascii="Times New Roman" w:hAnsi="Times New Roman"/>
          <w:i/>
          <w:iCs/>
          <w:sz w:val="28"/>
          <w:szCs w:val="28"/>
        </w:rPr>
        <w:t xml:space="preserve">k </w:t>
      </w:r>
      <w:r>
        <w:rPr>
          <w:rFonts w:cs="Times New Roman" w:ascii="Times New Roman" w:hAnsi="Times New Roman"/>
          <w:sz w:val="28"/>
          <w:szCs w:val="28"/>
        </w:rPr>
        <w:t xml:space="preserve">promotes the retention of beneficial innovations, but decreases the probability of detecting such innovations; high </w:t>
      </w:r>
      <w:r>
        <w:rPr>
          <w:rFonts w:cs="Times New Roman" w:ascii="Times New Roman" w:hAnsi="Times New Roman"/>
          <w:i/>
          <w:iCs/>
          <w:sz w:val="28"/>
          <w:szCs w:val="28"/>
        </w:rPr>
        <w:t>k</w:t>
      </w:r>
      <w:r>
        <w:rPr>
          <w:rFonts w:cs="Times New Roman" w:ascii="Times New Roman" w:hAnsi="Times New Roman"/>
          <w:sz w:val="28"/>
          <w:szCs w:val="28"/>
        </w:rPr>
        <w:t xml:space="preserve"> increases the probability of erroneously selecting suboptimal traits present at higher frequencies, but also increases the probability that a beneficial innovation is present (and thus available to be copied) within the social clique.</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We explore the balance between these two contrasting forces in a spatially structured population with a constant density </w:t>
      </w:r>
      <w:r>
        <w:rPr>
          <w:rFonts w:cs="Times New Roman" w:ascii="Times New Roman" w:hAnsi="Times New Roman"/>
          <w:sz w:val="28"/>
          <w:szCs w:val="28"/>
        </w:rPr>
        <w:t xml:space="preserve">defined by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(we assume a unit area)</w:t>
      </w:r>
      <w:r>
        <w:rPr>
          <w:rFonts w:cs="Times New Roman" w:ascii="Times New Roman" w:hAnsi="Times New Roman"/>
          <w:sz w:val="28"/>
          <w:szCs w:val="28"/>
        </w:rPr>
        <w:t xml:space="preserve">, where </w:t>
      </w:r>
      <w:r>
        <w:rPr>
          <w:rFonts w:cs="Times New Roman" w:ascii="Times New Roman" w:hAnsi="Times New Roman"/>
          <w:i/>
          <w:iCs/>
          <w:sz w:val="28"/>
          <w:szCs w:val="28"/>
        </w:rPr>
        <w:t>k</w:t>
      </w:r>
      <w:r>
        <w:rPr>
          <w:rFonts w:cs="Times New Roman" w:ascii="Times New Roman" w:hAnsi="Times New Roman"/>
          <w:sz w:val="28"/>
          <w:szCs w:val="28"/>
        </w:rPr>
        <w:t xml:space="preserve"> becomes the </w:t>
      </w:r>
      <w:commentRangeStart w:id="8"/>
      <w:r>
        <w:rPr>
          <w:rFonts w:cs="Times New Roman" w:ascii="Times New Roman" w:hAnsi="Times New Roman"/>
          <w:sz w:val="28"/>
          <w:szCs w:val="28"/>
        </w:rPr>
        <w:t>local interaction radius</w:t>
      </w:r>
      <w:r>
        <w:rPr>
          <w:rFonts w:cs="Times New Roman" w:ascii="Times New Roman" w:hAnsi="Times New Roman"/>
          <w:sz w:val="28"/>
          <w:szCs w:val="28"/>
        </w:rPr>
      </w:r>
      <w:commentRangeEnd w:id="8"/>
      <w:r>
        <w:commentReference w:id="8"/>
      </w:r>
      <w:r>
        <w:rPr>
          <w:rFonts w:cs="Times New Roman" w:ascii="Times New Roman" w:hAnsi="Times New Roman"/>
          <w:sz w:val="28"/>
          <w:szCs w:val="28"/>
        </w:rPr>
        <w:t xml:space="preserve">, </w:t>
      </w:r>
      <w:r>
        <w:rPr>
          <w:rFonts w:cs="Times New Roman" w:ascii="Times New Roman" w:hAnsi="Times New Roman"/>
          <w:sz w:val="28"/>
          <w:szCs w:val="28"/>
        </w:rPr>
        <w:t xml:space="preserve">the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nearest neighbour to each focal agent</w:t>
      </w:r>
      <w:r>
        <w:rPr>
          <w:rFonts w:cs="Times New Roman" w:ascii="Times New Roman" w:hAnsi="Times New Roman"/>
          <w:sz w:val="28"/>
          <w:szCs w:val="28"/>
        </w:rPr>
        <w:t xml:space="preserve">.  High values of </w:t>
      </w:r>
      <w:r>
        <w:rPr>
          <w:rFonts w:cs="Times New Roman" w:ascii="Times New Roman" w:hAnsi="Times New Roman"/>
          <w:i/>
          <w:iCs/>
          <w:sz w:val="28"/>
          <w:szCs w:val="28"/>
        </w:rPr>
        <w:t>k</w:t>
      </w:r>
      <w:r>
        <w:rPr>
          <w:rFonts w:cs="Times New Roman" w:ascii="Times New Roman" w:hAnsi="Times New Roman"/>
          <w:sz w:val="28"/>
          <w:szCs w:val="28"/>
        </w:rPr>
        <w:t xml:space="preserve"> allow wider interaction, increasing the probability that a sampled model possesses a beneficial mutation, while low values of </w:t>
      </w:r>
      <w:r>
        <w:rPr>
          <w:rFonts w:cs="Times New Roman" w:ascii="Times New Roman" w:hAnsi="Times New Roman"/>
          <w:i/>
          <w:iCs/>
          <w:sz w:val="28"/>
          <w:szCs w:val="28"/>
        </w:rPr>
        <w:t>k</w:t>
      </w:r>
      <w:r>
        <w:rPr>
          <w:rFonts w:cs="Times New Roman" w:ascii="Times New Roman" w:hAnsi="Times New Roman"/>
          <w:sz w:val="28"/>
          <w:szCs w:val="28"/>
        </w:rPr>
        <w:t xml:space="preserve"> produce more localised interaction with a concomitantly lower probability of innovation loss.  We use Latin hypercube sampling (McKay et al 1979) to ensure uniform coverage of a parameter space comprising 30,000 unique combinations for each of the three models, with </w:t>
      </w:r>
      <w:r>
        <w:rPr>
          <w:rFonts w:cs="Times New Roman" w:ascii="Times New Roman" w:hAnsi="Times New Roman"/>
          <w:i/>
          <w:iCs/>
          <w:sz w:val="28"/>
          <w:szCs w:val="28"/>
        </w:rPr>
        <w:t>σ</w:t>
      </w:r>
      <w:r>
        <w:rPr>
          <w:rFonts w:cs="Times New Roman" w:ascii="Times New Roman" w:hAnsi="Times New Roman"/>
          <w:sz w:val="28"/>
          <w:szCs w:val="28"/>
        </w:rPr>
        <w:t xml:space="preserve"> bounded between 0 and 3, </w:t>
      </w:r>
      <w:r>
        <w:rPr>
          <w:rFonts w:cs="Times New Roman" w:ascii="Times New Roman" w:hAnsi="Times New Roman"/>
          <w:i/>
          <w:sz w:val="28"/>
          <w:szCs w:val="28"/>
        </w:rPr>
        <w:t xml:space="preserve">k </w:t>
      </w:r>
      <w:r>
        <w:rPr>
          <w:rFonts w:cs="Times New Roman" w:ascii="Times New Roman" w:hAnsi="Times New Roman"/>
          <w:sz w:val="28"/>
          <w:szCs w:val="28"/>
        </w:rPr>
        <w:t xml:space="preserve">between 1 and 500, and fixing </w:t>
      </w:r>
      <w:r>
        <w:rPr>
          <w:rFonts w:cs="Times New Roman" w:ascii="Times New Roman" w:hAnsi="Times New Roman"/>
          <w:i/>
          <w:sz w:val="28"/>
          <w:szCs w:val="28"/>
        </w:rPr>
        <w:t>N</w:t>
      </w:r>
      <w:r>
        <w:rPr>
          <w:rFonts w:cs="Times New Roman" w:ascii="Times New Roman" w:hAnsi="Times New Roman"/>
          <w:sz w:val="28"/>
          <w:szCs w:val="28"/>
        </w:rPr>
        <w:t xml:space="preserve"> to 1,000, </w:t>
      </w:r>
      <w:r>
        <w:rPr>
          <w:rFonts w:cs="Times New Roman" w:ascii="Times New Roman" w:hAnsi="Times New Roman"/>
          <w:i/>
          <w:sz w:val="28"/>
          <w:szCs w:val="28"/>
        </w:rPr>
        <w:t xml:space="preserve">b </w:t>
      </w:r>
      <w:r>
        <w:rPr>
          <w:rFonts w:cs="Times New Roman" w:ascii="Times New Roman" w:hAnsi="Times New Roman"/>
          <w:sz w:val="28"/>
          <w:szCs w:val="28"/>
        </w:rPr>
        <w:t xml:space="preserve">and </w:t>
      </w:r>
      <w:r>
        <w:rPr>
          <w:rFonts w:cs="Times New Roman" w:ascii="Times New Roman" w:hAnsi="Times New Roman"/>
          <w:i/>
          <w:sz w:val="28"/>
          <w:szCs w:val="28"/>
        </w:rPr>
        <w:t xml:space="preserve">z </w:t>
      </w:r>
      <w:r>
        <w:rPr>
          <w:rFonts w:cs="Times New Roman" w:ascii="Times New Roman" w:hAnsi="Times New Roman"/>
          <w:sz w:val="28"/>
          <w:szCs w:val="28"/>
        </w:rPr>
        <w:t xml:space="preserve">to unit, and </w:t>
      </w:r>
      <w:r>
        <w:rPr>
          <w:rFonts w:cs="Times New Roman" w:ascii="Times New Roman" w:hAnsi="Times New Roman"/>
          <w:i/>
          <w:sz w:val="28"/>
          <w:szCs w:val="28"/>
        </w:rPr>
        <w:t>μ</w:t>
      </w:r>
      <w:r>
        <w:rPr>
          <w:rFonts w:cs="Times New Roman" w:ascii="Times New Roman" w:hAnsi="Times New Roman"/>
          <w:sz w:val="28"/>
          <w:szCs w:val="28"/>
        </w:rPr>
        <w:t xml:space="preserve"> to 0.005.  In all cases we initialised the entire population </w:t>
      </w:r>
      <w:r>
        <w:rPr>
          <w:rFonts w:eastAsia="ＭＳ 明朝" w:cs="Times New Roman" w:ascii="Times New Roman" w:hAnsi="Times New Roman"/>
          <w:color w:val="00000A"/>
          <w:sz w:val="28"/>
          <w:szCs w:val="28"/>
          <w:lang w:val="en-GB" w:eastAsia="zh-CN" w:bidi="hi-IN"/>
        </w:rPr>
        <w:t xml:space="preserve">with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=0, executing 1,000 time-steps and recording the average final cultural trait value </w:t>
      </w:r>
      <w:commentRangeStart w:id="9"/>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iCs/>
          <w:color w:val="00000A"/>
          <w:sz w:val="28"/>
          <w:szCs w:val="28"/>
          <w:lang w:val="en-GB" w:eastAsia="zh-CN" w:bidi="hi-IN"/>
        </w:rPr>
      </w:r>
      <w:commentRangeEnd w:id="9"/>
      <w:r>
        <w:commentReference w:id="9"/>
      </w:r>
      <w:r>
        <w:rPr>
          <w:rFonts w:eastAsia="ＭＳ 明朝" w:cs="Times New Roman" w:ascii="Times New Roman" w:hAnsi="Times New Roman"/>
          <w:i w:val="false"/>
          <w:iCs w:val="false"/>
          <w:color w:val="00000A"/>
          <w:sz w:val="28"/>
          <w:szCs w:val="28"/>
          <w:lang w:val="en-GB" w:eastAsia="zh-CN" w:bidi="hi-IN"/>
        </w:rPr>
        <w:t xml:space="preserve">. Notice that the theoretical maximum of </w:t>
      </w:r>
      <w:commentRangeStart w:id="10"/>
      <w:r>
        <w:rPr>
          <w:rFonts w:eastAsia="ＭＳ 明朝" w:cs="Times New Roman" w:ascii="Times New Roman" w:hAnsi="Times New Roman"/>
          <w:i w:val="false"/>
          <w:iCs w:val="false"/>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r>
      <w:commentRangeEnd w:id="10"/>
      <w:r>
        <w:commentReference w:id="10"/>
      </w:r>
      <w:r>
        <w:rPr>
          <w:rFonts w:eastAsia="ＭＳ 明朝" w:cs="Times New Roman" w:ascii="Times New Roman" w:hAnsi="Times New Roman"/>
          <w:i w:val="false"/>
          <w:iCs w:val="false"/>
          <w:color w:val="00000A"/>
          <w:sz w:val="28"/>
          <w:szCs w:val="28"/>
          <w:lang w:val="en-GB" w:eastAsia="zh-CN" w:bidi="hi-IN"/>
        </w:rPr>
        <w:t xml:space="preserve"> is 1,000,  that is the number of time-steps plus the value of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 at initilisation (0)</w:t>
      </w:r>
      <w:r/>
    </w:p>
    <w:p>
      <w:pPr>
        <w:pStyle w:val="Normal"/>
        <w:spacing w:lineRule="auto" w:line="480"/>
        <w:jc w:val="both"/>
      </w:pPr>
      <w:r>
        <w:rPr>
          <w:rFonts w:cs="Times New Roman" w:ascii="Times New Roman" w:hAnsi="Times New Roman"/>
          <w:sz w:val="28"/>
          <w:szCs w:val="28"/>
        </w:rPr>
        <w:t>Figure 3 shows the relationship between the final average cultural trait and the size of the sample pool/interaction radius (</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sz w:val="28"/>
          <w:szCs w:val="28"/>
        </w:rPr>
        <w:t xml:space="preserve">for different ranges of </w:t>
      </w:r>
      <w:r>
        <w:rPr>
          <w:rFonts w:cs="Times New Roman" w:ascii="Times New Roman" w:hAnsi="Times New Roman"/>
          <w:i/>
          <w:iCs/>
          <w:sz w:val="28"/>
          <w:szCs w:val="28"/>
        </w:rPr>
        <w:t>σ</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i w:val="false"/>
          <w:iCs w:val="false"/>
          <w:sz w:val="28"/>
          <w:szCs w:val="28"/>
        </w:rPr>
        <w:t xml:space="preserve">For all parameter settings we see random copying as the slowest learning strategy, with </w:t>
      </w:r>
      <w:commentRangeStart w:id="11"/>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iCs/>
          <w:color w:val="00000A"/>
          <w:sz w:val="28"/>
          <w:szCs w:val="28"/>
          <w:lang w:val="en-GB" w:eastAsia="zh-CN" w:bidi="hi-IN"/>
        </w:rPr>
      </w:r>
      <w:commentRangeEnd w:id="11"/>
      <w:r>
        <w:commentReference w:id="11"/>
      </w:r>
      <w:r>
        <w:rPr>
          <w:rFonts w:eastAsia="ＭＳ 明朝" w:cs="Times New Roman" w:ascii="Times New Roman" w:hAnsi="Times New Roman"/>
          <w:i/>
          <w:iCs/>
          <w:color w:val="00000A"/>
          <w:sz w:val="28"/>
          <w:szCs w:val="28"/>
          <w:u w:val="single"/>
          <w:lang w:val="en-GB" w:eastAsia="zh-CN" w:bidi="hi-IN"/>
        </w:rPr>
        <w:t xml:space="preserve"> </w:t>
      </w:r>
      <w:r>
        <w:rPr>
          <w:rFonts w:eastAsia="ＭＳ 明朝" w:cs="Times New Roman" w:ascii="Times New Roman" w:hAnsi="Times New Roman"/>
          <w:i/>
          <w:iCs/>
          <w:color w:val="00000A"/>
          <w:sz w:val="28"/>
          <w:szCs w:val="28"/>
          <w:u w:val="none"/>
          <w:lang w:val="en-GB" w:eastAsia="zh-CN" w:bidi="hi-IN"/>
        </w:rPr>
        <w:t xml:space="preserve"> ~ </w:t>
      </w:r>
      <w:r>
        <w:rPr>
          <w:rFonts w:eastAsia="ＭＳ 明朝" w:cs="Times New Roman" w:ascii="Times New Roman" w:hAnsi="Times New Roman"/>
          <w:i w:val="false"/>
          <w:iCs w:val="false"/>
          <w:color w:val="00000A"/>
          <w:sz w:val="28"/>
          <w:szCs w:val="28"/>
          <w:u w:val="none"/>
          <w:lang w:val="en-GB" w:eastAsia="zh-CN" w:bidi="hi-IN"/>
        </w:rPr>
        <w:t xml:space="preserve">5, which is what we expect  given that the rate of innovation was 0.005 and the number of time-steps 1000. </w:t>
      </w:r>
      <w:r>
        <w:rPr>
          <w:rFonts w:cs="Times New Roman" w:ascii="Times New Roman" w:hAnsi="Times New Roman"/>
          <w:sz w:val="28"/>
          <w:szCs w:val="28"/>
        </w:rPr>
        <w:t xml:space="preserve">When </w:t>
      </w:r>
      <w:r>
        <w:rPr>
          <w:rFonts w:cs="Times New Roman" w:ascii="Times New Roman" w:hAnsi="Times New Roman"/>
          <w:i/>
          <w:iCs/>
          <w:sz w:val="28"/>
          <w:szCs w:val="28"/>
        </w:rPr>
        <w:t>σ</w:t>
      </w:r>
      <w:r>
        <w:rPr>
          <w:rFonts w:cs="Times New Roman" w:ascii="Times New Roman" w:hAnsi="Times New Roman"/>
          <w:sz w:val="28"/>
          <w:szCs w:val="28"/>
        </w:rPr>
        <w:t xml:space="preserve"> is close to zero (that is when the correlation between the payoff signal and the underlying trait is high), copy-the-best is by far the best strategy. Both copy-if-better and copy-the-best are positively affected by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albeit in different ways. Copy-if-better exhibit a positive correlation only up to k=20, and above this threshold we do not see any increase in the rate of evolution. On the other hand, in copy-the-best, the beneficial effect of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does not vanish and the curve reaches the theoretical maximum of </w:t>
      </w:r>
      <w:commentRangeStart w:id="12"/>
      <w:r>
        <w:rPr>
          <w:rFonts w:cs="Times New Roman" w:ascii="Times New Roman" w:hAnsi="Times New Roman"/>
          <w:i w:val="false"/>
          <w:iCs w:val="false"/>
          <w:sz w:val="28"/>
          <w:szCs w:val="28"/>
        </w:rPr>
        <w:t>g</w:t>
      </w:r>
      <w:r>
        <w:rPr>
          <w:rFonts w:cs="Times New Roman" w:ascii="Times New Roman" w:hAnsi="Times New Roman"/>
          <w:i w:val="false"/>
          <w:iCs w:val="false"/>
          <w:sz w:val="28"/>
          <w:szCs w:val="28"/>
        </w:rPr>
      </w:r>
      <w:commentRangeEnd w:id="12"/>
      <w:r>
        <w:commentReference w:id="12"/>
      </w:r>
      <w:r>
        <w:rPr>
          <w:rFonts w:cs="Times New Roman" w:ascii="Times New Roman" w:hAnsi="Times New Roman"/>
          <w:i w:val="false"/>
          <w:iCs w:val="false"/>
          <w:sz w:val="28"/>
          <w:szCs w:val="28"/>
        </w:rPr>
        <w:t xml:space="preserve">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is close to 500. In this scenario, larger sample pools are promoting the correct detection of the most successful variants and at the same time  ensuring </w:t>
      </w:r>
      <w:r>
        <w:rPr>
          <w:rFonts w:cs="Times New Roman" w:ascii="Times New Roman" w:hAnsi="Times New Roman"/>
          <w:i w:val="false"/>
          <w:iCs w:val="false"/>
          <w:sz w:val="28"/>
          <w:szCs w:val="28"/>
        </w:rPr>
        <w:t>the</w:t>
      </w:r>
      <w:r>
        <w:rPr>
          <w:rFonts w:cs="Times New Roman" w:ascii="Times New Roman" w:hAnsi="Times New Roman"/>
          <w:i w:val="false"/>
          <w:iCs w:val="false"/>
          <w:sz w:val="28"/>
          <w:szCs w:val="28"/>
        </w:rPr>
        <w:t xml:space="preserve"> rapid diffusion </w:t>
      </w:r>
      <w:r>
        <w:rPr>
          <w:rFonts w:cs="Times New Roman" w:ascii="Times New Roman" w:hAnsi="Times New Roman"/>
          <w:i w:val="false"/>
          <w:iCs w:val="false"/>
          <w:sz w:val="28"/>
          <w:szCs w:val="28"/>
        </w:rPr>
        <w:t xml:space="preserve">of these </w:t>
      </w:r>
      <w:r>
        <w:rPr>
          <w:rFonts w:cs="Times New Roman" w:ascii="Times New Roman" w:hAnsi="Times New Roman"/>
          <w:i w:val="false"/>
          <w:iCs w:val="false"/>
          <w:sz w:val="28"/>
          <w:szCs w:val="28"/>
        </w:rPr>
        <w:t xml:space="preserve">across the </w:t>
      </w:r>
      <w:r>
        <w:rPr>
          <w:rFonts w:cs="Times New Roman" w:ascii="Times New Roman" w:hAnsi="Times New Roman"/>
          <w:i w:val="false"/>
          <w:iCs w:val="false"/>
          <w:sz w:val="28"/>
          <w:szCs w:val="28"/>
        </w:rPr>
        <w:t xml:space="preserve">enitre </w:t>
      </w:r>
      <w:r>
        <w:rPr>
          <w:rFonts w:cs="Times New Roman" w:ascii="Times New Roman" w:hAnsi="Times New Roman"/>
          <w:i w:val="false"/>
          <w:iCs w:val="false"/>
          <w:sz w:val="28"/>
          <w:szCs w:val="28"/>
        </w:rPr>
        <w:t xml:space="preserve">population. </w:t>
      </w:r>
      <w:r/>
    </w:p>
    <w:p>
      <w:pPr>
        <w:pStyle w:val="Normal"/>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Normal"/>
        <w:spacing w:lineRule="auto" w:line="480"/>
        <w:jc w:val="both"/>
      </w:pPr>
      <w:r>
        <w:rPr>
          <w:rFonts w:cs="Times New Roman" w:ascii="Times New Roman" w:hAnsi="Times New Roman"/>
          <w:i w:val="false"/>
          <w:iCs w:val="false"/>
          <w:sz w:val="28"/>
          <w:szCs w:val="28"/>
        </w:rPr>
        <w:t xml:space="preserve">When the payoff uncertainty starts to increase, </w:t>
      </w:r>
      <w:r>
        <w:rPr>
          <w:rFonts w:cs="Times New Roman" w:ascii="Times New Roman" w:hAnsi="Times New Roman"/>
          <w:sz w:val="28"/>
          <w:szCs w:val="28"/>
        </w:rPr>
        <w:t>the performance of both copy-if-better and copy-the-best deteriorates. In both cases there is an increased chance of accidentally adopting a suboptimal variant. However, in copy-if-better the bias introduced by payoff uncertainty affects only the evaluation stage, and hence it</w:t>
      </w:r>
      <w:r>
        <w:rPr>
          <w:rFonts w:cs="Times New Roman" w:ascii="Times New Roman" w:hAnsi="Times New Roman"/>
          <w:sz w:val="28"/>
          <w:szCs w:val="28"/>
        </w:rPr>
        <w:t>s</w:t>
      </w:r>
      <w:r>
        <w:rPr>
          <w:rFonts w:cs="Times New Roman" w:ascii="Times New Roman" w:hAnsi="Times New Roman"/>
          <w:sz w:val="28"/>
          <w:szCs w:val="28"/>
        </w:rPr>
        <w:t xml:space="preserve"> effect is smaller than the in copy-the-best where instead the bias is present also in the selection of the social teacher. Indeed the distance between the rates of evolution of the two learning strategies decreases with increasing payoff uncertainty, and when </w:t>
      </w:r>
      <w:r>
        <w:rPr>
          <w:rFonts w:cs="Times New Roman" w:ascii="Times New Roman" w:hAnsi="Times New Roman"/>
          <w:i w:val="false"/>
          <w:iCs w:val="false"/>
          <w:sz w:val="28"/>
          <w:szCs w:val="28"/>
        </w:rPr>
        <w:t>σ&gt;1.5</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copy-if-better </w:t>
      </w:r>
      <w:r>
        <w:rPr>
          <w:rFonts w:cs="Times New Roman" w:ascii="Times New Roman" w:hAnsi="Times New Roman"/>
          <w:sz w:val="28"/>
          <w:szCs w:val="28"/>
        </w:rPr>
        <w:t xml:space="preserve">yields higher </w:t>
      </w:r>
      <w:commentRangeStart w:id="13"/>
      <w:r>
        <w:rPr>
          <w:rFonts w:cs="Times New Roman" w:ascii="Times New Roman" w:hAnsi="Times New Roman"/>
          <w:sz w:val="28"/>
          <w:szCs w:val="28"/>
        </w:rPr>
        <w:t>g</w:t>
      </w:r>
      <w:r>
        <w:rPr>
          <w:rFonts w:cs="Times New Roman" w:ascii="Times New Roman" w:hAnsi="Times New Roman"/>
          <w:sz w:val="28"/>
          <w:szCs w:val="28"/>
        </w:rPr>
      </w:r>
      <w:commentRangeEnd w:id="13"/>
      <w:r>
        <w:commentReference w:id="13"/>
      </w:r>
      <w:r>
        <w:rPr>
          <w:rFonts w:cs="Times New Roman" w:ascii="Times New Roman" w:hAnsi="Times New Roman"/>
          <w:sz w:val="28"/>
          <w:szCs w:val="28"/>
        </w:rPr>
        <w:t xml:space="preserve"> than copy-the-best for higher values of </w:t>
      </w:r>
      <w:r>
        <w:rPr>
          <w:rFonts w:cs="Times New Roman" w:ascii="Times New Roman" w:hAnsi="Times New Roman"/>
          <w:i/>
          <w:iCs/>
          <w:sz w:val="28"/>
          <w:szCs w:val="28"/>
        </w:rPr>
        <w:t>k</w:t>
      </w:r>
      <w:r>
        <w:rPr>
          <w:rFonts w:cs="Times New Roman" w:ascii="Times New Roman" w:hAnsi="Times New Roman"/>
          <w:i w:val="false"/>
          <w:iCs w:val="false"/>
          <w:sz w:val="28"/>
          <w:szCs w:val="28"/>
        </w:rPr>
        <w:t>.  In copy-the-best we also observe how</w:t>
      </w:r>
      <w:r>
        <w:rPr>
          <w:rFonts w:cs="Times New Roman" w:ascii="Times New Roman" w:hAnsi="Times New Roman"/>
          <w:sz w:val="28"/>
          <w:szCs w:val="28"/>
        </w:rPr>
        <w:t xml:space="preserve"> the beneficial effect of a larger </w:t>
      </w:r>
      <w:r>
        <w:rPr>
          <w:rFonts w:cs="Times New Roman" w:ascii="Times New Roman" w:hAnsi="Times New Roman"/>
          <w:i/>
          <w:iCs/>
          <w:sz w:val="28"/>
          <w:szCs w:val="28"/>
        </w:rPr>
        <w:t>k</w:t>
      </w:r>
      <w:r>
        <w:rPr>
          <w:rFonts w:cs="Times New Roman" w:ascii="Times New Roman" w:hAnsi="Times New Roman"/>
          <w:sz w:val="28"/>
          <w:szCs w:val="28"/>
        </w:rPr>
        <w:t xml:space="preserve"> (larger pool of potential new beneficial variants) is counterbalanced by the increasing chance of accidentally copying the trait of an individual that accidentally produced a high payoff value despite possessing a suboptimal variant. Thus when payoff uncertainty is increased, a smaller sample pools can,  counter-intuitively, offer a faster rate of evolution. Smaller values of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minimise the chance of accidental shifts to suboptimal cultural traits, even at the cost of reducing the potential pool of new beneficial variants. </w:t>
      </w:r>
      <w:r>
        <w:rPr>
          <w:rFonts w:cs="Times New Roman" w:ascii="Times New Roman" w:hAnsi="Times New Roman"/>
          <w:sz w:val="28"/>
          <w:szCs w:val="28"/>
        </w:rPr>
        <w:t xml:space="preserve">  </w:t>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Normal"/>
        <w:spacing w:lineRule="auto" w:line="480"/>
        <w:jc w:val="center"/>
        <w:rPr>
          <w:sz w:val="28"/>
          <w:sz w:val="28"/>
          <w:szCs w:val="28"/>
          <w:rFonts w:ascii="Times New Roman" w:hAnsi="Times New Roman" w:eastAsia="ＭＳ 明朝" w:cs="Lucida Sans"/>
          <w:color w:val="00000A"/>
          <w:lang w:val="en-GB" w:eastAsia="zh-CN" w:bidi="hi-IN"/>
        </w:rPr>
      </w:pPr>
      <w:r>
        <w:rPr>
          <w:rFonts w:ascii="Times New Roman" w:hAnsi="Times New Roman"/>
          <w:sz w:val="28"/>
          <w:szCs w:val="28"/>
        </w:rPr>
        <w:t>[Figure 3]</w:t>
      </w:r>
      <w:r/>
    </w:p>
    <w:p>
      <w:pPr>
        <w:pStyle w:val="Caption1"/>
        <w:keepNext/>
        <w:spacing w:lineRule="auto" w:line="480"/>
        <w:jc w:val="left"/>
      </w:pPr>
      <w:r>
        <w:rPr>
          <w:rFonts w:eastAsia="ＭＳ 明朝" w:cs="Times New Roman" w:ascii="Times New Roman" w:hAnsi="Times New Roman"/>
          <w:i w:val="false"/>
          <w:iCs w:val="false"/>
          <w:color w:val="00000A"/>
          <w:sz w:val="22"/>
          <w:szCs w:val="22"/>
          <w:lang w:val="en-GB" w:eastAsia="zh-CN" w:bidi="hi-IN"/>
        </w:rPr>
        <w:t>Figure 3: Effect of payoff uncertainty (σ), and sample pool size (k) to the rate of cultural evolution (average cultural trait value after 1,000 time-steps) for social learning strategies (red=copy-the-best; blue=copy-if-better; yellow=random copying; darker colour indicates higher payoff-uncertainty within each plot).</w:t>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44792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2447925"/>
                    </a:xfrm>
                    <a:prstGeom prst="rect">
                      <a:avLst/>
                    </a:prstGeom>
                    <a:noFill/>
                    <a:ln w="9525">
                      <a:noFill/>
                      <a:miter lim="800000"/>
                      <a:headEnd/>
                      <a:tailEnd/>
                    </a:ln>
                  </pic:spPr>
                </pic:pic>
              </a:graphicData>
            </a:graphic>
          </wp:anchor>
        </w:drawing>
      </w:r>
      <w:r/>
    </w:p>
    <w:p>
      <w:pPr>
        <w:pStyle w:val="Caption1"/>
        <w:spacing w:lineRule="auto" w:line="480"/>
        <w:jc w:val="both"/>
      </w:pPr>
      <w:r>
        <w:rPr>
          <w:rFonts w:eastAsia="ＭＳ 明朝" w:cs="Times New Roman" w:ascii="Times New Roman" w:hAnsi="Times New Roman"/>
          <w:i w:val="false"/>
          <w:iCs w:val="false"/>
          <w:color w:val="00000A"/>
          <w:sz w:val="28"/>
          <w:szCs w:val="28"/>
          <w:lang w:val="en-GB" w:eastAsia="zh-CN" w:bidi="hi-IN"/>
        </w:rPr>
        <w:t>We further explored the relationship between census population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and sample pool size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by running the copy-the-best and copy-if-better models with four settings of  </w:t>
      </w:r>
      <w:r>
        <w:rPr>
          <w:rFonts w:eastAsia="ＭＳ 明朝" w:cs="Times New Roman" w:ascii="Times New Roman" w:hAnsi="Times New Roman"/>
          <w:i/>
          <w:iCs/>
          <w:color w:val="00000A"/>
          <w:sz w:val="28"/>
          <w:szCs w:val="28"/>
          <w:lang w:val="en-GB" w:eastAsia="zh-CN" w:bidi="hi-IN"/>
        </w:rPr>
        <w:t xml:space="preserve">σ </w:t>
      </w:r>
      <w:r>
        <w:rPr>
          <w:rFonts w:eastAsia="ＭＳ 明朝" w:cs="Times New Roman" w:ascii="Times New Roman" w:hAnsi="Times New Roman"/>
          <w:i w:val="false"/>
          <w:iCs w:val="false"/>
          <w:color w:val="00000A"/>
          <w:sz w:val="28"/>
          <w:szCs w:val="28"/>
          <w:lang w:val="en-GB" w:eastAsia="zh-CN" w:bidi="hi-IN"/>
        </w:rPr>
        <w:t xml:space="preserve">(0, 0.4, 1.5, and 4) and three settings of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(1000, 2000 and 4000).  The results (fig.4) show that, overall, payoff-uncertainty is still major driver for change in the rate of cultural evolution for both learning strategies. Census population size is the second best predictor for the copy-if-better model, </w:t>
      </w:r>
      <w:commentRangeStart w:id="14"/>
      <w:r>
        <w:rPr>
          <w:rFonts w:eastAsia="ＭＳ 明朝" w:cs="Times New Roman" w:ascii="Times New Roman" w:hAnsi="Times New Roman"/>
          <w:i w:val="false"/>
          <w:iCs w:val="false"/>
          <w:color w:val="00000A"/>
          <w:sz w:val="28"/>
          <w:szCs w:val="28"/>
          <w:lang w:val="en-GB" w:eastAsia="zh-CN" w:bidi="hi-IN"/>
        </w:rPr>
        <w:t xml:space="preserve">whilst in copy-the-best the relative contribution of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iCs/>
          <w:color w:val="00000A"/>
          <w:sz w:val="28"/>
          <w:szCs w:val="28"/>
          <w:lang w:val="en-GB" w:eastAsia="zh-CN" w:bidi="hi-IN"/>
        </w:rPr>
        <w:t xml:space="preserve"> </w:t>
      </w:r>
      <w:r>
        <w:rPr>
          <w:rFonts w:eastAsia="ＭＳ 明朝" w:cs="Times New Roman" w:ascii="Times New Roman" w:hAnsi="Times New Roman"/>
          <w:i w:val="false"/>
          <w:iCs w:val="false"/>
          <w:color w:val="00000A"/>
          <w:sz w:val="28"/>
          <w:szCs w:val="28"/>
          <w:lang w:val="en-GB" w:eastAsia="zh-CN" w:bidi="hi-IN"/>
        </w:rPr>
        <w:t xml:space="preserve">and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to </w:t>
      </w:r>
      <w:commentRangeStart w:id="15"/>
      <w:r>
        <w:rPr>
          <w:rFonts w:eastAsia="ＭＳ 明朝" w:cs="Times New Roman" w:ascii="Times New Roman" w:hAnsi="Times New Roman"/>
          <w:i w:val="false"/>
          <w:iCs w:val="false"/>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r>
      <w:commentRangeEnd w:id="15"/>
      <w:r>
        <w:commentReference w:id="15"/>
      </w:r>
      <w:r>
        <w:rPr>
          <w:rFonts w:eastAsia="ＭＳ 明朝" w:cs="Times New Roman" w:ascii="Times New Roman" w:hAnsi="Times New Roman"/>
          <w:i w:val="false"/>
          <w:iCs w:val="false"/>
          <w:color w:val="00000A"/>
          <w:sz w:val="28"/>
          <w:szCs w:val="28"/>
          <w:lang w:val="en-GB" w:eastAsia="zh-CN" w:bidi="hi-IN"/>
        </w:rPr>
        <w:t xml:space="preserve"> appears to be a function of </w:t>
      </w:r>
      <w:r>
        <w:rPr>
          <w:rFonts w:eastAsia="ＭＳ 明朝" w:cs="Times New Roman" w:ascii="Times New Roman" w:hAnsi="Times New Roman"/>
          <w:i/>
          <w:iCs/>
          <w:color w:val="00000A"/>
          <w:sz w:val="28"/>
          <w:szCs w:val="28"/>
          <w:lang w:val="en-GB" w:eastAsia="zh-CN" w:bidi="hi-IN"/>
        </w:rPr>
        <w:t xml:space="preserve">σ. </w:t>
      </w:r>
      <w:r>
        <w:rPr>
          <w:rFonts w:eastAsia="ＭＳ 明朝" w:cs="Times New Roman" w:ascii="Times New Roman" w:hAnsi="Times New Roman"/>
          <w:i w:val="false"/>
          <w:iCs w:val="false"/>
          <w:color w:val="00000A"/>
          <w:sz w:val="28"/>
          <w:szCs w:val="28"/>
          <w:lang w:val="en-GB" w:eastAsia="zh-CN" w:bidi="hi-IN"/>
        </w:rPr>
        <w:t xml:space="preserve"> With lower payoff uncertainty differences in the sample pool size show more variations than changes in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while with larger payoff-uncertainty variation in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appear to have a stronger impact. </w:t>
      </w:r>
      <w:commentRangeEnd w:id="14"/>
      <w:r>
        <w:commentReference w:id="14"/>
      </w: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center"/>
        <w:rPr>
          <w:sz w:val="28"/>
          <w:i w:val="false"/>
          <w:sz w:val="28"/>
          <w:i w:val="false"/>
          <w:szCs w:val="28"/>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val="false"/>
          <w:color w:val="00000A"/>
          <w:sz w:val="28"/>
          <w:szCs w:val="28"/>
          <w:lang w:val="en-GB" w:eastAsia="zh-CN" w:bidi="hi-IN"/>
        </w:rPr>
        <w:t>[Figure 4]</w:t>
      </w:r>
      <w:r/>
    </w:p>
    <w:p>
      <w:pPr>
        <w:pStyle w:val="Caption1"/>
        <w:keepNext/>
        <w:spacing w:lineRule="auto" w:line="480"/>
        <w:jc w:val="left"/>
      </w:pPr>
      <w:r>
        <w:rPr>
          <w:rFonts w:eastAsia="ＭＳ 明朝" w:cs="Times New Roman" w:ascii="Times New Roman" w:hAnsi="Times New Roman"/>
          <w:i w:val="false"/>
          <w:iCs w:val="false"/>
          <w:color w:val="00000A"/>
          <w:sz w:val="22"/>
          <w:szCs w:val="22"/>
          <w:lang w:val="en-GB" w:eastAsia="zh-CN" w:bidi="hi-IN"/>
        </w:rPr>
        <w:t>Figure 4: Effect of payoff uncertainty (σ),  sample pool size (k) , and census population size (N) to the rate of cultural evolution (average cultural trait value after 1,000 time-steps) for social learning strategies.</w:t>
        <w:drawing>
          <wp:anchor behindDoc="0" distT="0" distB="0" distL="0" distR="0" simplePos="0" locked="0" layoutInCell="1" allowOverlap="1" relativeHeight="4">
            <wp:simplePos x="0" y="0"/>
            <wp:positionH relativeFrom="column">
              <wp:align>center</wp:align>
            </wp:positionH>
            <wp:positionV relativeFrom="paragraph">
              <wp:align>top</wp:align>
            </wp:positionV>
            <wp:extent cx="3996055" cy="3996055"/>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996055" cy="3996055"/>
                    </a:xfrm>
                    <a:prstGeom prst="rect">
                      <a:avLst/>
                    </a:prstGeom>
                    <a:noFill/>
                    <a:ln w="9525">
                      <a:noFill/>
                      <a:miter lim="800000"/>
                      <a:headEnd/>
                      <a:tailEnd/>
                    </a:ln>
                  </pic:spPr>
                </pic:pic>
              </a:graphicData>
            </a:graphic>
          </wp:anchor>
        </w:drawing>
      </w:r>
      <w:r/>
    </w:p>
    <w:p>
      <w:pPr>
        <w:pStyle w:val="Normal"/>
        <w:spacing w:lineRule="auto" w:line="480"/>
        <w:jc w:val="center"/>
        <w:rPr>
          <w:sz w:val="28"/>
          <w:sz w:val="28"/>
          <w:szCs w:val="28"/>
          <w:rFonts w:ascii="Times New Roman" w:hAnsi="Times New Roman"/>
        </w:rPr>
      </w:pPr>
      <w:r>
        <w:rPr/>
      </w:r>
      <w:r/>
    </w:p>
    <w:p>
      <w:pPr>
        <w:pStyle w:val="Caption1"/>
        <w:spacing w:lineRule="auto" w:line="480"/>
        <w:jc w:val="both"/>
        <w:rPr>
          <w:sz w:val="28"/>
          <w:i w:val="false"/>
          <w:sz w:val="28"/>
          <w:i w:val="false"/>
          <w:szCs w:val="28"/>
          <w:iCs w:val="false"/>
          <w:rFonts w:ascii="Times New Roman" w:hAnsi="Times New Roman" w:eastAsia="ＭＳ 明朝" w:cs="Times New Roman"/>
          <w:color w:val="00000A"/>
          <w:lang w:val="en-GB" w:eastAsia="zh-CN" w:bidi="hi-IN"/>
        </w:rPr>
      </w:pPr>
      <w:r>
        <w:rPr>
          <w:rFonts w:eastAsia="ＭＳ 明朝" w:cs="Times New Roman" w:ascii="Times New Roman" w:hAnsi="Times New Roman"/>
          <w:i w:val="false"/>
          <w:iCs w:val="false"/>
          <w:color w:val="00000A"/>
          <w:sz w:val="28"/>
          <w:szCs w:val="28"/>
          <w:lang w:val="en-GB" w:eastAsia="zh-CN" w:bidi="hi-IN"/>
        </w:rPr>
      </w:r>
      <w:r/>
    </w:p>
    <w:p>
      <w:pPr>
        <w:pStyle w:val="Normal"/>
        <w:spacing w:lineRule="auto" w:line="480"/>
        <w:jc w:val="both"/>
      </w:pPr>
      <w:r>
        <w:rPr>
          <w:rFonts w:cs="Times New Roman" w:ascii="Times New Roman" w:hAnsi="Times New Roman"/>
          <w:b/>
          <w:sz w:val="28"/>
          <w:szCs w:val="28"/>
        </w:rPr>
        <w:t>4. Discussion and conclusion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In section 1 we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subset of highly visible, successful individuals can also generate a decrease in the rate of cumulative cultural evolution when there is payoff uncertainty.  The dynamics we demonstrate closely resemble what economists refer to as </w:t>
      </w:r>
      <w:r>
        <w:rPr>
          <w:rFonts w:cs="Times New Roman" w:ascii="Times New Roman" w:hAnsi="Times New Roman"/>
          <w:i/>
          <w:iCs/>
          <w:sz w:val="28"/>
          <w:szCs w:val="28"/>
        </w:rPr>
        <w:t xml:space="preserve">survivorship bias </w:t>
      </w:r>
      <w:r>
        <w:rPr>
          <w:rFonts w:cs="Times New Roman" w:ascii="Times New Roman" w:hAnsi="Times New Roman"/>
          <w:sz w:val="28"/>
          <w:szCs w:val="28"/>
        </w:rPr>
        <w:t>(</w:t>
      </w:r>
      <w:r>
        <w:rPr>
          <w:rFonts w:cs="Times New Roman" w:ascii="Times New Roman" w:hAnsi="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cs="Times New Roman" w:ascii="Times New Roman" w:hAnsi="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cs="Times New Roman" w:ascii="Times New Roman" w:hAnsi="Times New Roman"/>
          <w:sz w:val="28"/>
          <w:szCs w:val="28"/>
          <w:shd w:fill="FFFFFF" w:val="clear"/>
        </w:rPr>
        <w:t xml:space="preserve">, we expect </w:t>
      </w:r>
      <w:commentRangeStart w:id="16"/>
      <w:r>
        <w:rPr>
          <w:rFonts w:cs="Times New Roman" w:ascii="Times New Roman" w:hAnsi="Times New Roman"/>
          <w:sz w:val="28"/>
          <w:szCs w:val="28"/>
          <w:shd w:fill="FFFFFF" w:val="clear"/>
        </w:rPr>
        <w:t>success biased and prestige biased</w:t>
      </w:r>
      <w:r>
        <w:rPr>
          <w:rFonts w:cs="Times New Roman" w:ascii="Times New Roman" w:hAnsi="Times New Roman"/>
          <w:sz w:val="28"/>
          <w:szCs w:val="28"/>
          <w:shd w:fill="FFFFFF" w:val="clear"/>
        </w:rPr>
      </w:r>
      <w:commentRangeEnd w:id="16"/>
      <w:r>
        <w:commentReference w:id="16"/>
      </w:r>
      <w:r>
        <w:rPr>
          <w:rFonts w:cs="Times New Roman" w:ascii="Times New Roman" w:hAnsi="Times New Roman"/>
          <w:sz w:val="28"/>
          <w:szCs w:val="28"/>
          <w:shd w:fill="FFFFFF" w:val="clear"/>
        </w:rPr>
        <w:t xml:space="preserve"> social learning to be even more susceptible to deleterious sampling effects than predicted by our model.</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Our most striking result is that smaller, but not too small, social cliques can </w:t>
      </w:r>
      <w:bookmarkStart w:id="2" w:name="__DdeLink__3615_2102094031"/>
      <w:r>
        <w:rPr>
          <w:rFonts w:eastAsia="Times New Roman" w:cs="Times New Roman" w:ascii="Times New Roman" w:hAnsi="Times New Roman"/>
          <w:sz w:val="28"/>
          <w:szCs w:val="28"/>
        </w:rPr>
        <w:t>—</w:t>
      </w:r>
      <w:bookmarkEnd w:id="2"/>
      <w:r>
        <w:rPr>
          <w:rFonts w:cs="Times New Roman" w:ascii="Times New Roman" w:hAnsi="Times New Roman"/>
          <w:sz w:val="28"/>
          <w:szCs w:val="28"/>
        </w:rPr>
        <w:t xml:space="preserve"> perhaps counter-intuitively </w:t>
      </w:r>
      <w:r>
        <w:rPr>
          <w:rFonts w:eastAsia="Times New Roman" w:cs="Times New Roman" w:ascii="Times New Roman" w:hAnsi="Times New Roman"/>
          <w:sz w:val="28"/>
          <w:szCs w:val="28"/>
        </w:rPr>
        <w:t>—</w:t>
      </w:r>
      <w:r>
        <w:rPr>
          <w:rFonts w:cs="Times New Roman" w:ascii="Times New Roman" w:hAnsi="Times New Roman"/>
          <w:sz w:val="28"/>
          <w:szCs w:val="28"/>
        </w:rPr>
        <w:t xml:space="preserve"> promote the survival and spread of beneficial variants with copy-the-best learning strategies.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in the 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 results of our second experiment demonstrate that when payoff is uncertain, the rate of cultural evolution is not a monotonic function of sample pool size, but is maximised by social learning within social cliques of intermediate size.  This result is broadly consistent with recent network analysis (Montanari and Saberi 2010) which found that innovations spread faster in locally connected networks rather than larger well-integrated social infrastructures.  The deleterious effect of larger sample pool sizes on the early stages of innovation suggests that the way in which social learners sample a population, and the degree of payoff uncertainty may be at least as important as the variation in the overall census population size</w:t>
      </w:r>
      <w:r>
        <w:rPr>
          <w:rFonts w:cs="Times New Roman" w:ascii="Times New Roman" w:hAnsi="Times New Roman"/>
          <w:sz w:val="28"/>
          <w:szCs w:val="28"/>
        </w:rPr>
        <w:commentReference w:id="17"/>
      </w:r>
      <w:r>
        <w:rPr>
          <w:rFonts w:cs="Times New Roman" w:ascii="Times New Roman" w:hAnsi="Times New Roman"/>
          <w:sz w:val="28"/>
          <w:szCs w:val="28"/>
        </w:rPr>
        <w:t>. In fact, while it is true that at a given sample pool size larger census population would generally offer a higher rate of evolution, the converse is also true. Our simulation model of copy-the-best strategy shows that as at a given census size we observe variation in the rate of evolution as a function of the sample pool size,  with a stronger effect when the payoff uncertainty is low. Furthermore, our results also cautions that there are circumstances in which (contra Powell et al 2009) increasing connectivity between subpopulations may actually decrease the rate of cumulative cultural evolution.</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Finally, we note that there are circumstances in which copy-the-best social learning is expected to produce a lower rate of cumulative cultural evolution than the less-strongly directed copy-if-better learning rule. 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relationships (ca 150, Dunbar 1993).  Consequently, for much of human history, </w:t>
      </w:r>
      <w:r>
        <w:rPr>
          <w:rFonts w:cs="Times New Roman" w:ascii="Times New Roman" w:hAnsi="Times New Roman"/>
          <w:i/>
          <w:iCs/>
          <w:sz w:val="28"/>
          <w:szCs w:val="28"/>
        </w:rPr>
        <w:t>copy-the-best</w:t>
      </w:r>
      <w:r>
        <w:rPr>
          <w:rFonts w:cs="Times New Roman" w:ascii="Times New Roman" w:hAnsi="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w:t>
      </w:r>
      <w:commentRangeStart w:id="18"/>
      <w:r>
        <w:rPr>
          <w:rFonts w:cs="Times New Roman" w:ascii="Times New Roman" w:hAnsi="Times New Roman"/>
          <w:sz w:val="28"/>
          <w:szCs w:val="28"/>
        </w:rPr>
        <w:t xml:space="preserve">Any concomitant slow-down in cultural evolution would not be visible in absolute terms (since the rate of cultural evolution would be still increasing given the larger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sz w:val="28"/>
          <w:szCs w:val="28"/>
        </w:rPr>
      </w:r>
      <w:commentRangeEnd w:id="18"/>
      <w:r>
        <w:commentReference w:id="18"/>
      </w:r>
      <w:r>
        <w:rPr>
          <w:rFonts w:cs="Times New Roman" w:ascii="Times New Roman" w:hAnsi="Times New Roman"/>
          <w:sz w:val="28"/>
          <w:szCs w:val="28"/>
        </w:rPr>
        <w:t xml:space="preserve"> </w:t>
      </w:r>
      <w:r>
        <w:rPr>
          <w:rFonts w:cs="Times New Roman" w:ascii="Times New Roman" w:hAnsi="Times New Roman"/>
          <w:sz w:val="28"/>
          <w:szCs w:val="28"/>
        </w:rPr>
        <w:commentReference w:id="19"/>
      </w:r>
      <w:r>
        <w:rPr>
          <w:rFonts w:cs="Times New Roman" w:ascii="Times New Roman" w:hAnsi="Times New Roman"/>
          <w:sz w:val="28"/>
          <w:szCs w:val="28"/>
        </w:rPr>
        <w:t>but we would expect the effect of survivorship bias to become stronger, and the advantage of a social learning strategy restricted to the identification of few successful individuals to greatly decrease relative to alternative social learning strategies.</w:t>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eastAsia="ＭＳ 明朝" w:cs="Times New Roman" w:ascii="Times New Roman" w:hAnsi="Times New Roman"/>
          <w:b/>
          <w:color w:val="00000A"/>
          <w:sz w:val="28"/>
          <w:szCs w:val="28"/>
          <w:lang w:val="en-GB" w:eastAsia="zh-CN" w:bidi="hi-IN"/>
        </w:rPr>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cs="Times New Roman" w:ascii="Times New Roman" w:hAnsi="Times New Roman"/>
          <w:b/>
          <w:sz w:val="28"/>
          <w:szCs w:val="28"/>
        </w:rPr>
        <w:t>Literature Cited</w:t>
      </w:r>
      <w:r/>
    </w:p>
    <w:p>
      <w:pPr>
        <w:pStyle w:val="Normal"/>
        <w:spacing w:lineRule="auto" w:line="480"/>
        <w:jc w:val="both"/>
        <w:rPr>
          <w:sz w:val="28"/>
          <w:b/>
          <w:sz w:val="28"/>
          <w:b/>
          <w:szCs w:val="28"/>
          <w:rFonts w:ascii="Times New Roman" w:hAnsi="Times New Roman" w:eastAsia="ＭＳ 明朝" w:cs="Times New Roman"/>
          <w:color w:val="00000A"/>
          <w:lang w:val="en-GB" w:eastAsia="zh-CN" w:bidi="hi-IN"/>
        </w:rPr>
      </w:pPr>
      <w:r>
        <w:rPr>
          <w:rFonts w:eastAsia="ＭＳ 明朝" w:cs="Times New Roman" w:ascii="Times New Roman" w:hAnsi="Times New Roman"/>
          <w:b/>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Andersson, C. and D. Read 2014, Group size and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511. E1.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Apesteguia, J., S. Huck, J.Oechssler, 2007. Imitation—theory and experimental evidence,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136: 217–235.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eastAsia="ＭＳ 明朝" w:cs="Times New Roman" w:ascii="Times New Roman" w:hAnsi="Times New Roman"/>
          <w:color w:val="00000A"/>
          <w:sz w:val="28"/>
          <w:szCs w:val="28"/>
          <w:lang w:val="en-GB" w:eastAsia="zh-CN" w:bidi="hi-IN"/>
        </w:rPr>
        <w:t xml:space="preserve">Atkisson, C., M. J. O’Brien, and A. Mesoudi. 2012. Adult learners in a novel environment use prestige-biased social learning. </w:t>
      </w:r>
      <w:r>
        <w:rPr>
          <w:rFonts w:eastAsia="ＭＳ 明朝" w:cs="Times New Roman" w:ascii="Times New Roman" w:hAnsi="Times New Roman"/>
          <w:i/>
          <w:iCs/>
          <w:color w:val="00000A"/>
          <w:sz w:val="28"/>
          <w:szCs w:val="28"/>
          <w:lang w:val="en-GB" w:eastAsia="zh-CN" w:bidi="hi-IN"/>
        </w:rPr>
        <w:t>Evol. Psychol.</w:t>
      </w:r>
      <w:r>
        <w:rPr>
          <w:rFonts w:eastAsia="ＭＳ 明朝" w:cs="Times New Roman" w:ascii="Times New Roman" w:hAnsi="Times New Roman"/>
          <w:i w:val="false"/>
          <w:iCs w:val="false"/>
          <w:color w:val="00000A"/>
          <w:sz w:val="28"/>
          <w:szCs w:val="28"/>
          <w:lang w:val="en-GB" w:eastAsia="zh-CN" w:bidi="hi-IN"/>
        </w:rPr>
        <w:t>, 10 (3), 519-537.</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Baldini, R., 2012. Success-biased social learning: Cultural and evolutionary dynamics.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82, 222–228.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Baldini, R., 2013. Two success-biased social learning strategies.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86: 43–49.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Bandura, A. 1977. </w:t>
      </w:r>
      <w:r>
        <w:rPr>
          <w:rFonts w:cs="Times New Roman" w:ascii="Times New Roman" w:hAnsi="Times New Roman"/>
          <w:i/>
          <w:iCs/>
          <w:sz w:val="28"/>
          <w:szCs w:val="28"/>
        </w:rPr>
        <w:t>Social Learning Theory,</w:t>
      </w:r>
      <w:r>
        <w:rPr>
          <w:rFonts w:cs="Times New Roman" w:ascii="Times New Roman" w:hAnsi="Times New Roman"/>
          <w:sz w:val="28"/>
          <w:szCs w:val="28"/>
        </w:rPr>
        <w:t>Englewood Cliffs, N.J:  Prentice Hall Inc.</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A. and P. Ormerod, 2012. Agents, intelligence, and social atoms. In </w:t>
      </w:r>
      <w:r>
        <w:rPr>
          <w:rFonts w:cs="Times New Roman" w:ascii="Times New Roman" w:hAnsi="Times New Roman"/>
          <w:i/>
          <w:iCs/>
          <w:sz w:val="28"/>
          <w:szCs w:val="28"/>
        </w:rPr>
        <w:t>Creating Consilience: Reconciling Science and the Humanities</w:t>
      </w:r>
      <w:r>
        <w:rPr>
          <w:rFonts w:cs="Times New Roman" w:ascii="Times New Roman" w:hAnsi="Times New Roman"/>
          <w:sz w:val="28"/>
          <w:szCs w:val="28"/>
        </w:rPr>
        <w:t>, M. Collard and E. Slingerland,  eds. Oxford: Oxford University Press, 205–222.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R. A. M.W. Hahn, and S.J. Shennan, S. J. 2004, 'Random Drift and Culture Change, </w:t>
      </w:r>
      <w:r>
        <w:rPr>
          <w:rFonts w:cs="Times New Roman" w:ascii="Times New Roman" w:hAnsi="Times New Roman"/>
          <w:i/>
          <w:iCs/>
          <w:sz w:val="28"/>
          <w:szCs w:val="28"/>
        </w:rPr>
        <w:t>Proc. R. Soc. Lond. B Biol. Sci.</w:t>
      </w:r>
      <w:r>
        <w:rPr>
          <w:rFonts w:cs="Times New Roman" w:ascii="Times New Roman" w:hAnsi="Times New Roman"/>
          <w:sz w:val="28"/>
          <w:szCs w:val="28"/>
        </w:rPr>
        <w:t>, 271: 1443–1450.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Bentley, R. A. and S.J. Shennan, S. J. 2005, Random Copying and Cultural Evolution, </w:t>
      </w:r>
      <w:r>
        <w:rPr>
          <w:rFonts w:cs="Times New Roman" w:ascii="Times New Roman" w:hAnsi="Times New Roman"/>
          <w:i/>
          <w:iCs/>
          <w:sz w:val="28"/>
          <w:szCs w:val="28"/>
        </w:rPr>
        <w:t>Science</w:t>
      </w:r>
      <w:r>
        <w:rPr>
          <w:rFonts w:cs="Times New Roman" w:ascii="Times New Roman" w:hAnsi="Times New Roman"/>
          <w:sz w:val="28"/>
          <w:szCs w:val="28"/>
        </w:rPr>
        <w:t xml:space="preserve"> 309, 877–879.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1985, </w:t>
      </w:r>
      <w:r>
        <w:rPr>
          <w:rFonts w:cs="Times New Roman" w:ascii="Times New Roman" w:hAnsi="Times New Roman"/>
          <w:i/>
          <w:iCs/>
          <w:sz w:val="28"/>
          <w:szCs w:val="28"/>
        </w:rPr>
        <w:t>Culture and the Evolutionary Process</w:t>
      </w:r>
      <w:r>
        <w:rPr>
          <w:rFonts w:cs="Times New Roman" w:ascii="Times New Roman" w:hAnsi="Times New Roman"/>
          <w:sz w:val="28"/>
          <w:szCs w:val="28"/>
        </w:rPr>
        <w:t>, Chicago: University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1988, An evolutionary model of social learning: the effects of spatial and temporal variation. In </w:t>
      </w:r>
      <w:r>
        <w:rPr>
          <w:rFonts w:cs="Times New Roman" w:ascii="Times New Roman" w:hAnsi="Times New Roman"/>
          <w:i/>
          <w:iCs/>
          <w:sz w:val="28"/>
          <w:szCs w:val="28"/>
        </w:rPr>
        <w:t>Social learning: Psychological and biological perspectives</w:t>
      </w:r>
      <w:r>
        <w:rPr>
          <w:rFonts w:cs="Times New Roman" w:ascii="Times New Roman" w:hAnsi="Times New Roman"/>
          <w:sz w:val="28"/>
          <w:szCs w:val="28"/>
        </w:rPr>
        <w:t>, T. R. Zentall and D. B. Galef, eds, Erlbaum, Hillsdale, NJ: Psychology Press, 29–48.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1995, Why does culture increase human adaptability?, </w:t>
      </w:r>
      <w:r>
        <w:rPr>
          <w:rFonts w:cs="Times New Roman" w:ascii="Times New Roman" w:hAnsi="Times New Roman"/>
          <w:i/>
          <w:iCs/>
          <w:sz w:val="28"/>
          <w:szCs w:val="28"/>
        </w:rPr>
        <w:t>Ethology and Sociobiology</w:t>
      </w:r>
      <w:r>
        <w:rPr>
          <w:rFonts w:cs="Times New Roman" w:ascii="Times New Roman" w:hAnsi="Times New Roman"/>
          <w:sz w:val="28"/>
          <w:szCs w:val="28"/>
        </w:rPr>
        <w:t xml:space="preserve"> 16, 125–143.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Boyd, R. and P.J. Richerson, 2000. Memes: Universal Acid or Better Mousetrap? In </w:t>
      </w:r>
      <w:r>
        <w:rPr>
          <w:rFonts w:cs="Times New Roman" w:ascii="Times New Roman" w:hAnsi="Times New Roman"/>
          <w:i/>
          <w:iCs/>
          <w:sz w:val="28"/>
          <w:szCs w:val="28"/>
        </w:rPr>
        <w:t>Darwinizing Culture: The Status of Memetics as a Science</w:t>
      </w:r>
      <w:r>
        <w:rPr>
          <w:rFonts w:cs="Times New Roman" w:ascii="Times New Roman" w:hAnsi="Times New Roman"/>
          <w:sz w:val="28"/>
          <w:szCs w:val="28"/>
        </w:rPr>
        <w:t>, R. Aunger, ed. Oxford : Oxford University Press, 143–162.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Caldwell, C. A. and R.M. Eve, 2014, Persistence of Contrasting Traditions in Cultural Evolution: Unpredictable Payoffs Generate Slower Rates of Cultural Change, </w:t>
      </w:r>
      <w:r>
        <w:rPr>
          <w:rFonts w:cs="Times New Roman" w:ascii="Times New Roman" w:hAnsi="Times New Roman"/>
          <w:i/>
          <w:iCs/>
          <w:sz w:val="28"/>
          <w:szCs w:val="28"/>
        </w:rPr>
        <w:t xml:space="preserve">PLoS ONE </w:t>
      </w:r>
      <w:r>
        <w:rPr>
          <w:rFonts w:cs="Times New Roman" w:ascii="Times New Roman" w:hAnsi="Times New Roman"/>
          <w:sz w:val="28"/>
          <w:szCs w:val="28"/>
        </w:rPr>
        <w:t>9(6), e99708.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Campbell, D. T. 1974, Evolutionary Epistemology, In </w:t>
      </w:r>
      <w:r>
        <w:rPr>
          <w:rFonts w:cs="Times New Roman" w:ascii="Times New Roman" w:hAnsi="Times New Roman"/>
          <w:i/>
          <w:iCs/>
          <w:sz w:val="28"/>
          <w:szCs w:val="28"/>
        </w:rPr>
        <w:t>The Philosophy of Karl Popper</w:t>
      </w:r>
      <w:r>
        <w:rPr>
          <w:rFonts w:cs="Times New Roman" w:ascii="Times New Roman" w:hAnsi="Times New Roman"/>
          <w:sz w:val="28"/>
          <w:szCs w:val="28"/>
        </w:rPr>
        <w:t>, P. A. Schlipp, ed., La Salle, Illinois :The Open Court Publishing Company, 412–463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Collard, M., B. Buchanan, and M.J  O’Brien, 2013, Population Size as an Explanation for Patterns in the Paleolithic Archaeological Record, </w:t>
      </w:r>
      <w:r>
        <w:rPr>
          <w:rFonts w:cs="Times New Roman" w:ascii="Times New Roman" w:hAnsi="Times New Roman"/>
          <w:i/>
          <w:iCs/>
          <w:sz w:val="28"/>
          <w:szCs w:val="28"/>
        </w:rPr>
        <w:t>Current Anthropology</w:t>
      </w:r>
      <w:r>
        <w:rPr>
          <w:rFonts w:cs="Times New Roman" w:ascii="Times New Roman" w:hAnsi="Times New Roman"/>
          <w:sz w:val="28"/>
          <w:szCs w:val="28"/>
        </w:rPr>
        <w:t xml:space="preserve"> 54(S8), S388–S396.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Csibra, G. and G. Gergely, 2006, Social learning and social cognition: The case for pedagogy, In </w:t>
      </w:r>
      <w:r>
        <w:rPr>
          <w:rFonts w:cs="Times New Roman" w:ascii="Times New Roman" w:hAnsi="Times New Roman"/>
          <w:i/>
          <w:iCs/>
          <w:sz w:val="28"/>
          <w:szCs w:val="28"/>
        </w:rPr>
        <w:t xml:space="preserve">Processes of Change in Brain and Cognitive Development. Attention and Performance XXI , </w:t>
      </w:r>
      <w:r>
        <w:rPr>
          <w:rFonts w:cs="Times New Roman" w:ascii="Times New Roman" w:hAnsi="Times New Roman"/>
          <w:sz w:val="28"/>
          <w:szCs w:val="28"/>
        </w:rPr>
        <w:t>Y. Munakata and M.H. Johnson, eds., Oxford: Oxford University Press, 249–274.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Derex, M., M-P. Beugin, B. Godelle, </w:t>
      </w:r>
      <w:r>
        <w:rPr>
          <w:rFonts w:cs="Times New Roman" w:ascii="Times New Roman" w:hAnsi="Times New Roman"/>
          <w:i/>
          <w:iCs/>
          <w:sz w:val="28"/>
          <w:szCs w:val="28"/>
        </w:rPr>
        <w:t>et al.</w:t>
      </w:r>
      <w:r>
        <w:rPr>
          <w:rFonts w:cs="Times New Roman" w:ascii="Times New Roman" w:hAnsi="Times New Roman"/>
          <w:sz w:val="28"/>
          <w:szCs w:val="28"/>
        </w:rPr>
        <w:t xml:space="preserve"> (2013), Experimental evidence for the influence of group size on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389?391.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Drăgulescu A. A.  and V. M. Yakovenko, 2001. Exponential and power-law probability distributions of wealth and income in the United Kingdom and the United States. </w:t>
      </w:r>
      <w:r>
        <w:rPr>
          <w:rFonts w:cs="Times New Roman" w:ascii="Times New Roman" w:hAnsi="Times New Roman"/>
          <w:i/>
          <w:iCs/>
          <w:sz w:val="28"/>
          <w:szCs w:val="28"/>
        </w:rPr>
        <w:t>Physica A: Statistical Mechanics and its Applications</w:t>
      </w:r>
      <w:r>
        <w:rPr>
          <w:rFonts w:cs="Times New Roman" w:ascii="Times New Roman" w:hAnsi="Times New Roman"/>
          <w:sz w:val="28"/>
          <w:szCs w:val="28"/>
        </w:rPr>
        <w:t>, 299, 213-221.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Dunbar, R. 1993, Co-Evolution of Neocortex Size, Group Size and Language in Humans, </w:t>
      </w:r>
      <w:r>
        <w:rPr>
          <w:rFonts w:cs="Times New Roman" w:ascii="Times New Roman" w:hAnsi="Times New Roman"/>
          <w:i/>
          <w:iCs/>
          <w:sz w:val="28"/>
          <w:szCs w:val="28"/>
        </w:rPr>
        <w:t xml:space="preserve">Behav. Brain. Sci. </w:t>
      </w:r>
      <w:r>
        <w:rPr>
          <w:rFonts w:cs="Times New Roman" w:ascii="Times New Roman" w:hAnsi="Times New Roman"/>
          <w:sz w:val="28"/>
          <w:szCs w:val="28"/>
        </w:rPr>
        <w:t xml:space="preserve"> 16, 681–735.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Elton, E. J.,  M. J. Gruber. and C.R. Blake, 1996, Survivorship Bias and Mutual Fund Performance, </w:t>
      </w:r>
      <w:r>
        <w:rPr>
          <w:rFonts w:cs="Times New Roman" w:ascii="Times New Roman" w:hAnsi="Times New Roman"/>
          <w:i/>
          <w:iCs/>
          <w:sz w:val="28"/>
          <w:szCs w:val="28"/>
        </w:rPr>
        <w:t>The Review of Financial Studies</w:t>
      </w:r>
      <w:r>
        <w:rPr>
          <w:rFonts w:cs="Times New Roman" w:ascii="Times New Roman" w:hAnsi="Times New Roman"/>
          <w:sz w:val="28"/>
          <w:szCs w:val="28"/>
        </w:rPr>
        <w:t xml:space="preserve"> 9, 1097–1120.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Eriksson, K., M. Enquist, and S. Ghirlanda, 2007, Critical points in current theory of conformist social learning, </w:t>
      </w:r>
      <w:r>
        <w:rPr>
          <w:rFonts w:cs="Times New Roman" w:ascii="Times New Roman" w:hAnsi="Times New Roman"/>
          <w:i/>
          <w:iCs/>
          <w:sz w:val="28"/>
          <w:szCs w:val="28"/>
        </w:rPr>
        <w:t>Journal of Evolutionary Psychology</w:t>
      </w:r>
      <w:r>
        <w:rPr>
          <w:rFonts w:cs="Times New Roman" w:ascii="Times New Roman" w:hAnsi="Times New Roman"/>
          <w:sz w:val="28"/>
          <w:szCs w:val="28"/>
        </w:rPr>
        <w:t xml:space="preserve"> 5(1), 67–87.</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Frank, S. A. 2009. The common patterns of nature. </w:t>
      </w:r>
      <w:r>
        <w:rPr>
          <w:rFonts w:cs="Times New Roman" w:ascii="Times New Roman" w:hAnsi="Times New Roman"/>
          <w:i/>
          <w:iCs/>
          <w:sz w:val="28"/>
          <w:szCs w:val="28"/>
        </w:rPr>
        <w:t>Journal of Evolutionary Biology</w:t>
      </w:r>
      <w:r>
        <w:rPr>
          <w:rFonts w:cs="Times New Roman" w:ascii="Times New Roman" w:hAnsi="Times New Roman"/>
          <w:sz w:val="28"/>
          <w:szCs w:val="28"/>
        </w:rPr>
        <w:t xml:space="preserve"> 22:1563-1585.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Greve, H. R. and M.-D. L. Seidel, 2014, 'The thin red line between success and failure: Path dependence in the diffusion of innovative production technologies', </w:t>
      </w:r>
      <w:r>
        <w:rPr>
          <w:rFonts w:cs="Times New Roman" w:ascii="Times New Roman" w:hAnsi="Times New Roman"/>
          <w:i/>
          <w:iCs/>
          <w:sz w:val="28"/>
          <w:szCs w:val="28"/>
        </w:rPr>
        <w:t xml:space="preserve">Strategic Management Journal, </w:t>
      </w:r>
      <w:r>
        <w:rPr>
          <w:rFonts w:cs="Times New Roman" w:ascii="Times New Roman" w:hAnsi="Times New Roman"/>
          <w:sz w:val="28"/>
          <w:szCs w:val="28"/>
        </w:rPr>
        <w:t>doi:10.1002/smj.2232.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Gupta, H., J.R. Campanha, and R.A.G. Pesce, 2005. Power-law distributions for the citation index of scientific publications and scientists. </w:t>
      </w:r>
      <w:r>
        <w:rPr>
          <w:rFonts w:cs="Times New Roman" w:ascii="Times New Roman" w:hAnsi="Times New Roman"/>
          <w:i/>
          <w:iCs/>
          <w:sz w:val="28"/>
          <w:szCs w:val="28"/>
        </w:rPr>
        <w:t>Brazilian Journal of Physics</w:t>
      </w:r>
      <w:r>
        <w:rPr>
          <w:rFonts w:cs="Times New Roman" w:ascii="Times New Roman" w:hAnsi="Times New Roman"/>
          <w:sz w:val="28"/>
          <w:szCs w:val="28"/>
        </w:rPr>
        <w:t>, 35, 981-986.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2001, Cultural Transmission and the Diffusion of Innovations: Adoption Dynamics Indicate that Biased Cultural Transmission is the Predominate Force in Behavioral Change, </w:t>
      </w:r>
      <w:r>
        <w:rPr>
          <w:rFonts w:cs="Times New Roman" w:ascii="Times New Roman" w:hAnsi="Times New Roman"/>
          <w:i/>
          <w:iCs/>
          <w:sz w:val="28"/>
          <w:szCs w:val="28"/>
        </w:rPr>
        <w:t>American Anthropologist</w:t>
      </w:r>
      <w:r>
        <w:rPr>
          <w:rFonts w:cs="Times New Roman" w:ascii="Times New Roman" w:hAnsi="Times New Roman"/>
          <w:sz w:val="28"/>
          <w:szCs w:val="28"/>
        </w:rPr>
        <w:t xml:space="preserve"> 103, 992–1013.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2004, Demography and Cultural Evolution: Why adaptive cultural processes produced maladaptive losses in Tasmania, </w:t>
      </w:r>
      <w:r>
        <w:rPr>
          <w:rFonts w:cs="Times New Roman" w:ascii="Times New Roman" w:hAnsi="Times New Roman"/>
          <w:i/>
          <w:iCs/>
          <w:sz w:val="28"/>
          <w:szCs w:val="28"/>
        </w:rPr>
        <w:t xml:space="preserve">American Antiquity </w:t>
      </w:r>
      <w:r>
        <w:rPr>
          <w:rFonts w:cs="Times New Roman" w:ascii="Times New Roman" w:hAnsi="Times New Roman"/>
          <w:sz w:val="28"/>
          <w:szCs w:val="28"/>
        </w:rPr>
        <w:t>69, 197–214.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R. Boyd, R., S. Bowles, </w:t>
      </w:r>
      <w:r>
        <w:rPr>
          <w:rFonts w:cs="Times New Roman" w:ascii="Times New Roman" w:hAnsi="Times New Roman"/>
          <w:i/>
          <w:iCs/>
          <w:sz w:val="28"/>
          <w:szCs w:val="28"/>
        </w:rPr>
        <w:t>et al.</w:t>
      </w:r>
      <w:r>
        <w:rPr>
          <w:rFonts w:cs="Times New Roman" w:ascii="Times New Roman" w:hAnsi="Times New Roman"/>
          <w:sz w:val="28"/>
          <w:szCs w:val="28"/>
        </w:rPr>
        <w:t xml:space="preserve"> 2005, “Economic man” in Cross-Cultural Perspective: Behavioral Experiments in 15 Small-Scale Societies, </w:t>
      </w:r>
      <w:r>
        <w:rPr>
          <w:rFonts w:cs="Times New Roman" w:ascii="Times New Roman" w:hAnsi="Times New Roman"/>
          <w:i/>
          <w:iCs/>
          <w:sz w:val="28"/>
          <w:szCs w:val="28"/>
        </w:rPr>
        <w:t>Behav. Brain. Sci.</w:t>
      </w:r>
      <w:r>
        <w:rPr>
          <w:rFonts w:cs="Times New Roman" w:ascii="Times New Roman" w:hAnsi="Times New Roman"/>
          <w:sz w:val="28"/>
          <w:szCs w:val="28"/>
        </w:rPr>
        <w:t xml:space="preserve"> 28, 795–855.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and F.J. Gil-White, 2001, The evolution of prestige: Freely conferred deference as a mechanism for enhancing the benefits of cultural transmission,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22, 165–196.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Henrich, J. and R. McElreath, 2003. The evolution of cultural evolution, </w:t>
      </w:r>
      <w:r>
        <w:rPr>
          <w:rFonts w:cs="Times New Roman" w:ascii="Times New Roman" w:hAnsi="Times New Roman"/>
          <w:i/>
          <w:iCs/>
          <w:sz w:val="28"/>
          <w:szCs w:val="28"/>
        </w:rPr>
        <w:t>Evolutionary Anthropology</w:t>
      </w:r>
      <w:r>
        <w:rPr>
          <w:rFonts w:cs="Times New Roman" w:ascii="Times New Roman" w:hAnsi="Times New Roman"/>
          <w:sz w:val="28"/>
          <w:szCs w:val="28"/>
        </w:rPr>
        <w:t xml:space="preserve"> 12, 123–135.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Herrmann, E., J. Call, M.V. Hernandez-Lloreda, </w:t>
      </w:r>
      <w:r>
        <w:rPr>
          <w:rFonts w:cs="Times New Roman" w:ascii="Times New Roman" w:hAnsi="Times New Roman"/>
          <w:i/>
          <w:iCs/>
          <w:sz w:val="28"/>
          <w:szCs w:val="28"/>
        </w:rPr>
        <w:t>et al.</w:t>
      </w:r>
      <w:r>
        <w:rPr>
          <w:rFonts w:cs="Times New Roman" w:ascii="Times New Roman" w:hAnsi="Times New Roman"/>
          <w:sz w:val="28"/>
          <w:szCs w:val="28"/>
        </w:rPr>
        <w:t xml:space="preserve"> 2007. Humans Have Evolved Specialized Skills of Social Cognition: The Cultural Intelligence Hypothesis, </w:t>
      </w:r>
      <w:r>
        <w:rPr>
          <w:rFonts w:cs="Times New Roman" w:ascii="Times New Roman" w:hAnsi="Times New Roman"/>
          <w:i/>
          <w:iCs/>
          <w:sz w:val="28"/>
          <w:szCs w:val="28"/>
        </w:rPr>
        <w:t>Science</w:t>
      </w:r>
      <w:r>
        <w:rPr>
          <w:rFonts w:cs="Times New Roman" w:ascii="Times New Roman" w:hAnsi="Times New Roman"/>
          <w:sz w:val="28"/>
          <w:szCs w:val="28"/>
        </w:rPr>
        <w:t xml:space="preserve"> 317, 1360–1366.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Hewlett, B., A.D. Silvestri, A. D. and C.R., Guglielmino,  2002. Semes and Genes in Africa, </w:t>
      </w:r>
      <w:r>
        <w:rPr>
          <w:rFonts w:cs="Times New Roman" w:ascii="Times New Roman" w:hAnsi="Times New Roman"/>
          <w:i/>
          <w:iCs/>
          <w:sz w:val="28"/>
          <w:szCs w:val="28"/>
        </w:rPr>
        <w:t>Current Anthropology</w:t>
      </w:r>
      <w:r>
        <w:rPr>
          <w:rFonts w:cs="Times New Roman" w:ascii="Times New Roman" w:hAnsi="Times New Roman"/>
          <w:sz w:val="28"/>
          <w:szCs w:val="28"/>
        </w:rPr>
        <w:t xml:space="preserve"> 43, 313–321.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Heyes, C. M. and H.C. Plotkin, 1989. Replicators and Interactors in Cultural Evolution, In </w:t>
      </w:r>
      <w:r>
        <w:rPr>
          <w:rFonts w:cs="Times New Roman" w:ascii="Times New Roman" w:hAnsi="Times New Roman"/>
          <w:i/>
          <w:iCs/>
          <w:sz w:val="28"/>
          <w:szCs w:val="28"/>
        </w:rPr>
        <w:t>What the Philiosophy of Biology Is</w:t>
      </w:r>
      <w:r>
        <w:rPr>
          <w:rFonts w:cs="Times New Roman" w:ascii="Times New Roman" w:hAnsi="Times New Roman"/>
          <w:sz w:val="28"/>
          <w:szCs w:val="28"/>
        </w:rPr>
        <w:t>, M. Ruse, ed., Dordrecht: Kluwer Academic Publishers, 139–162.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Kandler, A. and K.N. Laland, 2013, Tradeoffs between the strength of conformity and number of conformists in variable environments, </w:t>
      </w:r>
      <w:r>
        <w:rPr>
          <w:rFonts w:cs="Times New Roman" w:ascii="Times New Roman" w:hAnsi="Times New Roman"/>
          <w:i/>
          <w:iCs/>
          <w:sz w:val="28"/>
          <w:szCs w:val="28"/>
        </w:rPr>
        <w:t xml:space="preserve">J. Theor. Biol. </w:t>
      </w:r>
      <w:r>
        <w:rPr>
          <w:rFonts w:cs="Times New Roman" w:ascii="Times New Roman" w:hAnsi="Times New Roman"/>
          <w:sz w:val="28"/>
          <w:szCs w:val="28"/>
        </w:rPr>
        <w:t xml:space="preserve"> 332, 191–202.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Kandler, A. and J. Steele 2009. Innovation diffusion in time and space: effects of social information and of income inequality.  </w:t>
      </w:r>
      <w:r>
        <w:rPr>
          <w:rFonts w:cs="Times New Roman" w:ascii="Times New Roman" w:hAnsi="Times New Roman"/>
          <w:i/>
          <w:iCs/>
          <w:sz w:val="28"/>
          <w:szCs w:val="28"/>
        </w:rPr>
        <w:t>Diffusion Fundamentals</w:t>
      </w:r>
      <w:r>
        <w:rPr>
          <w:rFonts w:cs="Times New Roman" w:ascii="Times New Roman" w:hAnsi="Times New Roman"/>
          <w:sz w:val="28"/>
          <w:szCs w:val="28"/>
        </w:rPr>
        <w:t xml:space="preserve"> 11, 1–17.</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Kendal, J., L.-A. Giraldeau, and K. Laland 2009. The evolution of social learning rules: Payoff-biased and frequency-dependent biased transmission, </w:t>
      </w:r>
      <w:r>
        <w:rPr>
          <w:rFonts w:cs="Times New Roman" w:ascii="Times New Roman" w:hAnsi="Times New Roman"/>
          <w:i/>
          <w:iCs/>
          <w:sz w:val="28"/>
          <w:szCs w:val="28"/>
        </w:rPr>
        <w:t>J. Theor. Biol.</w:t>
      </w:r>
      <w:r>
        <w:rPr>
          <w:rFonts w:cs="Times New Roman" w:ascii="Times New Roman" w:hAnsi="Times New Roman"/>
          <w:sz w:val="28"/>
          <w:szCs w:val="28"/>
        </w:rPr>
        <w:t xml:space="preserve"> 260(2), 210–219.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Kendal, R. L., I. Coolen, Y. van Bergen,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2005, Trade‐Offs in the Adaptive Use of Social and Asocial Learning, </w:t>
      </w:r>
      <w:r>
        <w:rPr>
          <w:rFonts w:cs="Times New Roman" w:ascii="Times New Roman" w:hAnsi="Times New Roman"/>
          <w:i/>
          <w:iCs/>
          <w:sz w:val="28"/>
          <w:szCs w:val="28"/>
        </w:rPr>
        <w:t xml:space="preserve">Advances in the Study of Behavior </w:t>
      </w:r>
      <w:r>
        <w:rPr>
          <w:rFonts w:cs="Times New Roman" w:ascii="Times New Roman" w:hAnsi="Times New Roman"/>
          <w:sz w:val="28"/>
          <w:szCs w:val="28"/>
        </w:rPr>
        <w:t>35, 333–379.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Lake, M. W. and E.R. Crema, 2012, The Cultural Evolution of Adaptive-Trait Diversity when Resources are Uncertain and Finite, </w:t>
      </w:r>
      <w:r>
        <w:rPr>
          <w:rFonts w:cs="Times New Roman" w:ascii="Times New Roman" w:hAnsi="Times New Roman"/>
          <w:i/>
          <w:iCs/>
          <w:sz w:val="28"/>
          <w:szCs w:val="28"/>
        </w:rPr>
        <w:t>Advances in Complex Systems</w:t>
      </w:r>
      <w:r>
        <w:rPr>
          <w:rFonts w:cs="Times New Roman" w:ascii="Times New Roman" w:hAnsi="Times New Roman"/>
          <w:sz w:val="28"/>
          <w:szCs w:val="28"/>
        </w:rPr>
        <w:t xml:space="preserve"> 15(1  2), 1150013-1–1150013-19.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Laland, K. N. 2004, 'Social learning strategies', </w:t>
      </w:r>
      <w:r>
        <w:rPr>
          <w:rFonts w:cs="Times New Roman" w:ascii="Times New Roman" w:hAnsi="Times New Roman"/>
          <w:i/>
          <w:iCs/>
          <w:sz w:val="28"/>
          <w:szCs w:val="28"/>
        </w:rPr>
        <w:t>Learning and Behavior</w:t>
      </w:r>
      <w:r>
        <w:rPr>
          <w:rFonts w:cs="Times New Roman" w:ascii="Times New Roman" w:hAnsi="Times New Roman"/>
          <w:sz w:val="28"/>
          <w:szCs w:val="28"/>
        </w:rPr>
        <w:t xml:space="preserve"> 32, 4–14.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Limpert, E., W.A. Stahel, and M. Abbt, 2001. Log-normal Distributions across the Sciences: Keys and Clues. </w:t>
      </w:r>
      <w:r>
        <w:rPr>
          <w:rFonts w:cs="Times New Roman" w:ascii="Times New Roman" w:hAnsi="Times New Roman"/>
          <w:i/>
          <w:iCs/>
          <w:sz w:val="28"/>
          <w:szCs w:val="28"/>
        </w:rPr>
        <w:t>BioScience</w:t>
      </w:r>
      <w:r>
        <w:rPr>
          <w:rFonts w:cs="Times New Roman" w:ascii="Times New Roman" w:hAnsi="Times New Roman"/>
          <w:sz w:val="28"/>
          <w:szCs w:val="28"/>
        </w:rPr>
        <w:t xml:space="preserve"> 51, 341–352.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McKay, M.D., R.J. Beckman, and W.J. Conover, 1979. A comparison of three methods for selecting values of input variables in the analysis of output from a computer code. </w:t>
      </w:r>
      <w:r>
        <w:rPr>
          <w:rFonts w:cs="Times New Roman" w:ascii="Times New Roman" w:hAnsi="Times New Roman"/>
          <w:i/>
          <w:iCs/>
          <w:sz w:val="28"/>
          <w:szCs w:val="28"/>
        </w:rPr>
        <w:t>Technometrics</w:t>
      </w:r>
      <w:r>
        <w:rPr>
          <w:rFonts w:cs="Times New Roman" w:ascii="Times New Roman" w:hAnsi="Times New Roman"/>
          <w:sz w:val="28"/>
          <w:szCs w:val="28"/>
        </w:rPr>
        <w:t xml:space="preserve"> 21, 239–245.</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Mesoudi, A. 2011, </w:t>
      </w:r>
      <w:r>
        <w:rPr>
          <w:rFonts w:cs="Times New Roman" w:ascii="Times New Roman" w:hAnsi="Times New Roman"/>
          <w:i/>
          <w:iCs/>
          <w:sz w:val="28"/>
          <w:szCs w:val="28"/>
        </w:rPr>
        <w:t>Cultural Evolution</w:t>
      </w:r>
      <w:r>
        <w:rPr>
          <w:rFonts w:cs="Times New Roman" w:ascii="Times New Roman" w:hAnsi="Times New Roman"/>
          <w:sz w:val="28"/>
          <w:szCs w:val="28"/>
        </w:rPr>
        <w:t>, Chicago and London.: University of Chicago Press.</w:t>
      </w:r>
      <w:r/>
    </w:p>
    <w:p>
      <w:pPr>
        <w:pStyle w:val="Normal"/>
        <w:spacing w:lineRule="auto" w:line="480"/>
        <w:jc w:val="both"/>
      </w:pPr>
      <w:r>
        <w:rPr>
          <w:rFonts w:cs="Times New Roman" w:ascii="Times New Roman" w:hAnsi="Times New Roman"/>
          <w:sz w:val="28"/>
          <w:szCs w:val="28"/>
        </w:rPr>
        <w:t xml:space="preserve">Mesoudi, A., L. Chang, K., Murray,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2014, Higher frequency of social learning in China than in the West shows cultural variation in the dynamics of cultural evolution, </w:t>
      </w:r>
      <w:r>
        <w:rPr>
          <w:rFonts w:cs="Times New Roman" w:ascii="Times New Roman" w:hAnsi="Times New Roman"/>
          <w:i/>
          <w:iCs/>
          <w:sz w:val="28"/>
          <w:szCs w:val="28"/>
        </w:rPr>
        <w:t>Proc. R. Soc. Lond. B Biol. Sci.</w:t>
      </w:r>
      <w:r>
        <w:rPr>
          <w:rFonts w:cs="Times New Roman" w:ascii="Times New Roman" w:hAnsi="Times New Roman"/>
          <w:sz w:val="28"/>
          <w:szCs w:val="28"/>
        </w:rPr>
        <w:t>,  282(1798), 20142209–20142209.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Mesoudi, A., and M. J. O’Brien. 2008. The Cultural Transmission of Great Basin Projectile Point Technology I: An Experimental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73(1):3–28.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Mesoudi, A., and M. J. O’Brien. 2008. The Cultural Transmission of Great Basin Projectile Point Technology II: An Agent-Based Computer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73(4):627–644.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Montanari, A. and A. Saberi, 2010. The spread of innovations in social networks. </w:t>
      </w:r>
      <w:r>
        <w:rPr>
          <w:rFonts w:cs="Times New Roman" w:ascii="Times New Roman" w:hAnsi="Times New Roman"/>
          <w:i/>
          <w:iCs/>
          <w:sz w:val="28"/>
          <w:szCs w:val="28"/>
        </w:rPr>
        <w:t xml:space="preserve">Proc. Natl. Acad. Sci. U S A,  </w:t>
      </w:r>
      <w:r>
        <w:rPr>
          <w:rFonts w:cs="Times New Roman" w:ascii="Times New Roman" w:hAnsi="Times New Roman"/>
          <w:sz w:val="28"/>
          <w:szCs w:val="28"/>
        </w:rPr>
        <w:t xml:space="preserve"> 107, 20196–20201.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Odling-Smee, F. J. 1983, Multiple Levels in Evolution: An Approach to the Nature-Nurture Issue via Applied Epistemology. In </w:t>
      </w:r>
      <w:r>
        <w:rPr>
          <w:rFonts w:cs="Times New Roman" w:ascii="Times New Roman" w:hAnsi="Times New Roman"/>
          <w:i/>
          <w:iCs/>
          <w:sz w:val="28"/>
          <w:szCs w:val="28"/>
        </w:rPr>
        <w:t>Animal Models of Human Behaviour</w:t>
      </w:r>
      <w:r>
        <w:rPr>
          <w:rFonts w:cs="Times New Roman" w:ascii="Times New Roman" w:hAnsi="Times New Roman"/>
          <w:sz w:val="28"/>
          <w:szCs w:val="28"/>
        </w:rPr>
        <w:t>,G. C. Davey, ed., Chichester: Wiley, 135–158.</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Perreault, C. 2012, The Pace of Cultural Evolution, </w:t>
      </w:r>
      <w:r>
        <w:rPr>
          <w:rFonts w:cs="Times New Roman" w:ascii="Times New Roman" w:hAnsi="Times New Roman"/>
          <w:i/>
          <w:iCs/>
          <w:sz w:val="28"/>
          <w:szCs w:val="28"/>
        </w:rPr>
        <w:t>PLOS One</w:t>
      </w:r>
      <w:r>
        <w:rPr>
          <w:rFonts w:cs="Times New Roman" w:ascii="Times New Roman" w:hAnsi="Times New Roman"/>
          <w:sz w:val="28"/>
          <w:szCs w:val="28"/>
        </w:rPr>
        <w:t xml:space="preserve"> 7(9), e45150.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Powell, A., S. Shennan, and M.G.  Thomas, 2009. Late Pleistocene Demography and the Appearance of Modern Human Behavior. </w:t>
      </w:r>
      <w:r>
        <w:rPr>
          <w:rFonts w:cs="Times New Roman" w:ascii="Times New Roman" w:hAnsi="Times New Roman"/>
          <w:i/>
          <w:iCs/>
          <w:sz w:val="28"/>
          <w:szCs w:val="28"/>
        </w:rPr>
        <w:t>Science</w:t>
      </w:r>
      <w:r>
        <w:rPr>
          <w:rFonts w:cs="Times New Roman" w:ascii="Times New Roman" w:hAnsi="Times New Roman"/>
          <w:sz w:val="28"/>
          <w:szCs w:val="28"/>
        </w:rPr>
        <w:t xml:space="preserve"> 324, 1298–1301.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Powell, A., S.J. Shennan, and M.G. Thomas, 2010. Demography and Variation in the Accumulation of Culturally Inherited Skills, In </w:t>
      </w:r>
      <w:r>
        <w:rPr>
          <w:rFonts w:cs="Times New Roman" w:ascii="Times New Roman" w:hAnsi="Times New Roman"/>
          <w:i/>
          <w:iCs/>
          <w:sz w:val="28"/>
          <w:szCs w:val="28"/>
        </w:rPr>
        <w:t>Innovation in cultural systems: contributions from evolutionary anthropology</w:t>
      </w:r>
      <w:r>
        <w:rPr>
          <w:rFonts w:cs="Times New Roman" w:ascii="Times New Roman" w:hAnsi="Times New Roman"/>
          <w:sz w:val="28"/>
          <w:szCs w:val="28"/>
        </w:rPr>
        <w:t xml:space="preserve"> M. J. O'Brien and S.J. Shennan, eds.,, Cambridge, MA: MIT Press, 137–160.</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Premo, L. S. and J.B. Scholnick, 2011, The spatial scale of social learning affects cultural diversity, </w:t>
      </w:r>
      <w:r>
        <w:rPr>
          <w:rFonts w:cs="Times New Roman" w:ascii="Times New Roman" w:hAnsi="Times New Roman"/>
          <w:i/>
          <w:iCs/>
          <w:sz w:val="28"/>
          <w:szCs w:val="28"/>
        </w:rPr>
        <w:t>American Antiquity</w:t>
      </w:r>
      <w:r>
        <w:rPr>
          <w:rFonts w:cs="Times New Roman" w:ascii="Times New Roman" w:hAnsi="Times New Roman"/>
          <w:sz w:val="28"/>
          <w:szCs w:val="28"/>
        </w:rPr>
        <w:t xml:space="preserve"> 76(1), 163–176.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Rendell, L., R. Boyd, D. Cownden, </w:t>
      </w:r>
      <w:r>
        <w:rPr>
          <w:rFonts w:cs="Times New Roman" w:ascii="Times New Roman" w:hAnsi="Times New Roman"/>
          <w:i/>
          <w:iCs/>
          <w:sz w:val="28"/>
          <w:szCs w:val="28"/>
        </w:rPr>
        <w:t>et al</w:t>
      </w:r>
      <w:r>
        <w:rPr>
          <w:rFonts w:cs="Times New Roman" w:ascii="Times New Roman" w:hAnsi="Times New Roman"/>
          <w:sz w:val="28"/>
          <w:szCs w:val="28"/>
        </w:rPr>
        <w:t xml:space="preserve">. (2010), Why Copy Others? Insights from the Social Learning Strategies Tournament, </w:t>
      </w:r>
      <w:r>
        <w:rPr>
          <w:rFonts w:cs="Times New Roman" w:ascii="Times New Roman" w:hAnsi="Times New Roman"/>
          <w:i/>
          <w:iCs/>
          <w:sz w:val="28"/>
          <w:szCs w:val="28"/>
        </w:rPr>
        <w:t>Science</w:t>
      </w:r>
      <w:r>
        <w:rPr>
          <w:rFonts w:cs="Times New Roman" w:ascii="Times New Roman" w:hAnsi="Times New Roman"/>
          <w:sz w:val="28"/>
          <w:szCs w:val="28"/>
        </w:rPr>
        <w:t xml:space="preserve"> 328(5975), 208–213.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Rice, T. W. and J.L. Feldman, 1997, Civic Culture and Democracy from Europe to America, </w:t>
      </w:r>
      <w:r>
        <w:rPr>
          <w:rFonts w:cs="Times New Roman" w:ascii="Times New Roman" w:hAnsi="Times New Roman"/>
          <w:i/>
          <w:iCs/>
          <w:sz w:val="28"/>
          <w:szCs w:val="28"/>
        </w:rPr>
        <w:t>Journal of Politics</w:t>
      </w:r>
      <w:r>
        <w:rPr>
          <w:rFonts w:cs="Times New Roman" w:ascii="Times New Roman" w:hAnsi="Times New Roman"/>
          <w:sz w:val="28"/>
          <w:szCs w:val="28"/>
        </w:rPr>
        <w:t xml:space="preserve"> 59, 1143–1172.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Richerson, P. J. and R. Boyd, R. 2005, </w:t>
      </w:r>
      <w:r>
        <w:rPr>
          <w:rFonts w:cs="Times New Roman" w:ascii="Times New Roman" w:hAnsi="Times New Roman"/>
          <w:i/>
          <w:iCs/>
          <w:sz w:val="28"/>
          <w:szCs w:val="28"/>
        </w:rPr>
        <w:t>Not By Genes Alone: How Culture Transformed Human Evolution</w:t>
      </w:r>
      <w:r>
        <w:rPr>
          <w:rFonts w:cs="Times New Roman" w:ascii="Times New Roman" w:hAnsi="Times New Roman"/>
          <w:sz w:val="28"/>
          <w:szCs w:val="28"/>
        </w:rPr>
        <w:t>, Chicago: University of Chicago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Richerson, P. 2013, Human evolution: Group size determines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351–352.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Rogers, A. 1988. Does biology constrain culture? </w:t>
      </w:r>
      <w:r>
        <w:rPr>
          <w:rFonts w:cs="Times New Roman" w:ascii="Times New Roman" w:hAnsi="Times New Roman"/>
          <w:i/>
          <w:iCs/>
          <w:sz w:val="28"/>
          <w:szCs w:val="28"/>
        </w:rPr>
        <w:t>American Anthropologist</w:t>
      </w:r>
      <w:r>
        <w:rPr>
          <w:rFonts w:cs="Times New Roman" w:ascii="Times New Roman" w:hAnsi="Times New Roman"/>
          <w:sz w:val="28"/>
          <w:szCs w:val="28"/>
        </w:rPr>
        <w:t>, 90, 819-831</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Rogers, E. 2003, </w:t>
      </w:r>
      <w:r>
        <w:rPr>
          <w:rFonts w:cs="Times New Roman" w:ascii="Times New Roman" w:hAnsi="Times New Roman"/>
          <w:i/>
          <w:iCs/>
          <w:sz w:val="28"/>
          <w:szCs w:val="28"/>
        </w:rPr>
        <w:t>Diffusion of Innovations</w:t>
      </w:r>
      <w:r>
        <w:rPr>
          <w:rFonts w:cs="Times New Roman" w:ascii="Times New Roman" w:hAnsi="Times New Roman"/>
          <w:sz w:val="28"/>
          <w:szCs w:val="28"/>
        </w:rPr>
        <w:t>, (5th Edition), London: Free Press.</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Schlag, K.H., 1998. Why Imitate, and If So, How?: A Boundedly Rational Approach to Multi-armed Bandits.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78, 130–156.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Schlag, K.H., 1999. Which one should I imitate? </w:t>
      </w:r>
      <w:r>
        <w:rPr>
          <w:rFonts w:cs="Times New Roman" w:ascii="Times New Roman" w:hAnsi="Times New Roman"/>
          <w:i/>
          <w:iCs/>
          <w:sz w:val="28"/>
          <w:szCs w:val="28"/>
        </w:rPr>
        <w:t>Journal of Mathematical Economics</w:t>
      </w:r>
      <w:r>
        <w:rPr>
          <w:rFonts w:cs="Times New Roman" w:ascii="Times New Roman" w:hAnsi="Times New Roman"/>
          <w:sz w:val="28"/>
          <w:szCs w:val="28"/>
        </w:rPr>
        <w:t xml:space="preserve"> 31, 493–522. </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Shennan, S., 2001. Demography and Cultural Innovations: a Model and its Implications for the Emergence of Modern Human Culture. </w:t>
      </w:r>
      <w:r>
        <w:rPr>
          <w:rFonts w:cs="Times New Roman" w:ascii="Times New Roman" w:hAnsi="Times New Roman"/>
          <w:i/>
          <w:iCs/>
          <w:sz w:val="28"/>
          <w:szCs w:val="28"/>
        </w:rPr>
        <w:t xml:space="preserve">Cambridge Archaeological Journal </w:t>
      </w:r>
      <w:r>
        <w:rPr>
          <w:rFonts w:cs="Times New Roman" w:ascii="Times New Roman" w:hAnsi="Times New Roman"/>
          <w:sz w:val="28"/>
          <w:szCs w:val="28"/>
        </w:rPr>
        <w:t>11, 5–16.</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Steele, J. 2009, Innovation diffusion and traveling waves, In </w:t>
      </w:r>
      <w:r>
        <w:rPr>
          <w:rFonts w:cs="Times New Roman" w:ascii="Times New Roman" w:hAnsi="Times New Roman"/>
          <w:i/>
          <w:iCs/>
          <w:sz w:val="28"/>
          <w:szCs w:val="28"/>
        </w:rPr>
        <w:t>Pattern and Process in Cultural Evolution</w:t>
      </w:r>
      <w:r>
        <w:rPr>
          <w:rFonts w:cs="Times New Roman" w:ascii="Times New Roman" w:hAnsi="Times New Roman"/>
          <w:sz w:val="28"/>
          <w:szCs w:val="28"/>
        </w:rPr>
        <w:t>, S. Shennan, ed. London: University of California Press, 163–174.</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cs="Times New Roman" w:ascii="Times New Roman" w:hAnsi="Times New Roman"/>
          <w:sz w:val="28"/>
          <w:szCs w:val="28"/>
        </w:rPr>
        <w:t>Vaesen, K., 2012. Cumulative Cultural Evolution and Demography. PloS ONE 7, e40989.</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Wakano, J.Y., K. Aoki, 2007. Do social learning and conformist bias coevolve? Henrich and Boyd revisited. </w:t>
      </w:r>
      <w:r>
        <w:rPr>
          <w:rFonts w:cs="Times New Roman" w:ascii="Times New Roman" w:hAnsi="Times New Roman"/>
          <w:i/>
          <w:iCs/>
          <w:sz w:val="28"/>
          <w:szCs w:val="28"/>
        </w:rPr>
        <w:t>Theor. Popul. Biol.</w:t>
      </w:r>
      <w:r>
        <w:rPr>
          <w:rFonts w:cs="Times New Roman" w:ascii="Times New Roman" w:hAnsi="Times New Roman"/>
          <w:sz w:val="28"/>
          <w:szCs w:val="28"/>
        </w:rPr>
        <w:t xml:space="preserve"> 72, 504–512.</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pPr>
      <w:r>
        <w:rPr>
          <w:rFonts w:cs="Times New Roman" w:ascii="Times New Roman" w:hAnsi="Times New Roman"/>
          <w:sz w:val="28"/>
          <w:szCs w:val="28"/>
        </w:rPr>
        <w:t xml:space="preserve">Whitehead, H. and P.J. Richerson, 2009. The evolution of conformist social learning can cause population collapse in realistically variable environments,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30(4), 261–273.</w:t>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center"/>
        <w:rPr>
          <w:sz w:val="28"/>
          <w:b/>
          <w:sz w:val="28"/>
          <w:b/>
          <w:szCs w:val="28"/>
          <w:bCs/>
          <w:rFonts w:ascii="Times New Roman" w:hAnsi="Times New Roman" w:cs="Times New Roman"/>
        </w:rPr>
      </w:pPr>
      <w:r>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Caption1"/>
        <w:keepNext/>
        <w:spacing w:lineRule="auto" w:line="480"/>
      </w:pPr>
      <w:r>
        <w:rPr/>
        <w:fldChar w:fldCharType="begin"/>
      </w:r>
      <w:r>
        <w:instrText> SEQ ""Table"" \* ARABIC </w:instrText>
      </w:r>
      <w:r>
        <w:fldChar w:fldCharType="separate"/>
      </w:r>
      <w:r/>
      <w:r>
        <w:fldChar w:fldCharType="end"/>
      </w:r>
      <w:r/>
    </w:p>
    <w:p>
      <w:pPr>
        <w:pStyle w:val="Caption1"/>
        <w:keepNext/>
        <w:spacing w:lineRule="auto" w:line="480"/>
        <w:rPr>
          <w:sz w:val="24"/>
          <w:i w:val="false"/>
          <w:sz w:val="24"/>
          <w:i w:val="false"/>
          <w:szCs w:val="24"/>
          <w:iCs/>
          <w:rFonts w:ascii="Liberation Serif;Times New Roma" w:hAnsi="Liberation Serif;Times New Roma" w:eastAsia="ＭＳ 明朝" w:cs="Lucida Sans"/>
          <w:color w:val="00000A"/>
          <w:lang w:val="en-GB" w:eastAsia="zh-CN" w:bidi="hi-IN"/>
        </w:rPr>
      </w:pPr>
      <w:r>
        <w:rPr>
          <w:rFonts w:eastAsia="ＭＳ 明朝" w:cs="Lucida Sans"/>
          <w:i w:val="false"/>
          <w:iCs/>
          <w:color w:val="00000A"/>
          <w:sz w:val="24"/>
          <w:szCs w:val="24"/>
          <w:lang w:val="en-GB" w:eastAsia="zh-CN" w:bidi="hi-IN"/>
        </w:rPr>
      </w:r>
      <w:r/>
    </w:p>
    <w:tbl>
      <w:tblPr>
        <w:tblW w:w="10167" w:type="dxa"/>
        <w:jc w:val="left"/>
        <w:tblInd w:w="0" w:type="dxa"/>
        <w:tblBorders>
          <w:top w:val="single" w:sz="8" w:space="0" w:color="000001"/>
          <w:bottom w:val="single" w:sz="8" w:space="0" w:color="000001"/>
          <w:insideH w:val="single" w:sz="8" w:space="0" w:color="000001"/>
        </w:tblBorders>
        <w:tblCellMar>
          <w:top w:w="0" w:type="dxa"/>
          <w:left w:w="108" w:type="dxa"/>
          <w:bottom w:w="0" w:type="dxa"/>
          <w:right w:w="108" w:type="dxa"/>
        </w:tblCellMar>
      </w:tblPr>
      <w:tblGrid>
        <w:gridCol w:w="1233"/>
        <w:gridCol w:w="5241"/>
        <w:gridCol w:w="1707"/>
        <w:gridCol w:w="1985"/>
      </w:tblGrid>
      <w:tr>
        <w:trPr/>
        <w:tc>
          <w:tcPr>
            <w:tcW w:w="1233"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FFFFFF" w:val="clear"/>
          </w:tcPr>
          <w:p>
            <w:pPr>
              <w:pStyle w:val="Normal"/>
              <w:spacing w:lineRule="auto" w:line="480"/>
              <w:jc w:val="center"/>
              <w:rPr>
                <w:sz w:val="28"/>
                <w:b/>
                <w:sz w:val="28"/>
                <w:b/>
                <w:szCs w:val="28"/>
                <w:bCs/>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ListParagraph"/>
              <w:spacing w:lineRule="auto" w:line="480"/>
              <w:ind w:left="0" w:right="0" w:hanging="0"/>
              <w:jc w:val="center"/>
              <w:rPr>
                <w:sz w:val="28"/>
                <w:i/>
                <w:sz w:val="28"/>
                <w:i/>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i/>
                <w:sz w:val="28"/>
                <w:i/>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C0C0C0" w:val="clear"/>
            <w:vAlign w:val="center"/>
          </w:tcPr>
          <w:p>
            <w:pPr>
              <w:pStyle w:val="Normal"/>
              <w:spacing w:lineRule="auto" w:line="480"/>
              <w:jc w:val="center"/>
              <w:rPr>
                <w:sz w:val="28"/>
                <w:sz w:val="28"/>
                <w:szCs w:val="28"/>
                <w:rFonts w:ascii="Times New Roman" w:hAnsi="Times New Roman" w:cs="Times New Roman"/>
              </w:rPr>
            </w:pPr>
            <w:r>
              <w:rPr/>
            </w:r>
            <w:r/>
          </w:p>
        </w:tc>
      </w:tr>
      <w:tr>
        <w:trPr/>
        <w:tc>
          <w:tcPr>
            <w:tcW w:w="1233"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i/>
                <w:sz w:val="28"/>
                <w:i/>
                <w:szCs w:val="28"/>
                <w:bCs/>
                <w:rFonts w:ascii="Times New Roman" w:hAnsi="Times New Roman" w:cs="Times New Roman"/>
              </w:rPr>
            </w:pPr>
            <w:r>
              <w:rPr/>
            </w:r>
            <w:r/>
          </w:p>
        </w:tc>
        <w:tc>
          <w:tcPr>
            <w:tcW w:w="5241"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c>
          <w:tcPr>
            <w:tcW w:w="1707"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c>
          <w:tcPr>
            <w:tcW w:w="1985" w:type="dxa"/>
            <w:tcBorders>
              <w:top w:val="single" w:sz="8" w:space="0" w:color="000001"/>
              <w:bottom w:val="single" w:sz="8" w:space="0" w:color="000001"/>
              <w:insideH w:val="single" w:sz="8" w:space="0" w:color="000001"/>
            </w:tcBorders>
            <w:shd w:fill="FFFFFF" w:val="clear"/>
            <w:vAlign w:val="center"/>
          </w:tcPr>
          <w:p>
            <w:pPr>
              <w:pStyle w:val="Normal"/>
              <w:spacing w:lineRule="auto" w:line="480"/>
              <w:jc w:val="center"/>
              <w:rPr>
                <w:sz w:val="28"/>
                <w:sz w:val="28"/>
                <w:szCs w:val="28"/>
                <w:rFonts w:ascii="Times New Roman" w:hAnsi="Times New Roman" w:cs="Times New Roman"/>
              </w:rPr>
            </w:pPr>
            <w:r>
              <w:rPr/>
            </w:r>
            <w:r/>
          </w:p>
        </w:tc>
      </w:tr>
    </w:tbl>
    <w:p>
      <w:pPr>
        <w:pStyle w:val="Caption1"/>
        <w:spacing w:lineRule="auto" w:line="480"/>
        <w:jc w:val="both"/>
        <w:rPr>
          <w:sz w:val="28"/>
          <w:i w:val="false"/>
          <w:sz w:val="28"/>
          <w:i w:val="false"/>
          <w:szCs w:val="28"/>
          <w:iCs/>
          <w:rFonts w:ascii="Times New Roman" w:hAnsi="Times New Roman" w:eastAsia="ＭＳ 明朝" w:cs="Lucida Sans"/>
          <w:color w:val="00000A"/>
          <w:lang w:val="en-GB" w:eastAsia="zh-CN" w:bidi="hi-IN"/>
        </w:rPr>
      </w:pPr>
      <w:r>
        <w:rPr>
          <w:rFonts w:eastAsia="ＭＳ 明朝" w:cs="Lucida Sans" w:ascii="Times New Roman" w:hAnsi="Times New Roman"/>
          <w:i w:val="false"/>
          <w:iCs/>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br w:type="page"/>
      </w:r>
      <w:r/>
    </w:p>
    <w:p>
      <w:pPr>
        <w:pStyle w:val="Normal"/>
        <w:spacing w:lineRule="auto" w:line="480"/>
        <w:jc w:val="center"/>
        <w:rPr>
          <w:sz w:val="28"/>
          <w:b/>
          <w:sz w:val="28"/>
          <w:b/>
          <w:szCs w:val="28"/>
          <w:rFonts w:ascii="Times New Roman" w:hAnsi="Times New Roman" w:eastAsia="ＭＳ 明朝" w:cs="Times New Roman"/>
          <w:color w:val="00000A"/>
          <w:lang w:val="en-GB" w:eastAsia="zh-CN" w:bidi="hi-IN"/>
        </w:rPr>
      </w:pPr>
      <w:r>
        <w:rPr/>
      </w:r>
      <w:r/>
    </w:p>
    <w:p>
      <w:pPr>
        <w:pStyle w:val="Normal"/>
        <w:spacing w:lineRule="auto" w:line="480"/>
        <w:jc w:val="both"/>
        <w:rPr>
          <w:sz w:val="28"/>
          <w:sz w:val="28"/>
          <w:szCs w:val="28"/>
          <w:rFonts w:ascii="Times New Roman" w:hAnsi="Times New Roman" w:eastAsia="ＭＳ 明朝" w:cs="Times New Roman"/>
          <w:color w:val="00000A"/>
          <w:lang w:val="en-GB" w:eastAsia="zh-CN" w:bidi="hi-IN"/>
        </w:rPr>
      </w:pPr>
      <w:r>
        <w:rPr>
          <w:rFonts w:eastAsia="ＭＳ 明朝" w:cs="Times New Roman"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r>
        <w:rPr/>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r>
        <w:rPr/>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r>
        <w:rPr/>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r>
        <w:rPr/>
      </w:r>
      <w:r/>
    </w:p>
    <w:p>
      <w:pPr>
        <w:pStyle w:val="Normal"/>
        <w:spacing w:lineRule="auto" w:line="480"/>
        <w:jc w:val="both"/>
        <w:rPr>
          <w:sz w:val="28"/>
          <w:sz w:val="28"/>
          <w:szCs w:val="28"/>
          <w:rFonts w:ascii="Times New Roman" w:hAnsi="Times New Roman" w:eastAsia="ＭＳ 明朝" w:cs="Lucida Sans"/>
          <w:color w:val="00000A"/>
          <w:lang w:val="en-GB" w:eastAsia="zh-CN" w:bidi="hi-IN"/>
        </w:rPr>
      </w:pPr>
      <w:r>
        <w:rPr>
          <w:rFonts w:eastAsia="ＭＳ 明朝" w:cs="Lucida Sans" w:ascii="Times New Roman" w:hAnsi="Times New Roman"/>
          <w:color w:val="00000A"/>
          <w:sz w:val="28"/>
          <w:szCs w:val="28"/>
          <w:lang w:val="en-GB" w:eastAsia="zh-CN" w:bidi="hi-IN"/>
        </w:rPr>
      </w:r>
      <w:r/>
    </w:p>
    <w:p>
      <w:pPr>
        <w:pStyle w:val="Caption1"/>
        <w:spacing w:lineRule="auto" w:line="480"/>
        <w:jc w:val="both"/>
        <w:rPr>
          <w:sz w:val="28"/>
          <w:i w:val="false"/>
          <w:sz w:val="28"/>
          <w:i w:val="false"/>
          <w:szCs w:val="28"/>
          <w:iCs w:val="false"/>
          <w:rFonts w:ascii="Times New Roman" w:hAnsi="Times New Roman" w:cs="Times New Roman"/>
        </w:rPr>
      </w:pPr>
      <w:r>
        <w:rPr/>
      </w:r>
      <w:r/>
    </w:p>
    <w:p>
      <w:pPr>
        <w:pStyle w:val="Normal"/>
        <w:spacing w:lineRule="auto" w:line="480"/>
        <w:jc w:val="center"/>
        <w:rPr>
          <w:sz w:val="24"/>
          <w:b/>
          <w:sz w:val="24"/>
          <w:b/>
          <w:szCs w:val="24"/>
          <w:rFonts w:ascii="Liberation Serif;Times New Roma" w:hAnsi="Liberation Serif;Times New Roma" w:eastAsia="ＭＳ 明朝" w:cs="Times New Roman"/>
          <w:color w:val="00000A"/>
          <w:lang w:val="en-GB" w:eastAsia="zh-CN" w:bidi="hi-IN"/>
        </w:rPr>
      </w:pPr>
      <w:r>
        <w:rPr>
          <w:rFonts w:eastAsia="ＭＳ 明朝" w:cs="Times New Roman"/>
          <w:b/>
          <w:color w:val="00000A"/>
          <w:sz w:val="24"/>
          <w:szCs w:val="24"/>
          <w:lang w:val="en-GB" w:eastAsia="zh-CN" w:bidi="hi-IN"/>
        </w:rPr>
      </w:r>
      <w:r>
        <w:br w:type="page"/>
      </w:r>
      <w:r/>
    </w:p>
    <w:p>
      <w:pPr>
        <w:pStyle w:val="Normal"/>
        <w:keepNext/>
        <w:spacing w:lineRule="auto" w:line="480"/>
        <w:jc w:val="both"/>
        <w:rPr>
          <w:sz w:val="24"/>
          <w:sz w:val="24"/>
          <w:szCs w:val="24"/>
          <w:rFonts w:ascii="Liberation Serif;Times New Roma" w:hAnsi="Liberation Serif;Times New Roma" w:eastAsia="ＭＳ 明朝" w:cs="Lucida Sans"/>
          <w:color w:val="00000A"/>
          <w:lang w:val="en-GB" w:eastAsia="zh-CN" w:bidi="hi-IN"/>
        </w:rPr>
      </w:pPr>
      <w:r>
        <w:rPr>
          <w:rFonts w:eastAsia="ＭＳ 明朝" w:cs="Lucida Sans"/>
          <w:color w:val="00000A"/>
          <w:sz w:val="24"/>
          <w:szCs w:val="24"/>
          <w:lang w:val="en-GB" w:eastAsia="zh-CN" w:bidi="hi-IN"/>
        </w:rPr>
      </w:r>
      <w:r/>
    </w:p>
    <w:p>
      <w:pPr>
        <w:pStyle w:val="Caption1"/>
        <w:spacing w:lineRule="auto" w:line="480"/>
        <w:jc w:val="both"/>
      </w:pPr>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spacing w:lineRule="auto" w:line="480"/>
      </w:pPr>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8"/>
          <w:i/>
          <w:sz w:val="28"/>
          <w:i/>
          <w:szCs w:val="28"/>
          <w:iCs/>
          <w:rFonts w:ascii="Times New Roman" w:hAnsi="Times New Roman" w:eastAsia="ＭＳ 明朝" w:cs="Lucida Sans"/>
          <w:color w:val="00000A"/>
          <w:lang w:val="en-GB" w:eastAsia="zh-CN" w:bidi="hi-IN"/>
        </w:rPr>
      </w:pPr>
      <w:r>
        <w:rPr>
          <w:rFonts w:eastAsia="ＭＳ 明朝" w:cs="Lucida Sans" w:ascii="Times New Roman" w:hAnsi="Times New Roman"/>
          <w:i/>
          <w:iCs/>
          <w:color w:val="00000A"/>
          <w:sz w:val="28"/>
          <w:szCs w:val="28"/>
          <w:lang w:val="en-GB" w:eastAsia="zh-CN" w:bidi="hi-IN"/>
        </w:rPr>
      </w:r>
      <w:r>
        <w:br w:type="page"/>
      </w:r>
      <w:r/>
    </w:p>
    <w:p>
      <w:pPr>
        <w:pStyle w:val="Caption1"/>
        <w:keepNext/>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p>
    <w:p>
      <w:pPr>
        <w:pStyle w:val="Caption1"/>
        <w:spacing w:lineRule="auto" w:line="480"/>
      </w:pPr>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keepNext/>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p>
    <w:p>
      <w:pPr>
        <w:pStyle w:val="Caption1"/>
        <w:spacing w:lineRule="auto" w:line="480"/>
      </w:pPr>
      <w:r>
        <w:rPr/>
        <w:fldChar w:fldCharType="begin"/>
      </w:r>
      <w:r>
        <w:instrText> SEQ ""Figure"" \* ARABIC </w:instrText>
      </w:r>
      <w:r>
        <w:fldChar w:fldCharType="separate"/>
      </w:r>
      <w:r/>
      <w:r>
        <w:fldChar w:fldCharType="end"/>
      </w:r>
      <w:r/>
    </w:p>
    <w:p>
      <w:pPr>
        <w:pStyle w:val="Normal"/>
        <w:widowControl/>
        <w:suppressAutoHyphens w:val="false"/>
        <w:spacing w:lineRule="auto" w:line="480"/>
        <w:rPr>
          <w:sz w:val="24"/>
          <w:i/>
          <w:sz w:val="24"/>
          <w:i/>
          <w:szCs w:val="24"/>
          <w:iCs/>
          <w:rFonts w:ascii="Liberation Serif;Times New Roma" w:hAnsi="Liberation Serif;Times New Roma" w:eastAsia="ＭＳ 明朝" w:cs="Lucida Sans"/>
          <w:color w:val="00000A"/>
          <w:lang w:val="en-GB" w:eastAsia="zh-CN" w:bidi="hi-IN"/>
        </w:rPr>
      </w:pPr>
      <w:r>
        <w:rPr>
          <w:rFonts w:eastAsia="ＭＳ 明朝" w:cs="Lucida Sans"/>
          <w:i/>
          <w:iCs/>
          <w:color w:val="00000A"/>
          <w:sz w:val="24"/>
          <w:szCs w:val="24"/>
          <w:lang w:val="en-GB" w:eastAsia="zh-CN" w:bidi="hi-IN"/>
        </w:rPr>
      </w:r>
      <w:r>
        <w:br w:type="page"/>
      </w:r>
      <w:r/>
    </w:p>
    <w:p>
      <w:pPr>
        <w:pStyle w:val="Caption1"/>
        <w:spacing w:lineRule="auto" w:line="480" w:before="120" w:after="120"/>
      </w:pPr>
      <w:r>
        <w:rPr/>
        <w:fldChar w:fldCharType="begin"/>
      </w:r>
      <w:r>
        <w:instrText> SEQ ""Figure"" \* ARABIC </w:instrText>
      </w:r>
      <w:r>
        <w:fldChar w:fldCharType="separate"/>
      </w:r>
      <w:r/>
      <w:r>
        <w:fldChar w:fldCharType="end"/>
      </w:r>
      <w:r/>
    </w:p>
    <w:sectPr>
      <w:headerReference w:type="default" r:id="rId6"/>
      <w:footerReference w:type="default" r:id="rId7"/>
      <w:footnotePr>
        <w:numFmt w:val="decimal"/>
      </w:footnotePr>
      <w:type w:val="nextPage"/>
      <w:pgSz w:w="11906" w:h="16838"/>
      <w:pgMar w:left="1134" w:right="1134" w:header="1134" w:top="1648" w:footer="1134" w:bottom="1693" w:gutter="0"/>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03-06T12:23:54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Come back to this when we have results for multiple N</w:t>
      </w:r>
      <w:r/>
    </w:p>
  </w:comment>
  <w:comment w:id="1" w:author="Enrico Crema" w:date="2015-03-24T10:22: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There is still a positive correlation between N and rate of evolution, but the effect of k is greater in some cases. Perhaps  'contradict' is a bit  too strong?</w:t>
      </w:r>
      <w:r/>
    </w:p>
    <w:p>
      <w:r>
        <w:rPr/>
      </w:r>
      <w:r/>
    </w:p>
    <w:p>
      <w:r>
        <w:rPr/>
      </w:r>
      <w:r/>
    </w:p>
  </w:comment>
  <w:comment w:id="2" w:author="Unknown Author" w:date="2015-03-13T18:09:00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 Clarify</w:t>
      </w:r>
      <w:r/>
    </w:p>
  </w:comment>
  <w:comment w:id="3" w:author="Enrico Ryunosuke Crema" w:date="2015-03-26T16:50:52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After reading this perhaps it is worth removing z entirely?</w:t>
      </w:r>
      <w:r/>
    </w:p>
  </w:comment>
  <w:comment w:id="4" w:author="Enrico Crema" w:date="2015-03-24T19:54:5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Reviewer #2 does not like the word “beneficial” as it entails some sort of advantage in fitness, which we haven't included in the model. We should find a better adjective and apply throughout, or explain here (as I did)  what we mean by “beneficial”. </w:t>
      </w:r>
      <w:r/>
    </w:p>
  </w:comment>
  <w:comment w:id="5" w:author="Enrico Ryunosuke Crema" w:date="2015-03-26T16:56:15Z" w:initials="">
    <w:p>
      <w:r>
        <w:rPr>
          <w:rFonts w:ascii="Liberation Serif" w:hAnsi="Liberation Serif" w:cs="Lucida Sans" w:eastAsia="SimSu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I separate 2 and 3, with 3 being the one with </w:t>
      </w:r>
      <w:r>
        <w:rPr>
          <w:rFonts w:ascii="Liberation Serif" w:hAnsi="Liberation Serif" w:cs="Lucida Sans" w:eastAsia="SimSun"/>
          <w:b w:val="false"/>
          <w:bCs w:val="false"/>
          <w:i/>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N</w:t>
      </w:r>
      <w:r>
        <w:rPr>
          <w:rFonts w:ascii="Liberation Serif" w:hAnsi="Liberation Serif" w:cs="Lucida Sans" w:eastAsia="SimSun"/>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GB"/>
        </w:rPr>
        <w:t xml:space="preserve"> being modified. Happy to consider it a variant of “2” if you prefer.</w:t>
      </w:r>
      <w:r/>
    </w:p>
  </w:comment>
  <w:comment w:id="6" w:author="Enrico Crema" w:date="2015-03-24T11:10:4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Should we mention the third experiment here? Or shall we leave it something minor added at the stage of discussion?</w:t>
      </w:r>
      <w:r/>
    </w:p>
  </w:comment>
  <w:comment w:id="7" w:author="Enrico Crema" w:date="2015-03-24T11:26:2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need to add a reference to the code here</w:t>
      </w:r>
      <w:r/>
    </w:p>
  </w:comment>
  <w:comment w:id="8" w:author="Enrico Ryunosuke Crema" w:date="2015-03-26T17:09:44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Strictly speaking its not, but I guess is fine?</w:t>
      </w:r>
      <w:r/>
    </w:p>
  </w:comment>
  <w:comment w:id="9" w:author="Enrico Crema" w:date="2015-03-24T16:43:0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This should be g bar</w:t>
      </w:r>
      <w:r/>
    </w:p>
  </w:comment>
  <w:comment w:id="10" w:author="Enrico Crema" w:date="2015-03-24T16:43:30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r/>
    </w:p>
  </w:comment>
  <w:comment w:id="11" w:author="Enrico Ryunosuke Crema" w:date="2015-03-26T17:19:32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GB" w:eastAsia="zh-CN" w:bidi="hi-IN"/>
        </w:rPr>
        <w:t>bar</w:t>
      </w:r>
      <w:r/>
    </w:p>
  </w:comment>
  <w:comment w:id="12" w:author="Enrico Crema" w:date="2015-03-24T16:55:3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r/>
    </w:p>
  </w:comment>
  <w:comment w:id="13" w:author="Enrico Crema" w:date="2015-03-24T17:07:5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gbar</w:t>
      </w:r>
      <w:r/>
    </w:p>
  </w:comment>
  <w:comment w:id="15" w:author="Enrico Crema" w:date="2015-03-24T18:0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bar</w:t>
      </w:r>
      <w:r/>
    </w:p>
  </w:comment>
  <w:comment w:id="14" w:author="Enrico Ryunosuke Crema" w:date="2015-03-25T22:50:0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Mark, do you agree with this interpretation?</w:t>
      </w:r>
      <w:r/>
    </w:p>
  </w:comment>
  <w:comment w:id="16" w:author="Enrico Ryunosuke Crema" w:date="2015-03-25T22:55:4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Perhaps we need to specify copy-the-best instead of broadly referring to success/prestige biases</w:t>
      </w:r>
      <w:r/>
    </w:p>
  </w:comment>
  <w:comment w:id="17" w:author="Unknown Author" w:date="2015-03-20T15:45:47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Obviously add something here if we do get results for multiple N</w:t>
      </w:r>
      <w:r/>
    </w:p>
  </w:comment>
  <w:comment w:id="18" w:author="Unknown Author" w:date="2015-03-21T15:36:56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will have to re-visit this if we get results for multiple N</w:t>
      </w:r>
      <w:r/>
    </w:p>
  </w:comment>
  <w:comment w:id="19" w:author="Enrico Crema" w:date="2015-03-24T18:32:58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think this is fine as it is given the result of experiment 3 on N</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DejaVu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pPr>
    <w:r>
      <w:rPr/>
      <w:fldChar w:fldCharType="begin"/>
    </w:r>
    <w:r>
      <w:instrText> PAGE </w:instrText>
    </w:r>
    <w:r>
      <w:fldChar w:fldCharType="separate"/>
    </w:r>
    <w:r>
      <w:t>61</w:t>
    </w:r>
    <w:r>
      <w:fldChar w:fldCharType="end"/>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sz w:val="24"/>
          <w:sz w:val="24"/>
          <w:szCs w:val="24"/>
          <w:rFonts w:ascii="Liberation Serif;Times New Roma" w:hAnsi="Liberation Serif;Times New Roma" w:eastAsia="ＭＳ 明朝" w:cs="Lucida Sans"/>
          <w:color w:val="00000A"/>
          <w:lang w:val="en-GB" w:eastAsia="zh-CN" w:bidi="hi-IN"/>
        </w:rPr>
      </w:pPr>
      <w:r>
        <w:rPr/>
        <w:footnoteRef/>
        <w:tab/>
      </w:r>
      <w:r>
        <w:rPr/>
        <w:t>Appendix D of Henrich (2004) presents a variant of his model in which selection of the cultural model is based in an indirect cue for the underlying skill, but this is not explored in the body of the paper and, in any case, he was not concerned with population structure.</w:t>
      </w:r>
      <w:r/>
    </w:p>
  </w:footnote>
  <w:footnote w:id="3">
    <w:p>
      <w:pPr>
        <w:pStyle w:val="Footnote"/>
        <w:rPr>
          <w:sz w:val="24"/>
          <w:sz w:val="24"/>
          <w:szCs w:val="24"/>
          <w:rFonts w:ascii="Liberation Serif;Times New Roma" w:hAnsi="Liberation Serif;Times New Roma" w:eastAsia="ＭＳ 明朝" w:cs="Lucida Sans"/>
          <w:color w:val="00000A"/>
          <w:lang w:val="en-GB" w:eastAsia="zh-CN" w:bidi="hi-IN"/>
        </w:rPr>
      </w:pPr>
      <w:r>
        <w:rPr/>
        <w:footnoteRef/>
        <w:tab/>
      </w:r>
      <w:r>
        <w:rPr/>
        <w:t>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mean that in the technical sense of it being equal to the size of a Fisher-Wright population that would exhibit the same amount of drift.</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140"/>
      <w:jc w:val="center"/>
      <w:rPr>
        <w:sz w:val="20"/>
        <w:sz w:val="20"/>
        <w:szCs w:val="20"/>
        <w:rFonts w:ascii="Times New Roman" w:hAnsi="Times New Roman" w:eastAsia="ＭＳ 明朝" w:cs="Times New Roman"/>
        <w:color w:val="00000A"/>
        <w:lang w:val="en-GB" w:eastAsia="zh-CN" w:bidi="hi-IN"/>
      </w:rPr>
    </w:pPr>
    <w:r>
      <w:rPr>
        <w:rFonts w:cs="Times New Roman" w:ascii="Times New Roman" w:hAnsi="Times New Roman"/>
        <w:sz w:val="20"/>
        <w:szCs w:val="20"/>
      </w:rPr>
      <w:t>Cultural Incubators and Spread of Innovation – Crema, E.R. &amp; Lake, M.W.</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trackRevisions/>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Times New Roma" w:hAnsi="Liberation Serif;Times New Roma" w:eastAsia="ＭＳ 明朝" w:cs="Lucida Sans"/>
      <w:color w:val="00000A"/>
      <w:sz w:val="24"/>
      <w:szCs w:val="24"/>
      <w:lang w:val="en-GB"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rFonts w:ascii="Times New Roman" w:hAnsi="Times New Roman" w:cs="Times New Roman"/>
      <w:sz w:val="28"/>
      <w:szCs w:val="28"/>
      <w:lang w:val="en-US"/>
    </w:rPr>
  </w:style>
  <w:style w:type="character" w:styleId="WW8Num3z1">
    <w:name w:val="WW8Num3z1"/>
    <w:rPr>
      <w:rFonts w:ascii="Times New Roman" w:hAnsi="Times New Roman" w:cs="Times New Roman"/>
      <w:sz w:val="28"/>
      <w:szCs w:val="28"/>
      <w:lang w:val="en-U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CommentTextChar">
    <w:name w:val="Comment Text Char"/>
    <w:basedOn w:val="DefaultParagraphFont"/>
    <w:rPr/>
  </w:style>
  <w:style w:type="character" w:styleId="Annotationreference">
    <w:name w:val="annotation reference"/>
    <w:rPr>
      <w:sz w:val="18"/>
      <w:szCs w:val="18"/>
    </w:rPr>
  </w:style>
  <w:style w:type="character" w:styleId="BalloonTextChar">
    <w:name w:val="Balloon Text Char"/>
    <w:rPr>
      <w:rFonts w:ascii="Lucida Grande" w:hAnsi="Lucida Grande" w:cs="Lucida Grande"/>
      <w:sz w:val="18"/>
      <w:szCs w:val="18"/>
    </w:rPr>
  </w:style>
  <w:style w:type="character" w:styleId="CommentSubjectChar">
    <w:name w:val="Comment Subject Char"/>
    <w:rPr>
      <w:b/>
      <w:bCs/>
      <w:sz w:val="20"/>
      <w:szCs w:val="20"/>
    </w:rPr>
  </w:style>
  <w:style w:type="character" w:styleId="PlaceholderText">
    <w:name w:val="Placeholder Text"/>
    <w:rPr>
      <w:color w:val="808080"/>
    </w:rPr>
  </w:style>
  <w:style w:type="character" w:styleId="FootnoteTextChar">
    <w:name w:val="Footnote Text Char"/>
    <w:basedOn w:val="DefaultParagraphFont"/>
    <w:rPr/>
  </w:style>
  <w:style w:type="character" w:styleId="FootnoteCharacters">
    <w:name w:val="Footnote Characters"/>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TextChar1">
    <w:name w:val="Footnote Text Char1"/>
    <w:basedOn w:val="DefaultParagraphFont"/>
    <w:rPr>
      <w:rFonts w:ascii="Liberation Serif;Times New Roma" w:hAnsi="Liberation Serif;Times New Roma" w:eastAsia="ＭＳ 明朝"/>
      <w:sz w:val="24"/>
      <w:lang w:val="en-GB"/>
    </w:rPr>
  </w:style>
  <w:style w:type="character" w:styleId="Footnotereference">
    <w:name w:val="footnote reference"/>
    <w:basedOn w:val="DefaultParagraphFont"/>
    <w:rPr>
      <w:vertAlign w:val="superscript"/>
    </w:rPr>
  </w:style>
  <w:style w:type="character" w:styleId="ListLabel1">
    <w:name w:val="ListLabel 1"/>
    <w:rPr>
      <w:sz w:val="28"/>
      <w:szCs w:val="28"/>
    </w:rPr>
  </w:style>
  <w:style w:type="character" w:styleId="ListLabel2">
    <w:name w:val="ListLabel 2"/>
    <w:rPr>
      <w:sz w:val="28"/>
      <w:szCs w:val="28"/>
    </w:rPr>
  </w:style>
  <w:style w:type="character" w:styleId="ListLabel3">
    <w:name w:val="ListLabel 3"/>
    <w:rPr>
      <w:sz w:val="28"/>
      <w:szCs w:val="28"/>
    </w:rPr>
  </w:style>
  <w:style w:type="character" w:styleId="ListLabel4">
    <w:name w:val="ListLabel 4"/>
    <w:rPr>
      <w:sz w:val="28"/>
      <w:szCs w:val="28"/>
    </w:rPr>
  </w:style>
  <w:style w:type="character" w:styleId="ListLabel5">
    <w:name w:val="ListLabel 5"/>
    <w:rPr>
      <w:sz w:val="28"/>
      <w:szCs w:val="28"/>
    </w:rPr>
  </w:style>
  <w:style w:type="character" w:styleId="ListLabel6">
    <w:name w:val="ListLabel 6"/>
    <w:rPr>
      <w:sz w:val="28"/>
      <w:szCs w:val="28"/>
    </w:rPr>
  </w:style>
  <w:style w:type="character" w:styleId="ListLabel7">
    <w:name w:val="ListLabel 7"/>
    <w:rPr>
      <w:sz w:val="28"/>
      <w:szCs w:val="28"/>
    </w:rPr>
  </w:style>
  <w:style w:type="character" w:styleId="ListLabel8">
    <w:name w:val="ListLabel 8"/>
    <w:rPr>
      <w:sz w:val="28"/>
      <w:szCs w:val="28"/>
    </w:rPr>
  </w:style>
  <w:style w:type="character" w:styleId="ListLabel9">
    <w:name w:val="ListLabel 9"/>
    <w:rPr>
      <w:sz w:val="28"/>
      <w:szCs w:val="28"/>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Arial" w:hAnsi="Liberation Sans;Arial" w:eastAsia="Droid Sans Fallback" w:cs="Liberation San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Footer">
    <w:name w:val="Footer"/>
    <w:basedOn w:val="Normal"/>
    <w:pPr>
      <w:suppressLineNumbers/>
    </w:pPr>
    <w:rPr/>
  </w:style>
  <w:style w:type="paragraph" w:styleId="Header">
    <w:name w:val="Header"/>
    <w:basedOn w:val="Normal"/>
    <w:pPr>
      <w:suppressLineNumbers/>
    </w:pPr>
    <w:rPr/>
  </w:style>
  <w:style w:type="paragraph" w:styleId="Annotationtext">
    <w:name w:val="annotation text"/>
    <w:basedOn w:val="Normal"/>
    <w:pPr/>
    <w:rPr/>
  </w:style>
  <w:style w:type="paragraph" w:styleId="BalloonText">
    <w:name w:val="Balloon Text"/>
    <w:basedOn w:val="Normal"/>
    <w:pPr/>
    <w:rPr>
      <w:rFonts w:ascii="Lucida Grande" w:hAnsi="Lucida Grande" w:cs="Lucida Grande"/>
      <w:sz w:val="18"/>
      <w:szCs w:val="18"/>
    </w:rPr>
  </w:style>
  <w:style w:type="paragraph" w:styleId="Annotationsubject">
    <w:name w:val="annotation subject"/>
    <w:basedOn w:val="Annotationtext"/>
    <w:pPr/>
    <w:rPr>
      <w:b/>
      <w:bCs/>
      <w:sz w:val="20"/>
      <w:szCs w:val="20"/>
    </w:rPr>
  </w:style>
  <w:style w:type="paragraph" w:styleId="ListParagraph">
    <w:name w:val="List Paragraph"/>
    <w:basedOn w:val="Normal"/>
    <w:pPr>
      <w:spacing w:before="0" w:after="0"/>
      <w:ind w:left="720" w:right="0" w:hanging="0"/>
      <w:contextualSpacing/>
    </w:pPr>
    <w:rPr/>
  </w:style>
  <w:style w:type="paragraph" w:styleId="Footnote">
    <w:name w:val="Footnote"/>
    <w:basedOn w:val="Normal"/>
    <w:pPr/>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notetext">
    <w:name w:val="footnote text"/>
    <w:basedOn w:val="Normal"/>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575539</TotalTime>
  <Application>LibreOffice/4.3.5.2$MacOSX_x86 LibreOffice_project/3a87456aaa6a95c63eea1c1b3201acedf0751bd5</Application>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2014-11-25T18:12:00Z</dcterms:created>
  <dc:creator>Enrico R. Crema</dc:creator>
  <dc:language>en-US</dc:language>
  <cp:lastModifiedBy>Enrico Ryunosuke Crema</cp:lastModifiedBy>
  <cp:lastPrinted>2014-12-15T12:01:00Z</cp:lastPrinted>
  <dcterms:modified xsi:type="dcterms:W3CDTF">2015-03-26T17:25:50Z</dcterms:modified>
  <cp:revision>668</cp:revision>
</cp:coreProperties>
</file>