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4040B24" w14:textId="77777777" w:rsidR="00A045B7" w:rsidRPr="00A045B7" w:rsidRDefault="00A045B7" w:rsidP="00A045B7">
      <w:pPr>
        <w:jc w:val="center"/>
        <w:rPr>
          <w:rFonts w:ascii="Arial" w:eastAsia="Arial" w:hAnsi="Arial" w:cs="Arial"/>
          <w:b/>
          <w:bCs/>
          <w:color w:val="auto"/>
          <w:sz w:val="20"/>
          <w:szCs w:val="20"/>
        </w:rPr>
      </w:pPr>
      <w:r w:rsidRPr="00A045B7">
        <w:rPr>
          <w:rFonts w:ascii="Arial" w:eastAsia="Arial" w:hAnsi="Arial" w:cs="Arial"/>
          <w:b/>
          <w:bCs/>
          <w:color w:val="auto"/>
          <w:sz w:val="20"/>
          <w:szCs w:val="20"/>
        </w:rPr>
        <w:t>SERVICIO NACIONAL DE APRENDIZAJE SENA</w:t>
      </w:r>
    </w:p>
    <w:p w14:paraId="69055D4E" w14:textId="2A2C057F" w:rsidR="00860293" w:rsidRPr="00A045B7" w:rsidRDefault="00A045B7" w:rsidP="00A045B7">
      <w:pPr>
        <w:jc w:val="center"/>
        <w:rPr>
          <w:rFonts w:ascii="Arial" w:eastAsia="Arial" w:hAnsi="Arial" w:cs="Arial"/>
          <w:b/>
          <w:bCs/>
          <w:color w:val="auto"/>
          <w:sz w:val="20"/>
          <w:szCs w:val="20"/>
        </w:rPr>
      </w:pPr>
      <w:r w:rsidRPr="00A045B7">
        <w:rPr>
          <w:rFonts w:ascii="Arial" w:eastAsia="Arial" w:hAnsi="Arial" w:cs="Arial"/>
          <w:b/>
          <w:bCs/>
          <w:color w:val="auto"/>
          <w:sz w:val="20"/>
          <w:szCs w:val="20"/>
        </w:rPr>
        <w:t>Formato Instrumento de Evaluación</w:t>
      </w:r>
    </w:p>
    <w:tbl>
      <w:tblPr>
        <w:tblStyle w:val="a"/>
        <w:tblW w:w="9411" w:type="dxa"/>
        <w:jc w:val="center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15"/>
        <w:gridCol w:w="538"/>
        <w:gridCol w:w="2252"/>
        <w:gridCol w:w="284"/>
        <w:gridCol w:w="231"/>
        <w:gridCol w:w="1007"/>
        <w:gridCol w:w="1305"/>
        <w:gridCol w:w="470"/>
      </w:tblGrid>
      <w:tr w:rsidR="00860293" w14:paraId="3932DD74" w14:textId="77777777">
        <w:trPr>
          <w:trHeight w:val="520"/>
          <w:jc w:val="center"/>
        </w:trPr>
        <w:tc>
          <w:tcPr>
            <w:tcW w:w="18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  <w:tcMar>
              <w:left w:w="104" w:type="dxa"/>
            </w:tcMar>
          </w:tcPr>
          <w:p w14:paraId="0DD962B0" w14:textId="77777777" w:rsidR="00860293" w:rsidRDefault="00482DFF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Programa de formación titulada</w:t>
            </w:r>
          </w:p>
        </w:tc>
        <w:tc>
          <w:tcPr>
            <w:tcW w:w="7602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67ABBC3F" w14:textId="77777777" w:rsidR="00860293" w:rsidRDefault="00482DFF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Tecnólogo en Análisis y Desarrollo de Sistemas de Información.</w:t>
            </w:r>
          </w:p>
          <w:p w14:paraId="4261B393" w14:textId="77777777" w:rsidR="00860293" w:rsidRDefault="00860293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60293" w14:paraId="31C917B0" w14:textId="77777777">
        <w:trPr>
          <w:trHeight w:val="520"/>
          <w:jc w:val="center"/>
        </w:trPr>
        <w:tc>
          <w:tcPr>
            <w:tcW w:w="18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  <w:tcMar>
              <w:left w:w="104" w:type="dxa"/>
            </w:tcMar>
          </w:tcPr>
          <w:p w14:paraId="6F6676D1" w14:textId="77777777" w:rsidR="00860293" w:rsidRDefault="00482DFF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 proyecto formativo</w:t>
            </w:r>
          </w:p>
        </w:tc>
        <w:tc>
          <w:tcPr>
            <w:tcW w:w="7602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48E91B4C" w14:textId="77777777" w:rsidR="00860293" w:rsidRDefault="00482DFF">
            <w:pPr>
              <w:spacing w:after="240" w:line="240" w:lineRule="auto"/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Diseño y construcción de software a la medida para el sector empresarial.</w:t>
            </w:r>
          </w:p>
        </w:tc>
      </w:tr>
      <w:tr w:rsidR="00860293" w14:paraId="1E37D29A" w14:textId="77777777">
        <w:trPr>
          <w:trHeight w:val="720"/>
          <w:jc w:val="center"/>
        </w:trPr>
        <w:tc>
          <w:tcPr>
            <w:tcW w:w="18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  <w:tcMar>
              <w:top w:w="15" w:type="dxa"/>
              <w:left w:w="0" w:type="dxa"/>
              <w:bottom w:w="15" w:type="dxa"/>
              <w:right w:w="15" w:type="dxa"/>
            </w:tcMar>
          </w:tcPr>
          <w:p w14:paraId="0A9E960E" w14:textId="77777777" w:rsidR="00860293" w:rsidRDefault="00482DFF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Actividad de proyecto</w:t>
            </w:r>
          </w:p>
        </w:tc>
        <w:tc>
          <w:tcPr>
            <w:tcW w:w="4589" w:type="dxa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00EF45C5" w14:textId="77777777" w:rsidR="00860293" w:rsidRDefault="00482DFF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AP1. Determinar las especificaciones funcionales del sistema de información.</w:t>
            </w:r>
          </w:p>
          <w:p w14:paraId="76545042" w14:textId="77777777" w:rsidR="00860293" w:rsidRDefault="00860293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38" w:type="dxa"/>
            <w:gridSpan w:val="2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C6D9F1"/>
            <w:tcMar>
              <w:top w:w="15" w:type="dxa"/>
              <w:left w:w="5" w:type="dxa"/>
              <w:bottom w:w="15" w:type="dxa"/>
              <w:right w:w="15" w:type="dxa"/>
            </w:tcMar>
            <w:vAlign w:val="center"/>
          </w:tcPr>
          <w:p w14:paraId="1B97EEF0" w14:textId="77777777" w:rsidR="00860293" w:rsidRDefault="00482DFF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Fase del proyecto formativo</w:t>
            </w:r>
          </w:p>
        </w:tc>
        <w:tc>
          <w:tcPr>
            <w:tcW w:w="1775" w:type="dxa"/>
            <w:gridSpan w:val="2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5" w:type="dxa"/>
              <w:bottom w:w="15" w:type="dxa"/>
              <w:right w:w="15" w:type="dxa"/>
            </w:tcMar>
            <w:vAlign w:val="center"/>
          </w:tcPr>
          <w:p w14:paraId="2EB62F0D" w14:textId="77777777" w:rsidR="00860293" w:rsidRDefault="00482DFF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IDENTIFICACIÓN</w:t>
            </w:r>
          </w:p>
        </w:tc>
      </w:tr>
      <w:tr w:rsidR="00860293" w14:paraId="5D0AE655" w14:textId="77777777">
        <w:trPr>
          <w:trHeight w:val="720"/>
          <w:jc w:val="center"/>
        </w:trPr>
        <w:tc>
          <w:tcPr>
            <w:tcW w:w="18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  <w:tcMar>
              <w:left w:w="104" w:type="dxa"/>
            </w:tcMar>
          </w:tcPr>
          <w:p w14:paraId="5E971F5B" w14:textId="77777777" w:rsidR="00860293" w:rsidRDefault="00482DFF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Actividad de aprendizaje</w:t>
            </w:r>
          </w:p>
        </w:tc>
        <w:tc>
          <w:tcPr>
            <w:tcW w:w="7602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669AD5D9" w14:textId="77777777" w:rsidR="00860293" w:rsidRDefault="00482DF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AA1.Diagnosticar mediante la recolección y análisis de información el estado actual de una organización, teniendo en cuenta su mapa de procesos para identificar las necesidades del cliente.</w:t>
            </w:r>
          </w:p>
        </w:tc>
      </w:tr>
      <w:tr w:rsidR="00860293" w14:paraId="30EB1886" w14:textId="77777777">
        <w:trPr>
          <w:trHeight w:val="720"/>
          <w:jc w:val="center"/>
        </w:trPr>
        <w:tc>
          <w:tcPr>
            <w:tcW w:w="18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  <w:tcMar>
              <w:left w:w="104" w:type="dxa"/>
            </w:tcMar>
          </w:tcPr>
          <w:p w14:paraId="0633386E" w14:textId="77777777" w:rsidR="00860293" w:rsidRDefault="00482DFF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Resultado(s) de aprendizaje</w:t>
            </w:r>
          </w:p>
        </w:tc>
        <w:tc>
          <w:tcPr>
            <w:tcW w:w="7602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  <w:vAlign w:val="center"/>
          </w:tcPr>
          <w:p w14:paraId="76087680" w14:textId="77DC3088" w:rsidR="00860293" w:rsidRDefault="00482DF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22050100601. Elaborar mapas de procesos que permitan identificar las áreas involucradas en un sistema de información, utilizando herramientas informáticas y las tics, para generar informes según las necesidades </w:t>
            </w:r>
            <w:r w:rsidR="00A045B7">
              <w:rPr>
                <w:rFonts w:ascii="Arial" w:eastAsia="Arial" w:hAnsi="Arial" w:cs="Arial"/>
                <w:color w:val="000000"/>
                <w:sz w:val="20"/>
                <w:szCs w:val="20"/>
              </w:rPr>
              <w:t>de la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empresa.</w:t>
            </w:r>
          </w:p>
          <w:p w14:paraId="3DB70296" w14:textId="77777777" w:rsidR="00860293" w:rsidRDefault="0086029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60293" w14:paraId="7A9086D5" w14:textId="77777777">
        <w:trPr>
          <w:trHeight w:val="600"/>
          <w:jc w:val="center"/>
        </w:trPr>
        <w:tc>
          <w:tcPr>
            <w:tcW w:w="18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  <w:tcMar>
              <w:left w:w="104" w:type="dxa"/>
            </w:tcMar>
          </w:tcPr>
          <w:p w14:paraId="461892F6" w14:textId="77777777" w:rsidR="00860293" w:rsidRDefault="00482DFF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Nombre de la evidencia </w:t>
            </w:r>
          </w:p>
        </w:tc>
        <w:tc>
          <w:tcPr>
            <w:tcW w:w="7602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37CACFBE" w14:textId="77777777" w:rsidR="00860293" w:rsidRDefault="00482DFF">
            <w:pPr>
              <w:widowControl w:val="0"/>
              <w:spacing w:before="1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Levantamiento del mapa de procesos del sistema en desarrollo.</w:t>
            </w:r>
          </w:p>
        </w:tc>
      </w:tr>
      <w:tr w:rsidR="00860293" w14:paraId="58902043" w14:textId="77777777">
        <w:trPr>
          <w:trHeight w:val="260"/>
          <w:jc w:val="center"/>
        </w:trPr>
        <w:tc>
          <w:tcPr>
            <w:tcW w:w="18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  <w:tcMar>
              <w:top w:w="15" w:type="dxa"/>
              <w:left w:w="0" w:type="dxa"/>
              <w:bottom w:w="15" w:type="dxa"/>
              <w:right w:w="15" w:type="dxa"/>
            </w:tcMar>
          </w:tcPr>
          <w:p w14:paraId="15919F47" w14:textId="77777777" w:rsidR="00860293" w:rsidRDefault="00482DFF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de evidencia</w:t>
            </w:r>
          </w:p>
          <w:p w14:paraId="0E98310D" w14:textId="77777777" w:rsidR="00860293" w:rsidRDefault="00482DFF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(marcar con X)</w:t>
            </w:r>
          </w:p>
        </w:tc>
        <w:tc>
          <w:tcPr>
            <w:tcW w:w="1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14:paraId="7F9E736B" w14:textId="77777777" w:rsidR="00860293" w:rsidRDefault="00482DFF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Conocimiento</w:t>
            </w:r>
          </w:p>
        </w:tc>
        <w:tc>
          <w:tcPr>
            <w:tcW w:w="5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14:paraId="7CBEDCCF" w14:textId="77777777" w:rsidR="00860293" w:rsidRDefault="00860293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2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14:paraId="4129E4AA" w14:textId="77777777" w:rsidR="00860293" w:rsidRDefault="00482DFF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Producto</w:t>
            </w:r>
          </w:p>
        </w:tc>
        <w:tc>
          <w:tcPr>
            <w:tcW w:w="51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14:paraId="7F362426" w14:textId="77777777" w:rsidR="00860293" w:rsidRDefault="00482DFF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231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14:paraId="5B15B034" w14:textId="77777777" w:rsidR="00860293" w:rsidRDefault="00482DFF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Desempeño</w:t>
            </w:r>
          </w:p>
        </w:tc>
        <w:tc>
          <w:tcPr>
            <w:tcW w:w="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14:paraId="6A159208" w14:textId="77777777" w:rsidR="00860293" w:rsidRDefault="00860293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860293" w14:paraId="5048917E" w14:textId="77777777">
        <w:trPr>
          <w:trHeight w:val="780"/>
          <w:jc w:val="center"/>
        </w:trPr>
        <w:tc>
          <w:tcPr>
            <w:tcW w:w="18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  <w:tcMar>
              <w:left w:w="104" w:type="dxa"/>
            </w:tcMar>
          </w:tcPr>
          <w:p w14:paraId="2C327EA3" w14:textId="77777777" w:rsidR="00860293" w:rsidRDefault="00482DFF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 de la evidencia</w:t>
            </w:r>
          </w:p>
          <w:p w14:paraId="2830F3F4" w14:textId="77777777" w:rsidR="00860293" w:rsidRDefault="00860293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602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790BAF14" w14:textId="77777777" w:rsidR="00860293" w:rsidRDefault="00482DFF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Elaboración del mapa de procesos y la caracterización de los mismos para el sistema de información en desarrollo.</w:t>
            </w:r>
          </w:p>
        </w:tc>
      </w:tr>
      <w:tr w:rsidR="00860293" w14:paraId="61BED6EC" w14:textId="77777777">
        <w:trPr>
          <w:trHeight w:val="680"/>
          <w:jc w:val="center"/>
        </w:trPr>
        <w:tc>
          <w:tcPr>
            <w:tcW w:w="18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  <w:tcMar>
              <w:left w:w="104" w:type="dxa"/>
            </w:tcMar>
          </w:tcPr>
          <w:p w14:paraId="0B02791A" w14:textId="77777777" w:rsidR="00860293" w:rsidRDefault="00482DFF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Producto entregable</w:t>
            </w:r>
          </w:p>
        </w:tc>
        <w:tc>
          <w:tcPr>
            <w:tcW w:w="7602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78EC8441" w14:textId="77777777" w:rsidR="00860293" w:rsidRDefault="00482DFF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 Mapa de procesos</w:t>
            </w:r>
          </w:p>
          <w:p w14:paraId="249A9917" w14:textId="77777777" w:rsidR="00860293" w:rsidRDefault="00482DFF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 Caracterización de cada proceso</w:t>
            </w:r>
          </w:p>
          <w:p w14:paraId="59EFDB59" w14:textId="77777777" w:rsidR="00860293" w:rsidRDefault="00482DFF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 Diagrama de flujo de cada proceso</w:t>
            </w:r>
          </w:p>
        </w:tc>
      </w:tr>
      <w:tr w:rsidR="00860293" w14:paraId="4ED4D957" w14:textId="77777777">
        <w:trPr>
          <w:trHeight w:val="780"/>
          <w:jc w:val="center"/>
        </w:trPr>
        <w:tc>
          <w:tcPr>
            <w:tcW w:w="18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  <w:tcMar>
              <w:left w:w="104" w:type="dxa"/>
            </w:tcMar>
          </w:tcPr>
          <w:p w14:paraId="714803A8" w14:textId="77777777" w:rsidR="00860293" w:rsidRDefault="00482DFF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Criterios de evaluación</w:t>
            </w:r>
          </w:p>
          <w:p w14:paraId="72C141C2" w14:textId="77777777" w:rsidR="00860293" w:rsidRDefault="00860293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02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104" w:type="dxa"/>
            </w:tcMar>
          </w:tcPr>
          <w:p w14:paraId="7B04A7E2" w14:textId="77777777" w:rsidR="00860293" w:rsidRDefault="00482DFF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Elabora el mapa de procesos de la empresa, determinando los puntos críticos a mejorar, siguiendo normas y procedimientos técnicos. </w:t>
            </w:r>
          </w:p>
          <w:p w14:paraId="7CA98567" w14:textId="77777777" w:rsidR="00860293" w:rsidRDefault="00482DFF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Aplica técnicas de análisis de procesos, para definir requerimientos de información en un sistema de la empresa, siguiendo la metodología establecida.</w:t>
            </w:r>
          </w:p>
          <w:p w14:paraId="0E6FCDD0" w14:textId="289AB84B" w:rsidR="00860293" w:rsidRDefault="00482DFF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Define o redefine procesos asignados aplicando principios y </w:t>
            </w:r>
            <w:r w:rsidR="00A045B7"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técnicas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de </w:t>
            </w:r>
            <w:r w:rsidR="00A045B7"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definición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y modelamiento de procesos, de acuerdo con los </w:t>
            </w:r>
            <w:r w:rsidR="00A045B7"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estándares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definidos y con las </w:t>
            </w:r>
            <w:r w:rsidR="00A045B7"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prácticas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propuestas por el modelo de calidad.</w:t>
            </w:r>
          </w:p>
          <w:p w14:paraId="72374EBF" w14:textId="6825A0D4" w:rsidR="00860293" w:rsidRDefault="00482DFF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Identifica y describe, en un sistema de </w:t>
            </w:r>
            <w:r w:rsidR="00A045B7"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información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dado, los datos de entrada, procesamiento de los datos e </w:t>
            </w:r>
            <w:r w:rsidR="00A045B7"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información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generada, </w:t>
            </w:r>
            <w:r w:rsidR="00A045B7"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según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necesidades del cliente.</w:t>
            </w:r>
          </w:p>
        </w:tc>
      </w:tr>
      <w:tr w:rsidR="00860293" w14:paraId="11065033" w14:textId="77777777">
        <w:trPr>
          <w:trHeight w:val="260"/>
          <w:jc w:val="center"/>
        </w:trPr>
        <w:tc>
          <w:tcPr>
            <w:tcW w:w="18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C6D9F1"/>
            <w:tcMar>
              <w:top w:w="15" w:type="dxa"/>
              <w:left w:w="0" w:type="dxa"/>
              <w:bottom w:w="15" w:type="dxa"/>
              <w:right w:w="15" w:type="dxa"/>
            </w:tcMar>
          </w:tcPr>
          <w:p w14:paraId="56A2C46F" w14:textId="77777777" w:rsidR="00860293" w:rsidRDefault="00482DFF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Instrumento de evaluación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(marcar con X)</w:t>
            </w:r>
          </w:p>
        </w:tc>
        <w:tc>
          <w:tcPr>
            <w:tcW w:w="1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14:paraId="3D56AA65" w14:textId="77777777" w:rsidR="00860293" w:rsidRDefault="00482DFF">
            <w:pPr>
              <w:widowControl w:val="0"/>
              <w:spacing w:before="1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Lista de chequeo</w:t>
            </w:r>
          </w:p>
        </w:tc>
        <w:tc>
          <w:tcPr>
            <w:tcW w:w="5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14:paraId="40D3B6E3" w14:textId="77777777" w:rsidR="00860293" w:rsidRDefault="00482DFF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X</w:t>
            </w:r>
          </w:p>
        </w:tc>
        <w:tc>
          <w:tcPr>
            <w:tcW w:w="22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14:paraId="151C0646" w14:textId="77777777" w:rsidR="00860293" w:rsidRDefault="00482DFF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Rubrica</w:t>
            </w:r>
          </w:p>
        </w:tc>
        <w:tc>
          <w:tcPr>
            <w:tcW w:w="51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14:paraId="6F295CCE" w14:textId="77777777" w:rsidR="00860293" w:rsidRDefault="00860293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14:paraId="20DA3F94" w14:textId="77777777" w:rsidR="00860293" w:rsidRDefault="00482DFF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Otro (cuál)</w:t>
            </w:r>
          </w:p>
        </w:tc>
        <w:tc>
          <w:tcPr>
            <w:tcW w:w="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</w:tcPr>
          <w:p w14:paraId="6FC5C43D" w14:textId="77777777" w:rsidR="00860293" w:rsidRDefault="00860293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460B4B19" w14:textId="6BA4FE9E" w:rsidR="00860293" w:rsidRDefault="00860293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3C8E55E" w14:textId="3D140544" w:rsidR="00AA74CE" w:rsidRDefault="00AA74CE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41ACB6F" w14:textId="77777777" w:rsidR="00AA74CE" w:rsidRDefault="00AA74CE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A4CCACF" w14:textId="77777777" w:rsidR="00860293" w:rsidRDefault="00482DFF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000000"/>
          <w:sz w:val="20"/>
          <w:szCs w:val="20"/>
        </w:rPr>
        <w:t>LISTA DE CHEQUEO</w:t>
      </w:r>
    </w:p>
    <w:p w14:paraId="2F0D410A" w14:textId="77777777" w:rsidR="00860293" w:rsidRDefault="00860293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0"/>
        <w:tblW w:w="9447" w:type="dxa"/>
        <w:jc w:val="center"/>
        <w:tblInd w:w="0" w:type="dxa"/>
        <w:tblBorders>
          <w:top w:val="single" w:sz="4" w:space="0" w:color="000001"/>
          <w:lef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519"/>
        <w:gridCol w:w="4789"/>
        <w:gridCol w:w="692"/>
        <w:gridCol w:w="833"/>
        <w:gridCol w:w="2614"/>
      </w:tblGrid>
      <w:tr w:rsidR="00860293" w14:paraId="67308343" w14:textId="77777777">
        <w:trPr>
          <w:trHeight w:val="260"/>
          <w:jc w:val="center"/>
        </w:trPr>
        <w:tc>
          <w:tcPr>
            <w:tcW w:w="519" w:type="dxa"/>
            <w:vMerge w:val="restart"/>
            <w:tcBorders>
              <w:top w:val="single" w:sz="4" w:space="0" w:color="000001"/>
              <w:left w:val="single" w:sz="4" w:space="0" w:color="000001"/>
            </w:tcBorders>
            <w:shd w:val="clear" w:color="auto" w:fill="8DB3E2"/>
            <w:tcMar>
              <w:left w:w="98" w:type="dxa"/>
            </w:tcMar>
          </w:tcPr>
          <w:p w14:paraId="2A84EE4E" w14:textId="77777777" w:rsidR="00860293" w:rsidRDefault="00482DFF">
            <w:pPr>
              <w:widowControl w:val="0"/>
              <w:spacing w:before="4"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No.</w:t>
            </w:r>
          </w:p>
        </w:tc>
        <w:tc>
          <w:tcPr>
            <w:tcW w:w="4789" w:type="dxa"/>
            <w:vMerge w:val="restart"/>
            <w:tcBorders>
              <w:top w:val="single" w:sz="4" w:space="0" w:color="000001"/>
              <w:left w:val="single" w:sz="4" w:space="0" w:color="000001"/>
            </w:tcBorders>
            <w:shd w:val="clear" w:color="auto" w:fill="8DB3E2"/>
            <w:tcMar>
              <w:left w:w="98" w:type="dxa"/>
            </w:tcMar>
          </w:tcPr>
          <w:p w14:paraId="48B6FFBA" w14:textId="77777777" w:rsidR="00860293" w:rsidRDefault="00482DFF">
            <w:pPr>
              <w:widowControl w:val="0"/>
              <w:spacing w:before="4"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15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8DB3E2"/>
            <w:tcMar>
              <w:left w:w="98" w:type="dxa"/>
            </w:tcMar>
          </w:tcPr>
          <w:p w14:paraId="2F7D50CC" w14:textId="77777777" w:rsidR="00860293" w:rsidRDefault="00482DFF">
            <w:pPr>
              <w:widowControl w:val="0"/>
              <w:spacing w:before="4" w:after="0" w:line="240" w:lineRule="auto"/>
              <w:ind w:left="327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CUMPLE</w:t>
            </w:r>
          </w:p>
        </w:tc>
        <w:tc>
          <w:tcPr>
            <w:tcW w:w="2614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8DB3E2"/>
            <w:tcMar>
              <w:left w:w="98" w:type="dxa"/>
            </w:tcMar>
          </w:tcPr>
          <w:p w14:paraId="75916DDC" w14:textId="77777777" w:rsidR="00860293" w:rsidRDefault="00482DFF">
            <w:pPr>
              <w:widowControl w:val="0"/>
              <w:spacing w:before="4" w:after="0" w:line="240" w:lineRule="auto"/>
              <w:ind w:left="841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OBSERVACIONES</w:t>
            </w:r>
          </w:p>
        </w:tc>
      </w:tr>
      <w:tr w:rsidR="00860293" w14:paraId="38D6CEC5" w14:textId="77777777">
        <w:trPr>
          <w:trHeight w:val="260"/>
          <w:jc w:val="center"/>
        </w:trPr>
        <w:tc>
          <w:tcPr>
            <w:tcW w:w="519" w:type="dxa"/>
            <w:vMerge/>
            <w:tcBorders>
              <w:top w:val="single" w:sz="4" w:space="0" w:color="000001"/>
              <w:left w:val="single" w:sz="4" w:space="0" w:color="000001"/>
            </w:tcBorders>
            <w:shd w:val="clear" w:color="auto" w:fill="8DB3E2"/>
            <w:tcMar>
              <w:left w:w="98" w:type="dxa"/>
            </w:tcMar>
          </w:tcPr>
          <w:p w14:paraId="4B28825F" w14:textId="77777777" w:rsidR="00860293" w:rsidRDefault="00860293">
            <w:pPr>
              <w:widowControl w:val="0"/>
              <w:spacing w:after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789" w:type="dxa"/>
            <w:vMerge/>
            <w:tcBorders>
              <w:top w:val="single" w:sz="4" w:space="0" w:color="000001"/>
              <w:left w:val="single" w:sz="4" w:space="0" w:color="000001"/>
            </w:tcBorders>
            <w:shd w:val="clear" w:color="auto" w:fill="8DB3E2"/>
            <w:tcMar>
              <w:left w:w="98" w:type="dxa"/>
            </w:tcMar>
          </w:tcPr>
          <w:p w14:paraId="6C1E58F7" w14:textId="77777777" w:rsidR="00860293" w:rsidRDefault="00860293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6347EF7E" w14:textId="77777777" w:rsidR="00860293" w:rsidRDefault="00860293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8DB3E2"/>
            <w:tcMar>
              <w:left w:w="98" w:type="dxa"/>
            </w:tcMar>
          </w:tcPr>
          <w:p w14:paraId="59BBA70A" w14:textId="77777777" w:rsidR="00860293" w:rsidRDefault="00482DFF">
            <w:pPr>
              <w:widowControl w:val="0"/>
              <w:spacing w:before="4"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SI</w:t>
            </w: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8DB3E2"/>
            <w:tcMar>
              <w:left w:w="98" w:type="dxa"/>
            </w:tcMar>
          </w:tcPr>
          <w:p w14:paraId="0F04048D" w14:textId="77777777" w:rsidR="00860293" w:rsidRDefault="00482DFF">
            <w:pPr>
              <w:widowControl w:val="0"/>
              <w:spacing w:before="4" w:after="0" w:line="240" w:lineRule="auto"/>
              <w:ind w:left="211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2614" w:type="dxa"/>
            <w:vMerge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8DB3E2"/>
            <w:tcMar>
              <w:left w:w="98" w:type="dxa"/>
            </w:tcMar>
          </w:tcPr>
          <w:p w14:paraId="282F4780" w14:textId="77777777" w:rsidR="00860293" w:rsidRDefault="00860293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60293" w14:paraId="10C59253" w14:textId="77777777">
        <w:trPr>
          <w:trHeight w:val="840"/>
          <w:jc w:val="center"/>
        </w:trPr>
        <w:tc>
          <w:tcPr>
            <w:tcW w:w="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3C72A2B" w14:textId="77777777" w:rsidR="00860293" w:rsidRDefault="00482DFF">
            <w:pPr>
              <w:widowControl w:val="0"/>
              <w:spacing w:before="4"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AA97BDB" w14:textId="77777777" w:rsidR="00860293" w:rsidRDefault="00482DFF">
            <w:pPr>
              <w:widowControl w:val="0"/>
              <w:spacing w:after="0" w:line="240" w:lineRule="auto"/>
              <w:ind w:right="108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mapa de procesos corresponde a la empresa en estudio.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30137EE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0CB8838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B358F41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60293" w14:paraId="29629DDE" w14:textId="77777777">
        <w:trPr>
          <w:trHeight w:val="700"/>
          <w:jc w:val="center"/>
        </w:trPr>
        <w:tc>
          <w:tcPr>
            <w:tcW w:w="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68B283D" w14:textId="77777777" w:rsidR="00860293" w:rsidRDefault="00482DFF">
            <w:pPr>
              <w:widowControl w:val="0"/>
              <w:spacing w:before="4"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3935479" w14:textId="77777777" w:rsidR="00860293" w:rsidRDefault="00482DFF">
            <w:pPr>
              <w:widowControl w:val="0"/>
              <w:spacing w:after="0" w:line="240" w:lineRule="auto"/>
              <w:ind w:right="109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Los procesos estratégicos corresponden a los definidos dentro de la empresa.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61C7527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CC75925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6B3C393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60293" w14:paraId="4FDA0FE0" w14:textId="77777777">
        <w:trPr>
          <w:trHeight w:val="900"/>
          <w:jc w:val="center"/>
        </w:trPr>
        <w:tc>
          <w:tcPr>
            <w:tcW w:w="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74F21B8" w14:textId="77777777" w:rsidR="00860293" w:rsidRDefault="00482DFF">
            <w:pPr>
              <w:widowControl w:val="0"/>
              <w:spacing w:before="4"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1CD620A" w14:textId="77777777" w:rsidR="00860293" w:rsidRDefault="00482DFF">
            <w:pPr>
              <w:widowControl w:val="0"/>
              <w:spacing w:after="0" w:line="240" w:lineRule="auto"/>
              <w:ind w:right="109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Los procesos misionales están de acuerdo con la misión y visión de la empresa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F36FD6F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A5896D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8960F6A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60293" w14:paraId="59180744" w14:textId="77777777">
        <w:trPr>
          <w:trHeight w:val="700"/>
          <w:jc w:val="center"/>
        </w:trPr>
        <w:tc>
          <w:tcPr>
            <w:tcW w:w="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B9FF151" w14:textId="77777777" w:rsidR="00860293" w:rsidRDefault="00482DFF">
            <w:pPr>
              <w:widowControl w:val="0"/>
              <w:spacing w:before="4"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1F9B4AD" w14:textId="77777777" w:rsidR="00860293" w:rsidRDefault="00482DFF">
            <w:pPr>
              <w:widowControl w:val="0"/>
              <w:spacing w:after="0" w:line="240" w:lineRule="auto"/>
              <w:ind w:right="109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Los procesos de apoyo corresponden a las actividades que se realizan dentro de la empresa.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3951B41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A434E41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1DCB95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60293" w14:paraId="5ECAA891" w14:textId="77777777">
        <w:trPr>
          <w:trHeight w:val="840"/>
          <w:jc w:val="center"/>
        </w:trPr>
        <w:tc>
          <w:tcPr>
            <w:tcW w:w="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9DBAA87" w14:textId="77777777" w:rsidR="00860293" w:rsidRDefault="00482DFF">
            <w:pPr>
              <w:widowControl w:val="0"/>
              <w:spacing w:before="4"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B29A2F5" w14:textId="77777777" w:rsidR="00860293" w:rsidRDefault="00482DFF">
            <w:pPr>
              <w:widowControl w:val="0"/>
              <w:spacing w:after="0" w:line="240" w:lineRule="auto"/>
              <w:ind w:right="109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En la caracterización de cada uno de los procesos, identifica claramente cada uno de los elementos del mismo.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75D6766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5547816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48FE17F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60293" w14:paraId="6909C26E" w14:textId="77777777">
        <w:trPr>
          <w:trHeight w:val="600"/>
          <w:jc w:val="center"/>
        </w:trPr>
        <w:tc>
          <w:tcPr>
            <w:tcW w:w="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FB19DF1" w14:textId="77777777" w:rsidR="00860293" w:rsidRDefault="00482DFF">
            <w:pPr>
              <w:widowControl w:val="0"/>
              <w:spacing w:before="4"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C04E32A" w14:textId="77777777" w:rsidR="00860293" w:rsidRDefault="00482DFF">
            <w:pPr>
              <w:widowControl w:val="0"/>
              <w:spacing w:after="0" w:line="240" w:lineRule="auto"/>
              <w:ind w:right="109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Los nombres dados a los procesos son apropiados.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28BC06F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6625E08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6BE2E7A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60293" w14:paraId="7938A753" w14:textId="77777777">
        <w:trPr>
          <w:trHeight w:val="780"/>
          <w:jc w:val="center"/>
        </w:trPr>
        <w:tc>
          <w:tcPr>
            <w:tcW w:w="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674D412" w14:textId="77777777" w:rsidR="00860293" w:rsidRDefault="00482DFF">
            <w:pPr>
              <w:widowControl w:val="0"/>
              <w:spacing w:before="4"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3AF895C6" w14:textId="77777777" w:rsidR="00860293" w:rsidRDefault="00482DFF">
            <w:pPr>
              <w:widowControl w:val="0"/>
              <w:spacing w:after="0" w:line="240" w:lineRule="auto"/>
              <w:ind w:right="109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Son suficientes los responsables de los procesos y se entiende quiénes participan en ellos.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D96A199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C24E29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73D642C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60293" w14:paraId="665C225B" w14:textId="77777777">
        <w:trPr>
          <w:trHeight w:val="660"/>
          <w:jc w:val="center"/>
        </w:trPr>
        <w:tc>
          <w:tcPr>
            <w:tcW w:w="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D7815F7" w14:textId="77777777" w:rsidR="00860293" w:rsidRDefault="00482DFF">
            <w:pPr>
              <w:widowControl w:val="0"/>
              <w:spacing w:before="4"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2EF4D1E" w14:textId="77777777" w:rsidR="00860293" w:rsidRDefault="00482DFF">
            <w:pPr>
              <w:widowControl w:val="0"/>
              <w:spacing w:after="0" w:line="240" w:lineRule="auto"/>
              <w:ind w:right="109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Los proveedores están bien identificados y corresponden a quienes suministran las entradas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6E4E11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FB5B7AB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953FEA0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60293" w14:paraId="2D9DA2DF" w14:textId="77777777">
        <w:trPr>
          <w:trHeight w:val="620"/>
          <w:jc w:val="center"/>
        </w:trPr>
        <w:tc>
          <w:tcPr>
            <w:tcW w:w="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79EDBEA" w14:textId="77777777" w:rsidR="00860293" w:rsidRDefault="00482DFF">
            <w:pPr>
              <w:widowControl w:val="0"/>
              <w:spacing w:before="4"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4679E90" w14:textId="77777777" w:rsidR="00860293" w:rsidRDefault="00482DFF">
            <w:pPr>
              <w:widowControl w:val="0"/>
              <w:spacing w:after="0" w:line="240" w:lineRule="auto"/>
              <w:ind w:right="109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 objetivo describe los resultados del proceso 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63ACC36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8B8FB8D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B971216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60293" w14:paraId="27B96954" w14:textId="77777777">
        <w:trPr>
          <w:trHeight w:val="620"/>
          <w:jc w:val="center"/>
        </w:trPr>
        <w:tc>
          <w:tcPr>
            <w:tcW w:w="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37E066D" w14:textId="77777777" w:rsidR="00860293" w:rsidRDefault="00482DFF">
            <w:pPr>
              <w:widowControl w:val="0"/>
              <w:spacing w:before="4"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4C94D07" w14:textId="77777777" w:rsidR="00860293" w:rsidRDefault="00482DFF">
            <w:pPr>
              <w:widowControl w:val="0"/>
              <w:spacing w:after="0" w:line="240" w:lineRule="auto"/>
              <w:ind w:right="109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resultado o salida del proceso es el esperado y está completo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99CDFAF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23E03C2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022F263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60293" w14:paraId="587EC981" w14:textId="77777777">
        <w:trPr>
          <w:trHeight w:val="600"/>
          <w:jc w:val="center"/>
        </w:trPr>
        <w:tc>
          <w:tcPr>
            <w:tcW w:w="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F0A792F" w14:textId="77777777" w:rsidR="00860293" w:rsidRDefault="00482DFF">
            <w:pPr>
              <w:widowControl w:val="0"/>
              <w:spacing w:before="4"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FD7C65C" w14:textId="77777777" w:rsidR="00860293" w:rsidRDefault="00482DFF">
            <w:pPr>
              <w:widowControl w:val="0"/>
              <w:spacing w:after="0" w:line="240" w:lineRule="auto"/>
              <w:ind w:right="109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alcance delimita suficientemente el proceso.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3E1796F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BFC7223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EB3883F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60293" w14:paraId="7CB2AB3B" w14:textId="77777777">
        <w:trPr>
          <w:trHeight w:val="720"/>
          <w:jc w:val="center"/>
        </w:trPr>
        <w:tc>
          <w:tcPr>
            <w:tcW w:w="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30533EE" w14:textId="77777777" w:rsidR="00860293" w:rsidRDefault="00482DFF">
            <w:pPr>
              <w:widowControl w:val="0"/>
              <w:spacing w:before="4"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9A5F1AD" w14:textId="77777777" w:rsidR="00860293" w:rsidRDefault="00482DFF">
            <w:pPr>
              <w:widowControl w:val="0"/>
              <w:spacing w:after="0" w:line="240" w:lineRule="auto"/>
              <w:ind w:right="109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 descripción del procedimiento se comprende y está completa.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3546DF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ECCEB9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3C376D6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60293" w14:paraId="6593F0D0" w14:textId="77777777">
        <w:trPr>
          <w:trHeight w:val="1220"/>
          <w:jc w:val="center"/>
        </w:trPr>
        <w:tc>
          <w:tcPr>
            <w:tcW w:w="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D5FFF2D" w14:textId="77777777" w:rsidR="00860293" w:rsidRDefault="00482DFF">
            <w:pPr>
              <w:widowControl w:val="0"/>
              <w:spacing w:before="4"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13</w:t>
            </w:r>
          </w:p>
        </w:tc>
        <w:tc>
          <w:tcPr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16CD4E39" w14:textId="77777777" w:rsidR="00860293" w:rsidRDefault="00482DFF">
            <w:pPr>
              <w:widowControl w:val="0"/>
              <w:spacing w:after="0" w:line="240" w:lineRule="auto"/>
              <w:ind w:right="109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 interacción de los procesos es correcta e identifica claramente el flujo de los procedimientos entre cada uno y los actores que intervienen.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D3E9156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45A65A9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AFAE0EE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60293" w14:paraId="034D3D90" w14:textId="77777777">
        <w:trPr>
          <w:trHeight w:val="1220"/>
          <w:jc w:val="center"/>
        </w:trPr>
        <w:tc>
          <w:tcPr>
            <w:tcW w:w="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78A3A0B" w14:textId="77777777" w:rsidR="00860293" w:rsidRDefault="00482DFF">
            <w:pPr>
              <w:widowControl w:val="0"/>
              <w:spacing w:before="4"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CE1BA13" w14:textId="77777777" w:rsidR="00860293" w:rsidRDefault="00482DFF">
            <w:pPr>
              <w:widowControl w:val="0"/>
              <w:spacing w:after="0" w:line="240" w:lineRule="auto"/>
              <w:ind w:right="109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 documentación que se requiere para la verificación de las acciones que se deben llevar a cabo para la ejecución del proceso es suficiente.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AAC2AF7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9F92B2F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6FA81AA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60293" w14:paraId="02E02029" w14:textId="77777777">
        <w:trPr>
          <w:trHeight w:val="700"/>
          <w:jc w:val="center"/>
        </w:trPr>
        <w:tc>
          <w:tcPr>
            <w:tcW w:w="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453F78E1" w14:textId="77777777" w:rsidR="00860293" w:rsidRDefault="00482DFF">
            <w:pPr>
              <w:widowControl w:val="0"/>
              <w:spacing w:before="4"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F0D3917" w14:textId="77777777" w:rsidR="00860293" w:rsidRDefault="00482DFF">
            <w:pPr>
              <w:widowControl w:val="0"/>
              <w:spacing w:after="0" w:line="240" w:lineRule="auto"/>
              <w:ind w:right="109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Los requisitos y recursos para ejecutar los procesos están bien definidos.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95400AC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6AA8DBE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80C81E6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60293" w14:paraId="4B003103" w14:textId="77777777">
        <w:trPr>
          <w:trHeight w:val="840"/>
          <w:jc w:val="center"/>
        </w:trPr>
        <w:tc>
          <w:tcPr>
            <w:tcW w:w="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B3E82EF" w14:textId="77777777" w:rsidR="00860293" w:rsidRDefault="00482DFF">
            <w:pPr>
              <w:widowControl w:val="0"/>
              <w:spacing w:before="4"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5831F3F3" w14:textId="77777777" w:rsidR="00860293" w:rsidRDefault="00482DFF">
            <w:pPr>
              <w:widowControl w:val="0"/>
              <w:spacing w:after="0" w:line="240" w:lineRule="auto"/>
              <w:ind w:right="109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Los registros que genera cada proceso son los adecuados.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F689C0E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B377258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92A68B8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60293" w14:paraId="5BE1DF87" w14:textId="77777777">
        <w:trPr>
          <w:trHeight w:val="580"/>
          <w:jc w:val="center"/>
        </w:trPr>
        <w:tc>
          <w:tcPr>
            <w:tcW w:w="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61651595" w14:textId="77777777" w:rsidR="00860293" w:rsidRDefault="00482DFF">
            <w:pPr>
              <w:widowControl w:val="0"/>
              <w:spacing w:before="4"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7DF9D8A1" w14:textId="77777777" w:rsidR="00860293" w:rsidRDefault="00482DFF">
            <w:pPr>
              <w:widowControl w:val="0"/>
              <w:spacing w:after="0" w:line="240" w:lineRule="auto"/>
              <w:ind w:right="109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Los indicadores se definen claramente.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4F8A114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1488191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59F508C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60293" w14:paraId="7AA9FC42" w14:textId="77777777">
        <w:trPr>
          <w:trHeight w:val="580"/>
          <w:jc w:val="center"/>
        </w:trPr>
        <w:tc>
          <w:tcPr>
            <w:tcW w:w="5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03492D17" w14:textId="77777777" w:rsidR="00860293" w:rsidRDefault="00482DFF">
            <w:pPr>
              <w:widowControl w:val="0"/>
              <w:spacing w:before="4"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14:paraId="2953862D" w14:textId="77777777" w:rsidR="00860293" w:rsidRDefault="00482DFF">
            <w:pPr>
              <w:widowControl w:val="0"/>
              <w:spacing w:after="0" w:line="240" w:lineRule="auto"/>
              <w:ind w:right="109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Presenta la evidencia de manera oportuna y de acuerdo con lo solicitado.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44F3662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DE60366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C1D49EE" w14:textId="77777777" w:rsidR="00860293" w:rsidRDefault="00860293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63F7725" w14:textId="77777777" w:rsidR="00860293" w:rsidRDefault="00860293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BCABA5B" w14:textId="77777777" w:rsidR="00860293" w:rsidRDefault="00860293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1B5C0ED3" w14:textId="77777777" w:rsidR="00860293" w:rsidRDefault="00482DFF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Cuando la evidencia requiera sustentación o presentación en encuentro sincrónico (videoconferencia), además de lo anterior colocar la siguiente información.</w:t>
      </w:r>
    </w:p>
    <w:p w14:paraId="35B17F5B" w14:textId="77777777" w:rsidR="00860293" w:rsidRDefault="00860293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1"/>
        <w:tblW w:w="8975" w:type="dxa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694"/>
        <w:gridCol w:w="2269"/>
        <w:gridCol w:w="2551"/>
        <w:gridCol w:w="2461"/>
      </w:tblGrid>
      <w:tr w:rsidR="00860293" w14:paraId="56E2E5E3" w14:textId="77777777">
        <w:trPr>
          <w:trHeight w:val="680"/>
        </w:trPr>
        <w:tc>
          <w:tcPr>
            <w:tcW w:w="897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56FA391" w14:textId="77777777" w:rsidR="00860293" w:rsidRDefault="00482DF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RUBRICA PARA SUSTENTACIÓN DE ACTIVIDADES (EVIDENCIAS)</w:t>
            </w:r>
          </w:p>
        </w:tc>
      </w:tr>
      <w:tr w:rsidR="00860293" w14:paraId="45BC24A5" w14:textId="77777777">
        <w:trPr>
          <w:trHeight w:val="680"/>
        </w:trPr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99A2B2D" w14:textId="77777777" w:rsidR="00860293" w:rsidRDefault="00482DF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Parámetro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A7744E7" w14:textId="77777777" w:rsidR="00860293" w:rsidRDefault="00482DF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Excelente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C9B0672" w14:textId="77777777" w:rsidR="00860293" w:rsidRDefault="00482DF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Bueno</w:t>
            </w:r>
          </w:p>
        </w:tc>
        <w:tc>
          <w:tcPr>
            <w:tcW w:w="2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253038F" w14:textId="77777777" w:rsidR="00860293" w:rsidRDefault="00482DF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Regular</w:t>
            </w:r>
          </w:p>
        </w:tc>
      </w:tr>
      <w:tr w:rsidR="00860293" w14:paraId="37613F11" w14:textId="77777777" w:rsidTr="00EC713B">
        <w:trPr>
          <w:trHeight w:val="274"/>
        </w:trPr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DD6A16A" w14:textId="77777777" w:rsidR="00860293" w:rsidRDefault="00482DF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Acceso y uso de Información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DFB3754" w14:textId="77777777" w:rsidR="00860293" w:rsidRDefault="00482DF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Argumenta con seguridad sus actividades y evidencias.</w:t>
            </w:r>
          </w:p>
          <w:p w14:paraId="7986407E" w14:textId="77777777" w:rsidR="00860293" w:rsidRDefault="0086029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E651DB5" w14:textId="77777777" w:rsidR="00860293" w:rsidRDefault="00482DF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En sus evidencias excede las expectativas de lo solicitado.</w:t>
            </w:r>
          </w:p>
          <w:p w14:paraId="78316D03" w14:textId="77777777" w:rsidR="00860293" w:rsidRDefault="0086029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1B2FF824" w14:textId="77777777" w:rsidR="00860293" w:rsidRDefault="00482DFF" w:rsidP="00EC713B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• Relaciona la temática con la </w:t>
            </w:r>
            <w:r w:rsidR="00EC713B">
              <w:rPr>
                <w:rFonts w:ascii="Arial" w:eastAsia="Arial" w:hAnsi="Arial" w:cs="Arial"/>
                <w:color w:val="000000"/>
                <w:sz w:val="20"/>
                <w:szCs w:val="20"/>
              </w:rPr>
              <w:t>actividad de proyecto que desarrolla.</w:t>
            </w:r>
          </w:p>
          <w:p w14:paraId="1A4F2DDC" w14:textId="77777777" w:rsidR="00860293" w:rsidRDefault="0086029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6A9F0DE9" w14:textId="77777777" w:rsidR="00860293" w:rsidRDefault="00482DF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• Formula preguntas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que invitan a la reflexión.</w:t>
            </w:r>
          </w:p>
          <w:p w14:paraId="72E59E4D" w14:textId="77777777" w:rsidR="00860293" w:rsidRDefault="0086029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6DF6D712" w14:textId="77777777" w:rsidR="00860293" w:rsidRDefault="00482DF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Evidencia la lectura e investigación en otras fuentes de información.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1A5CB58" w14:textId="77777777" w:rsidR="00860293" w:rsidRDefault="00482DF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• Sus intervenciones son intermitentes.</w:t>
            </w:r>
          </w:p>
          <w:p w14:paraId="4076C7E9" w14:textId="77777777" w:rsidR="00860293" w:rsidRDefault="0086029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7E0006D" w14:textId="77777777" w:rsidR="00860293" w:rsidRDefault="00482DF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Sustenta sus actividades sin mayor profundización.</w:t>
            </w:r>
          </w:p>
          <w:p w14:paraId="577D13B6" w14:textId="77777777" w:rsidR="00EC713B" w:rsidRDefault="00EC713B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746A1D35" w14:textId="77777777" w:rsidR="00860293" w:rsidRDefault="00482DF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Formula preguntas de baja complejidad.</w:t>
            </w:r>
          </w:p>
        </w:tc>
        <w:tc>
          <w:tcPr>
            <w:tcW w:w="2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5EF7045" w14:textId="77777777" w:rsidR="00860293" w:rsidRDefault="00482DF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Su sustentación no refleja el trabajo desarrollado.</w:t>
            </w:r>
          </w:p>
          <w:p w14:paraId="6DB2BDD6" w14:textId="77777777" w:rsidR="00860293" w:rsidRDefault="0086029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7D29B279" w14:textId="77777777" w:rsidR="00860293" w:rsidRDefault="00482DF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En sus evidencias no se visualiza aplicabilidad del tema estudiado.</w:t>
            </w:r>
          </w:p>
          <w:p w14:paraId="43B0D65A" w14:textId="77777777" w:rsidR="00860293" w:rsidRDefault="0086029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721C010D" w14:textId="77777777" w:rsidR="00860293" w:rsidRDefault="00482DF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No formula preguntas.</w:t>
            </w:r>
          </w:p>
        </w:tc>
      </w:tr>
      <w:tr w:rsidR="00860293" w14:paraId="2ED486A3" w14:textId="77777777">
        <w:trPr>
          <w:trHeight w:val="1420"/>
        </w:trPr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8BD4605" w14:textId="77777777" w:rsidR="00860293" w:rsidRDefault="00482DF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Autonomía y responsabilidad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033F54D" w14:textId="77777777" w:rsidR="00860293" w:rsidRDefault="00482DF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• Responde en el tiempo estipulado las preguntas formuladas por el instructor y compañeros. </w:t>
            </w:r>
          </w:p>
          <w:p w14:paraId="64564963" w14:textId="77777777" w:rsidR="00860293" w:rsidRDefault="0086029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5D4A4091" w14:textId="77777777" w:rsidR="00860293" w:rsidRDefault="00482DF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Respeta y valora las opiniones de los demás.</w:t>
            </w:r>
          </w:p>
          <w:p w14:paraId="049BEE98" w14:textId="77777777" w:rsidR="00860293" w:rsidRDefault="0086029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6D1CF09E" w14:textId="77777777" w:rsidR="00860293" w:rsidRDefault="00482DF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Manifiesta un trato amable y cordial en sus intervenciones.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A47CE78" w14:textId="77777777" w:rsidR="00860293" w:rsidRDefault="00482DF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Responde oportunamente en la sustentación.</w:t>
            </w:r>
          </w:p>
          <w:p w14:paraId="7FC888D0" w14:textId="77777777" w:rsidR="00860293" w:rsidRDefault="0086029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4B358EBF" w14:textId="77777777" w:rsidR="00EC713B" w:rsidRDefault="00482DFF" w:rsidP="00EC713B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• Sus aportes se relacionan medianamente con la </w:t>
            </w:r>
            <w:r w:rsidR="00EC713B">
              <w:rPr>
                <w:rFonts w:ascii="Arial" w:eastAsia="Arial" w:hAnsi="Arial" w:cs="Arial"/>
                <w:color w:val="000000"/>
                <w:sz w:val="20"/>
                <w:szCs w:val="20"/>
              </w:rPr>
              <w:t>actividad de proyecto que desarrolla.</w:t>
            </w:r>
          </w:p>
          <w:p w14:paraId="60B2008A" w14:textId="77777777" w:rsidR="00860293" w:rsidRDefault="0086029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7CB8F18" w14:textId="77777777" w:rsidR="00860293" w:rsidRDefault="00482DF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Responde en forma extemporánea e incompleta.</w:t>
            </w:r>
          </w:p>
          <w:p w14:paraId="473D40D8" w14:textId="77777777" w:rsidR="00860293" w:rsidRDefault="0086029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13ED6FFE" w14:textId="77777777" w:rsidR="00860293" w:rsidRDefault="00482DF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Omite presentarse e identificarse en sus intervenciones.</w:t>
            </w:r>
          </w:p>
          <w:p w14:paraId="16EE2EBB" w14:textId="77777777" w:rsidR="00860293" w:rsidRDefault="0086029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4A836C0A" w14:textId="77777777" w:rsidR="00860293" w:rsidRDefault="00482DF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El trato para con sus compañeros podría ser más cordial.</w:t>
            </w:r>
          </w:p>
        </w:tc>
      </w:tr>
      <w:tr w:rsidR="00860293" w14:paraId="6268AF00" w14:textId="77777777">
        <w:trPr>
          <w:trHeight w:val="680"/>
        </w:trPr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A3DEE3D" w14:textId="77777777" w:rsidR="00860293" w:rsidRDefault="00482DF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Análisis de Contexto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4E95787" w14:textId="77777777" w:rsidR="00860293" w:rsidRDefault="00482DF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Comparte información adicional y de interés, genera discusión orientada hacia la reflexión, el análisis, la crítica y la controversia.</w:t>
            </w:r>
          </w:p>
          <w:p w14:paraId="26CFA6D1" w14:textId="77777777" w:rsidR="00860293" w:rsidRDefault="0086029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73F726D" w14:textId="77777777" w:rsidR="00860293" w:rsidRDefault="00482DF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Sus aportes son el resultado del análisis, la reflexión y la crítica frente a la temática tratada.</w:t>
            </w:r>
          </w:p>
          <w:p w14:paraId="2815728D" w14:textId="77777777" w:rsidR="00860293" w:rsidRDefault="0086029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59D8527A" w14:textId="77777777" w:rsidR="00860293" w:rsidRDefault="00482DF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Demuestra uso correcto de herramientas informáticas para la comunicación On line.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AE1088E" w14:textId="77777777" w:rsidR="00860293" w:rsidRDefault="00482DF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Responde a preguntas del de instructor y compañeros con claridad, valora la opinión de sus compañeros y hace réplica a sus aportes.</w:t>
            </w:r>
          </w:p>
          <w:p w14:paraId="0612218E" w14:textId="77777777" w:rsidR="00860293" w:rsidRDefault="0086029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09E02A1" w14:textId="77777777" w:rsidR="00860293" w:rsidRDefault="00482DF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Genera conclusiones.</w:t>
            </w:r>
          </w:p>
        </w:tc>
        <w:tc>
          <w:tcPr>
            <w:tcW w:w="2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8D79D40" w14:textId="77777777" w:rsidR="00860293" w:rsidRDefault="00482DF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Omite responder consultas de sus compañeros, el trato hacia los demás frío y seco.</w:t>
            </w:r>
          </w:p>
          <w:p w14:paraId="12B87406" w14:textId="77777777" w:rsidR="00860293" w:rsidRDefault="0086029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4947CBF7" w14:textId="77777777" w:rsidR="00860293" w:rsidRDefault="00482DFF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• Su interacción con sus compañeros y tutor es nula.</w:t>
            </w:r>
          </w:p>
        </w:tc>
      </w:tr>
    </w:tbl>
    <w:p w14:paraId="650E7EE5" w14:textId="77777777" w:rsidR="00860293" w:rsidRDefault="00860293">
      <w:pPr>
        <w:spacing w:after="0" w:line="240" w:lineRule="auto"/>
        <w:jc w:val="both"/>
        <w:rPr>
          <w:color w:val="0070C0"/>
        </w:rPr>
      </w:pPr>
    </w:p>
    <w:p w14:paraId="7827069B" w14:textId="77777777" w:rsidR="00860293" w:rsidRDefault="00860293">
      <w:pPr>
        <w:spacing w:after="0" w:line="240" w:lineRule="auto"/>
        <w:jc w:val="both"/>
        <w:rPr>
          <w:color w:val="0070C0"/>
        </w:rPr>
      </w:pPr>
    </w:p>
    <w:p w14:paraId="0C356C56" w14:textId="77777777" w:rsidR="00860293" w:rsidRDefault="00860293">
      <w:pPr>
        <w:spacing w:after="0" w:line="240" w:lineRule="auto"/>
        <w:jc w:val="both"/>
      </w:pPr>
    </w:p>
    <w:sectPr w:rsidR="00860293" w:rsidSect="00A045B7">
      <w:headerReference w:type="default" r:id="rId6"/>
      <w:pgSz w:w="12240" w:h="15840"/>
      <w:pgMar w:top="2459" w:right="1701" w:bottom="1417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0243B" w14:textId="77777777" w:rsidR="000A199C" w:rsidRDefault="000A199C">
      <w:pPr>
        <w:spacing w:after="0" w:line="240" w:lineRule="auto"/>
      </w:pPr>
      <w:r>
        <w:separator/>
      </w:r>
    </w:p>
  </w:endnote>
  <w:endnote w:type="continuationSeparator" w:id="0">
    <w:p w14:paraId="43896CFA" w14:textId="77777777" w:rsidR="000A199C" w:rsidRDefault="000A1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9DA57" w14:textId="77777777" w:rsidR="000A199C" w:rsidRDefault="000A199C">
      <w:pPr>
        <w:spacing w:after="0" w:line="240" w:lineRule="auto"/>
      </w:pPr>
      <w:r>
        <w:separator/>
      </w:r>
    </w:p>
  </w:footnote>
  <w:footnote w:type="continuationSeparator" w:id="0">
    <w:p w14:paraId="4E365555" w14:textId="77777777" w:rsidR="000A199C" w:rsidRDefault="000A1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38CDD" w14:textId="48E1BC86" w:rsidR="00860293" w:rsidRPr="00A045B7" w:rsidRDefault="00A045B7" w:rsidP="00A045B7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70A2F0F" wp14:editId="38C2C772">
          <wp:simplePos x="0" y="0"/>
          <wp:positionH relativeFrom="margin">
            <wp:posOffset>2486025</wp:posOffset>
          </wp:positionH>
          <wp:positionV relativeFrom="topMargin">
            <wp:posOffset>571500</wp:posOffset>
          </wp:positionV>
          <wp:extent cx="629920" cy="588645"/>
          <wp:effectExtent l="0" t="0" r="0" b="1905"/>
          <wp:wrapNone/>
          <wp:docPr id="9" name="Imagen 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29920" cy="5886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0293"/>
    <w:rsid w:val="000A199C"/>
    <w:rsid w:val="00482DFF"/>
    <w:rsid w:val="00860293"/>
    <w:rsid w:val="00A045B7"/>
    <w:rsid w:val="00AA74CE"/>
    <w:rsid w:val="00EC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18EF1"/>
  <w15:docId w15:val="{717B6CC4-0E6D-4ED8-8C63-BCAB1163D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22"/>
        <w:szCs w:val="22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after="0" w:line="240" w:lineRule="auto"/>
      <w:jc w:val="center"/>
      <w:outlineLvl w:val="0"/>
    </w:pPr>
    <w:rPr>
      <w:rFonts w:ascii="Arial" w:eastAsia="Arial" w:hAnsi="Arial" w:cs="Arial"/>
      <w:b/>
      <w:sz w:val="17"/>
      <w:szCs w:val="17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4" w:type="dxa"/>
        <w:right w:w="12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9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45" w:type="dxa"/>
        <w:right w:w="7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045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5B7"/>
  </w:style>
  <w:style w:type="paragraph" w:styleId="Piedepgina">
    <w:name w:val="footer"/>
    <w:basedOn w:val="Normal"/>
    <w:link w:val="PiedepginaCar"/>
    <w:uiPriority w:val="99"/>
    <w:unhideWhenUsed/>
    <w:rsid w:val="00A045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876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 Reinero Cruz Espana</cp:lastModifiedBy>
  <cp:revision>4</cp:revision>
  <dcterms:created xsi:type="dcterms:W3CDTF">2018-04-30T09:54:00Z</dcterms:created>
  <dcterms:modified xsi:type="dcterms:W3CDTF">2021-10-19T03:20:00Z</dcterms:modified>
</cp:coreProperties>
</file>