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CD1EF" w14:textId="3311212F" w:rsidR="00137AE9" w:rsidRDefault="00137AE9" w:rsidP="0063637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TALLER – Naturaleza de la tecnología</w:t>
      </w:r>
    </w:p>
    <w:p w14:paraId="795AB89B" w14:textId="40E0ED63" w:rsidR="00FE42FC" w:rsidRPr="0063637C" w:rsidRDefault="00137AE9" w:rsidP="0063637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(</w:t>
      </w:r>
      <w:r w:rsidR="00FE42FC" w:rsidRPr="0063637C">
        <w:rPr>
          <w:rFonts w:ascii="Arial" w:hAnsi="Arial" w:cs="Arial"/>
          <w:b/>
          <w:sz w:val="32"/>
          <w:szCs w:val="24"/>
        </w:rPr>
        <w:t xml:space="preserve">WORKSHOP  - </w:t>
      </w:r>
      <w:proofErr w:type="spellStart"/>
      <w:r w:rsidR="00FE42FC" w:rsidRPr="0063637C">
        <w:rPr>
          <w:rFonts w:ascii="Arial" w:hAnsi="Arial" w:cs="Arial"/>
          <w:b/>
          <w:sz w:val="32"/>
          <w:szCs w:val="24"/>
        </w:rPr>
        <w:t>Nature</w:t>
      </w:r>
      <w:proofErr w:type="spellEnd"/>
      <w:r w:rsidR="00FE42FC" w:rsidRPr="0063637C">
        <w:rPr>
          <w:rFonts w:ascii="Arial" w:hAnsi="Arial" w:cs="Arial"/>
          <w:b/>
          <w:sz w:val="32"/>
          <w:szCs w:val="24"/>
        </w:rPr>
        <w:t xml:space="preserve"> of </w:t>
      </w:r>
      <w:proofErr w:type="spellStart"/>
      <w:r w:rsidR="00FE42FC" w:rsidRPr="0063637C">
        <w:rPr>
          <w:rFonts w:ascii="Arial" w:hAnsi="Arial" w:cs="Arial"/>
          <w:b/>
          <w:sz w:val="32"/>
          <w:szCs w:val="24"/>
        </w:rPr>
        <w:t>technology</w:t>
      </w:r>
      <w:proofErr w:type="spellEnd"/>
      <w:r>
        <w:rPr>
          <w:rFonts w:ascii="Arial" w:hAnsi="Arial" w:cs="Arial"/>
          <w:b/>
          <w:sz w:val="32"/>
          <w:szCs w:val="24"/>
        </w:rPr>
        <w:t>)</w:t>
      </w:r>
    </w:p>
    <w:p w14:paraId="286905C6" w14:textId="77777777" w:rsidR="00FE42FC" w:rsidRDefault="00FE42FC" w:rsidP="00B65F72">
      <w:pPr>
        <w:rPr>
          <w:rFonts w:ascii="Arial" w:hAnsi="Arial" w:cs="Arial"/>
          <w:b/>
          <w:sz w:val="24"/>
          <w:szCs w:val="24"/>
        </w:rPr>
      </w:pPr>
    </w:p>
    <w:p w14:paraId="7B8BC68A" w14:textId="132C7784" w:rsidR="00B65F72" w:rsidRPr="00FE42FC" w:rsidRDefault="00FE42FC" w:rsidP="00FE42FC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  <w:lang w:val="en-US"/>
        </w:rPr>
      </w:pPr>
      <w:r w:rsidRPr="00FE42FC">
        <w:rPr>
          <w:rFonts w:ascii="Arial" w:hAnsi="Arial" w:cs="Arial"/>
          <w:b/>
          <w:sz w:val="24"/>
          <w:szCs w:val="24"/>
        </w:rPr>
        <w:t xml:space="preserve"> </w:t>
      </w:r>
      <w:r w:rsidR="00B65F72" w:rsidRPr="00FE42FC">
        <w:rPr>
          <w:rFonts w:ascii="Arial" w:hAnsi="Arial" w:cs="Arial"/>
          <w:b/>
          <w:sz w:val="24"/>
          <w:szCs w:val="24"/>
          <w:lang w:val="en-US"/>
        </w:rPr>
        <w:t>PRACTICE PRONUNCIATION!!!</w:t>
      </w:r>
    </w:p>
    <w:p w14:paraId="62F0D729" w14:textId="04DCDDCC" w:rsidR="00B65F72" w:rsidRPr="00FE42FC" w:rsidRDefault="00FE42FC" w:rsidP="00FE42FC">
      <w:pPr>
        <w:jc w:val="both"/>
        <w:rPr>
          <w:rFonts w:ascii="Arial" w:hAnsi="Arial" w:cs="Arial"/>
          <w:b/>
          <w:sz w:val="24"/>
          <w:szCs w:val="24"/>
        </w:rPr>
      </w:pPr>
      <w:r w:rsidRPr="00FE42FC">
        <w:rPr>
          <w:rFonts w:ascii="Arial" w:hAnsi="Arial" w:cs="Arial"/>
          <w:bCs/>
          <w:sz w:val="24"/>
          <w:lang w:val="es-ES_tradnl"/>
        </w:rPr>
        <w:t>Comience por observar el siguiente video y su correspondiente transcripción</w:t>
      </w:r>
      <w:r>
        <w:rPr>
          <w:rFonts w:ascii="Arial" w:hAnsi="Arial" w:cs="Arial"/>
          <w:bCs/>
          <w:sz w:val="24"/>
          <w:lang w:val="es-ES_tradnl"/>
        </w:rPr>
        <w:t xml:space="preserve">, </w:t>
      </w:r>
      <w:proofErr w:type="spellStart"/>
      <w:r w:rsidR="00B65F72" w:rsidRPr="00FE42FC">
        <w:rPr>
          <w:rFonts w:ascii="Arial" w:hAnsi="Arial" w:cs="Arial"/>
          <w:b/>
          <w:sz w:val="24"/>
          <w:szCs w:val="24"/>
        </w:rPr>
        <w:t>Life</w:t>
      </w:r>
      <w:proofErr w:type="spellEnd"/>
      <w:r w:rsidR="00B65F72" w:rsidRPr="00FE42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5F72" w:rsidRPr="00FE42FC">
        <w:rPr>
          <w:rFonts w:ascii="Arial" w:hAnsi="Arial" w:cs="Arial"/>
          <w:b/>
          <w:sz w:val="24"/>
          <w:szCs w:val="24"/>
        </w:rPr>
        <w:t>before</w:t>
      </w:r>
      <w:proofErr w:type="spellEnd"/>
      <w:r w:rsidR="00B65F72" w:rsidRPr="00FE42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5F72" w:rsidRPr="00FE42FC">
        <w:rPr>
          <w:rFonts w:ascii="Arial" w:hAnsi="Arial" w:cs="Arial"/>
          <w:b/>
          <w:sz w:val="24"/>
          <w:szCs w:val="24"/>
        </w:rPr>
        <w:t>the</w:t>
      </w:r>
      <w:proofErr w:type="spellEnd"/>
      <w:r w:rsidR="00B65F72" w:rsidRPr="00FE42FC">
        <w:rPr>
          <w:rFonts w:ascii="Arial" w:hAnsi="Arial" w:cs="Arial"/>
          <w:b/>
          <w:sz w:val="24"/>
          <w:szCs w:val="24"/>
        </w:rPr>
        <w:t xml:space="preserve"> Industrial </w:t>
      </w:r>
      <w:proofErr w:type="spellStart"/>
      <w:r w:rsidR="00B65F72" w:rsidRPr="00FE42FC">
        <w:rPr>
          <w:rFonts w:ascii="Arial" w:hAnsi="Arial" w:cs="Arial"/>
          <w:b/>
          <w:sz w:val="24"/>
          <w:szCs w:val="24"/>
        </w:rPr>
        <w:t>Revolution</w:t>
      </w:r>
      <w:proofErr w:type="spellEnd"/>
      <w:r w:rsidR="00B65F72" w:rsidRPr="00FE42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lang w:val="es-ES_tradnl"/>
        </w:rPr>
        <w:t>el cual encontrará disponible en:</w:t>
      </w:r>
      <w:r>
        <w:rPr>
          <w:rFonts w:ascii="Arial" w:hAnsi="Arial" w:cs="Arial"/>
          <w:bCs/>
          <w:sz w:val="24"/>
          <w:lang w:val="es-ES_tradnl"/>
        </w:rPr>
        <w:t xml:space="preserve"> </w:t>
      </w:r>
      <w:hyperlink r:id="rId6" w:history="1">
        <w:r w:rsidR="00B65F72" w:rsidRPr="00FE42FC">
          <w:rPr>
            <w:rStyle w:val="Hipervnculo"/>
            <w:rFonts w:ascii="Arial" w:hAnsi="Arial" w:cs="Arial"/>
            <w:sz w:val="24"/>
            <w:szCs w:val="24"/>
          </w:rPr>
          <w:t>http://www.youtube.com/watch?v=h235t89WpYU</w:t>
        </w:r>
      </w:hyperlink>
      <w:r w:rsidR="00FF2360" w:rsidRPr="00FF2360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, pos</w:t>
      </w:r>
      <w:r w:rsidR="00FF2360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teriormente grabe el audio con su propia voz.</w:t>
      </w:r>
    </w:p>
    <w:p w14:paraId="54497B73" w14:textId="77777777" w:rsidR="00FE42FC" w:rsidRDefault="00FE42FC" w:rsidP="00B65F72">
      <w:pPr>
        <w:jc w:val="center"/>
      </w:pPr>
    </w:p>
    <w:p w14:paraId="4C7B19F5" w14:textId="77777777" w:rsidR="00B65F72" w:rsidRPr="00B65F72" w:rsidRDefault="00FF2360" w:rsidP="00B65F7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hyperlink r:id="rId7" w:history="1">
        <w:r w:rsidR="00B65F72" w:rsidRPr="00B65F72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(VIDEO TRANSCRIPTION)</w:t>
        </w:r>
      </w:hyperlink>
    </w:p>
    <w:p w14:paraId="299FB295" w14:textId="77777777" w:rsidR="00B65F72" w:rsidRPr="00B65F72" w:rsidRDefault="00B65F72" w:rsidP="00B65F7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65F72">
        <w:rPr>
          <w:rFonts w:ascii="Arial" w:hAnsi="Arial" w:cs="Arial"/>
          <w:sz w:val="24"/>
          <w:szCs w:val="24"/>
          <w:lang w:val="en-US"/>
        </w:rPr>
        <w:t xml:space="preserve">Before the Industrial Revolution </w:t>
      </w:r>
      <w:r w:rsidRPr="00B65F72">
        <w:rPr>
          <w:rFonts w:ascii="Arial" w:hAnsi="Arial" w:cs="Arial"/>
          <w:b/>
          <w:sz w:val="24"/>
          <w:szCs w:val="24"/>
          <w:lang w:val="en-US"/>
        </w:rPr>
        <w:t>began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in England around the year 1760 the way most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lived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in Europe and America </w:t>
      </w:r>
      <w:r w:rsidRPr="00B65F72">
        <w:rPr>
          <w:rFonts w:ascii="Arial" w:hAnsi="Arial" w:cs="Arial"/>
          <w:b/>
          <w:sz w:val="24"/>
          <w:szCs w:val="24"/>
          <w:lang w:val="en-US"/>
        </w:rPr>
        <w:t>was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very different from how they live today. 9 out of 10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lived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in rural areas </w:t>
      </w:r>
      <w:r w:rsidRPr="00B65F72">
        <w:rPr>
          <w:rFonts w:ascii="Arial" w:hAnsi="Arial" w:cs="Arial"/>
          <w:b/>
          <w:sz w:val="24"/>
          <w:szCs w:val="24"/>
          <w:lang w:val="en-US"/>
        </w:rPr>
        <w:t>there was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a large mostly poor lower class, a small rich upper class and not much of a middle class.</w:t>
      </w:r>
    </w:p>
    <w:p w14:paraId="6E92CB27" w14:textId="77777777" w:rsidR="00B65F72" w:rsidRPr="00B65F72" w:rsidRDefault="00B65F72" w:rsidP="00B65F7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65F72">
        <w:rPr>
          <w:rFonts w:ascii="Arial" w:hAnsi="Arial" w:cs="Arial"/>
          <w:sz w:val="24"/>
          <w:szCs w:val="24"/>
          <w:lang w:val="en-US"/>
        </w:rPr>
        <w:t xml:space="preserve">Rural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raised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most of their food at small farms and they </w:t>
      </w:r>
      <w:r w:rsidRPr="00B65F72">
        <w:rPr>
          <w:rFonts w:ascii="Arial" w:hAnsi="Arial" w:cs="Arial"/>
          <w:b/>
          <w:sz w:val="24"/>
          <w:szCs w:val="24"/>
          <w:lang w:val="en-US"/>
        </w:rPr>
        <w:t>didn´t have to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leave home each day to work at their jobs. Back then </w:t>
      </w:r>
      <w:r w:rsidRPr="00B65F72">
        <w:rPr>
          <w:rFonts w:ascii="Arial" w:hAnsi="Arial" w:cs="Arial"/>
          <w:b/>
          <w:sz w:val="24"/>
          <w:szCs w:val="24"/>
          <w:lang w:val="en-US"/>
        </w:rPr>
        <w:t>there were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no electric lights no movies, no telephones, no recorded music and no cars. Ordinary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used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their hands to make most of the things they </w:t>
      </w:r>
      <w:r w:rsidRPr="00B65F72">
        <w:rPr>
          <w:rFonts w:ascii="Arial" w:hAnsi="Arial" w:cs="Arial"/>
          <w:b/>
          <w:sz w:val="24"/>
          <w:szCs w:val="24"/>
          <w:lang w:val="en-US"/>
        </w:rPr>
        <w:t>needed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; they </w:t>
      </w:r>
      <w:r w:rsidRPr="00B65F72">
        <w:rPr>
          <w:rFonts w:ascii="Arial" w:hAnsi="Arial" w:cs="Arial"/>
          <w:b/>
          <w:sz w:val="24"/>
          <w:szCs w:val="24"/>
          <w:lang w:val="en-US"/>
        </w:rPr>
        <w:t>had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no reason to own a clock since their lives </w:t>
      </w:r>
      <w:r w:rsidRPr="00B65F72">
        <w:rPr>
          <w:rFonts w:ascii="Arial" w:hAnsi="Arial" w:cs="Arial"/>
          <w:b/>
          <w:sz w:val="24"/>
          <w:szCs w:val="24"/>
          <w:lang w:val="en-US"/>
        </w:rPr>
        <w:t>were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65F72">
        <w:rPr>
          <w:rFonts w:ascii="Arial" w:hAnsi="Arial" w:cs="Arial"/>
          <w:b/>
          <w:sz w:val="24"/>
          <w:szCs w:val="24"/>
          <w:lang w:val="en-US"/>
        </w:rPr>
        <w:t xml:space="preserve">tuned </w:t>
      </w:r>
      <w:r w:rsidRPr="00B65F72">
        <w:rPr>
          <w:rFonts w:ascii="Arial" w:hAnsi="Arial" w:cs="Arial"/>
          <w:sz w:val="24"/>
          <w:szCs w:val="24"/>
          <w:lang w:val="en-US"/>
        </w:rPr>
        <w:t>to the rising and setting of the sun.</w:t>
      </w:r>
    </w:p>
    <w:p w14:paraId="10888CE2" w14:textId="77777777" w:rsidR="00B65F72" w:rsidRDefault="00B65F72" w:rsidP="00B65F72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65F72">
        <w:rPr>
          <w:rFonts w:ascii="Arial" w:hAnsi="Arial" w:cs="Arial"/>
          <w:sz w:val="24"/>
          <w:szCs w:val="24"/>
          <w:lang w:val="en-US"/>
        </w:rPr>
        <w:t xml:space="preserve">The world </w:t>
      </w:r>
      <w:r w:rsidRPr="00B65F72">
        <w:rPr>
          <w:rFonts w:ascii="Arial" w:hAnsi="Arial" w:cs="Arial"/>
          <w:b/>
          <w:sz w:val="24"/>
          <w:szCs w:val="24"/>
          <w:lang w:val="en-US"/>
        </w:rPr>
        <w:t>was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pretty quiet before the industrial revolution, because </w:t>
      </w:r>
      <w:r w:rsidRPr="00B65F72">
        <w:rPr>
          <w:rFonts w:ascii="Arial" w:hAnsi="Arial" w:cs="Arial"/>
          <w:b/>
          <w:sz w:val="24"/>
          <w:szCs w:val="24"/>
          <w:lang w:val="en-US"/>
        </w:rPr>
        <w:t>there were*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no machines for rapid transportation to fill the air with noise, without these devices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didn´t travel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much, consequently, except for their own villages the </w:t>
      </w:r>
      <w:r w:rsidRPr="00B65F72">
        <w:rPr>
          <w:rFonts w:ascii="Arial" w:hAnsi="Arial" w:cs="Arial"/>
          <w:b/>
          <w:sz w:val="24"/>
          <w:szCs w:val="24"/>
          <w:lang w:val="en-US"/>
        </w:rPr>
        <w:t>knew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very little about the world in which they </w:t>
      </w:r>
      <w:r w:rsidRPr="00B65F72">
        <w:rPr>
          <w:rFonts w:ascii="Arial" w:hAnsi="Arial" w:cs="Arial"/>
          <w:b/>
          <w:sz w:val="24"/>
          <w:szCs w:val="24"/>
          <w:lang w:val="en-US"/>
        </w:rPr>
        <w:t>lived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, the pace of life </w:t>
      </w:r>
      <w:r w:rsidRPr="00B65F72">
        <w:rPr>
          <w:rFonts w:ascii="Arial" w:hAnsi="Arial" w:cs="Arial"/>
          <w:b/>
          <w:sz w:val="24"/>
          <w:szCs w:val="24"/>
          <w:lang w:val="en-US"/>
        </w:rPr>
        <w:t>was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much slower before the industrial revolution because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>had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to walk or use horses for to move from place to place. </w:t>
      </w:r>
      <w:r w:rsidRPr="00B65F72">
        <w:rPr>
          <w:rFonts w:ascii="Arial" w:hAnsi="Arial" w:cs="Arial"/>
          <w:b/>
          <w:sz w:val="24"/>
          <w:szCs w:val="24"/>
          <w:lang w:val="en-US"/>
        </w:rPr>
        <w:t>There was*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no public education so few people </w:t>
      </w:r>
      <w:r w:rsidRPr="00B65F72">
        <w:rPr>
          <w:rFonts w:ascii="Arial" w:hAnsi="Arial" w:cs="Arial"/>
          <w:b/>
          <w:sz w:val="24"/>
          <w:szCs w:val="24"/>
          <w:lang w:val="en-US"/>
        </w:rPr>
        <w:t xml:space="preserve">could* 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read or write and due to the poor nutrition and living conditions, they </w:t>
      </w:r>
      <w:r w:rsidRPr="00B65F72">
        <w:rPr>
          <w:rFonts w:ascii="Arial" w:hAnsi="Arial" w:cs="Arial"/>
          <w:b/>
          <w:sz w:val="24"/>
          <w:szCs w:val="24"/>
          <w:lang w:val="en-US"/>
        </w:rPr>
        <w:t>didn´t live</w:t>
      </w:r>
      <w:r w:rsidRPr="00B65F72">
        <w:rPr>
          <w:rFonts w:ascii="Arial" w:hAnsi="Arial" w:cs="Arial"/>
          <w:sz w:val="24"/>
          <w:szCs w:val="24"/>
          <w:lang w:val="en-US"/>
        </w:rPr>
        <w:t xml:space="preserve"> nearly as long as people do today.</w:t>
      </w:r>
    </w:p>
    <w:p w14:paraId="35A09B0C" w14:textId="77777777" w:rsidR="00FE42FC" w:rsidRDefault="00FE42FC" w:rsidP="00B65F72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A217A33" w14:textId="77777777" w:rsidR="00FE42FC" w:rsidRPr="00BA2AC4" w:rsidRDefault="00FE42FC" w:rsidP="00FE42FC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 w:rsidRPr="00BA2AC4">
        <w:rPr>
          <w:rFonts w:ascii="Arial" w:hAnsi="Arial" w:cs="Arial"/>
          <w:bCs/>
          <w:lang w:val="es-CO"/>
        </w:rPr>
        <w:t>Algunas recomendaciones:</w:t>
      </w:r>
    </w:p>
    <w:p w14:paraId="7159E2F2" w14:textId="77777777" w:rsidR="00FE42FC" w:rsidRDefault="00FE42FC" w:rsidP="00FE42FC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jc w:val="both"/>
        <w:rPr>
          <w:rFonts w:ascii="Arial" w:hAnsi="Arial" w:cs="Arial"/>
          <w:bCs/>
          <w:lang w:val="es-CO"/>
        </w:rPr>
      </w:pPr>
      <w:r w:rsidRPr="00BA2AC4">
        <w:rPr>
          <w:rFonts w:ascii="Arial" w:hAnsi="Arial" w:cs="Arial"/>
          <w:bCs/>
          <w:lang w:val="es-CO"/>
        </w:rPr>
        <w:t xml:space="preserve">Observe el video al menos 3 veces, la primera vez siga la transcripción, no observe el video. </w:t>
      </w:r>
      <w:r>
        <w:rPr>
          <w:rFonts w:ascii="Arial" w:hAnsi="Arial" w:cs="Arial"/>
          <w:bCs/>
          <w:lang w:val="es-CO"/>
        </w:rPr>
        <w:t>La segunda vez lea mientras sigue el video y cuando se sienta seguro solamente lea en voz alta siguiendo el texto. Realice este ejercicio las veces que sea necesario.</w:t>
      </w:r>
    </w:p>
    <w:p w14:paraId="206457D3" w14:textId="77777777" w:rsidR="00FE42FC" w:rsidRDefault="00FE42FC" w:rsidP="00FE42FC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 w:rsidRPr="00A71350">
        <w:rPr>
          <w:rFonts w:ascii="Arial" w:hAnsi="Arial" w:cs="Arial"/>
          <w:bCs/>
          <w:lang w:val="es-CO"/>
        </w:rPr>
        <w:t>Cuando se sienta seguro utilice una grabadora de voz para tomar una muestra de su pronunciación para luego enviar el archivo en el espacio correspondiente.</w:t>
      </w:r>
    </w:p>
    <w:p w14:paraId="785BF060" w14:textId="77777777" w:rsidR="00FE42FC" w:rsidRPr="00FE42FC" w:rsidRDefault="00FE42FC" w:rsidP="00B65F72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61917B5D" w14:textId="77777777" w:rsidR="00B6572A" w:rsidRPr="00FE42FC" w:rsidRDefault="00FF2360">
      <w:pPr>
        <w:rPr>
          <w:rFonts w:ascii="Arial" w:hAnsi="Arial" w:cs="Arial"/>
          <w:sz w:val="24"/>
          <w:szCs w:val="24"/>
        </w:rPr>
      </w:pPr>
    </w:p>
    <w:p w14:paraId="253680A5" w14:textId="77777777" w:rsidR="00B65F72" w:rsidRPr="00FE42FC" w:rsidRDefault="00B65F72">
      <w:pPr>
        <w:rPr>
          <w:rFonts w:ascii="Arial" w:hAnsi="Arial" w:cs="Arial"/>
          <w:sz w:val="24"/>
          <w:szCs w:val="24"/>
        </w:rPr>
      </w:pPr>
    </w:p>
    <w:p w14:paraId="6ADEE1E0" w14:textId="3B167FC6" w:rsidR="00FE42FC" w:rsidRPr="00FE42FC" w:rsidRDefault="00221850" w:rsidP="00FE42FC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DESIGN THINKING</w:t>
      </w:r>
    </w:p>
    <w:p w14:paraId="015A4D08" w14:textId="40A6A310" w:rsidR="00221850" w:rsidRPr="00221850" w:rsidRDefault="00221850" w:rsidP="00221850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1850">
        <w:rPr>
          <w:rFonts w:ascii="Arial" w:hAnsi="Arial" w:cs="Arial"/>
          <w:sz w:val="24"/>
        </w:rPr>
        <w:t xml:space="preserve">Grafique y explique el proceso de diseño usando un ejemplo de la vida real y considerando los pasos  que se indicaron en el objeto de </w:t>
      </w:r>
      <w:r>
        <w:rPr>
          <w:rFonts w:ascii="Arial" w:hAnsi="Arial" w:cs="Arial"/>
          <w:sz w:val="24"/>
        </w:rPr>
        <w:t>e</w:t>
      </w:r>
      <w:r w:rsidRPr="00221850">
        <w:rPr>
          <w:rFonts w:ascii="Arial" w:hAnsi="Arial" w:cs="Arial"/>
          <w:sz w:val="24"/>
        </w:rPr>
        <w:t>studio</w:t>
      </w:r>
      <w:r w:rsidR="00341932">
        <w:rPr>
          <w:rFonts w:ascii="Arial" w:hAnsi="Arial" w:cs="Arial"/>
          <w:sz w:val="24"/>
        </w:rPr>
        <w:t>, así como el ejemplo correspondiente</w:t>
      </w:r>
      <w:r w:rsidRPr="00221850">
        <w:rPr>
          <w:rFonts w:ascii="Arial" w:hAnsi="Arial" w:cs="Arial"/>
          <w:sz w:val="24"/>
        </w:rPr>
        <w:t>.</w:t>
      </w:r>
    </w:p>
    <w:p w14:paraId="2BF4B0D2" w14:textId="77777777" w:rsidR="00221850" w:rsidRDefault="00221850" w:rsidP="0022185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30E44F3" w14:textId="65781184" w:rsidR="00341932" w:rsidRDefault="00341932" w:rsidP="00FF2360">
      <w:pPr>
        <w:spacing w:after="0" w:line="240" w:lineRule="auto"/>
        <w:ind w:left="1276"/>
        <w:jc w:val="both"/>
        <w:rPr>
          <w:rFonts w:ascii="Arial" w:hAnsi="Arial" w:cs="Arial"/>
          <w:sz w:val="24"/>
        </w:rPr>
      </w:pPr>
      <w:r>
        <w:rPr>
          <w:rFonts w:ascii="Tahoma" w:hAnsi="Tahoma" w:cs="Tahoma"/>
          <w:bCs/>
          <w:noProof/>
          <w:lang w:eastAsia="es-CO"/>
        </w:rPr>
        <w:drawing>
          <wp:inline distT="0" distB="0" distL="0" distR="0" wp14:anchorId="4A44DCBA" wp14:editId="28A36E10">
            <wp:extent cx="4241259" cy="2003898"/>
            <wp:effectExtent l="38100" t="0" r="64135" b="0"/>
            <wp:docPr id="4141" name="Diagrama 41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414D39" w14:textId="77777777" w:rsidR="00221850" w:rsidRPr="00137AE9" w:rsidRDefault="00221850" w:rsidP="0034193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lang w:val="en-GB"/>
        </w:rPr>
      </w:pPr>
      <w:r w:rsidRPr="00137AE9">
        <w:rPr>
          <w:rFonts w:ascii="Arial" w:hAnsi="Arial" w:cs="Arial"/>
          <w:bCs/>
          <w:sz w:val="24"/>
          <w:lang w:val="en-GB"/>
        </w:rPr>
        <w:t>Perception of a need: Describe what is the need or situation that needs a solution. This might be any real life situation.</w:t>
      </w:r>
    </w:p>
    <w:p w14:paraId="012DBAE5" w14:textId="77777777" w:rsidR="00221850" w:rsidRPr="00137AE9" w:rsidRDefault="00221850" w:rsidP="0034193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lang w:val="en-GB"/>
        </w:rPr>
      </w:pPr>
      <w:r w:rsidRPr="00137AE9">
        <w:rPr>
          <w:rFonts w:ascii="Arial" w:hAnsi="Arial" w:cs="Arial"/>
          <w:bCs/>
          <w:sz w:val="24"/>
          <w:lang w:val="en-GB"/>
        </w:rPr>
        <w:t xml:space="preserve">Formulation of specifications (requirements): List all the requisites to accomplish the objective or solve the need. </w:t>
      </w:r>
    </w:p>
    <w:p w14:paraId="402D5B79" w14:textId="20C230B5" w:rsidR="00221850" w:rsidRPr="00137AE9" w:rsidRDefault="00221850" w:rsidP="0034193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lang w:val="en-GB"/>
        </w:rPr>
      </w:pPr>
      <w:r w:rsidRPr="00137AE9">
        <w:rPr>
          <w:rFonts w:ascii="Arial" w:hAnsi="Arial" w:cs="Arial"/>
          <w:bCs/>
          <w:sz w:val="24"/>
          <w:lang w:val="en-GB"/>
        </w:rPr>
        <w:t>Generation of ideas: Write the possibl</w:t>
      </w:r>
      <w:r w:rsidR="00FF2360">
        <w:rPr>
          <w:rFonts w:ascii="Arial" w:hAnsi="Arial" w:cs="Arial"/>
          <w:bCs/>
          <w:sz w:val="24"/>
          <w:lang w:val="en-GB"/>
        </w:rPr>
        <w:t>e</w:t>
      </w:r>
      <w:r w:rsidRPr="00137AE9">
        <w:rPr>
          <w:rFonts w:ascii="Arial" w:hAnsi="Arial" w:cs="Arial"/>
          <w:bCs/>
          <w:sz w:val="24"/>
          <w:lang w:val="en-GB"/>
        </w:rPr>
        <w:t xml:space="preserve"> solutions for the need, remember the final solution is the only option that meets ALL requirements to solve the problem.</w:t>
      </w:r>
    </w:p>
    <w:p w14:paraId="7FCF3BC3" w14:textId="77777777" w:rsidR="00341932" w:rsidRPr="00137AE9" w:rsidRDefault="00221850" w:rsidP="0034193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lang w:val="en-GB"/>
        </w:rPr>
      </w:pPr>
      <w:r w:rsidRPr="00137AE9">
        <w:rPr>
          <w:rFonts w:ascii="Arial" w:hAnsi="Arial" w:cs="Arial"/>
          <w:bCs/>
          <w:sz w:val="24"/>
          <w:lang w:val="en-GB"/>
        </w:rPr>
        <w:t>Final Solution: This is the final option you selected as a viable solution for the problem.</w:t>
      </w:r>
    </w:p>
    <w:p w14:paraId="457D5B48" w14:textId="4C349C47" w:rsidR="00221850" w:rsidRPr="00137AE9" w:rsidRDefault="00221850" w:rsidP="0034193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lang w:val="en-GB"/>
        </w:rPr>
      </w:pPr>
      <w:r w:rsidRPr="00137AE9">
        <w:rPr>
          <w:rFonts w:ascii="Arial" w:hAnsi="Arial" w:cs="Arial"/>
          <w:bCs/>
          <w:sz w:val="24"/>
          <w:lang w:val="en-GB"/>
        </w:rPr>
        <w:t>Evaluation of the Solution: You have to check or evaluate if the option or idea selected meets the requirements of the particular need, there is only one final solution.</w:t>
      </w:r>
    </w:p>
    <w:p w14:paraId="158F2DE2" w14:textId="77777777" w:rsidR="00B65F72" w:rsidRDefault="00B65F72">
      <w:pPr>
        <w:pBdr>
          <w:bottom w:val="single" w:sz="6" w:space="1" w:color="auto"/>
        </w:pBdr>
        <w:rPr>
          <w:rFonts w:cs="Arial"/>
          <w:b/>
          <w:lang w:val="en-GB"/>
        </w:rPr>
      </w:pPr>
    </w:p>
    <w:p w14:paraId="598B2204" w14:textId="77777777" w:rsidR="00137AE9" w:rsidRDefault="00137AE9" w:rsidP="00137AE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Para tener en cuenta:</w:t>
      </w:r>
    </w:p>
    <w:p w14:paraId="49A4E98A" w14:textId="77777777" w:rsidR="00137AE9" w:rsidRDefault="00137AE9" w:rsidP="00137AE9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El ejemplo debe contener un texto que e</w:t>
      </w:r>
      <w:bookmarkStart w:id="0" w:name="_GoBack"/>
      <w:bookmarkEnd w:id="0"/>
      <w:r>
        <w:rPr>
          <w:rFonts w:ascii="Arial" w:hAnsi="Arial" w:cs="Arial"/>
          <w:bCs/>
          <w:lang w:val="es-CO"/>
        </w:rPr>
        <w:t>xplique cada paso del proceso de diseño junto con una imagen relacionada.</w:t>
      </w:r>
    </w:p>
    <w:p w14:paraId="56A03729" w14:textId="77777777" w:rsidR="00137AE9" w:rsidRDefault="00137AE9" w:rsidP="00137AE9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La situación problema debe estar sustentada en un campo de tecnología que desee, no es obligatorio acudir al ICT. </w:t>
      </w:r>
    </w:p>
    <w:p w14:paraId="5B710C8A" w14:textId="77777777" w:rsidR="00137AE9" w:rsidRDefault="00137AE9" w:rsidP="00137AE9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Su ejemplo debe contener una solución y una apropiada evaluación de esta al realizar una comparación entre los resultados y los requerimientos.</w:t>
      </w:r>
    </w:p>
    <w:p w14:paraId="1AFAF283" w14:textId="77777777" w:rsidR="00137AE9" w:rsidRDefault="00137AE9" w:rsidP="00137AE9">
      <w:pPr>
        <w:pStyle w:val="Encabezado"/>
        <w:numPr>
          <w:ilvl w:val="0"/>
          <w:numId w:val="6"/>
        </w:numPr>
        <w:pBdr>
          <w:bottom w:val="single" w:sz="6" w:space="1" w:color="auto"/>
        </w:pBdr>
        <w:tabs>
          <w:tab w:val="clear" w:pos="4252"/>
          <w:tab w:val="clear" w:pos="8504"/>
        </w:tabs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Sea creativo para las imágenes pero sustente todas sus entregas con fuentes bibliográficas.</w:t>
      </w:r>
    </w:p>
    <w:p w14:paraId="66B81AE4" w14:textId="77777777" w:rsidR="00137AE9" w:rsidRDefault="00137AE9" w:rsidP="00137AE9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  <w:bCs/>
          <w:lang w:val="es-CO"/>
        </w:rPr>
      </w:pPr>
    </w:p>
    <w:sectPr w:rsidR="00137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2FA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DFB"/>
    <w:multiLevelType w:val="hybridMultilevel"/>
    <w:tmpl w:val="08668F58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5C8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5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40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AD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D00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E8C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B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7670"/>
    <w:multiLevelType w:val="hybridMultilevel"/>
    <w:tmpl w:val="D5BAF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443F2"/>
    <w:multiLevelType w:val="hybridMultilevel"/>
    <w:tmpl w:val="9A16E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F5857"/>
    <w:multiLevelType w:val="hybridMultilevel"/>
    <w:tmpl w:val="8E302F44"/>
    <w:lvl w:ilvl="0" w:tplc="A28A3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C8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5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40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AD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D00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E8C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B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77E48"/>
    <w:multiLevelType w:val="hybridMultilevel"/>
    <w:tmpl w:val="DD443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F1A30"/>
    <w:multiLevelType w:val="hybridMultilevel"/>
    <w:tmpl w:val="3126EE62"/>
    <w:lvl w:ilvl="0" w:tplc="A2146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guerite">
    <w15:presenceInfo w15:providerId="None" w15:userId="Margueri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72"/>
    <w:rsid w:val="00137AE9"/>
    <w:rsid w:val="00221850"/>
    <w:rsid w:val="00290491"/>
    <w:rsid w:val="00341932"/>
    <w:rsid w:val="0063637C"/>
    <w:rsid w:val="00B65F72"/>
    <w:rsid w:val="00BD6319"/>
    <w:rsid w:val="00C4309A"/>
    <w:rsid w:val="00E70D1A"/>
    <w:rsid w:val="00FE42FC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A3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F72"/>
    <w:rPr>
      <w:color w:val="0563C1" w:themeColor="hyperlink"/>
      <w:u w:val="single"/>
    </w:rPr>
  </w:style>
  <w:style w:type="table" w:styleId="Sombreadomedio1-nfasis6">
    <w:name w:val="Medium Shading 1 Accent 6"/>
    <w:basedOn w:val="Tablanormal"/>
    <w:uiPriority w:val="63"/>
    <w:rsid w:val="00B65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B65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B65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65F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5F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5F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F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F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F7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E42FC"/>
    <w:pPr>
      <w:ind w:left="720"/>
      <w:contextualSpacing/>
    </w:pPr>
  </w:style>
  <w:style w:type="paragraph" w:styleId="Encabezado">
    <w:name w:val="header"/>
    <w:basedOn w:val="Normal"/>
    <w:link w:val="EncabezadoCar"/>
    <w:rsid w:val="00FE42F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E42F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F72"/>
    <w:rPr>
      <w:color w:val="0563C1" w:themeColor="hyperlink"/>
      <w:u w:val="single"/>
    </w:rPr>
  </w:style>
  <w:style w:type="table" w:styleId="Sombreadomedio1-nfasis6">
    <w:name w:val="Medium Shading 1 Accent 6"/>
    <w:basedOn w:val="Tablanormal"/>
    <w:uiPriority w:val="63"/>
    <w:rsid w:val="00B65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B65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B65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65F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5F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5F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F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F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F7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E42FC"/>
    <w:pPr>
      <w:ind w:left="720"/>
      <w:contextualSpacing/>
    </w:pPr>
  </w:style>
  <w:style w:type="paragraph" w:styleId="Encabezado">
    <w:name w:val="header"/>
    <w:basedOn w:val="Normal"/>
    <w:link w:val="EncabezadoCar"/>
    <w:rsid w:val="00FE42F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E42F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h235t89WpYU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h235t89WpYU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C17272-7224-44AD-829F-A2863A922F01}" type="doc">
      <dgm:prSet loTypeId="urn:microsoft.com/office/officeart/2005/8/layout/bProcess3" loCatId="process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619C9707-6888-4EE2-9FBC-A2EC97288A93}">
      <dgm:prSet phldrT="[Texto]" custT="1"/>
      <dgm:spPr/>
      <dgm:t>
        <a:bodyPr/>
        <a:lstStyle/>
        <a:p>
          <a:r>
            <a:rPr lang="es-CO" sz="1200" b="1">
              <a:latin typeface="Arial" panose="020B0604020202020204" pitchFamily="34" charset="0"/>
              <a:cs typeface="Arial" panose="020B0604020202020204" pitchFamily="34" charset="0"/>
            </a:rPr>
            <a:t>Perception of the need</a:t>
          </a:r>
        </a:p>
      </dgm:t>
    </dgm:pt>
    <dgm:pt modelId="{818BA050-11A6-4B4A-B5BE-A3258D68D1BE}" type="parTrans" cxnId="{A4A828BF-5CF4-49F9-B9C0-66E330E80A12}">
      <dgm:prSet/>
      <dgm:spPr/>
      <dgm:t>
        <a:bodyPr/>
        <a:lstStyle/>
        <a:p>
          <a:endParaRPr lang="es-CO" sz="1600"/>
        </a:p>
      </dgm:t>
    </dgm:pt>
    <dgm:pt modelId="{6AB15B2B-2156-41B4-BA1F-2C1BAF690F9F}" type="sibTrans" cxnId="{A4A828BF-5CF4-49F9-B9C0-66E330E80A12}">
      <dgm:prSet custT="1"/>
      <dgm:spPr/>
      <dgm:t>
        <a:bodyPr/>
        <a:lstStyle/>
        <a:p>
          <a:endParaRPr lang="es-CO" sz="400"/>
        </a:p>
      </dgm:t>
    </dgm:pt>
    <dgm:pt modelId="{226C178A-7FB1-431C-8BE1-D66958C914ED}">
      <dgm:prSet phldrT="[Texto]" custT="1"/>
      <dgm:spPr/>
      <dgm:t>
        <a:bodyPr/>
        <a:lstStyle/>
        <a:p>
          <a:r>
            <a:rPr lang="es-CO" sz="1200" b="1">
              <a:latin typeface="Arial" panose="020B0604020202020204" pitchFamily="34" charset="0"/>
              <a:cs typeface="Arial" panose="020B0604020202020204" pitchFamily="34" charset="0"/>
            </a:rPr>
            <a:t>Formulation of specifications</a:t>
          </a:r>
        </a:p>
      </dgm:t>
    </dgm:pt>
    <dgm:pt modelId="{D2F454DE-F9F2-4D7C-9342-180A047F359A}" type="parTrans" cxnId="{77800067-F8EF-49AC-9B0E-8729CE2B9109}">
      <dgm:prSet/>
      <dgm:spPr/>
      <dgm:t>
        <a:bodyPr/>
        <a:lstStyle/>
        <a:p>
          <a:endParaRPr lang="es-CO" sz="1600"/>
        </a:p>
      </dgm:t>
    </dgm:pt>
    <dgm:pt modelId="{003A3707-94CF-45D2-B4CD-39BD595881F6}" type="sibTrans" cxnId="{77800067-F8EF-49AC-9B0E-8729CE2B9109}">
      <dgm:prSet custT="1"/>
      <dgm:spPr/>
      <dgm:t>
        <a:bodyPr/>
        <a:lstStyle/>
        <a:p>
          <a:endParaRPr lang="es-CO" sz="400"/>
        </a:p>
      </dgm:t>
    </dgm:pt>
    <dgm:pt modelId="{2CBE22CE-BE91-49ED-9B36-B830C2C81237}">
      <dgm:prSet phldrT="[Texto]" custT="1"/>
      <dgm:spPr/>
      <dgm:t>
        <a:bodyPr/>
        <a:lstStyle/>
        <a:p>
          <a:r>
            <a:rPr lang="es-CO" sz="1200" b="1">
              <a:latin typeface="Arial" panose="020B0604020202020204" pitchFamily="34" charset="0"/>
              <a:cs typeface="Arial" panose="020B0604020202020204" pitchFamily="34" charset="0"/>
            </a:rPr>
            <a:t>Generation of ideas</a:t>
          </a:r>
        </a:p>
      </dgm:t>
    </dgm:pt>
    <dgm:pt modelId="{22E34CC1-0BC8-4747-A57B-8FF979392CE1}" type="parTrans" cxnId="{3B978FF6-3FFB-41F9-9998-2848C5EC8E3B}">
      <dgm:prSet/>
      <dgm:spPr/>
      <dgm:t>
        <a:bodyPr/>
        <a:lstStyle/>
        <a:p>
          <a:endParaRPr lang="es-CO" sz="1600"/>
        </a:p>
      </dgm:t>
    </dgm:pt>
    <dgm:pt modelId="{BB5CEBE0-99D5-49F8-9661-722ECC6BA5A2}" type="sibTrans" cxnId="{3B978FF6-3FFB-41F9-9998-2848C5EC8E3B}">
      <dgm:prSet custT="1"/>
      <dgm:spPr/>
      <dgm:t>
        <a:bodyPr/>
        <a:lstStyle/>
        <a:p>
          <a:endParaRPr lang="es-CO" sz="400"/>
        </a:p>
      </dgm:t>
    </dgm:pt>
    <dgm:pt modelId="{04BC8247-29A8-4562-949C-670B6306CCE4}">
      <dgm:prSet phldrT="[Texto]" custT="1"/>
      <dgm:spPr/>
      <dgm:t>
        <a:bodyPr/>
        <a:lstStyle/>
        <a:p>
          <a:r>
            <a:rPr lang="es-CO" sz="1200" b="1">
              <a:latin typeface="Arial" panose="020B0604020202020204" pitchFamily="34" charset="0"/>
              <a:cs typeface="Arial" panose="020B0604020202020204" pitchFamily="34" charset="0"/>
            </a:rPr>
            <a:t>Final Solution</a:t>
          </a:r>
        </a:p>
      </dgm:t>
    </dgm:pt>
    <dgm:pt modelId="{86319EB5-B524-4C44-80CB-08DFDED70EE1}" type="parTrans" cxnId="{2F412A7D-7B8C-4BAC-A1AE-D402F01306E0}">
      <dgm:prSet/>
      <dgm:spPr/>
      <dgm:t>
        <a:bodyPr/>
        <a:lstStyle/>
        <a:p>
          <a:endParaRPr lang="es-CO" sz="1600"/>
        </a:p>
      </dgm:t>
    </dgm:pt>
    <dgm:pt modelId="{E2CAFABA-E309-433C-B3A9-6F982333AE90}" type="sibTrans" cxnId="{2F412A7D-7B8C-4BAC-A1AE-D402F01306E0}">
      <dgm:prSet custT="1"/>
      <dgm:spPr/>
      <dgm:t>
        <a:bodyPr/>
        <a:lstStyle/>
        <a:p>
          <a:endParaRPr lang="es-CO" sz="400"/>
        </a:p>
      </dgm:t>
    </dgm:pt>
    <dgm:pt modelId="{A026DE6F-9C1B-421E-91F1-E14807D22362}">
      <dgm:prSet phldrT="[Texto]" custT="1"/>
      <dgm:spPr/>
      <dgm:t>
        <a:bodyPr/>
        <a:lstStyle/>
        <a:p>
          <a:r>
            <a:rPr lang="es-CO" sz="1200" b="1">
              <a:latin typeface="Arial" panose="020B0604020202020204" pitchFamily="34" charset="0"/>
              <a:cs typeface="Arial" panose="020B0604020202020204" pitchFamily="34" charset="0"/>
            </a:rPr>
            <a:t>Evaluation of the solution</a:t>
          </a:r>
        </a:p>
      </dgm:t>
    </dgm:pt>
    <dgm:pt modelId="{7594D7CC-487C-4771-9512-F330D5180104}" type="parTrans" cxnId="{C00176F5-68D1-44AC-AEA6-943C89209B0C}">
      <dgm:prSet/>
      <dgm:spPr/>
      <dgm:t>
        <a:bodyPr/>
        <a:lstStyle/>
        <a:p>
          <a:endParaRPr lang="es-CO" sz="1600"/>
        </a:p>
      </dgm:t>
    </dgm:pt>
    <dgm:pt modelId="{9DCA8616-B8E4-4E3B-B581-69CA93A08B30}" type="sibTrans" cxnId="{C00176F5-68D1-44AC-AEA6-943C89209B0C}">
      <dgm:prSet/>
      <dgm:spPr/>
      <dgm:t>
        <a:bodyPr/>
        <a:lstStyle/>
        <a:p>
          <a:endParaRPr lang="es-CO" sz="1600"/>
        </a:p>
      </dgm:t>
    </dgm:pt>
    <dgm:pt modelId="{C198D567-32EC-445F-BA37-12BB95F52F1B}" type="pres">
      <dgm:prSet presAssocID="{3DC17272-7224-44AD-829F-A2863A922F0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73563863-1825-4A34-B8F3-24F5BEC21375}" type="pres">
      <dgm:prSet presAssocID="{619C9707-6888-4EE2-9FBC-A2EC97288A93}" presName="node" presStyleLbl="node1" presStyleIdx="0" presStyleCnt="5" custLinFactNeighborX="136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0EB2034-5426-4DCF-BB63-130FE456D8F9}" type="pres">
      <dgm:prSet presAssocID="{6AB15B2B-2156-41B4-BA1F-2C1BAF690F9F}" presName="sibTrans" presStyleLbl="sibTrans1D1" presStyleIdx="0" presStyleCnt="4"/>
      <dgm:spPr/>
      <dgm:t>
        <a:bodyPr/>
        <a:lstStyle/>
        <a:p>
          <a:endParaRPr lang="es-CO"/>
        </a:p>
      </dgm:t>
    </dgm:pt>
    <dgm:pt modelId="{16B6E100-41DD-495F-88CF-0D92FA9A22C1}" type="pres">
      <dgm:prSet presAssocID="{6AB15B2B-2156-41B4-BA1F-2C1BAF690F9F}" presName="connectorText" presStyleLbl="sibTrans1D1" presStyleIdx="0" presStyleCnt="4"/>
      <dgm:spPr/>
      <dgm:t>
        <a:bodyPr/>
        <a:lstStyle/>
        <a:p>
          <a:endParaRPr lang="es-CO"/>
        </a:p>
      </dgm:t>
    </dgm:pt>
    <dgm:pt modelId="{09B77931-C618-48E7-8914-52626FA5991B}" type="pres">
      <dgm:prSet presAssocID="{226C178A-7FB1-431C-8BE1-D66958C914ED}" presName="node" presStyleLbl="node1" presStyleIdx="1" presStyleCnt="5" custLinFactNeighborX="3807" custLinFactNeighborY="-203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85B095E-339B-4A20-B394-DDDA916D8AF9}" type="pres">
      <dgm:prSet presAssocID="{003A3707-94CF-45D2-B4CD-39BD595881F6}" presName="sibTrans" presStyleLbl="sibTrans1D1" presStyleIdx="1" presStyleCnt="4"/>
      <dgm:spPr/>
      <dgm:t>
        <a:bodyPr/>
        <a:lstStyle/>
        <a:p>
          <a:endParaRPr lang="es-CO"/>
        </a:p>
      </dgm:t>
    </dgm:pt>
    <dgm:pt modelId="{5A89C49D-AD2D-41D0-853C-8EE16BE56EF6}" type="pres">
      <dgm:prSet presAssocID="{003A3707-94CF-45D2-B4CD-39BD595881F6}" presName="connectorText" presStyleLbl="sibTrans1D1" presStyleIdx="1" presStyleCnt="4"/>
      <dgm:spPr/>
      <dgm:t>
        <a:bodyPr/>
        <a:lstStyle/>
        <a:p>
          <a:endParaRPr lang="es-CO"/>
        </a:p>
      </dgm:t>
    </dgm:pt>
    <dgm:pt modelId="{953ACB15-9529-41D0-A8C1-4BFA30B77D29}" type="pres">
      <dgm:prSet presAssocID="{2CBE22CE-BE91-49ED-9B36-B830C2C81237}" presName="node" presStyleLbl="node1" presStyleIdx="2" presStyleCnt="5" custLinFactNeighborX="1628" custLinFactNeighborY="-101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23FB006-0F62-40F3-B4BA-E67B2CD9E2A1}" type="pres">
      <dgm:prSet presAssocID="{BB5CEBE0-99D5-49F8-9661-722ECC6BA5A2}" presName="sibTrans" presStyleLbl="sibTrans1D1" presStyleIdx="2" presStyleCnt="4"/>
      <dgm:spPr/>
      <dgm:t>
        <a:bodyPr/>
        <a:lstStyle/>
        <a:p>
          <a:endParaRPr lang="es-CO"/>
        </a:p>
      </dgm:t>
    </dgm:pt>
    <dgm:pt modelId="{3F291EBC-4B29-40C8-ADB8-E47AEFE7D6FE}" type="pres">
      <dgm:prSet presAssocID="{BB5CEBE0-99D5-49F8-9661-722ECC6BA5A2}" presName="connectorText" presStyleLbl="sibTrans1D1" presStyleIdx="2" presStyleCnt="4"/>
      <dgm:spPr/>
      <dgm:t>
        <a:bodyPr/>
        <a:lstStyle/>
        <a:p>
          <a:endParaRPr lang="es-CO"/>
        </a:p>
      </dgm:t>
    </dgm:pt>
    <dgm:pt modelId="{45497263-2FB8-4AB8-96A6-913E46DBEB8C}" type="pres">
      <dgm:prSet presAssocID="{04BC8247-29A8-4562-949C-670B6306CCE4}" presName="node" presStyleLbl="node1" presStyleIdx="3" presStyleCnt="5" custLinFactNeighborX="136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3D7A740-F10C-46C8-80F5-5E62D2C33B1B}" type="pres">
      <dgm:prSet presAssocID="{E2CAFABA-E309-433C-B3A9-6F982333AE90}" presName="sibTrans" presStyleLbl="sibTrans1D1" presStyleIdx="3" presStyleCnt="4"/>
      <dgm:spPr/>
      <dgm:t>
        <a:bodyPr/>
        <a:lstStyle/>
        <a:p>
          <a:endParaRPr lang="es-CO"/>
        </a:p>
      </dgm:t>
    </dgm:pt>
    <dgm:pt modelId="{97C5C5A5-4512-42C8-920E-01C79B7904D9}" type="pres">
      <dgm:prSet presAssocID="{E2CAFABA-E309-433C-B3A9-6F982333AE90}" presName="connectorText" presStyleLbl="sibTrans1D1" presStyleIdx="3" presStyleCnt="4"/>
      <dgm:spPr/>
      <dgm:t>
        <a:bodyPr/>
        <a:lstStyle/>
        <a:p>
          <a:endParaRPr lang="es-CO"/>
        </a:p>
      </dgm:t>
    </dgm:pt>
    <dgm:pt modelId="{B938DF5F-CC7F-4AD7-9994-2DF113306C21}" type="pres">
      <dgm:prSet presAssocID="{A026DE6F-9C1B-421E-91F1-E14807D2236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5DE3ED4-8D6B-47C4-95DE-E69BF67C3B58}" type="presOf" srcId="{2CBE22CE-BE91-49ED-9B36-B830C2C81237}" destId="{953ACB15-9529-41D0-A8C1-4BFA30B77D29}" srcOrd="0" destOrd="0" presId="urn:microsoft.com/office/officeart/2005/8/layout/bProcess3"/>
    <dgm:cxn modelId="{9E487C44-70B3-4B7C-A861-72DD34740DE3}" type="presOf" srcId="{3DC17272-7224-44AD-829F-A2863A922F01}" destId="{C198D567-32EC-445F-BA37-12BB95F52F1B}" srcOrd="0" destOrd="0" presId="urn:microsoft.com/office/officeart/2005/8/layout/bProcess3"/>
    <dgm:cxn modelId="{3B978FF6-3FFB-41F9-9998-2848C5EC8E3B}" srcId="{3DC17272-7224-44AD-829F-A2863A922F01}" destId="{2CBE22CE-BE91-49ED-9B36-B830C2C81237}" srcOrd="2" destOrd="0" parTransId="{22E34CC1-0BC8-4747-A57B-8FF979392CE1}" sibTransId="{BB5CEBE0-99D5-49F8-9661-722ECC6BA5A2}"/>
    <dgm:cxn modelId="{D9D2A2ED-E3B9-498A-A600-4BA1845BDD45}" type="presOf" srcId="{E2CAFABA-E309-433C-B3A9-6F982333AE90}" destId="{97C5C5A5-4512-42C8-920E-01C79B7904D9}" srcOrd="1" destOrd="0" presId="urn:microsoft.com/office/officeart/2005/8/layout/bProcess3"/>
    <dgm:cxn modelId="{77800067-F8EF-49AC-9B0E-8729CE2B9109}" srcId="{3DC17272-7224-44AD-829F-A2863A922F01}" destId="{226C178A-7FB1-431C-8BE1-D66958C914ED}" srcOrd="1" destOrd="0" parTransId="{D2F454DE-F9F2-4D7C-9342-180A047F359A}" sibTransId="{003A3707-94CF-45D2-B4CD-39BD595881F6}"/>
    <dgm:cxn modelId="{2F412A7D-7B8C-4BAC-A1AE-D402F01306E0}" srcId="{3DC17272-7224-44AD-829F-A2863A922F01}" destId="{04BC8247-29A8-4562-949C-670B6306CCE4}" srcOrd="3" destOrd="0" parTransId="{86319EB5-B524-4C44-80CB-08DFDED70EE1}" sibTransId="{E2CAFABA-E309-433C-B3A9-6F982333AE90}"/>
    <dgm:cxn modelId="{DB93C4BF-804A-4F99-A87A-431583BA8553}" type="presOf" srcId="{A026DE6F-9C1B-421E-91F1-E14807D22362}" destId="{B938DF5F-CC7F-4AD7-9994-2DF113306C21}" srcOrd="0" destOrd="0" presId="urn:microsoft.com/office/officeart/2005/8/layout/bProcess3"/>
    <dgm:cxn modelId="{261FE9E4-6D53-4AE3-BC6F-DAE54CDC249A}" type="presOf" srcId="{003A3707-94CF-45D2-B4CD-39BD595881F6}" destId="{B85B095E-339B-4A20-B394-DDDA916D8AF9}" srcOrd="0" destOrd="0" presId="urn:microsoft.com/office/officeart/2005/8/layout/bProcess3"/>
    <dgm:cxn modelId="{A74AC3C7-1BAD-42EB-A3B6-64F126E61FEE}" type="presOf" srcId="{04BC8247-29A8-4562-949C-670B6306CCE4}" destId="{45497263-2FB8-4AB8-96A6-913E46DBEB8C}" srcOrd="0" destOrd="0" presId="urn:microsoft.com/office/officeart/2005/8/layout/bProcess3"/>
    <dgm:cxn modelId="{C00176F5-68D1-44AC-AEA6-943C89209B0C}" srcId="{3DC17272-7224-44AD-829F-A2863A922F01}" destId="{A026DE6F-9C1B-421E-91F1-E14807D22362}" srcOrd="4" destOrd="0" parTransId="{7594D7CC-487C-4771-9512-F330D5180104}" sibTransId="{9DCA8616-B8E4-4E3B-B581-69CA93A08B30}"/>
    <dgm:cxn modelId="{A43CFD39-7C8F-4331-9109-FFDC9ADA9322}" type="presOf" srcId="{6AB15B2B-2156-41B4-BA1F-2C1BAF690F9F}" destId="{D0EB2034-5426-4DCF-BB63-130FE456D8F9}" srcOrd="0" destOrd="0" presId="urn:microsoft.com/office/officeart/2005/8/layout/bProcess3"/>
    <dgm:cxn modelId="{7F841A89-101F-49C9-9247-5979AA8AD06A}" type="presOf" srcId="{226C178A-7FB1-431C-8BE1-D66958C914ED}" destId="{09B77931-C618-48E7-8914-52626FA5991B}" srcOrd="0" destOrd="0" presId="urn:microsoft.com/office/officeart/2005/8/layout/bProcess3"/>
    <dgm:cxn modelId="{A4A828BF-5CF4-49F9-B9C0-66E330E80A12}" srcId="{3DC17272-7224-44AD-829F-A2863A922F01}" destId="{619C9707-6888-4EE2-9FBC-A2EC97288A93}" srcOrd="0" destOrd="0" parTransId="{818BA050-11A6-4B4A-B5BE-A3258D68D1BE}" sibTransId="{6AB15B2B-2156-41B4-BA1F-2C1BAF690F9F}"/>
    <dgm:cxn modelId="{BD158E98-BF4A-47A8-A748-FF785A36018D}" type="presOf" srcId="{619C9707-6888-4EE2-9FBC-A2EC97288A93}" destId="{73563863-1825-4A34-B8F3-24F5BEC21375}" srcOrd="0" destOrd="0" presId="urn:microsoft.com/office/officeart/2005/8/layout/bProcess3"/>
    <dgm:cxn modelId="{95CCDB72-C00B-43D7-95FD-9455054422A6}" type="presOf" srcId="{BB5CEBE0-99D5-49F8-9661-722ECC6BA5A2}" destId="{3F291EBC-4B29-40C8-ADB8-E47AEFE7D6FE}" srcOrd="1" destOrd="0" presId="urn:microsoft.com/office/officeart/2005/8/layout/bProcess3"/>
    <dgm:cxn modelId="{510045DB-FB48-4BFF-A001-130A53D8857A}" type="presOf" srcId="{6AB15B2B-2156-41B4-BA1F-2C1BAF690F9F}" destId="{16B6E100-41DD-495F-88CF-0D92FA9A22C1}" srcOrd="1" destOrd="0" presId="urn:microsoft.com/office/officeart/2005/8/layout/bProcess3"/>
    <dgm:cxn modelId="{A4A99269-CD6C-4260-91AE-70D25C496A84}" type="presOf" srcId="{003A3707-94CF-45D2-B4CD-39BD595881F6}" destId="{5A89C49D-AD2D-41D0-853C-8EE16BE56EF6}" srcOrd="1" destOrd="0" presId="urn:microsoft.com/office/officeart/2005/8/layout/bProcess3"/>
    <dgm:cxn modelId="{2B74D9B3-F38C-45B3-9CA2-BD5B36940602}" type="presOf" srcId="{E2CAFABA-E309-433C-B3A9-6F982333AE90}" destId="{53D7A740-F10C-46C8-80F5-5E62D2C33B1B}" srcOrd="0" destOrd="0" presId="urn:microsoft.com/office/officeart/2005/8/layout/bProcess3"/>
    <dgm:cxn modelId="{89EF3823-432B-4809-9EA1-BF4CBA21E427}" type="presOf" srcId="{BB5CEBE0-99D5-49F8-9661-722ECC6BA5A2}" destId="{F23FB006-0F62-40F3-B4BA-E67B2CD9E2A1}" srcOrd="0" destOrd="0" presId="urn:microsoft.com/office/officeart/2005/8/layout/bProcess3"/>
    <dgm:cxn modelId="{E29BBB9F-97E9-4018-8804-90F90879200C}" type="presParOf" srcId="{C198D567-32EC-445F-BA37-12BB95F52F1B}" destId="{73563863-1825-4A34-B8F3-24F5BEC21375}" srcOrd="0" destOrd="0" presId="urn:microsoft.com/office/officeart/2005/8/layout/bProcess3"/>
    <dgm:cxn modelId="{04334DCF-4303-40C8-97BE-BF875F791169}" type="presParOf" srcId="{C198D567-32EC-445F-BA37-12BB95F52F1B}" destId="{D0EB2034-5426-4DCF-BB63-130FE456D8F9}" srcOrd="1" destOrd="0" presId="urn:microsoft.com/office/officeart/2005/8/layout/bProcess3"/>
    <dgm:cxn modelId="{AA731F30-D7E8-46E5-BD72-C55C2A6CFDD3}" type="presParOf" srcId="{D0EB2034-5426-4DCF-BB63-130FE456D8F9}" destId="{16B6E100-41DD-495F-88CF-0D92FA9A22C1}" srcOrd="0" destOrd="0" presId="urn:microsoft.com/office/officeart/2005/8/layout/bProcess3"/>
    <dgm:cxn modelId="{3D0A4530-A2D1-4755-AF58-DF2CE3DF7118}" type="presParOf" srcId="{C198D567-32EC-445F-BA37-12BB95F52F1B}" destId="{09B77931-C618-48E7-8914-52626FA5991B}" srcOrd="2" destOrd="0" presId="urn:microsoft.com/office/officeart/2005/8/layout/bProcess3"/>
    <dgm:cxn modelId="{935E46FB-C1E2-4B6C-8F32-F972C19A5839}" type="presParOf" srcId="{C198D567-32EC-445F-BA37-12BB95F52F1B}" destId="{B85B095E-339B-4A20-B394-DDDA916D8AF9}" srcOrd="3" destOrd="0" presId="urn:microsoft.com/office/officeart/2005/8/layout/bProcess3"/>
    <dgm:cxn modelId="{9DE6EB86-4F2B-45A0-A4D3-E06EE5BF9533}" type="presParOf" srcId="{B85B095E-339B-4A20-B394-DDDA916D8AF9}" destId="{5A89C49D-AD2D-41D0-853C-8EE16BE56EF6}" srcOrd="0" destOrd="0" presId="urn:microsoft.com/office/officeart/2005/8/layout/bProcess3"/>
    <dgm:cxn modelId="{A755FA75-A72E-47BD-ADCF-41A9498CF15D}" type="presParOf" srcId="{C198D567-32EC-445F-BA37-12BB95F52F1B}" destId="{953ACB15-9529-41D0-A8C1-4BFA30B77D29}" srcOrd="4" destOrd="0" presId="urn:microsoft.com/office/officeart/2005/8/layout/bProcess3"/>
    <dgm:cxn modelId="{259619A4-E09D-4ABB-BACD-EEEB779BC802}" type="presParOf" srcId="{C198D567-32EC-445F-BA37-12BB95F52F1B}" destId="{F23FB006-0F62-40F3-B4BA-E67B2CD9E2A1}" srcOrd="5" destOrd="0" presId="urn:microsoft.com/office/officeart/2005/8/layout/bProcess3"/>
    <dgm:cxn modelId="{25FF45B2-35B9-4539-8CF8-F352B7C415E5}" type="presParOf" srcId="{F23FB006-0F62-40F3-B4BA-E67B2CD9E2A1}" destId="{3F291EBC-4B29-40C8-ADB8-E47AEFE7D6FE}" srcOrd="0" destOrd="0" presId="urn:microsoft.com/office/officeart/2005/8/layout/bProcess3"/>
    <dgm:cxn modelId="{E0B8256C-8593-45AF-8FAE-F5EE3DEF2B69}" type="presParOf" srcId="{C198D567-32EC-445F-BA37-12BB95F52F1B}" destId="{45497263-2FB8-4AB8-96A6-913E46DBEB8C}" srcOrd="6" destOrd="0" presId="urn:microsoft.com/office/officeart/2005/8/layout/bProcess3"/>
    <dgm:cxn modelId="{540955FF-664D-4533-87BF-589995BB523C}" type="presParOf" srcId="{C198D567-32EC-445F-BA37-12BB95F52F1B}" destId="{53D7A740-F10C-46C8-80F5-5E62D2C33B1B}" srcOrd="7" destOrd="0" presId="urn:microsoft.com/office/officeart/2005/8/layout/bProcess3"/>
    <dgm:cxn modelId="{2E9D2D85-4454-4A0E-874C-AB1E897C196F}" type="presParOf" srcId="{53D7A740-F10C-46C8-80F5-5E62D2C33B1B}" destId="{97C5C5A5-4512-42C8-920E-01C79B7904D9}" srcOrd="0" destOrd="0" presId="urn:microsoft.com/office/officeart/2005/8/layout/bProcess3"/>
    <dgm:cxn modelId="{0A367D6C-0CDC-4E65-A719-95BACEC010D1}" type="presParOf" srcId="{C198D567-32EC-445F-BA37-12BB95F52F1B}" destId="{B938DF5F-CC7F-4AD7-9994-2DF113306C21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EB2034-5426-4DCF-BB63-130FE456D8F9}">
      <dsp:nvSpPr>
        <dsp:cNvPr id="0" name=""/>
        <dsp:cNvSpPr/>
      </dsp:nvSpPr>
      <dsp:spPr>
        <a:xfrm>
          <a:off x="1242039" y="433344"/>
          <a:ext cx="2808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0678"/>
              </a:moveTo>
              <a:lnTo>
                <a:pt x="157512" y="60678"/>
              </a:lnTo>
              <a:lnTo>
                <a:pt x="157512" y="45720"/>
              </a:lnTo>
              <a:lnTo>
                <a:pt x="280825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400" kern="1200"/>
        </a:p>
      </dsp:txBody>
      <dsp:txXfrm>
        <a:off x="1374657" y="477656"/>
        <a:ext cx="15589" cy="2815"/>
      </dsp:txXfrm>
    </dsp:sp>
    <dsp:sp modelId="{73563863-1825-4A34-B8F3-24F5BEC21375}">
      <dsp:nvSpPr>
        <dsp:cNvPr id="0" name=""/>
        <dsp:cNvSpPr/>
      </dsp:nvSpPr>
      <dsp:spPr>
        <a:xfrm>
          <a:off x="19921" y="126847"/>
          <a:ext cx="1223918" cy="73435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latin typeface="Arial" panose="020B0604020202020204" pitchFamily="34" charset="0"/>
              <a:cs typeface="Arial" panose="020B0604020202020204" pitchFamily="34" charset="0"/>
            </a:rPr>
            <a:t>Perception of the need</a:t>
          </a:r>
        </a:p>
      </dsp:txBody>
      <dsp:txXfrm>
        <a:off x="19921" y="126847"/>
        <a:ext cx="1223918" cy="734350"/>
      </dsp:txXfrm>
    </dsp:sp>
    <dsp:sp modelId="{B85B095E-339B-4A20-B394-DDDA916D8AF9}">
      <dsp:nvSpPr>
        <dsp:cNvPr id="0" name=""/>
        <dsp:cNvSpPr/>
      </dsp:nvSpPr>
      <dsp:spPr>
        <a:xfrm>
          <a:off x="2777383" y="433344"/>
          <a:ext cx="2075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0878" y="45720"/>
              </a:lnTo>
              <a:lnTo>
                <a:pt x="120878" y="53195"/>
              </a:lnTo>
              <a:lnTo>
                <a:pt x="207557" y="53195"/>
              </a:lnTo>
            </a:path>
          </a:pathLst>
        </a:custGeom>
        <a:noFill/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400" kern="1200"/>
        </a:p>
      </dsp:txBody>
      <dsp:txXfrm>
        <a:off x="2875205" y="477656"/>
        <a:ext cx="11913" cy="2815"/>
      </dsp:txXfrm>
    </dsp:sp>
    <dsp:sp modelId="{09B77931-C618-48E7-8914-52626FA5991B}">
      <dsp:nvSpPr>
        <dsp:cNvPr id="0" name=""/>
        <dsp:cNvSpPr/>
      </dsp:nvSpPr>
      <dsp:spPr>
        <a:xfrm>
          <a:off x="1555265" y="111888"/>
          <a:ext cx="1223918" cy="734350"/>
        </a:xfrm>
        <a:prstGeom prst="rect">
          <a:avLst/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latin typeface="Arial" panose="020B0604020202020204" pitchFamily="34" charset="0"/>
              <a:cs typeface="Arial" panose="020B0604020202020204" pitchFamily="34" charset="0"/>
            </a:rPr>
            <a:t>Formulation of specifications</a:t>
          </a:r>
        </a:p>
      </dsp:txBody>
      <dsp:txXfrm>
        <a:off x="1555265" y="111888"/>
        <a:ext cx="1223918" cy="734350"/>
      </dsp:txXfrm>
    </dsp:sp>
    <dsp:sp modelId="{F23FB006-0F62-40F3-B4BA-E67B2CD9E2A1}">
      <dsp:nvSpPr>
        <dsp:cNvPr id="0" name=""/>
        <dsp:cNvSpPr/>
      </dsp:nvSpPr>
      <dsp:spPr>
        <a:xfrm>
          <a:off x="631880" y="851915"/>
          <a:ext cx="2997419" cy="258384"/>
        </a:xfrm>
        <a:custGeom>
          <a:avLst/>
          <a:gdLst/>
          <a:ahLst/>
          <a:cxnLst/>
          <a:rect l="0" t="0" r="0" b="0"/>
          <a:pathLst>
            <a:path>
              <a:moveTo>
                <a:pt x="2997419" y="0"/>
              </a:moveTo>
              <a:lnTo>
                <a:pt x="2997419" y="146292"/>
              </a:lnTo>
              <a:lnTo>
                <a:pt x="0" y="146292"/>
              </a:lnTo>
              <a:lnTo>
                <a:pt x="0" y="258384"/>
              </a:lnTo>
            </a:path>
          </a:pathLst>
        </a:custGeom>
        <a:noFill/>
        <a:ln w="6350" cap="flat" cmpd="sng" algn="ctr">
          <a:solidFill>
            <a:schemeClr val="accent5">
              <a:hueOff val="-4902231"/>
              <a:satOff val="-6819"/>
              <a:lumOff val="-261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400" kern="1200"/>
        </a:p>
      </dsp:txBody>
      <dsp:txXfrm>
        <a:off x="2055307" y="979699"/>
        <a:ext cx="150565" cy="2815"/>
      </dsp:txXfrm>
    </dsp:sp>
    <dsp:sp modelId="{953ACB15-9529-41D0-A8C1-4BFA30B77D29}">
      <dsp:nvSpPr>
        <dsp:cNvPr id="0" name=""/>
        <dsp:cNvSpPr/>
      </dsp:nvSpPr>
      <dsp:spPr>
        <a:xfrm>
          <a:off x="3017340" y="119364"/>
          <a:ext cx="1223918" cy="734350"/>
        </a:xfrm>
        <a:prstGeom prst="rect">
          <a:avLst/>
        </a:prstGeom>
        <a:gradFill rotWithShape="0">
          <a:gsLst>
            <a:gs pos="0">
              <a:schemeClr val="accent5">
                <a:hueOff val="-3676673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3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3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latin typeface="Arial" panose="020B0604020202020204" pitchFamily="34" charset="0"/>
              <a:cs typeface="Arial" panose="020B0604020202020204" pitchFamily="34" charset="0"/>
            </a:rPr>
            <a:t>Generation of ideas</a:t>
          </a:r>
        </a:p>
      </dsp:txBody>
      <dsp:txXfrm>
        <a:off x="3017340" y="119364"/>
        <a:ext cx="1223918" cy="734350"/>
      </dsp:txXfrm>
    </dsp:sp>
    <dsp:sp modelId="{53D7A740-F10C-46C8-80F5-5E62D2C33B1B}">
      <dsp:nvSpPr>
        <dsp:cNvPr id="0" name=""/>
        <dsp:cNvSpPr/>
      </dsp:nvSpPr>
      <dsp:spPr>
        <a:xfrm>
          <a:off x="1242039" y="1464154"/>
          <a:ext cx="2342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231" y="45720"/>
              </a:lnTo>
            </a:path>
          </a:pathLst>
        </a:custGeom>
        <a:noFill/>
        <a:ln w="6350" cap="flat" cmpd="sng" algn="ctr">
          <a:solidFill>
            <a:schemeClr val="accent5">
              <a:hueOff val="-7353345"/>
              <a:satOff val="-10228"/>
              <a:lumOff val="-392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400" kern="1200"/>
        </a:p>
      </dsp:txBody>
      <dsp:txXfrm>
        <a:off x="1352534" y="1508467"/>
        <a:ext cx="13241" cy="2815"/>
      </dsp:txXfrm>
    </dsp:sp>
    <dsp:sp modelId="{45497263-2FB8-4AB8-96A6-913E46DBEB8C}">
      <dsp:nvSpPr>
        <dsp:cNvPr id="0" name=""/>
        <dsp:cNvSpPr/>
      </dsp:nvSpPr>
      <dsp:spPr>
        <a:xfrm>
          <a:off x="19921" y="1142699"/>
          <a:ext cx="1223918" cy="734350"/>
        </a:xfrm>
        <a:prstGeom prst="rect">
          <a:avLst/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latin typeface="Arial" panose="020B0604020202020204" pitchFamily="34" charset="0"/>
              <a:cs typeface="Arial" panose="020B0604020202020204" pitchFamily="34" charset="0"/>
            </a:rPr>
            <a:t>Final Solution</a:t>
          </a:r>
        </a:p>
      </dsp:txBody>
      <dsp:txXfrm>
        <a:off x="19921" y="1142699"/>
        <a:ext cx="1223918" cy="734350"/>
      </dsp:txXfrm>
    </dsp:sp>
    <dsp:sp modelId="{B938DF5F-CC7F-4AD7-9994-2DF113306C21}">
      <dsp:nvSpPr>
        <dsp:cNvPr id="0" name=""/>
        <dsp:cNvSpPr/>
      </dsp:nvSpPr>
      <dsp:spPr>
        <a:xfrm>
          <a:off x="1508670" y="1142699"/>
          <a:ext cx="1223918" cy="734350"/>
        </a:xfrm>
        <a:prstGeom prst="rect">
          <a:avLst/>
        </a:prstGeom>
        <a:gradFill rotWithShape="0">
          <a:gsLst>
            <a:gs pos="0">
              <a:schemeClr val="accent5">
                <a:hueOff val="-7353345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5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5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latin typeface="Arial" panose="020B0604020202020204" pitchFamily="34" charset="0"/>
              <a:cs typeface="Arial" panose="020B0604020202020204" pitchFamily="34" charset="0"/>
            </a:rPr>
            <a:t>Evaluation of the solution</a:t>
          </a:r>
        </a:p>
      </dsp:txBody>
      <dsp:txXfrm>
        <a:off x="1508670" y="1142699"/>
        <a:ext cx="1223918" cy="73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Marguerite</dc:creator>
  <cp:lastModifiedBy>YAQUELINE</cp:lastModifiedBy>
  <cp:revision>9</cp:revision>
  <dcterms:created xsi:type="dcterms:W3CDTF">2014-01-13T22:05:00Z</dcterms:created>
  <dcterms:modified xsi:type="dcterms:W3CDTF">2014-01-13T22:29:00Z</dcterms:modified>
</cp:coreProperties>
</file>