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54639" w14:textId="77777777" w:rsidR="00774D9D" w:rsidRDefault="00774D9D" w:rsidP="00774D9D">
      <w:pPr>
        <w:jc w:val="center"/>
        <w:rPr>
          <w:rFonts w:ascii="Century Gothic" w:hAnsi="Century Gothic"/>
          <w:b/>
        </w:rPr>
      </w:pPr>
      <w:proofErr w:type="gramStart"/>
      <w:r w:rsidRPr="00EA3A75">
        <w:rPr>
          <w:rFonts w:ascii="Century Gothic" w:hAnsi="Century Gothic"/>
          <w:b/>
        </w:rPr>
        <w:t>IT</w:t>
      </w:r>
      <w:proofErr w:type="gramEnd"/>
      <w:r w:rsidRPr="00EA3A75">
        <w:rPr>
          <w:rFonts w:ascii="Century Gothic" w:hAnsi="Century Gothic"/>
          <w:b/>
        </w:rPr>
        <w:t xml:space="preserve"> HEALTH</w:t>
      </w:r>
    </w:p>
    <w:p w14:paraId="2003CFB3" w14:textId="77777777" w:rsidR="008A7396" w:rsidRDefault="008A7396" w:rsidP="00774D9D">
      <w:pPr>
        <w:jc w:val="center"/>
        <w:rPr>
          <w:rFonts w:ascii="Century Gothic" w:hAnsi="Century Gothic"/>
          <w:b/>
        </w:rPr>
      </w:pPr>
    </w:p>
    <w:tbl>
      <w:tblPr>
        <w:tblStyle w:val="Tablaconcuadrcula"/>
        <w:tblW w:w="0" w:type="auto"/>
        <w:tblLook w:val="04A0" w:firstRow="1" w:lastRow="0" w:firstColumn="1" w:lastColumn="0" w:noHBand="0" w:noVBand="1"/>
      </w:tblPr>
      <w:tblGrid>
        <w:gridCol w:w="10940"/>
      </w:tblGrid>
      <w:tr w:rsidR="008A7396" w14:paraId="3F4680F3" w14:textId="77777777" w:rsidTr="008A7396">
        <w:tc>
          <w:tcPr>
            <w:tcW w:w="10940" w:type="dxa"/>
          </w:tcPr>
          <w:p w14:paraId="4D43DB72" w14:textId="77777777" w:rsidR="008A7396" w:rsidRPr="00AF7BE7" w:rsidRDefault="008A7396" w:rsidP="008A7396">
            <w:pPr>
              <w:jc w:val="both"/>
              <w:rPr>
                <w:rFonts w:ascii="Century Gothic" w:hAnsi="Century Gothic"/>
              </w:rPr>
            </w:pPr>
            <w:r w:rsidRPr="00AF7BE7">
              <w:rPr>
                <w:rFonts w:ascii="Century Gothic" w:hAnsi="Century Gothic"/>
              </w:rPr>
              <w:t>How you manage your health is about to change for the better. Medical breakthrough is helping us to live healthier and longer.</w:t>
            </w:r>
            <w:r w:rsidR="00AF7BE7" w:rsidRPr="00AF7BE7">
              <w:rPr>
                <w:rFonts w:ascii="Century Gothic" w:hAnsi="Century Gothic"/>
              </w:rPr>
              <w:t xml:space="preserve"> </w:t>
            </w:r>
            <w:r w:rsidRPr="00AF7BE7">
              <w:rPr>
                <w:rFonts w:ascii="Century Gothic" w:hAnsi="Century Gothic"/>
              </w:rPr>
              <w:t>Advancements in technology are giving us the tools and resources to take control of our health.</w:t>
            </w:r>
          </w:p>
        </w:tc>
      </w:tr>
      <w:tr w:rsidR="008A7396" w14:paraId="08C98EFA" w14:textId="77777777" w:rsidTr="008A7396">
        <w:tc>
          <w:tcPr>
            <w:tcW w:w="10940" w:type="dxa"/>
          </w:tcPr>
          <w:p w14:paraId="0ECDD0A2" w14:textId="77777777" w:rsidR="008A7396" w:rsidRPr="00AF7BE7" w:rsidRDefault="008A7396" w:rsidP="008A7396">
            <w:pPr>
              <w:jc w:val="both"/>
              <w:rPr>
                <w:rFonts w:ascii="Century Gothic" w:hAnsi="Century Gothic"/>
              </w:rPr>
            </w:pPr>
            <w:r w:rsidRPr="00AF7BE7">
              <w:rPr>
                <w:rFonts w:ascii="Century Gothic" w:hAnsi="Century Gothic"/>
              </w:rPr>
              <w:t>Health Information technology or Health IT for short is upgrading our healthcare system for the 21</w:t>
            </w:r>
            <w:r w:rsidRPr="00AF7BE7">
              <w:rPr>
                <w:rFonts w:ascii="Century Gothic" w:hAnsi="Century Gothic"/>
                <w:vertAlign w:val="superscript"/>
              </w:rPr>
              <w:t>st</w:t>
            </w:r>
            <w:r w:rsidRPr="00AF7BE7">
              <w:rPr>
                <w:rFonts w:ascii="Century Gothic" w:hAnsi="Century Gothic"/>
              </w:rPr>
              <w:t xml:space="preserve"> (twenty-first) century. Today’s technology is freeing us from the confines of the paper world giving our doctors, nurses and ourselves the flexibility to access and share our health information securely  when and where it is needed, it’s a big link but not a new one. </w:t>
            </w:r>
          </w:p>
        </w:tc>
      </w:tr>
      <w:tr w:rsidR="008A7396" w14:paraId="14EBD20D" w14:textId="77777777" w:rsidTr="008A7396">
        <w:tc>
          <w:tcPr>
            <w:tcW w:w="10940" w:type="dxa"/>
          </w:tcPr>
          <w:p w14:paraId="377EC22C" w14:textId="77777777" w:rsidR="008A7396" w:rsidRPr="00AF7BE7" w:rsidRDefault="008A7396" w:rsidP="008A7396">
            <w:pPr>
              <w:jc w:val="both"/>
              <w:rPr>
                <w:rFonts w:ascii="Century Gothic" w:hAnsi="Century Gothic"/>
              </w:rPr>
            </w:pPr>
            <w:r w:rsidRPr="00AF7BE7">
              <w:rPr>
                <w:rFonts w:ascii="Century Gothic" w:hAnsi="Century Gothic"/>
              </w:rPr>
              <w:t>Throughout history, technology has changed our lives getting us where we need to go faster, saving us time, and improving how we communicate. It’s time healthcare caught up the way we live rest of our lives. The good news is that health IT is reshaping healthcare, creating a smarter response system, reducing paper work; saving time scheduling doctor’s appointments and improving the way prescriptions are filled.</w:t>
            </w:r>
          </w:p>
        </w:tc>
      </w:tr>
      <w:tr w:rsidR="008A7396" w14:paraId="52FA3227" w14:textId="77777777" w:rsidTr="008A7396">
        <w:tc>
          <w:tcPr>
            <w:tcW w:w="10940" w:type="dxa"/>
          </w:tcPr>
          <w:p w14:paraId="35E5FBD0" w14:textId="77777777" w:rsidR="008A7396" w:rsidRPr="00AF7BE7" w:rsidRDefault="008A7396" w:rsidP="008A7396">
            <w:pPr>
              <w:jc w:val="both"/>
              <w:rPr>
                <w:rFonts w:ascii="Century Gothic" w:hAnsi="Century Gothic"/>
              </w:rPr>
            </w:pPr>
            <w:r w:rsidRPr="00AF7BE7">
              <w:rPr>
                <w:rFonts w:ascii="Century Gothic" w:hAnsi="Century Gothic"/>
              </w:rPr>
              <w:t>Health IT has the potential to bring your health information together from multiple sources so everyone that’s caring for you is on the same page, not pages. And that’s a good thing! As technology advances you will be able to securely connect with your doctors online to review test results, manage chronic diseases like diabetes and make a shared plan to keep you healthy. Progress like this means better communication with your healthcare providers.</w:t>
            </w:r>
          </w:p>
        </w:tc>
      </w:tr>
      <w:tr w:rsidR="008A7396" w14:paraId="64905406" w14:textId="77777777" w:rsidTr="008A7396">
        <w:tc>
          <w:tcPr>
            <w:tcW w:w="10940" w:type="dxa"/>
          </w:tcPr>
          <w:p w14:paraId="6362E8F8" w14:textId="77777777" w:rsidR="008A7396" w:rsidRPr="00AF7BE7" w:rsidRDefault="008A7396" w:rsidP="008A7396">
            <w:pPr>
              <w:rPr>
                <w:rFonts w:ascii="Century Gothic" w:hAnsi="Century Gothic"/>
              </w:rPr>
            </w:pPr>
            <w:r w:rsidRPr="00AF7BE7">
              <w:rPr>
                <w:rFonts w:ascii="Century Gothic" w:hAnsi="Century Gothic"/>
              </w:rPr>
              <w:t>Suppose you have a new doctor who needs your results from a past checkup or your father forgets which medicine he is supposed to take; or your child is away at camp and he has to go to the ER.</w:t>
            </w:r>
          </w:p>
        </w:tc>
      </w:tr>
      <w:tr w:rsidR="008A7396" w14:paraId="2B354AB8" w14:textId="77777777" w:rsidTr="008A7396">
        <w:tc>
          <w:tcPr>
            <w:tcW w:w="10940" w:type="dxa"/>
          </w:tcPr>
          <w:p w14:paraId="0FF45388" w14:textId="77777777" w:rsidR="008A7396" w:rsidRPr="00AF7BE7" w:rsidRDefault="008A7396" w:rsidP="008A7396">
            <w:pPr>
              <w:rPr>
                <w:rFonts w:ascii="Century Gothic" w:hAnsi="Century Gothic"/>
              </w:rPr>
            </w:pPr>
            <w:r w:rsidRPr="00AF7BE7">
              <w:rPr>
                <w:rFonts w:ascii="Century Gothic" w:hAnsi="Century Gothic"/>
              </w:rPr>
              <w:t>Having online access to you and your family’s medical history can save more than time, it can save lives. Having a complete picture of your medical history is vital to managing your health. Health IT gives you, your loved ones and your healthcare providers access to the big picture so you can make decisions together that are right for you.</w:t>
            </w:r>
          </w:p>
        </w:tc>
      </w:tr>
      <w:tr w:rsidR="008A7396" w14:paraId="71EA51AB" w14:textId="77777777" w:rsidTr="008A7396">
        <w:tc>
          <w:tcPr>
            <w:tcW w:w="10940" w:type="dxa"/>
          </w:tcPr>
          <w:p w14:paraId="3680452B" w14:textId="77777777" w:rsidR="008A7396" w:rsidRPr="00AF7BE7" w:rsidRDefault="008A7396" w:rsidP="008A7396">
            <w:pPr>
              <w:rPr>
                <w:rFonts w:ascii="Century Gothic" w:hAnsi="Century Gothic"/>
              </w:rPr>
            </w:pPr>
            <w:r w:rsidRPr="00AF7BE7">
              <w:rPr>
                <w:rFonts w:ascii="Century Gothic" w:hAnsi="Century Gothic"/>
              </w:rPr>
              <w:t>Now it’s the time to take that step into the world of better communication and greater convenience, having secure electronic access to the information at the right time and the right time place can help everyone get the best care.</w:t>
            </w:r>
          </w:p>
        </w:tc>
      </w:tr>
      <w:tr w:rsidR="008A7396" w14:paraId="0F88B36B" w14:textId="77777777" w:rsidTr="008A7396">
        <w:tc>
          <w:tcPr>
            <w:tcW w:w="10940" w:type="dxa"/>
          </w:tcPr>
          <w:p w14:paraId="454BFF29" w14:textId="77777777" w:rsidR="008A7396" w:rsidRPr="00AF7BE7" w:rsidRDefault="00AF7BE7" w:rsidP="00AF7BE7">
            <w:pPr>
              <w:rPr>
                <w:rFonts w:ascii="Century Gothic" w:hAnsi="Century Gothic"/>
              </w:rPr>
            </w:pPr>
            <w:r w:rsidRPr="00AF7BE7">
              <w:rPr>
                <w:rFonts w:ascii="Century Gothic" w:hAnsi="Century Gothic"/>
              </w:rPr>
              <w:t xml:space="preserve">Health IT is good for you in more ways than one </w:t>
            </w:r>
          </w:p>
        </w:tc>
      </w:tr>
    </w:tbl>
    <w:p w14:paraId="0A57DC74" w14:textId="77777777" w:rsidR="00024A97" w:rsidRDefault="00332592" w:rsidP="00024A97">
      <w:pPr>
        <w:jc w:val="both"/>
        <w:rPr>
          <w:rFonts w:ascii="Century Gothic" w:hAnsi="Century Gothic"/>
        </w:rPr>
      </w:pPr>
      <w:r>
        <w:rPr>
          <w:rFonts w:ascii="Century Gothic" w:hAnsi="Century Gothic"/>
        </w:rPr>
        <w:t xml:space="preserve">  </w:t>
      </w:r>
    </w:p>
    <w:p w14:paraId="67B0F3AD" w14:textId="77777777" w:rsidR="00AF7BE7" w:rsidRPr="00EA3A75" w:rsidRDefault="00AF7BE7" w:rsidP="00024A97">
      <w:pPr>
        <w:jc w:val="both"/>
        <w:rPr>
          <w:rFonts w:ascii="Century Gothic" w:hAnsi="Century Gothic"/>
        </w:rPr>
      </w:pPr>
      <w:commentRangeStart w:id="0"/>
      <w:r w:rsidRPr="00AF7BE7">
        <w:rPr>
          <w:rFonts w:ascii="Century Gothic" w:hAnsi="Century Gothic"/>
          <w:highlight w:val="magenta"/>
        </w:rPr>
        <w:t>End</w:t>
      </w:r>
      <w:commentRangeEnd w:id="0"/>
      <w:r>
        <w:rPr>
          <w:rStyle w:val="Refdecomentario"/>
        </w:rPr>
        <w:commentReference w:id="0"/>
      </w:r>
      <w:r w:rsidRPr="00AF7BE7">
        <w:rPr>
          <w:rFonts w:ascii="Century Gothic" w:hAnsi="Century Gothic"/>
          <w:highlight w:val="magenta"/>
        </w:rPr>
        <w:t>: 2:44</w:t>
      </w:r>
      <w:r>
        <w:rPr>
          <w:rFonts w:ascii="Century Gothic" w:hAnsi="Century Gothic"/>
        </w:rPr>
        <w:t xml:space="preserve"> </w:t>
      </w:r>
      <w:bookmarkStart w:id="1" w:name="_GoBack"/>
      <w:bookmarkEnd w:id="1"/>
    </w:p>
    <w:sectPr w:rsidR="00AF7BE7" w:rsidRPr="00EA3A75" w:rsidSect="00EA3A7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guerite" w:date="2013-12-20T11:24:00Z" w:initials="M">
    <w:p w14:paraId="303F1BF5" w14:textId="77777777" w:rsidR="00AF7BE7" w:rsidRPr="00AF7BE7" w:rsidRDefault="00AF7BE7">
      <w:pPr>
        <w:pStyle w:val="Textocomentario"/>
        <w:rPr>
          <w:lang w:val="es-CO"/>
        </w:rPr>
      </w:pPr>
      <w:r>
        <w:rPr>
          <w:rStyle w:val="Refdecomentario"/>
        </w:rPr>
        <w:annotationRef/>
      </w:r>
      <w:r w:rsidRPr="00AF7BE7">
        <w:rPr>
          <w:lang w:val="es-CO"/>
        </w:rPr>
        <w:t>El video se termina con el script en el minuto 2:44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3F1B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A2CF2" w14:textId="77777777" w:rsidR="007F4DF4" w:rsidRDefault="007F4DF4" w:rsidP="00024A97">
      <w:pPr>
        <w:spacing w:after="0" w:line="240" w:lineRule="auto"/>
      </w:pPr>
      <w:r>
        <w:separator/>
      </w:r>
    </w:p>
  </w:endnote>
  <w:endnote w:type="continuationSeparator" w:id="0">
    <w:p w14:paraId="245C3246" w14:textId="77777777" w:rsidR="007F4DF4" w:rsidRDefault="007F4DF4" w:rsidP="0002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FA08F" w14:textId="77777777" w:rsidR="00024A97" w:rsidRDefault="00024A9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D2EC" w14:textId="77777777" w:rsidR="00024A97" w:rsidRDefault="00024A9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FAAB7" w14:textId="77777777" w:rsidR="00024A97" w:rsidRDefault="00024A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84065" w14:textId="77777777" w:rsidR="007F4DF4" w:rsidRDefault="007F4DF4" w:rsidP="00024A97">
      <w:pPr>
        <w:spacing w:after="0" w:line="240" w:lineRule="auto"/>
      </w:pPr>
      <w:r>
        <w:separator/>
      </w:r>
    </w:p>
  </w:footnote>
  <w:footnote w:type="continuationSeparator" w:id="0">
    <w:p w14:paraId="09C3277D" w14:textId="77777777" w:rsidR="007F4DF4" w:rsidRDefault="007F4DF4" w:rsidP="00024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E3C00" w14:textId="77777777" w:rsidR="00024A97" w:rsidRDefault="00024A9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DEF57" w14:textId="77777777" w:rsidR="00024A97" w:rsidRDefault="00024A9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EBA6C" w14:textId="77777777" w:rsidR="00024A97" w:rsidRDefault="00024A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32F"/>
    <w:multiLevelType w:val="hybridMultilevel"/>
    <w:tmpl w:val="FBE401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F926E29"/>
    <w:multiLevelType w:val="hybridMultilevel"/>
    <w:tmpl w:val="5C2C5B36"/>
    <w:lvl w:ilvl="0" w:tplc="92EC149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3AC14269"/>
    <w:multiLevelType w:val="hybridMultilevel"/>
    <w:tmpl w:val="1EA2A7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1BB736F"/>
    <w:multiLevelType w:val="hybridMultilevel"/>
    <w:tmpl w:val="617C6486"/>
    <w:lvl w:ilvl="0" w:tplc="A28676A6">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guerite">
    <w15:presenceInfo w15:providerId="None" w15:userId="Margueri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91C"/>
    <w:rsid w:val="00024A97"/>
    <w:rsid w:val="00086BBF"/>
    <w:rsid w:val="00095AD6"/>
    <w:rsid w:val="002712C5"/>
    <w:rsid w:val="00332592"/>
    <w:rsid w:val="003E401F"/>
    <w:rsid w:val="00447129"/>
    <w:rsid w:val="004F13EF"/>
    <w:rsid w:val="00551C24"/>
    <w:rsid w:val="00557CF8"/>
    <w:rsid w:val="00672A39"/>
    <w:rsid w:val="0077421D"/>
    <w:rsid w:val="00774D9D"/>
    <w:rsid w:val="007F4DF4"/>
    <w:rsid w:val="008A7396"/>
    <w:rsid w:val="008B0074"/>
    <w:rsid w:val="00966F18"/>
    <w:rsid w:val="009F0179"/>
    <w:rsid w:val="00AC1F09"/>
    <w:rsid w:val="00AD2540"/>
    <w:rsid w:val="00AF7BE7"/>
    <w:rsid w:val="00B6591C"/>
    <w:rsid w:val="00B962F7"/>
    <w:rsid w:val="00BB5680"/>
    <w:rsid w:val="00BF1412"/>
    <w:rsid w:val="00D9732B"/>
    <w:rsid w:val="00DB4DFD"/>
    <w:rsid w:val="00DC02C2"/>
    <w:rsid w:val="00E448EA"/>
    <w:rsid w:val="00E5014C"/>
    <w:rsid w:val="00E825BB"/>
    <w:rsid w:val="00E93F5F"/>
    <w:rsid w:val="00EA3A7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1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D9D"/>
    <w:pPr>
      <w:ind w:left="720"/>
      <w:contextualSpacing/>
    </w:pPr>
  </w:style>
  <w:style w:type="character" w:styleId="Hipervnculo">
    <w:name w:val="Hyperlink"/>
    <w:basedOn w:val="Fuentedeprrafopredeter"/>
    <w:uiPriority w:val="99"/>
    <w:unhideWhenUsed/>
    <w:rsid w:val="00774D9D"/>
    <w:rPr>
      <w:color w:val="0000FF" w:themeColor="hyperlink"/>
      <w:u w:val="single"/>
    </w:rPr>
  </w:style>
  <w:style w:type="paragraph" w:styleId="Encabezado">
    <w:name w:val="header"/>
    <w:basedOn w:val="Normal"/>
    <w:link w:val="EncabezadoCar"/>
    <w:uiPriority w:val="99"/>
    <w:unhideWhenUsed/>
    <w:rsid w:val="00024A9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24A97"/>
  </w:style>
  <w:style w:type="paragraph" w:styleId="Piedepgina">
    <w:name w:val="footer"/>
    <w:basedOn w:val="Normal"/>
    <w:link w:val="PiedepginaCar"/>
    <w:uiPriority w:val="99"/>
    <w:unhideWhenUsed/>
    <w:rsid w:val="00024A9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24A97"/>
  </w:style>
  <w:style w:type="table" w:styleId="Tablaconcuadrcula">
    <w:name w:val="Table Grid"/>
    <w:basedOn w:val="Tablanormal"/>
    <w:uiPriority w:val="59"/>
    <w:rsid w:val="008A7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AF7BE7"/>
    <w:rPr>
      <w:sz w:val="16"/>
      <w:szCs w:val="16"/>
    </w:rPr>
  </w:style>
  <w:style w:type="paragraph" w:styleId="Textocomentario">
    <w:name w:val="annotation text"/>
    <w:basedOn w:val="Normal"/>
    <w:link w:val="TextocomentarioCar"/>
    <w:uiPriority w:val="99"/>
    <w:semiHidden/>
    <w:unhideWhenUsed/>
    <w:rsid w:val="00AF7B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7BE7"/>
    <w:rPr>
      <w:sz w:val="20"/>
      <w:szCs w:val="20"/>
    </w:rPr>
  </w:style>
  <w:style w:type="paragraph" w:styleId="Asuntodelcomentario">
    <w:name w:val="annotation subject"/>
    <w:basedOn w:val="Textocomentario"/>
    <w:next w:val="Textocomentario"/>
    <w:link w:val="AsuntodelcomentarioCar"/>
    <w:uiPriority w:val="99"/>
    <w:semiHidden/>
    <w:unhideWhenUsed/>
    <w:rsid w:val="00AF7BE7"/>
    <w:rPr>
      <w:b/>
      <w:bCs/>
    </w:rPr>
  </w:style>
  <w:style w:type="character" w:customStyle="1" w:styleId="AsuntodelcomentarioCar">
    <w:name w:val="Asunto del comentario Car"/>
    <w:basedOn w:val="TextocomentarioCar"/>
    <w:link w:val="Asuntodelcomentario"/>
    <w:uiPriority w:val="99"/>
    <w:semiHidden/>
    <w:rsid w:val="00AF7BE7"/>
    <w:rPr>
      <w:b/>
      <w:bCs/>
      <w:sz w:val="20"/>
      <w:szCs w:val="20"/>
    </w:rPr>
  </w:style>
  <w:style w:type="paragraph" w:styleId="Textodeglobo">
    <w:name w:val="Balloon Text"/>
    <w:basedOn w:val="Normal"/>
    <w:link w:val="TextodegloboCar"/>
    <w:uiPriority w:val="99"/>
    <w:semiHidden/>
    <w:unhideWhenUsed/>
    <w:rsid w:val="00AF7BE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7BE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D9D"/>
    <w:pPr>
      <w:ind w:left="720"/>
      <w:contextualSpacing/>
    </w:pPr>
  </w:style>
  <w:style w:type="character" w:styleId="Hipervnculo">
    <w:name w:val="Hyperlink"/>
    <w:basedOn w:val="Fuentedeprrafopredeter"/>
    <w:uiPriority w:val="99"/>
    <w:unhideWhenUsed/>
    <w:rsid w:val="00774D9D"/>
    <w:rPr>
      <w:color w:val="0000FF" w:themeColor="hyperlink"/>
      <w:u w:val="single"/>
    </w:rPr>
  </w:style>
  <w:style w:type="paragraph" w:styleId="Encabezado">
    <w:name w:val="header"/>
    <w:basedOn w:val="Normal"/>
    <w:link w:val="EncabezadoCar"/>
    <w:uiPriority w:val="99"/>
    <w:unhideWhenUsed/>
    <w:rsid w:val="00024A9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24A97"/>
  </w:style>
  <w:style w:type="paragraph" w:styleId="Piedepgina">
    <w:name w:val="footer"/>
    <w:basedOn w:val="Normal"/>
    <w:link w:val="PiedepginaCar"/>
    <w:uiPriority w:val="99"/>
    <w:unhideWhenUsed/>
    <w:rsid w:val="00024A9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24A97"/>
  </w:style>
  <w:style w:type="table" w:styleId="Tablaconcuadrcula">
    <w:name w:val="Table Grid"/>
    <w:basedOn w:val="Tablanormal"/>
    <w:uiPriority w:val="59"/>
    <w:rsid w:val="008A7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AF7BE7"/>
    <w:rPr>
      <w:sz w:val="16"/>
      <w:szCs w:val="16"/>
    </w:rPr>
  </w:style>
  <w:style w:type="paragraph" w:styleId="Textocomentario">
    <w:name w:val="annotation text"/>
    <w:basedOn w:val="Normal"/>
    <w:link w:val="TextocomentarioCar"/>
    <w:uiPriority w:val="99"/>
    <w:semiHidden/>
    <w:unhideWhenUsed/>
    <w:rsid w:val="00AF7B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7BE7"/>
    <w:rPr>
      <w:sz w:val="20"/>
      <w:szCs w:val="20"/>
    </w:rPr>
  </w:style>
  <w:style w:type="paragraph" w:styleId="Asuntodelcomentario">
    <w:name w:val="annotation subject"/>
    <w:basedOn w:val="Textocomentario"/>
    <w:next w:val="Textocomentario"/>
    <w:link w:val="AsuntodelcomentarioCar"/>
    <w:uiPriority w:val="99"/>
    <w:semiHidden/>
    <w:unhideWhenUsed/>
    <w:rsid w:val="00AF7BE7"/>
    <w:rPr>
      <w:b/>
      <w:bCs/>
    </w:rPr>
  </w:style>
  <w:style w:type="character" w:customStyle="1" w:styleId="AsuntodelcomentarioCar">
    <w:name w:val="Asunto del comentario Car"/>
    <w:basedOn w:val="TextocomentarioCar"/>
    <w:link w:val="Asuntodelcomentario"/>
    <w:uiPriority w:val="99"/>
    <w:semiHidden/>
    <w:rsid w:val="00AF7BE7"/>
    <w:rPr>
      <w:b/>
      <w:bCs/>
      <w:sz w:val="20"/>
      <w:szCs w:val="20"/>
    </w:rPr>
  </w:style>
  <w:style w:type="paragraph" w:styleId="Textodeglobo">
    <w:name w:val="Balloon Text"/>
    <w:basedOn w:val="Normal"/>
    <w:link w:val="TextodegloboCar"/>
    <w:uiPriority w:val="99"/>
    <w:semiHidden/>
    <w:unhideWhenUsed/>
    <w:rsid w:val="00AF7BE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7B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Arepa</dc:creator>
  <cp:lastModifiedBy>YAQUELINE</cp:lastModifiedBy>
  <cp:revision>3</cp:revision>
  <dcterms:created xsi:type="dcterms:W3CDTF">2013-12-20T20:35:00Z</dcterms:created>
  <dcterms:modified xsi:type="dcterms:W3CDTF">2014-01-13T16:35:00Z</dcterms:modified>
</cp:coreProperties>
</file>