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9ED"/>
  <w:body>
    <w:p w:rsidR="00892172" w:rsidRDefault="003B69C0">
      <w:pPr>
        <w:spacing w:before="0"/>
      </w:pPr>
      <w:r>
        <w:rPr>
          <w:rFonts w:ascii="Old Standard TT" w:eastAsia="Old Standard TT" w:hAnsi="Old Standard TT" w:cs="Old Standard TT"/>
        </w:rPr>
        <w:t>UP Open University</w:t>
      </w:r>
    </w:p>
    <w:p w:rsidR="00892172" w:rsidRDefault="003B69C0">
      <w:pPr>
        <w:spacing w:before="0"/>
      </w:pPr>
      <w:r>
        <w:rPr>
          <w:rFonts w:ascii="Old Standard TT" w:eastAsia="Old Standard TT" w:hAnsi="Old Standard TT" w:cs="Old Standard TT"/>
        </w:rPr>
        <w:t>Second Semester AY 2015-2016</w:t>
      </w:r>
    </w:p>
    <w:p w:rsidR="00892172" w:rsidRDefault="003B69C0">
      <w:r>
        <w:rPr>
          <w:rFonts w:ascii="Old Standard TT" w:eastAsia="Old Standard TT" w:hAnsi="Old Standard TT" w:cs="Old Standard TT"/>
          <w:b/>
        </w:rPr>
        <w:t>Ana Maria Pascual</w:t>
      </w:r>
      <w:r>
        <w:rPr>
          <w:rFonts w:ascii="Old Standard TT" w:eastAsia="Old Standard TT" w:hAnsi="Old Standard TT" w:cs="Old Standard TT"/>
          <w:b/>
        </w:rPr>
        <w:br/>
      </w:r>
      <w:r>
        <w:rPr>
          <w:rFonts w:ascii="Old Standard TT" w:eastAsia="Old Standard TT" w:hAnsi="Old Standard TT" w:cs="Old Standard TT"/>
          <w:b/>
          <w:i/>
        </w:rPr>
        <w:t>iamanamaria.pascual@gmail.com</w:t>
      </w:r>
    </w:p>
    <w:p w:rsidR="00892172" w:rsidRDefault="003B69C0">
      <w:r>
        <w:rPr>
          <w:rFonts w:ascii="Old Standard TT" w:eastAsia="Old Standard TT" w:hAnsi="Old Standard TT" w:cs="Old Standard TT"/>
          <w:b/>
        </w:rPr>
        <w:t>Ericson Billedo</w:t>
      </w:r>
      <w:r>
        <w:rPr>
          <w:rFonts w:ascii="Old Standard TT" w:eastAsia="Old Standard TT" w:hAnsi="Old Standard TT" w:cs="Old Standard TT"/>
          <w:b/>
        </w:rPr>
        <w:br/>
      </w:r>
      <w:r>
        <w:rPr>
          <w:rFonts w:ascii="Old Standard TT" w:eastAsia="Old Standard TT" w:hAnsi="Old Standard TT" w:cs="Old Standard TT"/>
          <w:b/>
          <w:i/>
        </w:rPr>
        <w:t>ericson.billedo@upou.edu.ph</w:t>
      </w:r>
    </w:p>
    <w:p w:rsidR="00892172" w:rsidRDefault="00892172">
      <w:pPr>
        <w:spacing w:before="0"/>
      </w:pPr>
    </w:p>
    <w:p w:rsidR="00892172" w:rsidRDefault="003B69C0">
      <w:pPr>
        <w:pStyle w:val="Title"/>
        <w:spacing w:before="320" w:line="240" w:lineRule="auto"/>
        <w:contextualSpacing w:val="0"/>
      </w:pPr>
      <w:bookmarkStart w:id="0" w:name="h.m9gdb6sgs64i" w:colFirst="0" w:colLast="0"/>
      <w:bookmarkEnd w:id="0"/>
      <w:r>
        <w:t>Feature Set</w:t>
      </w:r>
      <w:r>
        <w:br/>
      </w:r>
      <w:r>
        <w:rPr>
          <w:color w:val="000000"/>
        </w:rPr>
        <w:t>Simplified Inventory System</w:t>
      </w:r>
    </w:p>
    <w:p w:rsidR="00892172" w:rsidRDefault="00892172">
      <w:pPr>
        <w:pBdr>
          <w:top w:val="single" w:sz="4" w:space="1" w:color="auto"/>
        </w:pBdr>
      </w:pPr>
    </w:p>
    <w:p w:rsidR="00892172" w:rsidRDefault="003B69C0">
      <w:pPr>
        <w:pStyle w:val="Heading1"/>
        <w:contextualSpacing w:val="0"/>
      </w:pPr>
      <w:bookmarkStart w:id="1" w:name="h.jm4w26n0zcux" w:colFirst="0" w:colLast="0"/>
      <w:bookmarkEnd w:id="1"/>
      <w:r>
        <w:t>Features by Functional Area</w:t>
      </w:r>
    </w:p>
    <w:p w:rsidR="00892172" w:rsidRDefault="00892172"/>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8"/>
      </w:tblGrid>
      <w:tr w:rsidR="00892172" w:rsidTr="00710929">
        <w:tc>
          <w:tcPr>
            <w:tcW w:w="4687" w:type="dxa"/>
            <w:tcBorders>
              <w:top w:val="nil"/>
              <w:left w:val="nil"/>
              <w:bottom w:val="nil"/>
              <w:right w:val="nil"/>
            </w:tcBorders>
            <w:tcMar>
              <w:top w:w="100" w:type="dxa"/>
              <w:left w:w="100" w:type="dxa"/>
              <w:bottom w:w="100" w:type="dxa"/>
              <w:right w:w="100" w:type="dxa"/>
            </w:tcMar>
          </w:tcPr>
          <w:p w:rsidR="00892172" w:rsidRDefault="003B69C0">
            <w:pPr>
              <w:numPr>
                <w:ilvl w:val="0"/>
                <w:numId w:val="2"/>
              </w:numPr>
              <w:ind w:hanging="360"/>
              <w:contextualSpacing/>
            </w:pPr>
            <w:r>
              <w:t>User Account Management</w:t>
            </w:r>
          </w:p>
          <w:p w:rsidR="00892172" w:rsidRDefault="00710929">
            <w:pPr>
              <w:numPr>
                <w:ilvl w:val="1"/>
                <w:numId w:val="2"/>
              </w:numPr>
              <w:ind w:hanging="360"/>
              <w:contextualSpacing/>
            </w:pPr>
            <w:hyperlink r:id="rId5" w:anchor="heading=h.ohrcaeg9ajwz">
              <w:r w:rsidR="003B69C0">
                <w:rPr>
                  <w:color w:val="1155CC"/>
                  <w:u w:val="single"/>
                </w:rPr>
                <w:t>F-00</w:t>
              </w:r>
            </w:hyperlink>
            <w:r w:rsidR="003B69C0">
              <w:t xml:space="preserve"> Login to system</w:t>
            </w:r>
          </w:p>
          <w:p w:rsidR="00892172" w:rsidRDefault="00710929">
            <w:pPr>
              <w:numPr>
                <w:ilvl w:val="1"/>
                <w:numId w:val="2"/>
              </w:numPr>
              <w:ind w:hanging="360"/>
              <w:contextualSpacing/>
            </w:pPr>
            <w:hyperlink r:id="rId6" w:anchor="heading=h.3fhdztgt6w15">
              <w:r w:rsidR="003B69C0">
                <w:rPr>
                  <w:color w:val="1155CC"/>
                  <w:u w:val="single"/>
                </w:rPr>
                <w:t>F-01</w:t>
              </w:r>
            </w:hyperlink>
            <w:r w:rsidR="003B69C0">
              <w:t xml:space="preserve"> Register a user account</w:t>
            </w:r>
          </w:p>
          <w:p w:rsidR="00892172" w:rsidRDefault="00710929">
            <w:pPr>
              <w:numPr>
                <w:ilvl w:val="1"/>
                <w:numId w:val="2"/>
              </w:numPr>
              <w:ind w:hanging="360"/>
              <w:contextualSpacing/>
            </w:pPr>
            <w:hyperlink r:id="rId7" w:anchor="heading=h.izdcqctd8uzu" w:history="1">
              <w:r w:rsidR="003B69C0" w:rsidRPr="00710929">
                <w:rPr>
                  <w:rStyle w:val="Hyperlink"/>
                </w:rPr>
                <w:t>F-02</w:t>
              </w:r>
            </w:hyperlink>
            <w:r w:rsidR="003B69C0">
              <w:t xml:space="preserve"> Reset password</w:t>
            </w:r>
          </w:p>
          <w:p w:rsidR="00892172" w:rsidRDefault="00710929">
            <w:pPr>
              <w:numPr>
                <w:ilvl w:val="1"/>
                <w:numId w:val="2"/>
              </w:numPr>
              <w:ind w:hanging="360"/>
              <w:contextualSpacing/>
            </w:pPr>
            <w:hyperlink r:id="rId8" w:anchor="heading=h.udv7o7ga4l9b" w:history="1">
              <w:r w:rsidR="003B69C0" w:rsidRPr="00710929">
                <w:rPr>
                  <w:rStyle w:val="Hyperlink"/>
                </w:rPr>
                <w:t>F-03</w:t>
              </w:r>
            </w:hyperlink>
            <w:r w:rsidR="003B69C0">
              <w:t xml:space="preserve"> Edit user profile</w:t>
            </w:r>
          </w:p>
          <w:p w:rsidR="00892172" w:rsidRDefault="00710929">
            <w:pPr>
              <w:numPr>
                <w:ilvl w:val="1"/>
                <w:numId w:val="2"/>
              </w:numPr>
              <w:ind w:hanging="360"/>
              <w:contextualSpacing/>
            </w:pPr>
            <w:hyperlink r:id="rId9" w:anchor="heading=h.63oe8yl338sf" w:history="1">
              <w:r w:rsidR="003B69C0" w:rsidRPr="00710929">
                <w:rPr>
                  <w:rStyle w:val="Hyperlink"/>
                </w:rPr>
                <w:t>F-04</w:t>
              </w:r>
            </w:hyperlink>
            <w:r w:rsidR="003B69C0">
              <w:t xml:space="preserve"> View list of users</w:t>
            </w:r>
          </w:p>
          <w:p w:rsidR="00892172" w:rsidRDefault="00710929">
            <w:pPr>
              <w:numPr>
                <w:ilvl w:val="1"/>
                <w:numId w:val="2"/>
              </w:numPr>
              <w:ind w:hanging="360"/>
              <w:contextualSpacing/>
            </w:pPr>
            <w:hyperlink r:id="rId10" w:anchor="heading=h.63oe8yl338sf" w:history="1">
              <w:r w:rsidR="003B69C0" w:rsidRPr="00710929">
                <w:rPr>
                  <w:rStyle w:val="Hyperlink"/>
                </w:rPr>
                <w:t>F-05</w:t>
              </w:r>
            </w:hyperlink>
            <w:r w:rsidR="003B69C0">
              <w:t xml:space="preserve"> Delete user profile</w:t>
            </w:r>
          </w:p>
          <w:p w:rsidR="00892172" w:rsidRDefault="00892172">
            <w:pPr>
              <w:ind w:left="720"/>
            </w:pPr>
          </w:p>
          <w:p w:rsidR="00892172" w:rsidRDefault="003B69C0">
            <w:pPr>
              <w:numPr>
                <w:ilvl w:val="0"/>
                <w:numId w:val="2"/>
              </w:numPr>
              <w:ind w:hanging="360"/>
              <w:contextualSpacing/>
            </w:pPr>
            <w:r>
              <w:t>Item Management</w:t>
            </w:r>
          </w:p>
          <w:p w:rsidR="00892172" w:rsidRDefault="00710929">
            <w:pPr>
              <w:numPr>
                <w:ilvl w:val="1"/>
                <w:numId w:val="2"/>
              </w:numPr>
              <w:ind w:hanging="360"/>
              <w:contextualSpacing/>
            </w:pPr>
            <w:hyperlink w:anchor="h.25nxhedb4d0m">
              <w:r w:rsidR="003B69C0">
                <w:rPr>
                  <w:color w:val="1155CC"/>
                  <w:u w:val="single"/>
                </w:rPr>
                <w:t>F-06</w:t>
              </w:r>
            </w:hyperlink>
            <w:r w:rsidR="003B69C0">
              <w:t xml:space="preserve"> Add Item</w:t>
            </w:r>
          </w:p>
          <w:p w:rsidR="00892172" w:rsidRDefault="00710929">
            <w:pPr>
              <w:numPr>
                <w:ilvl w:val="1"/>
                <w:numId w:val="2"/>
              </w:numPr>
              <w:ind w:hanging="360"/>
              <w:contextualSpacing/>
            </w:pPr>
            <w:hyperlink w:anchor="h.vrwemnvsau26">
              <w:r w:rsidR="003B69C0">
                <w:rPr>
                  <w:color w:val="1155CC"/>
                  <w:u w:val="single"/>
                </w:rPr>
                <w:t>F-07</w:t>
              </w:r>
            </w:hyperlink>
            <w:r w:rsidR="003B69C0">
              <w:t xml:space="preserve"> View Items </w:t>
            </w:r>
          </w:p>
          <w:p w:rsidR="00892172" w:rsidRDefault="00710929">
            <w:pPr>
              <w:numPr>
                <w:ilvl w:val="1"/>
                <w:numId w:val="2"/>
              </w:numPr>
              <w:ind w:hanging="360"/>
              <w:contextualSpacing/>
            </w:pPr>
            <w:hyperlink w:anchor="h.p407zn53qv45">
              <w:r w:rsidR="003B69C0">
                <w:rPr>
                  <w:color w:val="1155CC"/>
                  <w:u w:val="single"/>
                </w:rPr>
                <w:t>F-08</w:t>
              </w:r>
            </w:hyperlink>
            <w:r w:rsidR="003B69C0">
              <w:t xml:space="preserve"> Edit Item</w:t>
            </w:r>
          </w:p>
          <w:p w:rsidR="00892172" w:rsidRDefault="00710929">
            <w:pPr>
              <w:numPr>
                <w:ilvl w:val="1"/>
                <w:numId w:val="2"/>
              </w:numPr>
              <w:ind w:hanging="360"/>
              <w:contextualSpacing/>
            </w:pPr>
            <w:hyperlink r:id="rId11" w:anchor="heading=h.8hb0a6cck02s" w:history="1">
              <w:r w:rsidR="003B69C0" w:rsidRPr="00710929">
                <w:rPr>
                  <w:rStyle w:val="Hyperlink"/>
                </w:rPr>
                <w:t>F-09</w:t>
              </w:r>
            </w:hyperlink>
            <w:r w:rsidR="003B69C0">
              <w:t xml:space="preserve"> Request for New Item</w:t>
            </w:r>
          </w:p>
        </w:tc>
        <w:tc>
          <w:tcPr>
            <w:tcW w:w="4688" w:type="dxa"/>
            <w:tcBorders>
              <w:top w:val="nil"/>
              <w:left w:val="nil"/>
              <w:bottom w:val="nil"/>
              <w:right w:val="nil"/>
            </w:tcBorders>
            <w:tcMar>
              <w:top w:w="100" w:type="dxa"/>
              <w:left w:w="100" w:type="dxa"/>
              <w:bottom w:w="100" w:type="dxa"/>
              <w:right w:w="100" w:type="dxa"/>
            </w:tcMar>
          </w:tcPr>
          <w:p w:rsidR="00892172" w:rsidRDefault="003B69C0">
            <w:pPr>
              <w:numPr>
                <w:ilvl w:val="0"/>
                <w:numId w:val="2"/>
              </w:numPr>
              <w:ind w:hanging="360"/>
              <w:contextualSpacing/>
            </w:pPr>
            <w:r>
              <w:t>Stocks Managements</w:t>
            </w:r>
          </w:p>
          <w:p w:rsidR="00892172" w:rsidRDefault="00710929">
            <w:pPr>
              <w:numPr>
                <w:ilvl w:val="1"/>
                <w:numId w:val="2"/>
              </w:numPr>
              <w:ind w:hanging="360"/>
              <w:contextualSpacing/>
            </w:pPr>
            <w:hyperlink w:anchor="h.ncj3uamj3d4o">
              <w:r w:rsidR="003B69C0">
                <w:rPr>
                  <w:color w:val="1155CC"/>
                  <w:u w:val="single"/>
                </w:rPr>
                <w:t>F-10</w:t>
              </w:r>
            </w:hyperlink>
            <w:r w:rsidR="003B69C0">
              <w:t xml:space="preserve"> Request Stocks</w:t>
            </w:r>
          </w:p>
          <w:p w:rsidR="00892172" w:rsidRDefault="00710929">
            <w:pPr>
              <w:numPr>
                <w:ilvl w:val="1"/>
                <w:numId w:val="2"/>
              </w:numPr>
              <w:ind w:hanging="360"/>
              <w:contextualSpacing/>
            </w:pPr>
            <w:hyperlink w:anchor="h.feg0ojph2whd">
              <w:r w:rsidR="003B69C0">
                <w:rPr>
                  <w:color w:val="1155CC"/>
                  <w:u w:val="single"/>
                </w:rPr>
                <w:t>F-11</w:t>
              </w:r>
            </w:hyperlink>
            <w:r w:rsidR="003B69C0">
              <w:t xml:space="preserve"> Authorize Request</w:t>
            </w:r>
          </w:p>
          <w:p w:rsidR="00892172" w:rsidRDefault="00710929">
            <w:pPr>
              <w:numPr>
                <w:ilvl w:val="1"/>
                <w:numId w:val="2"/>
              </w:numPr>
              <w:ind w:hanging="360"/>
              <w:contextualSpacing/>
            </w:pPr>
            <w:hyperlink w:anchor="h.xeieado5xayr">
              <w:r w:rsidR="003B69C0">
                <w:rPr>
                  <w:color w:val="1155CC"/>
                  <w:u w:val="single"/>
                </w:rPr>
                <w:t>F-12</w:t>
              </w:r>
            </w:hyperlink>
            <w:r w:rsidR="003B69C0">
              <w:t xml:space="preserve"> Issue Stocks</w:t>
            </w:r>
          </w:p>
          <w:p w:rsidR="00892172" w:rsidRDefault="00710929">
            <w:pPr>
              <w:numPr>
                <w:ilvl w:val="1"/>
                <w:numId w:val="2"/>
              </w:numPr>
              <w:ind w:hanging="360"/>
              <w:contextualSpacing/>
            </w:pPr>
            <w:hyperlink w:anchor="h.kdmel8gbe9od">
              <w:r w:rsidR="003B69C0">
                <w:rPr>
                  <w:color w:val="1155CC"/>
                  <w:u w:val="single"/>
                </w:rPr>
                <w:t>F-13</w:t>
              </w:r>
            </w:hyperlink>
            <w:r w:rsidR="003B69C0">
              <w:t xml:space="preserve"> Receive Stocks</w:t>
            </w:r>
          </w:p>
          <w:p w:rsidR="00892172" w:rsidRDefault="00710929">
            <w:pPr>
              <w:numPr>
                <w:ilvl w:val="1"/>
                <w:numId w:val="2"/>
              </w:numPr>
              <w:ind w:hanging="360"/>
              <w:contextualSpacing/>
            </w:pPr>
            <w:hyperlink w:anchor="h.huf0wr7ibe4y">
              <w:r w:rsidR="003B69C0">
                <w:rPr>
                  <w:color w:val="1155CC"/>
                  <w:u w:val="single"/>
                </w:rPr>
                <w:t>F-14</w:t>
              </w:r>
            </w:hyperlink>
            <w:r w:rsidR="003B69C0">
              <w:t xml:space="preserve"> Search Stocks</w:t>
            </w:r>
          </w:p>
          <w:p w:rsidR="00892172" w:rsidRDefault="00710929">
            <w:pPr>
              <w:numPr>
                <w:ilvl w:val="1"/>
                <w:numId w:val="2"/>
              </w:numPr>
              <w:ind w:hanging="360"/>
              <w:contextualSpacing/>
            </w:pPr>
            <w:hyperlink w:anchor="h.ivv2xufpa1mw">
              <w:r w:rsidR="003B69C0">
                <w:rPr>
                  <w:color w:val="1155CC"/>
                  <w:u w:val="single"/>
                </w:rPr>
                <w:t>F-15</w:t>
              </w:r>
            </w:hyperlink>
            <w:r w:rsidR="003B69C0">
              <w:t xml:space="preserve"> View Item History</w:t>
            </w:r>
          </w:p>
        </w:tc>
      </w:tr>
    </w:tbl>
    <w:p w:rsidR="00710929" w:rsidRDefault="00710929">
      <w:pPr>
        <w:ind w:left="0"/>
      </w:pPr>
      <w:bookmarkStart w:id="2" w:name="h.ohrcaeg9ajwz" w:colFirst="0" w:colLast="0"/>
      <w:bookmarkEnd w:id="2"/>
    </w:p>
    <w:p w:rsidR="00710929" w:rsidRDefault="00710929">
      <w:r>
        <w:br w:type="page"/>
      </w:r>
    </w:p>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710929" w:rsidTr="003D5A87">
        <w:trPr>
          <w:trHeight w:val="420"/>
        </w:trPr>
        <w:tc>
          <w:tcPr>
            <w:tcW w:w="9360" w:type="dxa"/>
            <w:gridSpan w:val="2"/>
            <w:tcMar>
              <w:top w:w="100" w:type="dxa"/>
              <w:left w:w="100" w:type="dxa"/>
              <w:bottom w:w="100" w:type="dxa"/>
              <w:right w:w="100" w:type="dxa"/>
            </w:tcMar>
          </w:tcPr>
          <w:p w:rsidR="00710929" w:rsidRDefault="00710929" w:rsidP="003D5A87">
            <w:pPr>
              <w:pStyle w:val="Heading2"/>
              <w:widowControl w:val="0"/>
              <w:spacing w:before="0" w:line="240" w:lineRule="auto"/>
              <w:ind w:left="0" w:right="0"/>
              <w:contextualSpacing w:val="0"/>
            </w:pPr>
            <w:r>
              <w:lastRenderedPageBreak/>
              <w:t>F-00: Login to system</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Essential</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Days</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Safe</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User Account Management</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rPr>
                <w:rFonts w:ascii="Arial" w:eastAsia="Arial" w:hAnsi="Arial" w:cs="Arial"/>
              </w:rPr>
            </w:pPr>
            <w:hyperlink r:id="rId12" w:anchor="heading=h.ohrcaeg9ajwz">
              <w:r>
                <w:rPr>
                  <w:color w:val="1155CC"/>
                  <w:u w:val="single"/>
                </w:rPr>
                <w:t>UC-00</w:t>
              </w:r>
            </w:hyperlink>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 xml:space="preserve">This allows users to use the system. It will require a registered username and password. Access to the system will be granted once the user supply a match username and password combo. </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p>
        </w:tc>
      </w:tr>
    </w:tbl>
    <w:p w:rsidR="00710929" w:rsidRDefault="00710929">
      <w:pPr>
        <w:ind w:left="0"/>
      </w:pPr>
    </w:p>
    <w:tbl>
      <w:tblPr>
        <w:tblStyle w:val="a1"/>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3" w:name="h.na7crw4017st" w:colFirst="0" w:colLast="0"/>
            <w:bookmarkEnd w:id="3"/>
            <w:r>
              <w:t>F-01: Register a user account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rsidTr="00710929">
        <w:trPr>
          <w:trHeight w:val="233"/>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13" w:anchor="heading=h.3fhdztgt6w15">
              <w:r w:rsidR="003B69C0">
                <w:rPr>
                  <w:color w:val="1155CC"/>
                  <w:u w:val="single"/>
                </w:rPr>
                <w:t>UC-01</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Anyone may register to the system. This feature will require one to type in a password and a valid email which will be used as their username. Once registered, a user may now be able to login and update their profile from within the system.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2"/>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4" w:name="h.ahfy4ilgf7iz" w:colFirst="0" w:colLast="0"/>
            <w:bookmarkEnd w:id="4"/>
            <w:r>
              <w:t>F-02: Reset password</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14" w:anchor="heading=h.izdcqctd8uzu">
              <w:r w:rsidR="003B69C0">
                <w:rPr>
                  <w:color w:val="1155CC"/>
                  <w:u w:val="single"/>
                </w:rPr>
                <w:t>UC-02</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Reset password provides a mean to change user’s password. It will require the user the supply first its password that he currently used then the new password. </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tbl>
      <w:tblPr>
        <w:tblStyle w:val="a3"/>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5" w:name="h.piuwwkqv3nnt" w:colFirst="0" w:colLast="0"/>
            <w:bookmarkStart w:id="6" w:name="_GoBack"/>
            <w:bookmarkEnd w:id="5"/>
            <w:bookmarkEnd w:id="6"/>
            <w:r>
              <w:lastRenderedPageBreak/>
              <w:t>F-03: Edit user profile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15" w:anchor="heading=h.izdcqctd8uzu">
              <w:r w:rsidR="003B69C0">
                <w:rPr>
                  <w:color w:val="1155CC"/>
                  <w:u w:val="single"/>
                </w:rPr>
                <w:t>UC-03</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Allows user to edit their profile. This feature will allow users to make corrections or changes to their user details. This will be accessible upon successful login.</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4"/>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7" w:name="h.xsli3exd2qt7" w:colFirst="0" w:colLast="0"/>
            <w:bookmarkEnd w:id="7"/>
            <w:r>
              <w:t>F-04: View list of users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16" w:anchor="heading=h.63oe8yl338sf">
              <w:r w:rsidR="003B69C0">
                <w:rPr>
                  <w:color w:val="1155CC"/>
                  <w:u w:val="single"/>
                </w:rPr>
                <w:t>UC-04</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“master admin” will be able to see the list of all registered users. The list should display users’ names, usernames and their current system role.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3B69C0" w:rsidRDefault="003B69C0">
      <w:pPr>
        <w:ind w:left="720"/>
      </w:pPr>
    </w:p>
    <w:p w:rsidR="00892172" w:rsidRDefault="003B69C0" w:rsidP="003B69C0">
      <w:r>
        <w:br w:type="page"/>
      </w:r>
    </w:p>
    <w:tbl>
      <w:tblPr>
        <w:tblStyle w:val="a5"/>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219"/>
        <w:gridCol w:w="6141"/>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8" w:name="h.1s5v0c5cp3sc" w:colFirst="0" w:colLast="0"/>
            <w:bookmarkEnd w:id="8"/>
            <w:r>
              <w:lastRenderedPageBreak/>
              <w:t>F-05: Delete user profile</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rsidTr="003B69C0">
        <w:trPr>
          <w:trHeight w:val="460"/>
        </w:trPr>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6141" w:type="dxa"/>
            <w:tcMar>
              <w:top w:w="100" w:type="dxa"/>
              <w:left w:w="100" w:type="dxa"/>
              <w:bottom w:w="100" w:type="dxa"/>
              <w:right w:w="100" w:type="dxa"/>
            </w:tcMar>
          </w:tcPr>
          <w:p w:rsidR="00892172" w:rsidRDefault="00710929">
            <w:pPr>
              <w:widowControl w:val="0"/>
              <w:spacing w:before="0" w:line="240" w:lineRule="auto"/>
              <w:ind w:left="0" w:right="0"/>
            </w:pPr>
            <w:hyperlink r:id="rId17" w:anchor="heading=h.63oe8yl338sf">
              <w:r w:rsidR="003B69C0">
                <w:rPr>
                  <w:color w:val="1155CC"/>
                  <w:u w:val="single"/>
                </w:rPr>
                <w:t>UC-05</w:t>
              </w:r>
            </w:hyperlink>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“master admin” will be able to “delete” users from the system. Deleting a user will retain their transaction history it is required to produce a valid and accurate inventory statistics and reports. </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6141"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6"/>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9" w:name="h.25nxhedb4d0m" w:colFirst="0" w:colLast="0"/>
            <w:bookmarkEnd w:id="9"/>
            <w:r>
              <w:t>F-06: Add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18" w:anchor="heading=h.advw6hkbul9o">
              <w:r w:rsidR="003B69C0">
                <w:rPr>
                  <w:color w:val="1155CC"/>
                  <w:u w:val="single"/>
                </w:rPr>
                <w:t>UC</w:t>
              </w:r>
            </w:hyperlink>
            <w:hyperlink r:id="rId19" w:anchor="heading=h.advw6hkbul9o">
              <w:r w:rsidR="003B69C0">
                <w:rPr>
                  <w:color w:val="1155CC"/>
                  <w:u w:val="single"/>
                </w:rPr>
                <w:t>-06</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site’s “Store Managers” will able to add new items to the inventory. He should provide relevant detail on the item.</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3"/>
              </w:numPr>
              <w:spacing w:before="0" w:line="240" w:lineRule="auto"/>
              <w:ind w:right="0" w:hanging="360"/>
              <w:contextualSpacing/>
              <w:rPr>
                <w:sz w:val="20"/>
                <w:szCs w:val="20"/>
              </w:rPr>
            </w:pPr>
            <w:r>
              <w:rPr>
                <w:sz w:val="20"/>
                <w:szCs w:val="20"/>
              </w:rPr>
              <w:t xml:space="preserve">The item number must follow the format: 2 letter department code - 2 letter code for either consumable or non-consumable - 4-digit number. Example, a non-consumable item for Electronics department would have an item number of: </w:t>
            </w:r>
            <w:r>
              <w:rPr>
                <w:i/>
                <w:sz w:val="20"/>
                <w:szCs w:val="20"/>
              </w:rPr>
              <w:t>EL-NC-1001</w:t>
            </w:r>
          </w:p>
          <w:p w:rsidR="00892172" w:rsidRDefault="003B69C0">
            <w:pPr>
              <w:widowControl w:val="0"/>
              <w:numPr>
                <w:ilvl w:val="0"/>
                <w:numId w:val="3"/>
              </w:numPr>
              <w:spacing w:before="0" w:line="240" w:lineRule="auto"/>
              <w:ind w:right="0" w:hanging="360"/>
              <w:contextualSpacing/>
              <w:rPr>
                <w:sz w:val="20"/>
                <w:szCs w:val="20"/>
              </w:rPr>
            </w:pPr>
            <w:r>
              <w:rPr>
                <w:sz w:val="20"/>
                <w:szCs w:val="20"/>
              </w:rPr>
              <w:t>An error would be generated when an item number already exist.</w:t>
            </w:r>
          </w:p>
          <w:p w:rsidR="00892172" w:rsidRDefault="003B69C0">
            <w:pPr>
              <w:widowControl w:val="0"/>
              <w:numPr>
                <w:ilvl w:val="0"/>
                <w:numId w:val="3"/>
              </w:numPr>
              <w:spacing w:before="0" w:line="240" w:lineRule="auto"/>
              <w:ind w:right="0" w:hanging="360"/>
              <w:contextualSpacing/>
              <w:rPr>
                <w:sz w:val="20"/>
                <w:szCs w:val="20"/>
              </w:rPr>
            </w:pPr>
            <w:r>
              <w:rPr>
                <w:sz w:val="20"/>
                <w:szCs w:val="20"/>
              </w:rPr>
              <w:t>Once an item has been successfully added (“enrolled”), it will be automatically set to a stock balance and available balance of zero.</w:t>
            </w:r>
          </w:p>
          <w:p w:rsidR="00892172" w:rsidRDefault="003B69C0">
            <w:pPr>
              <w:widowControl w:val="0"/>
              <w:numPr>
                <w:ilvl w:val="0"/>
                <w:numId w:val="3"/>
              </w:numPr>
              <w:spacing w:before="0" w:line="240" w:lineRule="auto"/>
              <w:ind w:right="0" w:hanging="360"/>
              <w:contextualSpacing/>
              <w:rPr>
                <w:sz w:val="20"/>
                <w:szCs w:val="20"/>
              </w:rPr>
            </w:pPr>
            <w:r>
              <w:rPr>
                <w:sz w:val="20"/>
                <w:szCs w:val="20"/>
              </w:rPr>
              <w:t xml:space="preserve">The location where the item will be stored follows the format: Zone Section Shelf Number. Example for an item to store in zone A (Electronics store room), first section in the room (AA) and 3rd row from the bottom shelf would be: </w:t>
            </w:r>
            <w:r>
              <w:rPr>
                <w:i/>
                <w:sz w:val="20"/>
                <w:szCs w:val="20"/>
              </w:rPr>
              <w:t>AAA03</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bookmarkStart w:id="10" w:name="h.vrwemnvsau26" w:colFirst="0" w:colLast="0"/>
      <w:bookmarkEnd w:id="10"/>
    </w:p>
    <w:p w:rsidR="00710929" w:rsidRDefault="00710929">
      <w:pPr>
        <w:ind w:left="0"/>
      </w:pPr>
    </w:p>
    <w:tbl>
      <w:tblPr>
        <w:tblStyle w:val="a7"/>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710929" w:rsidTr="003D5A87">
        <w:trPr>
          <w:trHeight w:val="420"/>
        </w:trPr>
        <w:tc>
          <w:tcPr>
            <w:tcW w:w="9360" w:type="dxa"/>
            <w:gridSpan w:val="2"/>
            <w:tcMar>
              <w:top w:w="100" w:type="dxa"/>
              <w:left w:w="100" w:type="dxa"/>
              <w:bottom w:w="100" w:type="dxa"/>
              <w:right w:w="100" w:type="dxa"/>
            </w:tcMar>
          </w:tcPr>
          <w:p w:rsidR="00710929" w:rsidRDefault="00710929" w:rsidP="003D5A87">
            <w:pPr>
              <w:pStyle w:val="Heading2"/>
              <w:widowControl w:val="0"/>
              <w:spacing w:before="0" w:line="240" w:lineRule="auto"/>
              <w:ind w:left="0" w:right="0"/>
              <w:contextualSpacing w:val="0"/>
            </w:pPr>
            <w:r>
              <w:lastRenderedPageBreak/>
              <w:t>F-07: View Items</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Essential</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Days</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Safe</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Item Management</w:t>
            </w: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hyperlink r:id="rId20" w:anchor="heading=h.f8hwr9hwo36l">
              <w:r>
                <w:rPr>
                  <w:color w:val="1155CC"/>
                  <w:u w:val="single"/>
                </w:rPr>
                <w:t>UC-07</w:t>
              </w:r>
            </w:hyperlink>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r>
              <w:rPr>
                <w:sz w:val="20"/>
                <w:szCs w:val="20"/>
              </w:rPr>
              <w:t>This feature allows all users to view items. It displays the items in a table with relevant information like location where the item could be found, item description, supplier etc.</w:t>
            </w:r>
          </w:p>
          <w:p w:rsidR="00710929" w:rsidRDefault="00710929" w:rsidP="003D5A87">
            <w:pPr>
              <w:widowControl w:val="0"/>
              <w:spacing w:before="0" w:line="240" w:lineRule="auto"/>
              <w:ind w:left="0" w:right="0"/>
            </w:pPr>
          </w:p>
        </w:tc>
      </w:tr>
      <w:tr w:rsidR="00710929" w:rsidTr="003D5A87">
        <w:tc>
          <w:tcPr>
            <w:tcW w:w="3600" w:type="dxa"/>
            <w:tcMar>
              <w:top w:w="100" w:type="dxa"/>
              <w:left w:w="100" w:type="dxa"/>
              <w:bottom w:w="100" w:type="dxa"/>
              <w:right w:w="100" w:type="dxa"/>
            </w:tcMar>
          </w:tcPr>
          <w:p w:rsidR="00710929" w:rsidRDefault="00710929" w:rsidP="003D5A87">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710929" w:rsidRDefault="00710929" w:rsidP="003D5A87">
            <w:pPr>
              <w:widowControl w:val="0"/>
              <w:spacing w:before="0" w:line="240" w:lineRule="auto"/>
              <w:ind w:left="0" w:right="0"/>
            </w:pPr>
          </w:p>
        </w:tc>
      </w:tr>
    </w:tbl>
    <w:p w:rsidR="00710929" w:rsidRDefault="00710929">
      <w:pPr>
        <w:ind w:left="0"/>
      </w:pPr>
    </w:p>
    <w:tbl>
      <w:tblPr>
        <w:tblStyle w:val="a8"/>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1" w:name="h.p407zn53qv45" w:colFirst="0" w:colLast="0"/>
            <w:bookmarkEnd w:id="11"/>
            <w:r>
              <w:t>F-08: Edit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1" w:anchor="heading=h.f8hwr9hwo36l">
              <w:r w:rsidR="003B69C0">
                <w:rPr>
                  <w:color w:val="1155CC"/>
                  <w:u w:val="single"/>
                </w:rPr>
                <w:t>UC-07</w:t>
              </w:r>
            </w:hyperlink>
            <w:r w:rsidR="003B69C0">
              <w:t xml:space="preserve">, </w:t>
            </w:r>
            <w:hyperlink r:id="rId22" w:anchor="heading=h.vitveww31d7j">
              <w:r w:rsidR="003B69C0">
                <w:rPr>
                  <w:color w:val="1155CC"/>
                  <w:u w:val="single"/>
                </w:rPr>
                <w:t>UC-08</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“store managers” to modify an item detail. Except for the item number, some details could have a duplicate on other item/s.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4"/>
              </w:numPr>
              <w:spacing w:before="0" w:line="240" w:lineRule="auto"/>
              <w:ind w:right="0" w:hanging="360"/>
              <w:contextualSpacing/>
              <w:rPr>
                <w:sz w:val="20"/>
                <w:szCs w:val="20"/>
              </w:rPr>
            </w:pPr>
            <w:r>
              <w:rPr>
                <w:sz w:val="20"/>
                <w:szCs w:val="20"/>
              </w:rPr>
              <w:t>Error would be generated if the edited item number already exist in the database.</w:t>
            </w:r>
          </w:p>
          <w:p w:rsidR="00892172" w:rsidRDefault="003B69C0">
            <w:pPr>
              <w:widowControl w:val="0"/>
              <w:numPr>
                <w:ilvl w:val="0"/>
                <w:numId w:val="4"/>
              </w:numPr>
              <w:spacing w:before="0" w:line="240" w:lineRule="auto"/>
              <w:ind w:right="0" w:hanging="360"/>
              <w:contextualSpacing/>
              <w:rPr>
                <w:sz w:val="20"/>
                <w:szCs w:val="20"/>
              </w:rPr>
            </w:pPr>
            <w:r>
              <w:rPr>
                <w:sz w:val="20"/>
                <w:szCs w:val="20"/>
              </w:rPr>
              <w:t>Restrictions applied when adding an item also applies here.</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3B69C0" w:rsidRDefault="003B69C0">
      <w:pPr>
        <w:ind w:left="0"/>
      </w:pPr>
    </w:p>
    <w:p w:rsidR="003B69C0" w:rsidRDefault="003B69C0">
      <w:r>
        <w:br w:type="page"/>
      </w:r>
    </w:p>
    <w:tbl>
      <w:tblPr>
        <w:tblStyle w:val="a9"/>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2" w:name="h.rtb0cjl9tuep" w:colFirst="0" w:colLast="0"/>
            <w:bookmarkEnd w:id="12"/>
            <w:r>
              <w:lastRenderedPageBreak/>
              <w:t>F-09: Request for New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3" w:anchor="heading=h.jk3wo0q3sb17">
              <w:r w:rsidR="003B69C0">
                <w:rPr>
                  <w:color w:val="1155CC"/>
                  <w:u w:val="single"/>
                </w:rPr>
                <w:t>UC-09</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all users to request for an item currently not in the inventory.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4"/>
              </w:numPr>
              <w:spacing w:before="0" w:line="240" w:lineRule="auto"/>
              <w:ind w:right="0" w:hanging="360"/>
              <w:contextualSpacing/>
              <w:rPr>
                <w:sz w:val="20"/>
                <w:szCs w:val="20"/>
              </w:rPr>
            </w:pPr>
            <w:r>
              <w:rPr>
                <w:sz w:val="20"/>
                <w:szCs w:val="20"/>
              </w:rPr>
              <w:t xml:space="preserve">The requesting user must specify the item details like name and description as well as the quantity they require. </w:t>
            </w:r>
          </w:p>
          <w:p w:rsidR="00892172" w:rsidRDefault="003B69C0">
            <w:pPr>
              <w:widowControl w:val="0"/>
              <w:numPr>
                <w:ilvl w:val="0"/>
                <w:numId w:val="4"/>
              </w:numPr>
              <w:spacing w:before="0" w:line="240" w:lineRule="auto"/>
              <w:ind w:right="0" w:hanging="360"/>
              <w:contextualSpacing/>
              <w:rPr>
                <w:sz w:val="20"/>
                <w:szCs w:val="20"/>
              </w:rPr>
            </w:pPr>
            <w:r>
              <w:rPr>
                <w:sz w:val="20"/>
                <w:szCs w:val="20"/>
              </w:rPr>
              <w:t>The request will appear to the department head which will in turn either signify that the request is approved or denied.</w:t>
            </w:r>
          </w:p>
          <w:p w:rsidR="00892172" w:rsidRDefault="003B69C0">
            <w:pPr>
              <w:widowControl w:val="0"/>
              <w:numPr>
                <w:ilvl w:val="0"/>
                <w:numId w:val="4"/>
              </w:numPr>
              <w:spacing w:before="0" w:line="240" w:lineRule="auto"/>
              <w:ind w:right="0" w:hanging="360"/>
              <w:contextualSpacing/>
              <w:rPr>
                <w:sz w:val="20"/>
                <w:szCs w:val="20"/>
              </w:rPr>
            </w:pPr>
            <w:r>
              <w:rPr>
                <w:sz w:val="20"/>
                <w:szCs w:val="20"/>
              </w:rPr>
              <w:t>Once approve the request would be notified through its “My Requisition” table the status of its request.</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3" w:name="h.ncj3uamj3d4o" w:colFirst="0" w:colLast="0"/>
            <w:bookmarkEnd w:id="13"/>
            <w:r>
              <w:t>F-10: Request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4" w:anchor="heading=h.jk3wo0q3sb17">
              <w:r w:rsidR="003B69C0">
                <w:rPr>
                  <w:color w:val="1155CC"/>
                  <w:u w:val="single"/>
                </w:rPr>
                <w:t>UC-10</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all users to request stocks. This transaction will bear a status of “Pending” which a “department head” will be able to change to either “Granted” or “Denied”.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 xml:space="preserve">Once a transaction has been set to “Granted”, the corresponding item’s available balance is subtracted by the quantity requested. This will reserve the stocks for the requesting user so that by the time he will collect his requested stocks from the “store manager” in the store room, it will surely be available.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user will be able to:</w:t>
            </w:r>
          </w:p>
          <w:p w:rsidR="00892172" w:rsidRDefault="003B69C0">
            <w:pPr>
              <w:widowControl w:val="0"/>
              <w:numPr>
                <w:ilvl w:val="0"/>
                <w:numId w:val="1"/>
              </w:numPr>
              <w:spacing w:before="0" w:line="240" w:lineRule="auto"/>
              <w:ind w:right="0" w:hanging="360"/>
              <w:contextualSpacing/>
              <w:rPr>
                <w:sz w:val="20"/>
                <w:szCs w:val="20"/>
              </w:rPr>
            </w:pPr>
            <w:r>
              <w:rPr>
                <w:sz w:val="20"/>
                <w:szCs w:val="20"/>
              </w:rPr>
              <w:t>search for stocks he would like to request</w:t>
            </w:r>
          </w:p>
          <w:p w:rsidR="00892172" w:rsidRDefault="003B69C0">
            <w:pPr>
              <w:widowControl w:val="0"/>
              <w:numPr>
                <w:ilvl w:val="0"/>
                <w:numId w:val="1"/>
              </w:numPr>
              <w:spacing w:before="0" w:line="240" w:lineRule="auto"/>
              <w:ind w:right="0" w:hanging="360"/>
              <w:contextualSpacing/>
              <w:rPr>
                <w:sz w:val="20"/>
                <w:szCs w:val="20"/>
              </w:rPr>
            </w:pPr>
            <w:r>
              <w:rPr>
                <w:sz w:val="20"/>
                <w:szCs w:val="20"/>
              </w:rPr>
              <w:t>View available balance</w:t>
            </w:r>
          </w:p>
          <w:p w:rsidR="00892172" w:rsidRDefault="003B69C0">
            <w:pPr>
              <w:widowControl w:val="0"/>
              <w:numPr>
                <w:ilvl w:val="0"/>
                <w:numId w:val="1"/>
              </w:numPr>
              <w:spacing w:before="0" w:line="240" w:lineRule="auto"/>
              <w:ind w:right="0" w:hanging="360"/>
              <w:contextualSpacing/>
              <w:rPr>
                <w:sz w:val="20"/>
                <w:szCs w:val="20"/>
              </w:rPr>
            </w:pPr>
            <w:r>
              <w:rPr>
                <w:sz w:val="20"/>
                <w:szCs w:val="20"/>
              </w:rPr>
              <w:t>Add a reason for his request</w:t>
            </w:r>
          </w:p>
          <w:p w:rsidR="00892172" w:rsidRDefault="003B69C0">
            <w:pPr>
              <w:widowControl w:val="0"/>
              <w:numPr>
                <w:ilvl w:val="0"/>
                <w:numId w:val="1"/>
              </w:numPr>
              <w:spacing w:before="0" w:line="240" w:lineRule="auto"/>
              <w:ind w:right="0" w:hanging="360"/>
              <w:contextualSpacing/>
              <w:rPr>
                <w:sz w:val="20"/>
                <w:szCs w:val="20"/>
              </w:rPr>
            </w:pPr>
            <w:r>
              <w:rPr>
                <w:sz w:val="20"/>
                <w:szCs w:val="20"/>
              </w:rPr>
              <w:t>Choose department head that will grant his request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issuing of stocks will complete this transaction. </w:t>
            </w:r>
          </w:p>
        </w:tc>
      </w:tr>
    </w:tbl>
    <w:p w:rsidR="00892172" w:rsidRDefault="00892172">
      <w:pPr>
        <w:ind w:left="0"/>
      </w:pPr>
    </w:p>
    <w:tbl>
      <w:tblPr>
        <w:tblStyle w:val="ab"/>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4" w:name="h.feg0ojph2whd" w:colFirst="0" w:colLast="0"/>
            <w:bookmarkEnd w:id="14"/>
            <w:r>
              <w:lastRenderedPageBreak/>
              <w:t>F-11: Authorize Request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5" w:anchor="heading=h.jk3wo0q3sb17">
              <w:r w:rsidR="003B69C0">
                <w:rPr>
                  <w:color w:val="1155CC"/>
                  <w:u w:val="single"/>
                </w:rPr>
                <w:t>UC-11</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department heads to authorize stocks requests.</w:t>
            </w:r>
          </w:p>
          <w:p w:rsidR="00892172" w:rsidRDefault="003B69C0">
            <w:pPr>
              <w:widowControl w:val="0"/>
              <w:spacing w:before="0" w:line="240" w:lineRule="auto"/>
              <w:ind w:left="0" w:right="0"/>
            </w:pPr>
            <w:r>
              <w:rPr>
                <w:sz w:val="20"/>
                <w:szCs w:val="20"/>
              </w:rPr>
              <w:t xml:space="preserve"> </w:t>
            </w:r>
          </w:p>
          <w:p w:rsidR="00892172" w:rsidRDefault="003B69C0">
            <w:pPr>
              <w:widowControl w:val="0"/>
              <w:spacing w:before="0" w:line="240" w:lineRule="auto"/>
              <w:ind w:left="0" w:right="0"/>
            </w:pPr>
            <w:r>
              <w:rPr>
                <w:sz w:val="20"/>
                <w:szCs w:val="20"/>
              </w:rPr>
              <w:t>The HoD will be able to:</w:t>
            </w:r>
          </w:p>
          <w:p w:rsidR="00892172" w:rsidRDefault="003B69C0">
            <w:pPr>
              <w:widowControl w:val="0"/>
              <w:numPr>
                <w:ilvl w:val="0"/>
                <w:numId w:val="1"/>
              </w:numPr>
              <w:spacing w:before="0" w:line="240" w:lineRule="auto"/>
              <w:ind w:right="0" w:hanging="360"/>
              <w:contextualSpacing/>
              <w:rPr>
                <w:sz w:val="20"/>
                <w:szCs w:val="20"/>
              </w:rPr>
            </w:pPr>
            <w:r>
              <w:rPr>
                <w:sz w:val="20"/>
                <w:szCs w:val="20"/>
              </w:rPr>
              <w:t>Grant a request. This will automatically reserve the quantity requested by deducting it from the current available balance.</w:t>
            </w:r>
          </w:p>
          <w:p w:rsidR="00892172" w:rsidRDefault="003B69C0">
            <w:pPr>
              <w:widowControl w:val="0"/>
              <w:numPr>
                <w:ilvl w:val="0"/>
                <w:numId w:val="1"/>
              </w:numPr>
              <w:spacing w:before="0" w:line="240" w:lineRule="auto"/>
              <w:ind w:right="0" w:hanging="360"/>
              <w:contextualSpacing/>
              <w:rPr>
                <w:sz w:val="20"/>
                <w:szCs w:val="20"/>
              </w:rPr>
            </w:pPr>
            <w:r>
              <w:rPr>
                <w:sz w:val="20"/>
                <w:szCs w:val="20"/>
              </w:rPr>
              <w:t>Deny a request. This will have no effect on the stocks quantity level.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issuing of stocks will complete this transaction. </w:t>
            </w:r>
          </w:p>
        </w:tc>
      </w:tr>
    </w:tbl>
    <w:p w:rsidR="00892172" w:rsidRDefault="00892172">
      <w:pPr>
        <w:ind w:left="0"/>
      </w:pPr>
    </w:p>
    <w:tbl>
      <w:tblPr>
        <w:tblStyle w:val="ac"/>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5" w:name="h.xeieado5xayr" w:colFirst="0" w:colLast="0"/>
            <w:bookmarkEnd w:id="15"/>
            <w:r>
              <w:t>F-12: Issue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6" w:anchor="heading=h.mmhy31vlz576">
              <w:r w:rsidR="003B69C0">
                <w:rPr>
                  <w:color w:val="1155CC"/>
                  <w:u w:val="single"/>
                </w:rPr>
                <w:t>UC-12</w:t>
              </w:r>
            </w:hyperlink>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the “store manager” to make it official the release of stocks to the requesting user.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“store managers” will be able to see a table of requests that have been “Granted” by “department heads”. He can then select a request to “Issue” the stocks to. To complete the process, he should type in his password for verification.</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An error would be generated on an incorrect password</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None.</w:t>
            </w:r>
          </w:p>
        </w:tc>
      </w:tr>
    </w:tbl>
    <w:p w:rsidR="00710929" w:rsidRDefault="00710929">
      <w:pPr>
        <w:ind w:left="0"/>
      </w:pPr>
    </w:p>
    <w:p w:rsidR="00710929" w:rsidRDefault="00710929">
      <w:r>
        <w:br w:type="page"/>
      </w:r>
    </w:p>
    <w:tbl>
      <w:tblPr>
        <w:tblStyle w:val="ad"/>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6" w:name="h.kdmel8gbe9od" w:colFirst="0" w:colLast="0"/>
            <w:bookmarkEnd w:id="16"/>
            <w:r>
              <w:lastRenderedPageBreak/>
              <w:t>F-13: Receive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7" w:anchor="heading=h.2xqhaq3ncolr">
              <w:r w:rsidR="003B69C0">
                <w:rPr>
                  <w:color w:val="1155CC"/>
                  <w:u w:val="single"/>
                </w:rPr>
                <w:t>UC-13</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the “store managers” to receive stocks. This will increase the stock balance level of an item or stock.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“store manager” will be able to type in the quantity received and input his password for verification.</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An error would be generated on an incorrect password or item quantity less than 1.</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p w:rsidR="00710929" w:rsidRDefault="00710929">
      <w:pPr>
        <w:ind w:left="0"/>
      </w:pPr>
    </w:p>
    <w:tbl>
      <w:tblPr>
        <w:tblStyle w:val="ae"/>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7" w:name="h.huf0wr7ibe4y" w:colFirst="0" w:colLast="0"/>
            <w:bookmarkEnd w:id="17"/>
            <w:r>
              <w:t>F-14: Search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8" w:anchor="heading=h.bbeepevderep">
              <w:r w:rsidR="003B69C0">
                <w:rPr>
                  <w:color w:val="1155CC"/>
                  <w:u w:val="single"/>
                </w:rPr>
                <w:t>UC-14</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all user to search items’ stock balance. This will display a table displaying the items/stocks with its’ corresponding available balance and stock balance.</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This also allows user to view an item’s transaction history. This will display the dates the stock was added, who received the stocks, who requested for it and who issued it to a requester and other relevant information</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item history and item transaction sub-features can also be accessed with the View Item.</w:t>
            </w:r>
          </w:p>
        </w:tc>
      </w:tr>
    </w:tbl>
    <w:p w:rsidR="00710929" w:rsidRDefault="00710929">
      <w:pPr>
        <w:ind w:left="0"/>
      </w:pPr>
    </w:p>
    <w:p w:rsidR="00710929" w:rsidRDefault="00710929">
      <w:r>
        <w:br w:type="page"/>
      </w:r>
    </w:p>
    <w:p w:rsidR="00892172" w:rsidRDefault="00892172">
      <w:pPr>
        <w:ind w:left="0"/>
      </w:pPr>
    </w:p>
    <w:tbl>
      <w:tblPr>
        <w:tblStyle w:val="af"/>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8" w:name="h.ivv2xufpa1mw" w:colFirst="0" w:colLast="0"/>
            <w:bookmarkEnd w:id="18"/>
            <w:r>
              <w:t>F-15: View Item History</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710929">
            <w:pPr>
              <w:widowControl w:val="0"/>
              <w:spacing w:before="0" w:line="240" w:lineRule="auto"/>
              <w:ind w:left="0" w:right="0"/>
            </w:pPr>
            <w:hyperlink r:id="rId29" w:anchor="heading=h.ol67dggqnpg7">
              <w:r w:rsidR="003B69C0">
                <w:rPr>
                  <w:color w:val="1155CC"/>
                  <w:u w:val="single"/>
                </w:rPr>
                <w:t>UC-15</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can be accessed through Search/View Stocks and View Items. This will display transactions committed on the selected stock/item. </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p w:rsidR="00892172" w:rsidRDefault="00892172">
      <w:pPr>
        <w:ind w:left="0"/>
      </w:pPr>
    </w:p>
    <w:sectPr w:rsidR="00892172" w:rsidSect="003B69C0">
      <w:pgSz w:w="11906" w:h="16838"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T Serif">
    <w:altName w:val="Times New Roman"/>
    <w:charset w:val="00"/>
    <w:family w:val="auto"/>
    <w:pitch w:val="default"/>
  </w:font>
  <w:font w:name="Old Standard T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706"/>
    <w:multiLevelType w:val="multilevel"/>
    <w:tmpl w:val="C1765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A6061D"/>
    <w:multiLevelType w:val="multilevel"/>
    <w:tmpl w:val="7E609C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C246656"/>
    <w:multiLevelType w:val="multilevel"/>
    <w:tmpl w:val="71EA7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A320D4"/>
    <w:multiLevelType w:val="multilevel"/>
    <w:tmpl w:val="4C023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72"/>
    <w:rsid w:val="003B69C0"/>
    <w:rsid w:val="00710929"/>
    <w:rsid w:val="0089217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EBC"/>
  <w15:docId w15:val="{AB47C6B8-528B-45AF-AC97-635780AB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color w:val="000000"/>
        <w:sz w:val="22"/>
        <w:szCs w:val="22"/>
        <w:lang w:val="en-PH" w:eastAsia="en-PH" w:bidi="ar-SA"/>
      </w:rPr>
    </w:rPrDefault>
    <w:pPrDefault>
      <w:pPr>
        <w:spacing w:before="200" w:line="312" w:lineRule="auto"/>
        <w:ind w:left="-15" w:righ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400"/>
      <w:contextualSpacing/>
      <w:outlineLvl w:val="0"/>
    </w:pPr>
    <w:rPr>
      <w:rFonts w:ascii="Old Standard TT" w:eastAsia="Old Standard TT" w:hAnsi="Old Standard TT" w:cs="Old Standard TT"/>
      <w:b/>
      <w:sz w:val="28"/>
      <w:szCs w:val="28"/>
    </w:rPr>
  </w:style>
  <w:style w:type="paragraph" w:styleId="Heading2">
    <w:name w:val="heading 2"/>
    <w:basedOn w:val="Normal"/>
    <w:next w:val="Normal"/>
    <w:pPr>
      <w:contextualSpacing/>
      <w:outlineLvl w:val="1"/>
    </w:pPr>
    <w:rPr>
      <w:b/>
    </w:rPr>
  </w:style>
  <w:style w:type="paragraph" w:styleId="Heading3">
    <w:name w:val="heading 3"/>
    <w:basedOn w:val="Normal"/>
    <w:next w:val="Normal"/>
    <w:pPr>
      <w:ind w:left="0"/>
      <w:contextualSpacing/>
      <w:outlineLvl w:val="2"/>
    </w:pPr>
    <w:rPr>
      <w:i/>
    </w:rPr>
  </w:style>
  <w:style w:type="paragraph" w:styleId="Heading4">
    <w:name w:val="heading 4"/>
    <w:basedOn w:val="Normal"/>
    <w:next w:val="Normal"/>
    <w:pPr>
      <w:widowControl w:val="0"/>
      <w:spacing w:before="0"/>
      <w:contextualSpacing/>
      <w:outlineLvl w:val="3"/>
    </w:pPr>
    <w:rPr>
      <w:rFonts w:ascii="Old Standard TT" w:eastAsia="Old Standard TT" w:hAnsi="Old Standard TT" w:cs="Old Standard TT"/>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widowControl w:val="0"/>
      <w:spacing w:before="0"/>
      <w:contextualSpacing/>
    </w:pPr>
    <w:rPr>
      <w:rFonts w:ascii="Old Standard TT" w:eastAsia="Old Standard TT" w:hAnsi="Old Standard TT" w:cs="Old Standard TT"/>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character" w:styleId="Hyperlink">
    <w:name w:val="Hyperlink"/>
    <w:basedOn w:val="DefaultParagraphFont"/>
    <w:uiPriority w:val="99"/>
    <w:unhideWhenUsed/>
    <w:rsid w:val="00710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Wkols1NHCRC7tXVqhFwtgAsLvDTMOkxXzfPZDY-vr3g/edit?pli=1" TargetMode="External"/><Relationship Id="rId13" Type="http://schemas.openxmlformats.org/officeDocument/2006/relationships/hyperlink" Target="https://docs.google.com/document/d/1Wkols1NHCRC7tXVqhFwtgAsLvDTMOkxXzfPZDY-vr3g/edit" TargetMode="External"/><Relationship Id="rId18" Type="http://schemas.openxmlformats.org/officeDocument/2006/relationships/hyperlink" Target="https://docs.google.com/document/d/1Wkols1NHCRC7tXVqhFwtgAsLvDTMOkxXzfPZDY-vr3g/edit" TargetMode="External"/><Relationship Id="rId26" Type="http://schemas.openxmlformats.org/officeDocument/2006/relationships/hyperlink" Target="https://docs.google.com/document/d/1Wkols1NHCRC7tXVqhFwtgAsLvDTMOkxXzfPZDY-vr3g/edit" TargetMode="External"/><Relationship Id="rId3" Type="http://schemas.openxmlformats.org/officeDocument/2006/relationships/settings" Target="settings.xml"/><Relationship Id="rId21" Type="http://schemas.openxmlformats.org/officeDocument/2006/relationships/hyperlink" Target="https://docs.google.com/document/d/1Wkols1NHCRC7tXVqhFwtgAsLvDTMOkxXzfPZDY-vr3g/edit" TargetMode="External"/><Relationship Id="rId7" Type="http://schemas.openxmlformats.org/officeDocument/2006/relationships/hyperlink" Target="https://docs.google.com/document/d/1Wkols1NHCRC7tXVqhFwtgAsLvDTMOkxXzfPZDY-vr3g/edit?pli=1" TargetMode="External"/><Relationship Id="rId12" Type="http://schemas.openxmlformats.org/officeDocument/2006/relationships/hyperlink" Target="https://docs.google.com/document/d/1Wkols1NHCRC7tXVqhFwtgAsLvDTMOkxXzfPZDY-vr3g/edit" TargetMode="External"/><Relationship Id="rId17" Type="http://schemas.openxmlformats.org/officeDocument/2006/relationships/hyperlink" Target="https://docs.google.com/document/d/1Wkols1NHCRC7tXVqhFwtgAsLvDTMOkxXzfPZDY-vr3g/edit" TargetMode="External"/><Relationship Id="rId25" Type="http://schemas.openxmlformats.org/officeDocument/2006/relationships/hyperlink" Target="https://docs.google.com/document/d/1Wkols1NHCRC7tXVqhFwtgAsLvDTMOkxXzfPZDY-vr3g/edit" TargetMode="External"/><Relationship Id="rId2" Type="http://schemas.openxmlformats.org/officeDocument/2006/relationships/styles" Target="styles.xml"/><Relationship Id="rId16" Type="http://schemas.openxmlformats.org/officeDocument/2006/relationships/hyperlink" Target="https://docs.google.com/document/d/1Wkols1NHCRC7tXVqhFwtgAsLvDTMOkxXzfPZDY-vr3g/edit" TargetMode="External"/><Relationship Id="rId20" Type="http://schemas.openxmlformats.org/officeDocument/2006/relationships/hyperlink" Target="https://docs.google.com/document/d/1Wkols1NHCRC7tXVqhFwtgAsLvDTMOkxXzfPZDY-vr3g/edit" TargetMode="External"/><Relationship Id="rId29" Type="http://schemas.openxmlformats.org/officeDocument/2006/relationships/hyperlink" Target="https://docs.google.com/document/d/1Wkols1NHCRC7tXVqhFwtgAsLvDTMOkxXzfPZDY-vr3g/edit" TargetMode="External"/><Relationship Id="rId1" Type="http://schemas.openxmlformats.org/officeDocument/2006/relationships/numbering" Target="numbering.xml"/><Relationship Id="rId6" Type="http://schemas.openxmlformats.org/officeDocument/2006/relationships/hyperlink" Target="https://docs.google.com/document/d/1Wkols1NHCRC7tXVqhFwtgAsLvDTMOkxXzfPZDY-vr3g/edit" TargetMode="External"/><Relationship Id="rId11" Type="http://schemas.openxmlformats.org/officeDocument/2006/relationships/hyperlink" Target="https://docs.google.com/document/d/1Wkols1NHCRC7tXVqhFwtgAsLvDTMOkxXzfPZDY-vr3g/edit?pli=1" TargetMode="External"/><Relationship Id="rId24" Type="http://schemas.openxmlformats.org/officeDocument/2006/relationships/hyperlink" Target="https://docs.google.com/document/d/1Wkols1NHCRC7tXVqhFwtgAsLvDTMOkxXzfPZDY-vr3g/edit" TargetMode="External"/><Relationship Id="rId5" Type="http://schemas.openxmlformats.org/officeDocument/2006/relationships/hyperlink" Target="https://docs.google.com/document/d/1Wkols1NHCRC7tXVqhFwtgAsLvDTMOkxXzfPZDY-vr3g/edit" TargetMode="External"/><Relationship Id="rId15" Type="http://schemas.openxmlformats.org/officeDocument/2006/relationships/hyperlink" Target="https://docs.google.com/document/d/1Wkols1NHCRC7tXVqhFwtgAsLvDTMOkxXzfPZDY-vr3g/edit" TargetMode="External"/><Relationship Id="rId23" Type="http://schemas.openxmlformats.org/officeDocument/2006/relationships/hyperlink" Target="https://docs.google.com/document/d/1Wkols1NHCRC7tXVqhFwtgAsLvDTMOkxXzfPZDY-vr3g/edit" TargetMode="External"/><Relationship Id="rId28" Type="http://schemas.openxmlformats.org/officeDocument/2006/relationships/hyperlink" Target="https://docs.google.com/document/d/1Wkols1NHCRC7tXVqhFwtgAsLvDTMOkxXzfPZDY-vr3g/edit" TargetMode="External"/><Relationship Id="rId10" Type="http://schemas.openxmlformats.org/officeDocument/2006/relationships/hyperlink" Target="https://docs.google.com/document/d/1Wkols1NHCRC7tXVqhFwtgAsLvDTMOkxXzfPZDY-vr3g/edit?pli=1" TargetMode="External"/><Relationship Id="rId19" Type="http://schemas.openxmlformats.org/officeDocument/2006/relationships/hyperlink" Target="https://docs.google.com/document/d/1Wkols1NHCRC7tXVqhFwtgAsLvDTMOkxXzfPZDY-vr3g/ed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Wkols1NHCRC7tXVqhFwtgAsLvDTMOkxXzfPZDY-vr3g/edit?pli=1" TargetMode="External"/><Relationship Id="rId14" Type="http://schemas.openxmlformats.org/officeDocument/2006/relationships/hyperlink" Target="https://docs.google.com/document/d/1Wkols1NHCRC7tXVqhFwtgAsLvDTMOkxXzfPZDY-vr3g/edit" TargetMode="External"/><Relationship Id="rId22" Type="http://schemas.openxmlformats.org/officeDocument/2006/relationships/hyperlink" Target="https://docs.google.com/document/d/1Wkols1NHCRC7tXVqhFwtgAsLvDTMOkxXzfPZDY-vr3g/edit" TargetMode="External"/><Relationship Id="rId27" Type="http://schemas.openxmlformats.org/officeDocument/2006/relationships/hyperlink" Target="https://docs.google.com/document/d/1Wkols1NHCRC7tXVqhFwtgAsLvDTMOkxXzfPZDY-vr3g/ed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3</cp:revision>
  <dcterms:created xsi:type="dcterms:W3CDTF">2016-05-07T05:29:00Z</dcterms:created>
  <dcterms:modified xsi:type="dcterms:W3CDTF">2016-05-13T03:43:00Z</dcterms:modified>
</cp:coreProperties>
</file>