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9CD3" w14:textId="77777777" w:rsidR="005B3CD0" w:rsidRDefault="005B3CD0" w:rsidP="005B3CD0">
      <w:pPr>
        <w:pStyle w:val="NormalWeb"/>
        <w:shd w:val="clear" w:color="auto" w:fill="032512"/>
        <w:spacing w:before="0" w:beforeAutospacing="0" w:after="0" w:afterAutospacing="0"/>
        <w:rPr>
          <w:rFonts w:ascii="Helvetica" w:hAnsi="Helvetica" w:cs="Helvetica"/>
          <w:color w:val="94B9A0"/>
        </w:rPr>
      </w:pPr>
    </w:p>
    <w:p w14:paraId="1AF6FC02" w14:textId="734EC3AB" w:rsidR="00A9487B" w:rsidRDefault="00A9487B">
      <w:pPr>
        <w:rPr>
          <w:lang w:val="en-US"/>
        </w:rPr>
      </w:pPr>
    </w:p>
    <w:p w14:paraId="3DCCAD87" w14:textId="77777777" w:rsidR="00793E9B" w:rsidRDefault="005B3CD0">
      <w:pPr>
        <w:rPr>
          <w:lang w:val="en-US"/>
        </w:rPr>
      </w:pPr>
      <w:r>
        <w:rPr>
          <w:noProof/>
        </w:rPr>
        <w:drawing>
          <wp:inline distT="0" distB="0" distL="0" distR="0" wp14:anchorId="72129690" wp14:editId="4E26FB83">
            <wp:extent cx="1352550" cy="1752600"/>
            <wp:effectExtent l="0" t="0" r="0" b="0"/>
            <wp:docPr id="1" name="Picture 1" descr="MBF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BF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3414" w14:textId="30120168" w:rsidR="005B3CD0" w:rsidRDefault="00793E9B">
      <w:pPr>
        <w:rPr>
          <w:lang w:val="en-US"/>
        </w:rPr>
      </w:pPr>
      <w:r>
        <w:rPr>
          <w:lang w:val="en-US"/>
        </w:rPr>
        <w:t>MISSION STATEMENT</w:t>
      </w:r>
    </w:p>
    <w:p w14:paraId="5E16A34E" w14:textId="77777777" w:rsidR="005B3CD0" w:rsidRDefault="005B3CD0">
      <w:pPr>
        <w:rPr>
          <w:lang w:val="en-US"/>
        </w:rPr>
      </w:pPr>
    </w:p>
    <w:p w14:paraId="4D0670F5" w14:textId="20822F61" w:rsidR="005B3CD0" w:rsidRDefault="00D23CB5">
      <w:pPr>
        <w:rPr>
          <w:lang w:val="en-US"/>
        </w:rPr>
      </w:pPr>
      <w:r>
        <w:rPr>
          <w:lang w:val="en-US"/>
        </w:rPr>
        <w:t xml:space="preserve">The McArthur Burney Falls Interpretive </w:t>
      </w:r>
      <w:r w:rsidR="00793E9B">
        <w:rPr>
          <w:lang w:val="en-US"/>
        </w:rPr>
        <w:t>Association</w:t>
      </w:r>
      <w:r>
        <w:rPr>
          <w:lang w:val="en-US"/>
        </w:rPr>
        <w:t xml:space="preserve"> (MBFIA) is an all-volunteer </w:t>
      </w:r>
      <w:r w:rsidR="00F92F35">
        <w:rPr>
          <w:lang w:val="en-US"/>
        </w:rPr>
        <w:t>non-profit education organization that provides assistance and funding for activities which enhance the quality of visits to Mc</w:t>
      </w:r>
      <w:r w:rsidR="0095542B">
        <w:rPr>
          <w:lang w:val="en-US"/>
        </w:rPr>
        <w:t xml:space="preserve">Arthur Burney Falls Memorial State Park, Castle Crags State Park and Ahjumawi Lava Springs State Park.  The association was founded in 1984 to </w:t>
      </w:r>
      <w:r w:rsidR="00793E9B">
        <w:rPr>
          <w:lang w:val="en-US"/>
        </w:rPr>
        <w:t>promote</w:t>
      </w:r>
      <w:r w:rsidR="0095542B">
        <w:rPr>
          <w:lang w:val="en-US"/>
        </w:rPr>
        <w:t xml:space="preserve"> greater appreciation of the cultural and natural history of the region.</w:t>
      </w:r>
    </w:p>
    <w:p w14:paraId="0E77572B" w14:textId="68389C92" w:rsidR="00C21654" w:rsidRPr="005B3CD0" w:rsidRDefault="0095542B">
      <w:pPr>
        <w:rPr>
          <w:lang w:val="en-US"/>
        </w:rPr>
      </w:pPr>
      <w:r>
        <w:rPr>
          <w:lang w:val="en-US"/>
        </w:rPr>
        <w:t xml:space="preserve">MBFIA raises </w:t>
      </w:r>
      <w:r w:rsidR="00271A93">
        <w:rPr>
          <w:lang w:val="en-US"/>
        </w:rPr>
        <w:t>funds</w:t>
      </w:r>
      <w:r>
        <w:rPr>
          <w:lang w:val="en-US"/>
        </w:rPr>
        <w:t xml:space="preserve"> to support </w:t>
      </w:r>
      <w:r w:rsidR="00793E9B">
        <w:rPr>
          <w:lang w:val="en-US"/>
        </w:rPr>
        <w:t>educational</w:t>
      </w:r>
      <w:r>
        <w:rPr>
          <w:lang w:val="en-US"/>
        </w:rPr>
        <w:t xml:space="preserve"> and interpretive activities, including inter</w:t>
      </w:r>
      <w:r w:rsidR="00473436">
        <w:rPr>
          <w:lang w:val="en-US"/>
        </w:rPr>
        <w:t>pretive personnel</w:t>
      </w:r>
      <w:r w:rsidR="00271A93">
        <w:rPr>
          <w:lang w:val="en-US"/>
        </w:rPr>
        <w:t>, and a</w:t>
      </w:r>
      <w:r w:rsidR="00473436">
        <w:rPr>
          <w:lang w:val="en-US"/>
        </w:rPr>
        <w:t xml:space="preserve"> printed Visitor Guide provided free to visitors.  MBFIA manages the Visitor Center Gift Shop. </w:t>
      </w:r>
      <w:r w:rsidR="00C21654">
        <w:rPr>
          <w:lang w:val="en-US"/>
        </w:rPr>
        <w:t>Funds are raised through the sale of firewood, advertising in the Visitor Guide</w:t>
      </w:r>
      <w:r w:rsidR="00366524">
        <w:rPr>
          <w:lang w:val="en-US"/>
        </w:rPr>
        <w:t xml:space="preserve">, the operation of the Visitor Center gift shop, </w:t>
      </w:r>
      <w:r w:rsidR="00793E9B">
        <w:rPr>
          <w:lang w:val="en-US"/>
        </w:rPr>
        <w:t xml:space="preserve">and most importantly, donations from friends and visitors. </w:t>
      </w:r>
    </w:p>
    <w:sectPr w:rsidR="00C21654" w:rsidRPr="005B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D0"/>
    <w:rsid w:val="00271A93"/>
    <w:rsid w:val="003251A6"/>
    <w:rsid w:val="00366524"/>
    <w:rsid w:val="00473436"/>
    <w:rsid w:val="00501520"/>
    <w:rsid w:val="005B3CD0"/>
    <w:rsid w:val="00793E9B"/>
    <w:rsid w:val="00876715"/>
    <w:rsid w:val="0095542B"/>
    <w:rsid w:val="00964F1F"/>
    <w:rsid w:val="00A9487B"/>
    <w:rsid w:val="00C21654"/>
    <w:rsid w:val="00C37E35"/>
    <w:rsid w:val="00D23CB5"/>
    <w:rsid w:val="00E3262F"/>
    <w:rsid w:val="00EB1BF3"/>
    <w:rsid w:val="00F9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2E69"/>
  <w15:chartTrackingRefBased/>
  <w15:docId w15:val="{475D9945-941E-45B7-889A-EA45C058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B3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2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716</Characters>
  <Application>Microsoft Office Word</Application>
  <DocSecurity>0</DocSecurity>
  <Lines>14</Lines>
  <Paragraphs>3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Jaclyn White</dc:creator>
  <cp:keywords/>
  <dc:description/>
  <cp:lastModifiedBy>Jaclyn White</cp:lastModifiedBy>
  <cp:revision>3</cp:revision>
  <dcterms:created xsi:type="dcterms:W3CDTF">2025-09-15T14:18:00Z</dcterms:created>
  <dcterms:modified xsi:type="dcterms:W3CDTF">2026-03-26T02:43:00Z</dcterms:modified>
</cp:coreProperties>
</file>