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RAG v2 — Enterprise Agentic RAG</w:t>
      </w:r>
    </w:p>
    <w:p>
      <w:pPr>
        <w:spacing w:after="400"/>
        <w:jc w:val="center"/>
      </w:pPr>
      <w:r>
        <w:rPr>
          <w:sz w:val="36"/>
          <w:szCs w:val="36"/>
        </w:rPr>
        <w:t xml:space="preserve">Revize Proje Yol Haritası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Versiyon 0.1  |  2 Temmuz 2026  |  Erdal Çakıroğlu</w:t>
      </w:r>
    </w:p>
    <w:p>
      <w:pPr>
        <w:jc w:val="center"/>
      </w:pPr>
      <w:r>
        <w:rPr>
          <w:color w:val="666666"/>
          <w:sz w:val="20"/>
          <w:szCs w:val="20"/>
        </w:rPr>
        <w:t xml:space="preserve">İlgili dokümanlar: RAG_v2_Proje_Dokumani.md · rag_V2_updated.drawio</w:t>
      </w:r>
    </w:p>
    <w:p>
      <w:pPr>
        <w:spacing w:after="0"/>
      </w:pPr>
    </w:p>
    <w:p>
      <w:pPr>
        <w:pageBreakBefore/>
        <w:spacing w:after="200"/>
      </w:pPr>
      <w:r>
        <w:rPr>
          <w:b/>
          <w:bCs/>
          <w:sz w:val="28"/>
          <w:szCs w:val="28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Giriş ve Kapsam</w:t>
      </w:r>
    </w:p>
    <w:p>
      <w:pPr>
        <w:spacing w:after="160"/>
      </w:pPr>
      <w:r>
        <w:t xml:space="preserve">Bu doküman, kurumsal on-premise Agentic RAG platformunun (RAG v2) revize edilmiş uygulama yol haritasını tanımlar. Orijinal 10 fazlı plan, Temmuz 2026 mimari değerlendirmesi sonucunda alınan kararlarla (ADR-001..010, bkz. RAG_v2_Proje_Dokumani.md) güncellenmiştir.</w:t>
      </w:r>
    </w:p>
    <w:p>
      <w:pPr>
        <w:spacing w:after="80"/>
      </w:pPr>
      <w:r>
        <w:t xml:space="preserve">Revizyonun üç ana ekseni: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Evaluation ve observability'nin FAZ 8'den FAZ 2'ye çekilmesi — tüm retrieval/model kararları golden set ölçümüyle verilir.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GraphRAG'ın MVP'den çıkarılıp metrik tetikli opsiyonel faza (FAZ G) alınması.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Orkestrasyonun 7 ajandan tek agentic loop'a sadeleştirilmesi; bölünme ancak ölçüm gerekçesiyle.</w:t>
      </w:r>
    </w:p>
    <w:p>
      <w:pPr>
        <w:spacing w:after="160" w:before="160"/>
      </w:pPr>
      <w:r>
        <w:rPr>
          <w:i/>
          <w:iCs/>
          <w:color w:val="666666"/>
          <w:sz w:val="20"/>
          <w:szCs w:val="20"/>
        </w:rPr>
        <w:t xml:space="preserve">Süre tahminleri indikatiftir; tek geliştirici + yarı zamanlı katkı varsayımıyla verilmiştir ve faz çıkış kriterleri süreden önceliklidir.</w:t>
      </w:r>
    </w:p>
    <w:p>
      <w:pPr>
        <w:pStyle w:val="Heading1"/>
      </w:pPr>
      <w:r>
        <w:t xml:space="preserve">2. Yol Haritası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14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Odak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Tahmini Süre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Ingestion &amp; Data Preparation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Storage + Observability &amp; Evaluation Temeli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Orchestration (Tek Agentic Loop)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Gateway &amp; Prompt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Korundu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Guardrail &amp;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Korundu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Interface &amp; Admin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Korundu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İleri Evaluation &amp; Sürekli İyileştirme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hafta + sürekli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Korundu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4+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10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Hardening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Korundu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hafta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(Opsiyonel, Metrik Tetikli)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Yeni (opsiyonel)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4-6 hafta (tetiklenirse)</w:t>
            </w:r>
          </w:p>
        </w:tc>
      </w:tr>
    </w:tbl>
    <w:p>
      <w:pPr>
        <w:spacing w:after="160" w:before="160"/>
      </w:pPr>
      <w:r>
        <w:rPr>
          <w:i/>
          <w:iCs/>
          <w:sz w:val="20"/>
          <w:szCs w:val="20"/>
        </w:rPr>
        <w:t xml:space="preserve">MVP = FAZ 1-5 + FAZ 6'nın minimal guardrail seti. FAZ G yalnızca metrik gerekçesiyle tetiklenir.</w:t>
      </w:r>
    </w:p>
    <w:p>
      <w:pPr>
        <w:pStyle w:val="Heading1"/>
        <w:pageBreakBefore/>
      </w:pPr>
      <w:r>
        <w:t xml:space="preserve">3. Faz Detayları</w:t>
      </w:r>
    </w:p>
    <w:p>
      <w:pPr>
        <w:pStyle w:val="Heading2"/>
      </w:pPr>
      <w:r>
        <w:t xml:space="preserve">FAZ 1 — Ingestion &amp; Data Preparation</w:t>
      </w:r>
    </w:p>
    <w:p>
      <w:pPr>
        <w:spacing w:after="80"/>
      </w:pPr>
      <w:r>
        <w:t xml:space="preserve">Amaç: Dosya tabanlı, kalite kontrollü ingestion hattının kurulması.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3-4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Dosya kabul katmanı: DOCX / PDF / XLSX / TXT; tip, boyut ve duplicate/hash kontrolü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Raw file storage: versiyonlama, checksum, file_id (mevcut core_files akışı korunur)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Layout-aware parsing: Docling / Unstructured — tablo ve şekil çıkarımı dahil (DEĞİŞİKLİK)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Text cleaning &amp; normalization (v1 document_cleaning.py çekirdeği taşınır)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Doküman içeriğinde indirect prompt injection taraması (YENİ — ADR-007)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Chunking: paragraph/section-based, overlap ve token limit yönetimi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Metadata enrichment: file/page/sheet/section/language/user/version alanları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Embedding üretimi: BGE-M3, batch processing, kalite kontrolü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pgvector yazımı: core_files, core_chunks, core_vectors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Quality control, job management (pending/processing/failed/retry), metrik ve loglar</w:t>
      </w:r>
    </w:p>
    <w:p>
      <w:pPr>
        <w:spacing w:after="80" w:before="80"/>
      </w:pPr>
      <w:r>
        <w:rPr>
          <w:i/>
          <w:iCs/>
          <w:color w:val="B85450"/>
        </w:rPr>
        <w:t xml:space="preserve">Kapsam değişikliği: Entity/Relationship extraction bu fazdan çıkarıldı → FAZ G (ADR-002). Şema graph-ready tasarlanır, üretim yapılmaz.</w:t>
      </w:r>
    </w:p>
    <w:p>
      <w:pPr>
        <w:spacing w:after="240" w:before="80"/>
      </w:pPr>
      <w:r>
        <w:rPr>
          <w:b/>
          <w:bCs/>
        </w:rPr>
        <w:t xml:space="preserve">Çıkış kriteri: Örnek korpusta ≥%95 parse başarısı; chunk QC metrikleri hedef aralıkta; pipeline uçtan uca idempotent çalışıyor.</w:t>
      </w:r>
    </w:p>
    <w:p>
      <w:pPr>
        <w:pStyle w:val="Heading2"/>
      </w:pPr>
      <w:r>
        <w:t xml:space="preserve">FAZ 2 — Knowledge Storage + Observability &amp; Evaluation Temeli</w:t>
      </w:r>
    </w:p>
    <w:p>
      <w:pPr>
        <w:spacing w:after="80"/>
      </w:pPr>
      <w:r>
        <w:t xml:space="preserve">Amaç: Veri katmanının kurulması ve ölçüm altyapısının geliştirmenin ÖNÜNE alınması (ADR-004).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2-3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PostgreSQL + pgvector şemasının netleştirilmesi (ragintel), Redis ve object storage kurulumu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Langfuse (self-hosted) kurulumu + OpenTelemetry tracing entegrasyonu (YENİ)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RAGAS evaluation harness: faithfulness, context precision/recall, answer relevancy (YENİ)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Türkçe golden QA seti v1: ≥100 soru, multi-hop ve tablo-kaynaklı örnekler dahil (YENİ)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Embedding benchmark hazırlığı: BGE-M3 vs Qwen3-Embedding karşılaştırma düzeneği</w:t>
      </w:r>
    </w:p>
    <w:p>
      <w:pPr>
        <w:spacing w:after="80" w:before="80"/>
      </w:pPr>
      <w:r>
        <w:rPr>
          <w:i/>
          <w:iCs/>
          <w:color w:val="B85450"/>
        </w:rPr>
        <w:t xml:space="preserve">Kapsam değişikliği: GraphDB (Apache AGE) kurulumu bu fazdan çıkarıldı → FAZ G.</w:t>
      </w:r>
    </w:p>
    <w:p>
      <w:pPr>
        <w:spacing w:after="240" w:before="80"/>
      </w:pPr>
      <w:r>
        <w:rPr>
          <w:b/>
          <w:bCs/>
        </w:rPr>
        <w:t xml:space="preserve">Çıkış kriteri: Eval harness CI'da çalışıyor; golden set etiketlenmiş ve versiyonlanmış; tracing uçtan uca görünür.</w:t>
      </w:r>
    </w:p>
    <w:p>
      <w:pPr>
        <w:pStyle w:val="Heading2"/>
      </w:pPr>
      <w:r>
        <w:t xml:space="preserve">FAZ 3 — Retrieval Layer</w:t>
      </w:r>
    </w:p>
    <w:p>
      <w:pPr>
        <w:spacing w:after="80"/>
      </w:pPr>
      <w:r>
        <w:t xml:space="preserve">Amaç: Ölçüme dayalı, hibrit retrieval katmanının kurulması.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3-4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Vector search (pgvector HNSW) + metadata filtreleme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Hybrid search: tsvector/pg_search (BM25) + RRF fusion — Postgres içinde (ADR-009)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Reranking: bge-reranker-v2-m3 (alternatif Qwen3-Reranker)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Context builder: token bütçesi, kaynak izleme (citation span'leri)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RBAC-aware retrieval: row-level security ile yetki filtresi sorgu anında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Embedding modeli nihai seçimi: golden set üzerinde Türkçe benchmark (ADR-005)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Minimal guardrail başlangıcı: grounding check taslağı (FAZ 6'da tamamlanır)</w:t>
      </w:r>
    </w:p>
    <w:p>
      <w:pPr>
        <w:spacing w:after="80" w:before="80"/>
      </w:pPr>
      <w:r>
        <w:rPr>
          <w:i/>
          <w:iCs/>
          <w:color w:val="B85450"/>
        </w:rPr>
        <w:t xml:space="preserve">Kapsam değişikliği: Graph search tool → FAZ G.</w:t>
      </w:r>
    </w:p>
    <w:p>
      <w:pPr>
        <w:spacing w:after="240" w:before="80"/>
      </w:pPr>
      <w:r>
        <w:rPr>
          <w:b/>
          <w:bCs/>
        </w:rPr>
        <w:t xml:space="preserve">Çıkış kriteri: Golden set üzerinde context precision ≥ 0.80; hybrid, tek başına vector'e karşı ölçülebilir iyileşme sağlıyor.</w:t>
      </w:r>
    </w:p>
    <w:p>
      <w:pPr>
        <w:pStyle w:val="Heading2"/>
      </w:pPr>
      <w:r>
        <w:t xml:space="preserve">FAZ 4 — Agentic Orchestration (Tek Agentic Loop)</w:t>
      </w:r>
    </w:p>
    <w:p>
      <w:pPr>
        <w:spacing w:after="80"/>
      </w:pPr>
      <w:r>
        <w:t xml:space="preserve">Amaç: LangGraph üzerinde tek ajan + tool seti ile agentic akışın kurulması (ADR-001).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3-4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Tek agentic loop: plan → tool çağrısı → değerlendir → gerekirse tekrar retrieval → yanıt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Tool seti: vector/hybrid search, document lookup, rerank, memory, audit log — MCP uyumlu tasarım (ADR-008)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Validation: ayrı ajan değil, LangGraph node'u (grounding + citation kontrolü)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LangGraph PostgresSaver: kalıcı checkpoint, retry, execution replay (ADR-010)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Session memory (Redis) entegrasyonu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İterasyon/bütçe limitleri: max tool çağrısı, token bütçesi, timeout</w:t>
      </w:r>
    </w:p>
    <w:p>
      <w:pPr>
        <w:spacing w:after="80" w:before="80"/>
      </w:pPr>
      <w:r>
        <w:rPr>
          <w:i/>
          <w:iCs/>
          <w:color w:val="B85450"/>
        </w:rPr>
        <w:t xml:space="preserve">Kapsam değişikliği: Router/Planner/SQL/Graph ajanlarına bölünme MVP dışı; ancak ölçüm gerekçesiyle yapılır.</w:t>
      </w:r>
    </w:p>
    <w:p>
      <w:pPr>
        <w:spacing w:after="240" w:before="80"/>
      </w:pPr>
      <w:r>
        <w:rPr>
          <w:b/>
          <w:bCs/>
        </w:rPr>
        <w:t xml:space="preserve">Çıkış kriteri: Multi-step sorular yanıtlanıyor; golden set faithfulness ≥ 0.85; agent trace'leri Langfuse'da izlenebilir.</w:t>
      </w:r>
    </w:p>
    <w:p>
      <w:pPr>
        <w:pStyle w:val="Heading2"/>
      </w:pPr>
      <w:r>
        <w:t xml:space="preserve">FAZ 5 — LLM Gateway &amp; Prompt Layer</w:t>
      </w:r>
    </w:p>
    <w:p>
      <w:pPr>
        <w:spacing w:after="80"/>
      </w:pPr>
      <w:r>
        <w:t xml:space="preserve">Amaç: Model bağımsız, üretime ölçeklenebilir LLM servis katmanı (ADR-003).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2-3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LiteLLM ile OpenAI-uyumlu soyutlama: Dev = Ollama, Prod = vLLM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Model router: görev tipine göre model seçimi (yanıt / embedding / rerank)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Prompt template manager (config-first, DB üzerinden versiyonlu)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Token limit kontrolü ve context compression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LLM model benchmark: Qwen3 / Llama / Mistral Türkçe karşılaştırması (golden set)</w:t>
      </w:r>
    </w:p>
    <w:p>
      <w:pPr>
        <w:spacing w:after="240" w:before="80"/>
      </w:pPr>
      <w:r>
        <w:rPr>
          <w:b/>
          <w:bCs/>
        </w:rPr>
        <w:t xml:space="preserve">Çıkış kriteri: Motor değişimi (Ollama↔vLLM) kod değişikliği gerektirmiyor; P95 uçtan uca yanıt &lt; 15 sn (tek kullanıcı, local LLM).</w:t>
      </w:r>
    </w:p>
    <w:p>
      <w:pPr>
        <w:pStyle w:val="Heading2"/>
      </w:pPr>
      <w:r>
        <w:t xml:space="preserve">FAZ 6 — Guardrail &amp; Security</w:t>
      </w:r>
    </w:p>
    <w:p>
      <w:pPr>
        <w:spacing w:after="80"/>
      </w:pPr>
      <w:r>
        <w:t xml:space="preserve">Amaç: Güvenlik ve doğruluk katmanlarının tamamlanması.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2-3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Input guardrail: prompt injection, PII/sensitive data, policy validation, permission context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Output guardrail: grounding check, source validation, hallucination kontrolü, citation check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PII masking — KVKK kapsam listesine göre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Permission-scoped semantic cache: tenant + yetki bağlamı cache anahtarında (ADR-006)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NeMo Guardrails / Llama Guard entegrasyonu (ADR-007)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RBAC / tenant izolasyon testleri (cache sızıntısı senaryoları dahil)</w:t>
      </w:r>
    </w:p>
    <w:p>
      <w:pPr>
        <w:spacing w:after="240" w:before="80"/>
      </w:pPr>
      <w:r>
        <w:rPr>
          <w:b/>
          <w:bCs/>
        </w:rPr>
        <w:t xml:space="preserve">Çıkış kriteri: Injection ve yetki sızıntısı test senaryoları geçiyor; yanıtların %100'ünde doğrulanabilir citation.</w:t>
      </w:r>
    </w:p>
    <w:p>
      <w:pPr>
        <w:pStyle w:val="Heading2"/>
      </w:pPr>
      <w:r>
        <w:t xml:space="preserve">FAZ 7 — User Interface &amp; Admin Panel</w:t>
      </w:r>
    </w:p>
    <w:p>
      <w:pPr>
        <w:spacing w:after="80"/>
      </w:pPr>
      <w:r>
        <w:t xml:space="preserve">Amaç: Son kullanıcı ve yönetici arayüzleri.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3-4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React chat UI: yanıt + kaynaklar + confidence + follow-up önerileri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Admin panel: doküman yönetimi, pipeline parametreleri, model ayarları, prompt şablonları, istatistikler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Kullanıcı / rol yönetimi ekranları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Kullanıcı feedback mekanizması (yanıt değerlendirme → eval verisine akar)</w:t>
      </w:r>
    </w:p>
    <w:p>
      <w:pPr>
        <w:spacing w:after="240" w:before="80"/>
      </w:pPr>
      <w:r>
        <w:rPr>
          <w:b/>
          <w:bCs/>
        </w:rPr>
        <w:t xml:space="preserve">Çıkış kriteri: Pilot kullanıcı grubu uçtan uca senaryoları arayüzden yürütebiliyor.</w:t>
      </w:r>
    </w:p>
    <w:p>
      <w:pPr>
        <w:pStyle w:val="Heading2"/>
      </w:pPr>
      <w:r>
        <w:t xml:space="preserve">FAZ 8 — İleri Evaluation &amp; Sürekli İyileştirme</w:t>
      </w:r>
    </w:p>
    <w:p>
      <w:pPr>
        <w:spacing w:after="80"/>
      </w:pPr>
      <w:r>
        <w:t xml:space="preserve">Amaç: Temel eval FAZ 2'ye taşındığı için bu faz ileri seviye ölçüme daralır (DEĞİŞİKLİK).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2 hafta + sürekli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CI eval gates: her değişiklikte golden set regresyon testi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A/B testleri: chunking / model / prompt varyantları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Drift izleme: retrieval kalitesi ve model davranışı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Kullanıcı feedback döngüsünün eval setine sistematik aktarımı</w:t>
      </w:r>
    </w:p>
    <w:p>
      <w:pPr>
        <w:spacing w:after="240" w:before="80"/>
      </w:pPr>
      <w:r>
        <w:rPr>
          <w:b/>
          <w:bCs/>
        </w:rPr>
        <w:t xml:space="preserve">Çıkış kriteri: Eval gate'ler CI'da zorunlu; haftalık kalite raporu otomatik üretiliyor.</w:t>
      </w:r>
    </w:p>
    <w:p>
      <w:pPr>
        <w:pStyle w:val="Heading2"/>
      </w:pPr>
      <w:r>
        <w:t xml:space="preserve">FAZ 9 — Enterprise Integration</w:t>
      </w:r>
    </w:p>
    <w:p>
      <w:pPr>
        <w:spacing w:after="80"/>
      </w:pPr>
      <w:r>
        <w:t xml:space="preserve">Amaç: Kurumsal kaynak ve kimlik sistemlerine bağlanma.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4+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LDAP / Active Directory entegrasyonu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SharePoint, Wiki, Jira/ticket konektörleri (ingestion'a yeni kaynak tipleri)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Kurum içi API ve DB entegrasyonları (SQL/Data tool ihtiyacı burada değerlendirilir)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Incremental / scheduled ingestion</w:t>
      </w:r>
    </w:p>
    <w:p>
      <w:pPr>
        <w:spacing w:after="240" w:before="80"/>
      </w:pPr>
      <w:r>
        <w:rPr>
          <w:b/>
          <w:bCs/>
        </w:rPr>
        <w:t xml:space="preserve">Çıkış kriteri: En az bir kurumsal kaynak (ör. SharePoint) uçtan uca canlı besleniyor.</w:t>
      </w:r>
    </w:p>
    <w:p>
      <w:pPr>
        <w:pStyle w:val="Heading2"/>
      </w:pPr>
      <w:r>
        <w:t xml:space="preserve">FAZ 10 — Production Hardening</w:t>
      </w:r>
    </w:p>
    <w:p>
      <w:pPr>
        <w:spacing w:after="80"/>
      </w:pPr>
      <w:r>
        <w:t xml:space="preserve">Amaç: Üretim dayanıklılığı ve operasyonel olgunluk.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3-4 hafta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Performans optimizasyonu; gerekirse pgvectorscale'e geçiş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Semantic cache aktivasyonu (doğruluk metrikleri stabil olduktan sonra)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Backup / disaster recovery, deployment otomasyonu, versiyonlama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Kapasite planlama: GPU envanteri, vLLM ölçekleme, eşzamanlılık testleri</w:t>
      </w:r>
    </w:p>
    <w:p>
      <w:pPr>
        <w:spacing w:after="240" w:before="80"/>
      </w:pPr>
      <w:r>
        <w:rPr>
          <w:b/>
          <w:bCs/>
        </w:rPr>
        <w:t xml:space="preserve">Çıkış kriteri: Yük testleri hedef SLA'ları karşılıyor; DR senaryosu test edildi.</w:t>
      </w:r>
    </w:p>
    <w:p>
      <w:pPr>
        <w:pStyle w:val="Heading2"/>
      </w:pPr>
      <w:r>
        <w:t xml:space="preserve">FAZ G — GraphRAG (Opsiyonel, Metrik Tetikli)</w:t>
      </w:r>
    </w:p>
    <w:p>
      <w:pPr>
        <w:spacing w:after="80"/>
      </w:pPr>
      <w:r>
        <w:t xml:space="preserve">Amaç: Multi-hop / ilişkisel sorgular için bilgi grafiği katmanı (ADR-002).</w:t>
      </w:r>
    </w:p>
    <w:p>
      <w:pPr>
        <w:spacing w:after="80"/>
      </w:pPr>
      <w:r>
        <w:rPr>
          <w:color w:val="666666"/>
          <w:sz w:val="20"/>
          <w:szCs w:val="20"/>
        </w:rPr>
        <w:t xml:space="preserve">Tahmini süre: 4-6 hafta (tetiklenirse)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Tetik koşulu: FAZ 3-4 metrikleri multi-hop sorularda belirgin başarı açığı gösterirse başlar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Entity / relationship extraction pipeline'ı + kalite ölçümü (ana risk: kötü entity çıkarımı)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GraphDB seçimi: Apache AGE (küçük graf / egemenlik) vs Neo4j / Memgraph; hafif alternatif LightRAG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Graph search tool (MCP uyumlu) ve orkestrasyona entegrasyon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Multi-hop golden set genişletmesi ile önce/sonra karşılaştırması</w:t>
      </w:r>
    </w:p>
    <w:p>
      <w:pPr>
        <w:spacing w:after="240" w:before="80"/>
      </w:pPr>
      <w:r>
        <w:rPr>
          <w:b/>
          <w:bCs/>
        </w:rPr>
        <w:t xml:space="preserve">Çıkış kriteri: GraphRAG'lı konfigürasyon, graph'sız baseline'ı multi-hop sorularda anlamlı şekilde geçiyor; geçemiyorsa katman devreye alınmaz.</w:t>
      </w:r>
    </w:p>
    <w:p>
      <w:pPr>
        <w:pStyle w:val="Heading1"/>
        <w:pageBreakBefore/>
      </w:pPr>
      <w:r>
        <w:t xml:space="preserve">4. Fazlar Arası Bağımlılıklar ve Sıralama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FAZ 2'deki golden set + eval harness, FAZ 3-5'in tüm teknik seçimlerinin ön koşuludur — FAZ 1 ile paralel başlatılabilir.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FAZ 3 (retrieval) tamamlanmadan FAZ 4 (agentic loop) anlamlı ölçülemez; ancak iskelet geliştirme paralel yürüyebilir.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FAZ 5'teki LiteLLM soyutlaması FAZ 4'te taslak olarak kurulur; vLLM geçişi donanım envanteri netleşince yapılır.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Guardrail'in minimal seti (injection taraması, grounding check) FAZ 1 ve FAZ 3-4 içinde başlar; FAZ 6 tamamlama fazıdır.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FAZ G tetiği: FAZ 3-4 golden set sonuçlarında multi-hop soru kategorisinde başarı açığı.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Semantic cache bilinçli olarak FAZ 10'a bırakılmıştır: önce doğruluk, sonra hız.</w:t>
      </w:r>
    </w:p>
    <w:p>
      <w:pPr>
        <w:pStyle w:val="Heading1"/>
      </w:pPr>
      <w:r>
        <w:t xml:space="preserve">5. MVP Başarı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Hedef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Ölçüm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Faithfulness (RAGAS)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0.85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Golden set, her release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Precision (RAGAS)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0.80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Golden set, her release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Citation kapsamı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%100 doğrulanabilir kaynak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guardrail + manuel örneklem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P95 uçtan uca yanıt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15 sn (tek kullanıcı, local LLM)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Langfuse trace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 başarısı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%95 (örnek korpus)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Ingestion QC metrikleri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Yetki izolasyonu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sızıntı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/ cache test senaryoları</w:t>
            </w:r>
          </w:p>
        </w:tc>
      </w:tr>
    </w:tbl>
    <w:p>
      <w:pPr>
        <w:pStyle w:val="Heading1"/>
      </w:pPr>
      <w:r>
        <w:t xml:space="preserve">6. Başlıca Riskler ve Azaltma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Etki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Azaltma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Türkçe embedding/LLM kalitesi yetersiz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2-3 benchmark; LiteLLM ile model değişimi ucuz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loop local LLM'de yavaş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 loop, bütçe limitleri, context compression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Tablo ağırlıklı PDF parse hataları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Docling; QC metrikleri; sorunlu dosya karantinası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üzerinden yetki sızıntısı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ADR-006; cache MVP dışı; izolasyon testleri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karmaşıklığı projeyi bloke eder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G metrik tetikli; baseline karşılaştırma şartı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 ölçek limiti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pgvectorscale hazır çıkış yolu (~50M vektör)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Sayfa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RAG v2 — Revize Yol Haritası</w:t>
    </w:r>
    <w:r>
      <w:rPr>
        <w:color w:val="999999"/>
        <w:sz w:val="18"/>
        <w:szCs w:val="18"/>
      </w:rPr>
      <w:t xml:space="preserve">	v0.1 · 2026-07-02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2026-07-02T13:40:06.461Z</dcterms:created>
  <dcterms:modified xsi:type="dcterms:W3CDTF">2026-07-02T13:40:06.462Z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