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_rels/numbering.xml.rels" ContentType="application/vnd.openxmlformats-package.relationship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false"/>
        <w:numPr>
          <w:ilvl w:val="0"/>
          <w:numId w:val="7"/>
        </w:numPr>
        <w:spacing w:lineRule="auto" w:line="360" w:before="240" w:after="0"/>
        <w:ind w:hanging="426" w:start="426" w:end="0"/>
        <w:rPr>
          <w:sz w:val="20"/>
          <w:szCs w:val="20"/>
        </w:rPr>
      </w:pPr>
      <w:r>
        <w:rPr>
          <w:sz w:val="20"/>
          <w:szCs w:val="20"/>
        </w:rPr>
        <w:t>AMAÇ</w:t>
      </w:r>
    </w:p>
    <w:p>
      <w:pPr>
        <w:pStyle w:val="Normal"/>
        <w:spacing w:before="240" w:after="240"/>
        <w:jc w:val="both"/>
        <w:rPr/>
      </w:pPr>
      <w:r>
        <w:rPr>
          <w:rFonts w:cs="Arial" w:ascii="Arial" w:hAnsi="Arial"/>
          <w:sz w:val="20"/>
          <w:szCs w:val="20"/>
        </w:rPr>
        <w:t>6698 sayılı Kişisel Verilerin Korunması Kanununun 11. Maddesinin ilgili kişilere vermiş olduğu hakların gerçekleşmesi için İşyerinin bazı süreçleri yerine getirmesi gerekmektedir. Bu dokümanın hazırlanma amacı, İşyerinin ilgili kişi haklarını temin etmek üzere gerçekleştireceği işlemleri belirlemektir.</w:t>
      </w:r>
    </w:p>
    <w:p>
      <w:pPr>
        <w:pStyle w:val="Heading1"/>
        <w:keepNext w:val="false"/>
        <w:numPr>
          <w:ilvl w:val="0"/>
          <w:numId w:val="4"/>
        </w:numPr>
        <w:spacing w:lineRule="auto" w:line="360" w:before="240" w:after="0"/>
        <w:ind w:hanging="426" w:start="426" w:end="0"/>
        <w:rPr>
          <w:sz w:val="20"/>
          <w:szCs w:val="20"/>
        </w:rPr>
      </w:pPr>
      <w:r>
        <w:rPr>
          <w:sz w:val="20"/>
          <w:szCs w:val="20"/>
        </w:rPr>
        <w:t>KAPSAM</w:t>
      </w:r>
    </w:p>
    <w:p>
      <w:pPr>
        <w:pStyle w:val="Normal"/>
        <w:spacing w:before="240" w:after="240"/>
        <w:jc w:val="both"/>
        <w:rPr/>
      </w:pPr>
      <w:r>
        <w:rPr>
          <w:rFonts w:cs="Arial" w:ascii="Arial" w:hAnsi="Arial"/>
          <w:sz w:val="20"/>
          <w:szCs w:val="20"/>
        </w:rPr>
        <w:t xml:space="preserve">Bu prosedür, İşyerinde işlenen kişisel verilerle ilgili olan (çalışan, ziyaretçi, müşteri, hasta vs) tüm gerçek kişilerin talepleri için uygulanır, </w:t>
      </w:r>
    </w:p>
    <w:p>
      <w:pPr>
        <w:pStyle w:val="Heading1"/>
        <w:keepNext w:val="false"/>
        <w:numPr>
          <w:ilvl w:val="0"/>
          <w:numId w:val="4"/>
        </w:numPr>
        <w:spacing w:lineRule="auto" w:line="360" w:before="240" w:after="0"/>
        <w:ind w:hanging="426" w:start="426" w:end="0"/>
        <w:rPr>
          <w:sz w:val="20"/>
          <w:szCs w:val="20"/>
        </w:rPr>
      </w:pPr>
      <w:r>
        <w:rPr>
          <w:sz w:val="20"/>
          <w:szCs w:val="20"/>
        </w:rPr>
        <w:t>DAYANAK</w:t>
      </w:r>
    </w:p>
    <w:p>
      <w:pPr>
        <w:pStyle w:val="Normal"/>
        <w:spacing w:before="240" w:after="240"/>
        <w:jc w:val="both"/>
        <w:rPr/>
      </w:pPr>
      <w:r>
        <w:rPr>
          <w:rFonts w:cs="Arial" w:ascii="Arial" w:hAnsi="Arial"/>
          <w:sz w:val="20"/>
          <w:szCs w:val="20"/>
        </w:rPr>
        <w:t>Bu prosedür “</w:t>
      </w:r>
      <w:r>
        <w:rPr>
          <w:rFonts w:cs="Arial" w:ascii="Arial" w:hAnsi="Arial"/>
          <w:b/>
          <w:sz w:val="20"/>
          <w:szCs w:val="20"/>
        </w:rPr>
        <w:t>Kişisel Verilerin İşlenmesi Korunması ve İmha Politikası</w:t>
      </w:r>
      <w:r>
        <w:rPr>
          <w:rFonts w:cs="Arial" w:ascii="Arial" w:hAnsi="Arial"/>
          <w:sz w:val="20"/>
          <w:szCs w:val="20"/>
        </w:rPr>
        <w:t xml:space="preserve">” na istinaden hazırlanmıştır. </w:t>
      </w:r>
    </w:p>
    <w:p>
      <w:pPr>
        <w:pStyle w:val="Heading1"/>
        <w:keepNext w:val="false"/>
        <w:numPr>
          <w:ilvl w:val="0"/>
          <w:numId w:val="4"/>
        </w:numPr>
        <w:spacing w:lineRule="auto" w:line="360"/>
        <w:ind w:hanging="426" w:start="426" w:end="0"/>
        <w:rPr>
          <w:sz w:val="20"/>
          <w:szCs w:val="20"/>
        </w:rPr>
      </w:pPr>
      <w:r>
        <w:rPr>
          <w:sz w:val="20"/>
          <w:szCs w:val="20"/>
        </w:rPr>
        <w:t>UYGULAMA ve SORUMLULUKLAR</w:t>
      </w:r>
    </w:p>
    <w:p>
      <w:pPr>
        <w:pStyle w:val="Normal"/>
        <w:spacing w:lineRule="auto" w:line="360"/>
        <w:rPr/>
      </w:pPr>
      <w:r>
        <w:rPr>
          <w:rFonts w:cs="Arial" w:ascii="Arial" w:hAnsi="Arial"/>
          <w:b/>
          <w:bCs/>
          <w:sz w:val="20"/>
          <w:szCs w:val="20"/>
        </w:rPr>
        <w:t>6698 sayılı KVK Kanuna gereği;</w:t>
      </w:r>
    </w:p>
    <w:p>
      <w:pPr>
        <w:pStyle w:val="Normal"/>
        <w:spacing w:before="240" w:after="240"/>
        <w:jc w:val="both"/>
        <w:rPr>
          <w:rFonts w:ascii="Arial" w:hAnsi="Arial" w:cs="Arial"/>
          <w:sz w:val="20"/>
          <w:szCs w:val="20"/>
        </w:rPr>
      </w:pPr>
      <w:r>
        <w:rPr>
          <w:rFonts w:cs="Arial" w:ascii="Arial" w:hAnsi="Arial"/>
          <w:sz w:val="20"/>
          <w:szCs w:val="20"/>
        </w:rPr>
        <w:t>Herkes, veri sorumlusuna başvurarak kendisiyle ilgili;</w:t>
      </w:r>
    </w:p>
    <w:p>
      <w:pPr>
        <w:pStyle w:val="Normal"/>
        <w:numPr>
          <w:ilvl w:val="1"/>
          <w:numId w:val="5"/>
        </w:numPr>
        <w:ind w:hanging="426" w:start="426" w:end="0"/>
        <w:jc w:val="both"/>
        <w:rPr>
          <w:rFonts w:ascii="Arial" w:hAnsi="Arial" w:cs="Arial"/>
          <w:sz w:val="20"/>
          <w:szCs w:val="20"/>
        </w:rPr>
      </w:pPr>
      <w:r>
        <w:rPr>
          <w:rFonts w:cs="Arial" w:ascii="Arial" w:hAnsi="Arial"/>
          <w:sz w:val="20"/>
          <w:szCs w:val="20"/>
        </w:rPr>
        <w:t>Kişisel veri işlenip işlenmediğini öğrenme,</w:t>
      </w:r>
    </w:p>
    <w:p>
      <w:pPr>
        <w:pStyle w:val="Normal"/>
        <w:numPr>
          <w:ilvl w:val="1"/>
          <w:numId w:val="5"/>
        </w:numPr>
        <w:ind w:hanging="426" w:start="426" w:end="0"/>
        <w:jc w:val="both"/>
        <w:rPr>
          <w:rFonts w:ascii="Arial" w:hAnsi="Arial" w:cs="Arial"/>
          <w:sz w:val="20"/>
          <w:szCs w:val="20"/>
        </w:rPr>
      </w:pPr>
      <w:r>
        <w:rPr>
          <w:rFonts w:cs="Arial" w:ascii="Arial" w:hAnsi="Arial"/>
          <w:sz w:val="20"/>
          <w:szCs w:val="20"/>
        </w:rPr>
        <w:t>Kişisel verileri işlenmişse buna ilişkin bilgi talep etme,</w:t>
      </w:r>
    </w:p>
    <w:p>
      <w:pPr>
        <w:pStyle w:val="Normal"/>
        <w:numPr>
          <w:ilvl w:val="1"/>
          <w:numId w:val="5"/>
        </w:numPr>
        <w:ind w:hanging="426" w:start="426" w:end="0"/>
        <w:jc w:val="both"/>
        <w:rPr>
          <w:rFonts w:ascii="Arial" w:hAnsi="Arial" w:cs="Arial"/>
          <w:sz w:val="20"/>
          <w:szCs w:val="20"/>
        </w:rPr>
      </w:pPr>
      <w:r>
        <w:rPr>
          <w:rFonts w:cs="Arial" w:ascii="Arial" w:hAnsi="Arial"/>
          <w:sz w:val="20"/>
          <w:szCs w:val="20"/>
        </w:rPr>
        <w:t>Kişisel verilerin işlenme amacını ve bunların amacına uygun kullanılıp kullanılmadığını öğrenme,</w:t>
      </w:r>
    </w:p>
    <w:p>
      <w:pPr>
        <w:pStyle w:val="Normal"/>
        <w:numPr>
          <w:ilvl w:val="1"/>
          <w:numId w:val="5"/>
        </w:numPr>
        <w:ind w:hanging="426" w:start="426" w:end="0"/>
        <w:jc w:val="both"/>
        <w:rPr>
          <w:rFonts w:ascii="Arial" w:hAnsi="Arial" w:cs="Arial"/>
          <w:sz w:val="20"/>
          <w:szCs w:val="20"/>
        </w:rPr>
      </w:pPr>
      <w:r>
        <w:rPr>
          <w:rFonts w:cs="Arial" w:ascii="Arial" w:hAnsi="Arial"/>
          <w:sz w:val="20"/>
          <w:szCs w:val="20"/>
        </w:rPr>
        <w:t>Yurt içinde veya yurt dışında kişisel verilerin aktarıldığı üçüncü kişileri bilme,</w:t>
      </w:r>
    </w:p>
    <w:p>
      <w:pPr>
        <w:pStyle w:val="Normal"/>
        <w:numPr>
          <w:ilvl w:val="1"/>
          <w:numId w:val="5"/>
        </w:numPr>
        <w:ind w:hanging="426" w:start="426" w:end="0"/>
        <w:jc w:val="both"/>
        <w:rPr>
          <w:rFonts w:ascii="Arial" w:hAnsi="Arial" w:cs="Arial"/>
          <w:sz w:val="20"/>
          <w:szCs w:val="20"/>
        </w:rPr>
      </w:pPr>
      <w:r>
        <w:rPr>
          <w:rFonts w:cs="Arial" w:ascii="Arial" w:hAnsi="Arial"/>
          <w:sz w:val="20"/>
          <w:szCs w:val="20"/>
        </w:rPr>
        <w:t>Kişisel verilerin eksik veya yanlış işlenmiş olması hâlinde bunların düzeltilmesini isteme,</w:t>
      </w:r>
    </w:p>
    <w:p>
      <w:pPr>
        <w:pStyle w:val="Normal"/>
        <w:numPr>
          <w:ilvl w:val="1"/>
          <w:numId w:val="5"/>
        </w:numPr>
        <w:ind w:hanging="426" w:start="426" w:end="0"/>
        <w:jc w:val="both"/>
        <w:rPr>
          <w:rFonts w:ascii="Arial" w:hAnsi="Arial" w:cs="Arial"/>
          <w:sz w:val="20"/>
          <w:szCs w:val="20"/>
        </w:rPr>
      </w:pPr>
      <w:r>
        <w:rPr>
          <w:rFonts w:cs="Arial" w:ascii="Arial" w:hAnsi="Arial"/>
          <w:sz w:val="20"/>
          <w:szCs w:val="20"/>
        </w:rPr>
        <w:t>6698 sayılı kanunun 7’nci maddede öngörülen şartlar çerçevesinde kişisel verilerin silinmesini veya yok edilmesini isteme,</w:t>
      </w:r>
    </w:p>
    <w:p>
      <w:pPr>
        <w:pStyle w:val="Normal"/>
        <w:numPr>
          <w:ilvl w:val="1"/>
          <w:numId w:val="5"/>
        </w:numPr>
        <w:ind w:hanging="426" w:start="426" w:end="0"/>
        <w:jc w:val="both"/>
        <w:rPr>
          <w:rFonts w:ascii="Arial" w:hAnsi="Arial" w:cs="Arial"/>
          <w:sz w:val="20"/>
          <w:szCs w:val="20"/>
        </w:rPr>
      </w:pPr>
      <w:r>
        <w:rPr>
          <w:rFonts w:cs="Arial" w:ascii="Arial" w:hAnsi="Arial"/>
          <w:sz w:val="20"/>
          <w:szCs w:val="20"/>
        </w:rPr>
        <w:t>6698 sayılı kanunun (d) ve (e) bentleri uyarınca yapılan işlemlerin, kişisel verilerin aktarıldığı üçüncü kişilere bildirilmesini isteme,</w:t>
      </w:r>
    </w:p>
    <w:p>
      <w:pPr>
        <w:pStyle w:val="Normal"/>
        <w:numPr>
          <w:ilvl w:val="1"/>
          <w:numId w:val="5"/>
        </w:numPr>
        <w:ind w:hanging="426" w:start="426" w:end="0"/>
        <w:jc w:val="both"/>
        <w:rPr>
          <w:rFonts w:ascii="Arial" w:hAnsi="Arial" w:cs="Arial"/>
          <w:sz w:val="20"/>
          <w:szCs w:val="20"/>
        </w:rPr>
      </w:pPr>
      <w:r>
        <w:rPr>
          <w:rFonts w:cs="Arial" w:ascii="Arial" w:hAnsi="Arial"/>
          <w:sz w:val="20"/>
          <w:szCs w:val="20"/>
        </w:rPr>
        <w:t>İşlenen verilerin münhasıran otomatik sistemler vasıtasıyla analiz edilmesi suretiyle kişinin kendisi aleyhine bir sonucun ortaya çıkmasına itiraz etme,</w:t>
      </w:r>
    </w:p>
    <w:p>
      <w:pPr>
        <w:pStyle w:val="Normal"/>
        <w:numPr>
          <w:ilvl w:val="1"/>
          <w:numId w:val="5"/>
        </w:numPr>
        <w:ind w:hanging="426" w:start="426" w:end="0"/>
        <w:jc w:val="both"/>
        <w:rPr>
          <w:rFonts w:ascii="Arial" w:hAnsi="Arial" w:cs="Arial"/>
          <w:sz w:val="20"/>
          <w:szCs w:val="20"/>
        </w:rPr>
      </w:pPr>
      <w:r>
        <w:rPr>
          <w:rFonts w:cs="Arial" w:ascii="Arial" w:hAnsi="Arial"/>
          <w:sz w:val="20"/>
          <w:szCs w:val="20"/>
        </w:rPr>
        <w:t>Kişisel verilerin kanuna aykırı olarak işlenmesi sebebiyle zarara uğraması hâlinde zararın giderilmesini talep etme,</w:t>
      </w:r>
    </w:p>
    <w:p>
      <w:pPr>
        <w:pStyle w:val="Normal"/>
        <w:spacing w:before="240" w:after="240"/>
        <w:jc w:val="both"/>
        <w:rPr>
          <w:rFonts w:ascii="Arial" w:hAnsi="Arial" w:cs="Arial"/>
          <w:sz w:val="20"/>
          <w:szCs w:val="20"/>
        </w:rPr>
      </w:pPr>
      <w:r>
        <w:rPr>
          <w:rFonts w:cs="Arial" w:ascii="Arial" w:hAnsi="Arial"/>
          <w:sz w:val="20"/>
          <w:szCs w:val="20"/>
        </w:rPr>
        <w:t>haklarına sahiptir.</w:t>
      </w:r>
    </w:p>
    <w:p>
      <w:pPr>
        <w:pStyle w:val="Normal"/>
        <w:spacing w:before="240" w:after="240"/>
        <w:jc w:val="both"/>
        <w:rPr>
          <w:rFonts w:ascii="Arial" w:hAnsi="Arial" w:cs="Arial"/>
          <w:b/>
          <w:sz w:val="20"/>
          <w:szCs w:val="20"/>
        </w:rPr>
      </w:pPr>
      <w:r>
        <w:rPr>
          <w:rFonts w:cs="Arial" w:ascii="Arial" w:hAnsi="Arial"/>
          <w:b/>
          <w:sz w:val="20"/>
          <w:szCs w:val="20"/>
        </w:rPr>
        <w:t>30356 sayılı Veri Sorumlusuna Başvuru Usul Ve Esasları Hakkında Tebliğe göre;</w:t>
      </w:r>
    </w:p>
    <w:p>
      <w:pPr>
        <w:pStyle w:val="Normal"/>
        <w:spacing w:lineRule="auto" w:line="360"/>
        <w:rPr>
          <w:rFonts w:ascii="Arial" w:hAnsi="Arial" w:cs="Arial"/>
          <w:color w:val="000000"/>
          <w:sz w:val="20"/>
          <w:szCs w:val="20"/>
        </w:rPr>
      </w:pPr>
      <w:r>
        <w:rPr>
          <w:rFonts w:cs="Arial" w:ascii="Arial" w:hAnsi="Arial"/>
          <w:color w:val="000000"/>
          <w:sz w:val="20"/>
          <w:szCs w:val="20"/>
        </w:rPr>
        <w:t>Başvuruya cevap aşağıdaki ilke ve yöntemlerle yapılır.</w:t>
      </w:r>
    </w:p>
    <w:p>
      <w:pPr>
        <w:pStyle w:val="Normal"/>
        <w:spacing w:before="240" w:after="240"/>
        <w:rPr/>
      </w:pPr>
      <w:r>
        <w:rPr>
          <w:rFonts w:cs="Arial" w:ascii="Arial" w:hAnsi="Arial"/>
          <w:b/>
          <w:bCs/>
          <w:color w:val="000000"/>
          <w:sz w:val="20"/>
          <w:szCs w:val="20"/>
        </w:rPr>
        <w:t>1)</w:t>
      </w:r>
      <w:r>
        <w:rPr>
          <w:rFonts w:cs="Arial" w:ascii="Arial" w:hAnsi="Arial"/>
          <w:color w:val="000000"/>
          <w:sz w:val="20"/>
          <w:szCs w:val="20"/>
        </w:rPr>
        <w:t xml:space="preserve"> Veri sorumlusu bu Tebliğ kapsamında ilgili kişi tarafından yapılacak başvuruları etkin, hukuka ve dürüstlük kuralına uygun olarak sonuçlandırmak üzere gerekli her türlü idari ve teknik tedbirleri almakla yükümlüdür.</w:t>
      </w:r>
    </w:p>
    <w:p>
      <w:pPr>
        <w:pStyle w:val="Normal"/>
        <w:spacing w:before="240" w:after="240"/>
        <w:rPr/>
      </w:pPr>
      <w:r>
        <w:rPr>
          <w:rFonts w:cs="Arial" w:ascii="Arial" w:hAnsi="Arial"/>
          <w:b/>
          <w:bCs/>
          <w:color w:val="000000"/>
          <w:sz w:val="20"/>
          <w:szCs w:val="20"/>
        </w:rPr>
        <w:t>2)</w:t>
      </w:r>
      <w:r>
        <w:rPr>
          <w:rFonts w:cs="Arial" w:ascii="Arial" w:hAnsi="Arial"/>
          <w:color w:val="000000"/>
          <w:sz w:val="20"/>
          <w:szCs w:val="20"/>
        </w:rPr>
        <w:t xml:space="preserve"> Veri sorumlusu, başvuruyu kabul eder veya gerekçesini açıklayarak reddeder.</w:t>
      </w:r>
    </w:p>
    <w:p>
      <w:pPr>
        <w:pStyle w:val="Normal"/>
        <w:spacing w:before="240" w:after="240"/>
        <w:rPr/>
      </w:pPr>
      <w:r>
        <w:rPr>
          <w:rFonts w:cs="Arial" w:ascii="Arial" w:hAnsi="Arial"/>
          <w:b/>
          <w:bCs/>
          <w:color w:val="000000"/>
          <w:sz w:val="20"/>
          <w:szCs w:val="20"/>
        </w:rPr>
        <w:t>3)</w:t>
      </w:r>
      <w:r>
        <w:rPr>
          <w:rFonts w:cs="Arial" w:ascii="Arial" w:hAnsi="Arial"/>
          <w:color w:val="000000"/>
          <w:sz w:val="20"/>
          <w:szCs w:val="20"/>
        </w:rPr>
        <w:t xml:space="preserve"> Veri sorumlusu, cevabını ilgili kişiye yazılı olarak veya elektronik ortamda bildirir.</w:t>
      </w:r>
    </w:p>
    <w:p>
      <w:pPr>
        <w:pStyle w:val="Normal"/>
        <w:spacing w:before="240" w:after="240"/>
        <w:rPr/>
      </w:pPr>
      <w:r>
        <w:rPr>
          <w:rFonts w:cs="Arial" w:ascii="Arial" w:hAnsi="Arial"/>
          <w:b/>
          <w:bCs/>
          <w:color w:val="000000"/>
          <w:sz w:val="20"/>
          <w:szCs w:val="20"/>
        </w:rPr>
        <w:t>4)</w:t>
      </w:r>
      <w:r>
        <w:rPr>
          <w:rFonts w:cs="Arial" w:ascii="Arial" w:hAnsi="Arial"/>
          <w:color w:val="000000"/>
          <w:sz w:val="20"/>
          <w:szCs w:val="20"/>
        </w:rPr>
        <w:t xml:space="preserve"> Cevap yazısının;</w:t>
      </w:r>
    </w:p>
    <w:p>
      <w:pPr>
        <w:pStyle w:val="Normal"/>
        <w:numPr>
          <w:ilvl w:val="0"/>
          <w:numId w:val="3"/>
        </w:numPr>
        <w:spacing w:before="280" w:after="0"/>
        <w:rPr>
          <w:rFonts w:ascii="Arial" w:hAnsi="Arial" w:cs="Arial"/>
          <w:color w:val="000000"/>
          <w:sz w:val="20"/>
          <w:szCs w:val="20"/>
        </w:rPr>
      </w:pPr>
      <w:r>
        <w:rPr>
          <w:rFonts w:cs="Arial" w:ascii="Arial" w:hAnsi="Arial"/>
          <w:color w:val="000000"/>
          <w:sz w:val="20"/>
          <w:szCs w:val="20"/>
        </w:rPr>
        <w:t>Veri sorumlusu veya temsilcisine ait bilgileri,</w:t>
      </w:r>
    </w:p>
    <w:p>
      <w:pPr>
        <w:pStyle w:val="Normal"/>
        <w:numPr>
          <w:ilvl w:val="0"/>
          <w:numId w:val="3"/>
        </w:numPr>
        <w:spacing w:before="0" w:after="0"/>
        <w:ind w:hanging="357" w:start="714" w:end="0"/>
        <w:rPr>
          <w:rFonts w:ascii="Arial" w:hAnsi="Arial" w:cs="Arial"/>
          <w:color w:val="000000"/>
          <w:sz w:val="20"/>
          <w:szCs w:val="20"/>
        </w:rPr>
      </w:pPr>
      <w:r>
        <w:rPr>
          <w:rFonts w:cs="Arial" w:ascii="Arial" w:hAnsi="Arial"/>
          <w:color w:val="000000"/>
          <w:sz w:val="20"/>
          <w:szCs w:val="20"/>
        </w:rPr>
        <w:t>Başvuru sahibinin; adı ve soyadını, Türkiye Cumhuriyeti vatandaşları için T.C. kimlik numarasını, yabancılar için uyruğunu, pasaport numarasını veya varsa kimlik numarasını, tebligata esas yerleşim yeri veya iş yeri adresini, varsa bildirime esas elektronik posta adresini, telefon ve faks numarasını,</w:t>
      </w:r>
    </w:p>
    <w:p>
      <w:pPr>
        <w:pStyle w:val="Normal"/>
        <w:numPr>
          <w:ilvl w:val="0"/>
          <w:numId w:val="3"/>
        </w:numPr>
        <w:spacing w:before="0" w:after="0"/>
        <w:rPr>
          <w:rFonts w:ascii="Arial" w:hAnsi="Arial" w:cs="Arial"/>
          <w:color w:val="000000"/>
          <w:sz w:val="20"/>
          <w:szCs w:val="20"/>
        </w:rPr>
      </w:pPr>
      <w:r>
        <w:rPr>
          <w:rFonts w:cs="Arial" w:ascii="Arial" w:hAnsi="Arial"/>
          <w:color w:val="000000"/>
          <w:sz w:val="20"/>
          <w:szCs w:val="20"/>
        </w:rPr>
        <w:t>Talep konusunu,</w:t>
      </w:r>
    </w:p>
    <w:p>
      <w:pPr>
        <w:pStyle w:val="Normal"/>
        <w:numPr>
          <w:ilvl w:val="0"/>
          <w:numId w:val="3"/>
        </w:numPr>
        <w:spacing w:before="0" w:after="280"/>
        <w:rPr>
          <w:rFonts w:ascii="Arial" w:hAnsi="Arial" w:cs="Arial"/>
          <w:color w:val="000000"/>
          <w:sz w:val="20"/>
          <w:szCs w:val="20"/>
        </w:rPr>
      </w:pPr>
      <w:r>
        <w:rPr>
          <w:rFonts w:cs="Arial" w:ascii="Arial" w:hAnsi="Arial"/>
          <w:color w:val="000000"/>
          <w:sz w:val="20"/>
          <w:szCs w:val="20"/>
        </w:rPr>
        <w:t>Veri sorumlusunun başvuruya ilişkin açıklamalarını</w:t>
      </w:r>
    </w:p>
    <w:p>
      <w:pPr>
        <w:pStyle w:val="Normal"/>
        <w:spacing w:before="240" w:after="240"/>
        <w:ind w:start="360" w:end="0"/>
        <w:rPr>
          <w:rFonts w:ascii="Arial" w:hAnsi="Arial" w:cs="Arial"/>
          <w:color w:val="000000"/>
          <w:sz w:val="20"/>
          <w:szCs w:val="20"/>
        </w:rPr>
      </w:pPr>
      <w:r>
        <w:rPr>
          <w:rFonts w:cs="Arial" w:ascii="Arial" w:hAnsi="Arial"/>
          <w:color w:val="000000"/>
          <w:sz w:val="20"/>
          <w:szCs w:val="20"/>
        </w:rPr>
        <w:t>içermesi zorunludur.</w:t>
      </w:r>
    </w:p>
    <w:p>
      <w:pPr>
        <w:pStyle w:val="Normal"/>
        <w:spacing w:before="240" w:after="240"/>
        <w:rPr/>
      </w:pPr>
      <w:r>
        <w:rPr>
          <w:rFonts w:cs="Arial" w:ascii="Arial" w:hAnsi="Arial"/>
          <w:b/>
          <w:bCs/>
          <w:color w:val="000000"/>
          <w:sz w:val="20"/>
          <w:szCs w:val="20"/>
        </w:rPr>
        <w:t>5)</w:t>
      </w:r>
      <w:r>
        <w:rPr>
          <w:rFonts w:cs="Arial" w:ascii="Arial" w:hAnsi="Arial"/>
          <w:color w:val="000000"/>
          <w:sz w:val="20"/>
          <w:szCs w:val="20"/>
        </w:rPr>
        <w:t xml:space="preserve"> Veri sorumlusu başvuruda yer alan talepleri, talebin niteliğine göre en kısa sürede ve en geç otuz gün içinde ücretsiz olarak sonuçlandırır. Ancak, işlemin ayrıca bir maliyet gerektirmesi hâlinde, 6698 sayılı kanunun 7'nci maddede belirtilen ücret alınabilir. Başvurunun, veri sorumlusunun hatasından kaynaklanması hâlinde alınan ücret ilgiliye iade edilir.</w:t>
      </w:r>
    </w:p>
    <w:p>
      <w:pPr>
        <w:pStyle w:val="Normal"/>
        <w:spacing w:before="240" w:after="240"/>
        <w:jc w:val="both"/>
        <w:rPr/>
      </w:pPr>
      <w:r>
        <w:rPr>
          <w:rFonts w:cs="Arial" w:ascii="Arial" w:hAnsi="Arial"/>
          <w:b/>
          <w:bCs/>
          <w:color w:val="000000"/>
          <w:sz w:val="20"/>
          <w:szCs w:val="20"/>
        </w:rPr>
        <w:t>6)</w:t>
      </w:r>
      <w:r>
        <w:rPr>
          <w:rFonts w:cs="Arial" w:ascii="Arial" w:hAnsi="Arial"/>
          <w:color w:val="000000"/>
          <w:sz w:val="20"/>
          <w:szCs w:val="20"/>
        </w:rPr>
        <w:t xml:space="preserve"> İlgili kişinin talebinin kabul edilmesi hâlinde, veri sorumlusunca talebin gereği en kısa sürede yerine getirilir ve ilgili kişiye bilgi verilir.</w:t>
      </w:r>
    </w:p>
    <w:p>
      <w:pPr>
        <w:pStyle w:val="Normal"/>
        <w:spacing w:before="240" w:after="240"/>
        <w:jc w:val="both"/>
        <w:rPr>
          <w:rFonts w:ascii="Arial" w:hAnsi="Arial" w:cs="Arial"/>
          <w:i/>
          <w:i/>
          <w:color w:val="000000"/>
          <w:sz w:val="20"/>
          <w:szCs w:val="20"/>
        </w:rPr>
      </w:pPr>
      <w:r>
        <w:rPr>
          <w:rFonts w:cs="Arial" w:ascii="Arial" w:hAnsi="Arial"/>
          <w:i/>
          <w:color w:val="000000"/>
          <w:sz w:val="20"/>
          <w:szCs w:val="20"/>
        </w:rPr>
      </w:r>
    </w:p>
    <w:p>
      <w:pPr>
        <w:pStyle w:val="Heading1"/>
        <w:keepNext w:val="false"/>
        <w:numPr>
          <w:ilvl w:val="1"/>
          <w:numId w:val="6"/>
        </w:numPr>
        <w:spacing w:before="240" w:after="240"/>
        <w:ind w:hanging="426" w:start="426" w:end="0"/>
        <w:rPr>
          <w:sz w:val="20"/>
          <w:szCs w:val="20"/>
        </w:rPr>
      </w:pPr>
      <w:bookmarkStart w:id="0" w:name="_Hlk518479234"/>
      <w:bookmarkEnd w:id="0"/>
      <w:r>
        <w:rPr>
          <w:sz w:val="20"/>
          <w:szCs w:val="20"/>
        </w:rPr>
        <w:t>Birimler ve Sorumlulukları</w:t>
      </w:r>
    </w:p>
    <w:p>
      <w:pPr>
        <w:pStyle w:val="Normal"/>
        <w:spacing w:before="240" w:after="240"/>
        <w:rPr/>
      </w:pPr>
      <w:r>
        <w:rPr/>
        <w:t>İlgili kişi taleplerinin cevaplanması için sorumluluklar, aksiyonlar ve atama aşağıdaki gibidir:</w:t>
      </w:r>
    </w:p>
    <w:tbl>
      <w:tblPr>
        <w:tblW w:w="9205" w:type="dxa"/>
        <w:jc w:val="center"/>
        <w:tblInd w:w="0" w:type="dxa"/>
        <w:tblLayout w:type="fixed"/>
        <w:tblCellMar>
          <w:top w:w="0" w:type="dxa"/>
          <w:start w:w="108" w:type="dxa"/>
          <w:bottom w:w="0" w:type="dxa"/>
          <w:end w:w="108" w:type="dxa"/>
        </w:tblCellMar>
      </w:tblPr>
      <w:tblGrid>
        <w:gridCol w:w="1823"/>
        <w:gridCol w:w="5533"/>
        <w:gridCol w:w="1849"/>
      </w:tblGrid>
      <w:tr>
        <w:trPr/>
        <w:tc>
          <w:tcPr>
            <w:tcW w:w="1823" w:type="dxa"/>
            <w:tcBorders>
              <w:top w:val="single" w:sz="4" w:space="0" w:color="000000"/>
              <w:start w:val="single" w:sz="4" w:space="0" w:color="000000"/>
              <w:bottom w:val="single" w:sz="4" w:space="0" w:color="000000"/>
              <w:end w:val="single" w:sz="4" w:space="0" w:color="000000"/>
            </w:tcBorders>
            <w:shd w:fill="D9D9D9" w:val="clear"/>
            <w:vAlign w:val="bottom"/>
          </w:tcPr>
          <w:p>
            <w:pPr>
              <w:pStyle w:val="Normal"/>
              <w:spacing w:before="240" w:after="240"/>
              <w:jc w:val="center"/>
              <w:rPr>
                <w:rFonts w:ascii="Arial" w:hAnsi="Arial" w:cs="Arial"/>
                <w:b/>
                <w:i/>
                <w:i/>
                <w:sz w:val="20"/>
                <w:szCs w:val="20"/>
              </w:rPr>
            </w:pPr>
            <w:r>
              <w:rPr>
                <w:rFonts w:cs="Arial" w:ascii="Arial" w:hAnsi="Arial"/>
                <w:b/>
                <w:i/>
                <w:sz w:val="20"/>
                <w:szCs w:val="20"/>
              </w:rPr>
              <w:t xml:space="preserve">Sorumluluklar </w:t>
            </w:r>
          </w:p>
        </w:tc>
        <w:tc>
          <w:tcPr>
            <w:tcW w:w="5533" w:type="dxa"/>
            <w:tcBorders>
              <w:top w:val="single" w:sz="4" w:space="0" w:color="000000"/>
              <w:start w:val="single" w:sz="4" w:space="0" w:color="000000"/>
              <w:bottom w:val="single" w:sz="4" w:space="0" w:color="000000"/>
              <w:end w:val="single" w:sz="4" w:space="0" w:color="000000"/>
            </w:tcBorders>
            <w:shd w:fill="D9D9D9" w:val="clear"/>
          </w:tcPr>
          <w:p>
            <w:pPr>
              <w:pStyle w:val="Normal"/>
              <w:spacing w:before="240" w:after="240"/>
              <w:jc w:val="center"/>
              <w:rPr>
                <w:rFonts w:ascii="Arial" w:hAnsi="Arial" w:cs="Arial"/>
                <w:b/>
                <w:i/>
                <w:i/>
                <w:sz w:val="20"/>
                <w:szCs w:val="20"/>
              </w:rPr>
            </w:pPr>
            <w:r>
              <w:rPr>
                <w:rFonts w:cs="Arial" w:ascii="Arial" w:hAnsi="Arial"/>
                <w:b/>
                <w:i/>
                <w:sz w:val="20"/>
                <w:szCs w:val="20"/>
              </w:rPr>
              <w:t>İlgili Aksiyon</w:t>
            </w:r>
          </w:p>
        </w:tc>
        <w:tc>
          <w:tcPr>
            <w:tcW w:w="1849" w:type="dxa"/>
            <w:tcBorders>
              <w:top w:val="single" w:sz="4" w:space="0" w:color="000000"/>
              <w:start w:val="single" w:sz="4" w:space="0" w:color="000000"/>
              <w:bottom w:val="single" w:sz="4" w:space="0" w:color="000000"/>
              <w:end w:val="single" w:sz="4" w:space="0" w:color="000000"/>
            </w:tcBorders>
            <w:shd w:fill="D9D9D9" w:val="clear"/>
            <w:vAlign w:val="bottom"/>
          </w:tcPr>
          <w:p>
            <w:pPr>
              <w:pStyle w:val="Normal"/>
              <w:spacing w:before="240" w:after="240"/>
              <w:jc w:val="center"/>
              <w:rPr>
                <w:rFonts w:ascii="Arial" w:hAnsi="Arial" w:cs="Arial"/>
                <w:b/>
                <w:i/>
                <w:i/>
                <w:sz w:val="20"/>
                <w:szCs w:val="20"/>
              </w:rPr>
            </w:pPr>
            <w:r>
              <w:rPr>
                <w:rFonts w:cs="Arial" w:ascii="Arial" w:hAnsi="Arial"/>
                <w:b/>
                <w:i/>
                <w:sz w:val="20"/>
                <w:szCs w:val="20"/>
              </w:rPr>
              <w:t>Sorumlu Birim</w:t>
            </w:r>
          </w:p>
        </w:tc>
      </w:tr>
      <w:tr>
        <w:trPr/>
        <w:tc>
          <w:tcPr>
            <w:tcW w:w="1823" w:type="dxa"/>
            <w:tcBorders>
              <w:top w:val="single" w:sz="4" w:space="0" w:color="000000"/>
              <w:start w:val="single" w:sz="4" w:space="0" w:color="000000"/>
              <w:bottom w:val="single" w:sz="4" w:space="0" w:color="000000"/>
              <w:end w:val="single" w:sz="4" w:space="0" w:color="000000"/>
            </w:tcBorders>
            <w:vAlign w:val="center"/>
          </w:tcPr>
          <w:p>
            <w:pPr>
              <w:pStyle w:val="Normal"/>
              <w:spacing w:before="240" w:after="240"/>
              <w:rPr>
                <w:rFonts w:ascii="Arial" w:hAnsi="Arial" w:cs="Arial"/>
                <w:sz w:val="20"/>
                <w:szCs w:val="20"/>
              </w:rPr>
            </w:pPr>
            <w:r>
              <w:rPr>
                <w:rFonts w:cs="Arial" w:ascii="Arial" w:hAnsi="Arial"/>
                <w:sz w:val="20"/>
                <w:szCs w:val="20"/>
              </w:rPr>
              <w:t>Başvurunun alınması</w:t>
            </w:r>
          </w:p>
        </w:tc>
        <w:tc>
          <w:tcPr>
            <w:tcW w:w="5533" w:type="dxa"/>
            <w:tcBorders>
              <w:top w:val="single" w:sz="4" w:space="0" w:color="000000"/>
              <w:start w:val="single" w:sz="4" w:space="0" w:color="000000"/>
              <w:bottom w:val="single" w:sz="4" w:space="0" w:color="000000"/>
              <w:end w:val="single" w:sz="4" w:space="0" w:color="000000"/>
            </w:tcBorders>
          </w:tcPr>
          <w:p>
            <w:pPr>
              <w:pStyle w:val="Normal"/>
              <w:ind w:start="45" w:end="0"/>
              <w:rPr>
                <w:rFonts w:ascii="Verdana" w:hAnsi="Verdana" w:cs="Verdana"/>
                <w:b/>
                <w:sz w:val="16"/>
                <w:szCs w:val="16"/>
              </w:rPr>
            </w:pPr>
            <w:r>
              <w:rPr>
                <w:rFonts w:cs="Arial" w:ascii="Arial" w:hAnsi="Arial"/>
                <w:sz w:val="20"/>
              </w:rPr>
              <w:t xml:space="preserve">İlgili kişinin; bizzat gelip yazılı form doldurarak, noter aracılığı ile yazılı başvuru göndererek veya </w:t>
            </w:r>
            <w:r>
              <w:rPr>
                <w:rFonts w:cs="Arial" w:ascii="Arial" w:hAnsi="Arial"/>
                <w:sz w:val="20"/>
                <w:szCs w:val="20"/>
              </w:rPr>
              <w:t xml:space="preserve">Veri Sorumlusunun fiili </w:t>
            </w:r>
            <w:r>
              <w:rPr>
                <w:rFonts w:cs="Arial" w:ascii="Arial" w:hAnsi="Arial"/>
                <w:sz w:val="20"/>
              </w:rPr>
              <w:t>adresine yaptığı başvuruların alınması, değerlendirilmek üzere gündeme alınması.</w:t>
            </w:r>
          </w:p>
        </w:tc>
        <w:tc>
          <w:tcPr>
            <w:tcW w:w="1849" w:type="dxa"/>
            <w:tcBorders>
              <w:top w:val="single" w:sz="4" w:space="0" w:color="000000"/>
              <w:start w:val="single" w:sz="4" w:space="0" w:color="000000"/>
              <w:bottom w:val="single" w:sz="4" w:space="0" w:color="000000"/>
              <w:end w:val="single" w:sz="4" w:space="0" w:color="000000"/>
            </w:tcBorders>
            <w:vAlign w:val="center"/>
          </w:tcPr>
          <w:p>
            <w:pPr>
              <w:pStyle w:val="Normal"/>
              <w:spacing w:before="240" w:after="240"/>
              <w:rPr/>
            </w:pPr>
            <w:r>
              <w:rPr>
                <w:rFonts w:cs="Arial" w:ascii="Arial" w:hAnsi="Arial"/>
                <w:sz w:val="20"/>
                <w:szCs w:val="20"/>
              </w:rPr>
              <w:t>İrtibat kişisi</w:t>
            </w:r>
          </w:p>
        </w:tc>
      </w:tr>
      <w:tr>
        <w:trPr/>
        <w:tc>
          <w:tcPr>
            <w:tcW w:w="1823" w:type="dxa"/>
            <w:tcBorders>
              <w:top w:val="single" w:sz="4" w:space="0" w:color="000000"/>
              <w:start w:val="single" w:sz="4" w:space="0" w:color="000000"/>
              <w:bottom w:val="single" w:sz="4" w:space="0" w:color="000000"/>
              <w:end w:val="single" w:sz="4" w:space="0" w:color="000000"/>
            </w:tcBorders>
            <w:vAlign w:val="center"/>
          </w:tcPr>
          <w:p>
            <w:pPr>
              <w:pStyle w:val="Normal"/>
              <w:spacing w:before="240" w:after="240"/>
              <w:rPr>
                <w:rFonts w:ascii="Arial" w:hAnsi="Arial" w:cs="Arial"/>
                <w:sz w:val="20"/>
                <w:szCs w:val="20"/>
              </w:rPr>
            </w:pPr>
            <w:r>
              <w:rPr>
                <w:rFonts w:cs="Arial" w:ascii="Arial" w:hAnsi="Arial"/>
                <w:sz w:val="20"/>
                <w:szCs w:val="20"/>
              </w:rPr>
              <w:t>Başvurunun cevaplanması</w:t>
            </w:r>
          </w:p>
        </w:tc>
        <w:tc>
          <w:tcPr>
            <w:tcW w:w="5533" w:type="dxa"/>
            <w:tcBorders>
              <w:top w:val="single" w:sz="4" w:space="0" w:color="000000"/>
              <w:start w:val="single" w:sz="4" w:space="0" w:color="000000"/>
              <w:bottom w:val="single" w:sz="4" w:space="0" w:color="000000"/>
              <w:end w:val="single" w:sz="4" w:space="0" w:color="000000"/>
            </w:tcBorders>
          </w:tcPr>
          <w:p>
            <w:pPr>
              <w:pStyle w:val="ListeParagraf"/>
              <w:numPr>
                <w:ilvl w:val="0"/>
                <w:numId w:val="2"/>
              </w:numPr>
              <w:spacing w:lineRule="auto" w:line="240" w:before="0" w:after="0"/>
              <w:ind w:hanging="284" w:start="361" w:end="0"/>
              <w:contextualSpacing/>
              <w:rPr>
                <w:rFonts w:ascii="Arial" w:hAnsi="Arial" w:cs="Arial"/>
                <w:sz w:val="20"/>
              </w:rPr>
            </w:pPr>
            <w:r>
              <w:rPr>
                <w:rFonts w:cs="Arial" w:ascii="Arial" w:hAnsi="Arial"/>
                <w:sz w:val="20"/>
              </w:rPr>
              <w:t>Başvuru sorumlusu tarafından gönderilen başvuru bilgilerinin değerlendirilmesi</w:t>
            </w:r>
          </w:p>
          <w:p>
            <w:pPr>
              <w:pStyle w:val="ListeParagraf"/>
              <w:numPr>
                <w:ilvl w:val="0"/>
                <w:numId w:val="2"/>
              </w:numPr>
              <w:spacing w:lineRule="auto" w:line="240" w:before="0" w:after="0"/>
              <w:ind w:hanging="284" w:start="361" w:end="0"/>
              <w:contextualSpacing/>
              <w:rPr>
                <w:rFonts w:ascii="Arial" w:hAnsi="Arial" w:cs="Arial"/>
                <w:sz w:val="20"/>
              </w:rPr>
            </w:pPr>
            <w:r>
              <w:rPr>
                <w:rFonts w:cs="Arial" w:ascii="Arial" w:hAnsi="Arial"/>
                <w:sz w:val="20"/>
              </w:rPr>
              <w:t>İlgili kişiden alınmış başvuruya cevap vermek için gerekli bilgilerin hazırlanması</w:t>
            </w:r>
          </w:p>
          <w:p>
            <w:pPr>
              <w:pStyle w:val="ListeParagraf"/>
              <w:numPr>
                <w:ilvl w:val="0"/>
                <w:numId w:val="2"/>
              </w:numPr>
              <w:spacing w:lineRule="auto" w:line="240" w:before="0" w:after="0"/>
              <w:ind w:hanging="284" w:start="361" w:end="0"/>
              <w:contextualSpacing/>
              <w:rPr/>
            </w:pPr>
            <w:r>
              <w:rPr>
                <w:rFonts w:cs="Arial" w:ascii="Arial" w:hAnsi="Arial"/>
                <w:sz w:val="20"/>
              </w:rPr>
              <w:t xml:space="preserve">30 gün içinde ilgili kişinin talebinin, hukuka uygun olarak İrtibat Kişisi tarafından cevaplanması </w:t>
            </w:r>
          </w:p>
        </w:tc>
        <w:tc>
          <w:tcPr>
            <w:tcW w:w="1849" w:type="dxa"/>
            <w:tcBorders>
              <w:top w:val="single" w:sz="4" w:space="0" w:color="000000"/>
              <w:start w:val="single" w:sz="4" w:space="0" w:color="000000"/>
              <w:bottom w:val="single" w:sz="4" w:space="0" w:color="000000"/>
              <w:end w:val="single" w:sz="4" w:space="0" w:color="000000"/>
            </w:tcBorders>
            <w:vAlign w:val="center"/>
          </w:tcPr>
          <w:p>
            <w:pPr>
              <w:pStyle w:val="Normal"/>
              <w:spacing w:before="240" w:after="240"/>
              <w:rPr>
                <w:rFonts w:ascii="Arial" w:hAnsi="Arial" w:cs="Arial"/>
                <w:sz w:val="20"/>
                <w:szCs w:val="20"/>
              </w:rPr>
            </w:pPr>
            <w:r>
              <w:rPr>
                <w:rFonts w:cs="Arial" w:ascii="Arial" w:hAnsi="Arial"/>
                <w:sz w:val="20"/>
                <w:szCs w:val="20"/>
              </w:rPr>
              <w:t>İrtibat kişisi ve/veya yönetimin belirleyeceği kişi(ler)</w:t>
            </w:r>
          </w:p>
        </w:tc>
      </w:tr>
      <w:tr>
        <w:trPr/>
        <w:tc>
          <w:tcPr>
            <w:tcW w:w="1823" w:type="dxa"/>
            <w:tcBorders>
              <w:top w:val="single" w:sz="4" w:space="0" w:color="000000"/>
              <w:start w:val="single" w:sz="4" w:space="0" w:color="000000"/>
              <w:bottom w:val="single" w:sz="4" w:space="0" w:color="000000"/>
              <w:end w:val="single" w:sz="4" w:space="0" w:color="000000"/>
            </w:tcBorders>
            <w:vAlign w:val="center"/>
          </w:tcPr>
          <w:p>
            <w:pPr>
              <w:pStyle w:val="Normal"/>
              <w:spacing w:before="240" w:after="240"/>
              <w:rPr>
                <w:rFonts w:ascii="Arial" w:hAnsi="Arial" w:cs="Arial"/>
                <w:sz w:val="20"/>
                <w:szCs w:val="20"/>
              </w:rPr>
            </w:pPr>
            <w:r>
              <w:rPr>
                <w:rFonts w:cs="Arial" w:ascii="Arial" w:hAnsi="Arial"/>
                <w:sz w:val="20"/>
                <w:szCs w:val="20"/>
              </w:rPr>
              <w:t>Kayıt</w:t>
            </w:r>
          </w:p>
        </w:tc>
        <w:tc>
          <w:tcPr>
            <w:tcW w:w="5533" w:type="dxa"/>
            <w:tcBorders>
              <w:top w:val="single" w:sz="4" w:space="0" w:color="000000"/>
              <w:start w:val="single" w:sz="4" w:space="0" w:color="000000"/>
              <w:bottom w:val="single" w:sz="4" w:space="0" w:color="000000"/>
              <w:end w:val="single" w:sz="4" w:space="0" w:color="000000"/>
            </w:tcBorders>
          </w:tcPr>
          <w:p>
            <w:pPr>
              <w:pStyle w:val="ListeParagraf"/>
              <w:spacing w:lineRule="auto" w:line="240" w:before="240" w:after="240"/>
              <w:ind w:start="0" w:end="0"/>
              <w:contextualSpacing/>
              <w:rPr/>
            </w:pPr>
            <w:r>
              <w:rPr>
                <w:rFonts w:cs="Arial" w:ascii="Arial" w:hAnsi="Arial"/>
                <w:sz w:val="20"/>
              </w:rPr>
              <w:t>Başvuru kayıtlarının tutulması, oluşması muhtemel ihlal olaylarının ilgili Kişisel Veri İhlal Bildirim ve Değerlendirme formu ile kayıt altına alınması ve takibi</w:t>
            </w:r>
          </w:p>
        </w:tc>
        <w:tc>
          <w:tcPr>
            <w:tcW w:w="1849" w:type="dxa"/>
            <w:tcBorders>
              <w:top w:val="single" w:sz="4" w:space="0" w:color="000000"/>
              <w:start w:val="single" w:sz="4" w:space="0" w:color="000000"/>
              <w:bottom w:val="single" w:sz="4" w:space="0" w:color="000000"/>
              <w:end w:val="single" w:sz="4" w:space="0" w:color="000000"/>
            </w:tcBorders>
            <w:vAlign w:val="center"/>
          </w:tcPr>
          <w:p>
            <w:pPr>
              <w:pStyle w:val="Normal"/>
              <w:spacing w:before="240" w:after="240"/>
              <w:rPr/>
            </w:pPr>
            <w:r>
              <w:rPr>
                <w:rFonts w:cs="Arial" w:ascii="Arial" w:hAnsi="Arial"/>
                <w:sz w:val="20"/>
                <w:szCs w:val="20"/>
              </w:rPr>
              <w:t xml:space="preserve">İrtibat kişisi </w:t>
            </w:r>
          </w:p>
        </w:tc>
      </w:tr>
    </w:tbl>
    <w:p>
      <w:pPr>
        <w:pStyle w:val="ListeParagraf"/>
        <w:spacing w:lineRule="auto" w:line="240" w:before="240" w:after="240"/>
        <w:contextualSpacing/>
        <w:rPr>
          <w:rFonts w:ascii="Arial" w:hAnsi="Arial" w:cs="Arial"/>
          <w:sz w:val="20"/>
        </w:rPr>
      </w:pPr>
      <w:r>
        <w:rPr>
          <w:rFonts w:cs="Arial" w:ascii="Arial" w:hAnsi="Arial"/>
          <w:sz w:val="20"/>
        </w:rPr>
      </w:r>
      <w:bookmarkStart w:id="1" w:name="_Hlk518479234"/>
      <w:bookmarkStart w:id="2" w:name="_Hlk518479234"/>
      <w:bookmarkEnd w:id="2"/>
    </w:p>
    <w:p>
      <w:pPr>
        <w:pStyle w:val="Normal"/>
        <w:spacing w:before="240" w:after="240"/>
        <w:ind w:start="360" w:end="0"/>
        <w:rPr>
          <w:vanish/>
          <w:sz w:val="20"/>
        </w:rPr>
      </w:pPr>
      <w:r>
        <w:rPr>
          <w:vanish/>
          <w:sz w:val="20"/>
        </w:rPr>
      </w:r>
      <w:bookmarkStart w:id="3" w:name="_PictureBullets"/>
      <w:bookmarkStart w:id="4" w:name="_PictureBullets"/>
      <w:bookmarkEnd w:id="4"/>
    </w:p>
    <w:sectPr>
      <w:headerReference w:type="default" r:id="rId2"/>
      <w:footerReference w:type="default" r:id="rId3"/>
      <w:type w:val="nextPage"/>
      <w:pgSz w:w="11906" w:h="16838"/>
      <w:pgMar w:left="1259" w:right="924" w:gutter="0" w:header="709" w:top="765" w:footer="436" w:bottom="2552"/>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libri Light">
    <w:charset w:val="a2" w:characterSet="windows-1254"/>
    <w:family w:val="swiss"/>
    <w:pitch w:val="variable"/>
  </w:font>
  <w:font w:name="Courier New">
    <w:charset w:val="00" w:characterSet="windows-1252"/>
    <w:family w:val="modern"/>
    <w:pitch w:val="default"/>
  </w:font>
  <w:font w:name="Wingdings">
    <w:charset w:val="02"/>
    <w:family w:val="auto"/>
    <w:pitch w:val="variable"/>
  </w:font>
  <w:font w:name="Verdana">
    <w:charset w:val="a2" w:characterSet="windows-1254"/>
    <w:family w:val="swiss"/>
    <w:pitch w:val="variable"/>
  </w:font>
  <w:font w:name="Calibri">
    <w:charset w:val="a2" w:characterSet="windows-1254"/>
    <w:family w:val="swiss"/>
    <w:pitch w:val="variable"/>
  </w:font>
  <w:font w:name="VAGRundschriftD">
    <w:altName w:val="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40" w:type="dxa"/>
      <w:jc w:val="start"/>
      <w:tblInd w:w="-470" w:type="dxa"/>
      <w:tblLayout w:type="fixed"/>
      <w:tblCellMar>
        <w:top w:w="0" w:type="dxa"/>
        <w:start w:w="70" w:type="dxa"/>
        <w:bottom w:w="0" w:type="dxa"/>
        <w:end w:w="70" w:type="dxa"/>
      </w:tblCellMar>
    </w:tblPr>
    <w:tblGrid>
      <w:gridCol w:w="2700"/>
      <w:gridCol w:w="2700"/>
      <w:gridCol w:w="2520"/>
      <w:gridCol w:w="2520"/>
    </w:tblGrid>
    <w:tr>
      <w:trPr>
        <w:trHeight w:val="259" w:hRule="atLeast"/>
      </w:trPr>
      <w:tc>
        <w:tcPr>
          <w:tcW w:w="540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sz w:val="20"/>
              <w:szCs w:val="20"/>
            </w:rPr>
          </w:pPr>
          <w:r>
            <w:rPr>
              <w:rFonts w:cs="Arial" w:ascii="Arial" w:hAnsi="Arial"/>
              <w:sz w:val="20"/>
              <w:szCs w:val="20"/>
            </w:rPr>
            <w:t>Hazırlayan</w:t>
          </w:r>
        </w:p>
      </w:tc>
      <w:tc>
        <w:tcPr>
          <w:tcW w:w="504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sz w:val="20"/>
              <w:szCs w:val="20"/>
            </w:rPr>
          </w:pPr>
          <w:r>
            <w:rPr>
              <w:rFonts w:cs="Arial" w:ascii="Arial" w:hAnsi="Arial"/>
              <w:sz w:val="20"/>
              <w:szCs w:val="20"/>
            </w:rPr>
            <w:t>Onaylayan</w:t>
          </w:r>
        </w:p>
      </w:tc>
    </w:tr>
    <w:tr>
      <w:trPr>
        <w:trHeight w:val="283" w:hRule="atLeast"/>
      </w:trPr>
      <w:tc>
        <w:tcPr>
          <w:tcW w:w="2700"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sz w:val="20"/>
              <w:szCs w:val="20"/>
            </w:rPr>
          </w:pPr>
          <w:r>
            <w:rPr>
              <w:rFonts w:cs="Arial" w:ascii="Arial" w:hAnsi="Arial"/>
              <w:sz w:val="20"/>
              <w:szCs w:val="20"/>
            </w:rPr>
            <w:t>Adı ve Soyadı</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sz w:val="20"/>
              <w:szCs w:val="20"/>
            </w:rPr>
          </w:pPr>
          <w:r>
            <w:rPr>
              <w:rFonts w:cs="Arial" w:ascii="Arial" w:hAnsi="Arial"/>
              <w:sz w:val="20"/>
              <w:szCs w:val="20"/>
            </w:rPr>
            <w:t>İmza</w:t>
          </w:r>
        </w:p>
      </w:tc>
      <w:tc>
        <w:tcPr>
          <w:tcW w:w="25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sz w:val="20"/>
              <w:szCs w:val="20"/>
            </w:rPr>
          </w:pPr>
          <w:r>
            <w:rPr>
              <w:rFonts w:cs="Arial" w:ascii="Arial" w:hAnsi="Arial"/>
              <w:sz w:val="20"/>
              <w:szCs w:val="20"/>
            </w:rPr>
            <w:t>Adı ve Soyadı</w:t>
          </w:r>
        </w:p>
      </w:tc>
      <w:tc>
        <w:tcPr>
          <w:tcW w:w="25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sz w:val="20"/>
              <w:szCs w:val="20"/>
            </w:rPr>
          </w:pPr>
          <w:r>
            <w:rPr>
              <w:rFonts w:cs="Arial" w:ascii="Arial" w:hAnsi="Arial"/>
              <w:sz w:val="20"/>
              <w:szCs w:val="20"/>
            </w:rPr>
            <w:t>İmza</w:t>
          </w:r>
        </w:p>
      </w:tc>
    </w:tr>
    <w:tr>
      <w:trPr>
        <w:trHeight w:val="852" w:hRule="atLeast"/>
      </w:trPr>
      <w:tc>
        <w:tcPr>
          <w:tcW w:w="27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c>
        <w:tcPr>
          <w:tcW w:w="27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rPr>
          </w:pPr>
          <w:r>
            <w:rPr>
              <w:rFonts w:cs="Arial" w:ascii="Arial" w:hAnsi="Arial"/>
            </w:rPr>
          </w:r>
        </w:p>
      </w:tc>
      <w:tc>
        <w:tcPr>
          <w:tcW w:w="252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rPr>
          </w:pPr>
          <w:r>
            <w:rPr>
              <w:rFonts w:cs="Arial" w:ascii="Arial" w:hAnsi="Arial"/>
            </w:rPr>
          </w:r>
        </w:p>
      </w:tc>
      <w:tc>
        <w:tcPr>
          <w:tcW w:w="252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rPr>
          </w:pPr>
          <w:r>
            <w:rPr>
              <w:rFonts w:cs="Arial" w:ascii="Arial" w:hAnsi="Arial"/>
            </w:rPr>
          </w:r>
        </w:p>
        <w:p>
          <w:pPr>
            <w:pStyle w:val="Normal"/>
            <w:rPr>
              <w:rFonts w:ascii="Arial" w:hAnsi="Arial" w:cs="Arial"/>
            </w:rPr>
          </w:pPr>
          <w:r>
            <w:rPr>
              <w:rFonts w:cs="Arial" w:ascii="Arial" w:hAnsi="Arial"/>
            </w:rPr>
          </w:r>
        </w:p>
      </w:tc>
    </w:tr>
  </w:tbl>
  <w:p>
    <w:pPr>
      <w:pStyle w:val="Footer"/>
      <w:ind w:end="-177"/>
      <w:rPr>
        <w:rFonts w:ascii="VAGRundschriftD;Calibri" w:hAnsi="VAGRundschriftD;Calibri" w:cs="VAGRundschriftD;Calibri"/>
        <w:color w:val="0000FF"/>
        <w:sz w:val="16"/>
        <w:szCs w:val="16"/>
      </w:rPr>
    </w:pPr>
    <w:r>
      <w:rPr>
        <w:rFonts w:cs="VAGRundschriftD;Calibri" w:ascii="VAGRundschriftD;Calibri" w:hAnsi="VAGRundschriftD;Calibri"/>
        <w:color w:val="0000FF"/>
        <w:sz w:val="16"/>
        <w:szCs w:val="16"/>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858" w:type="dxa"/>
      <w:jc w:val="start"/>
      <w:tblInd w:w="0" w:type="dxa"/>
      <w:tblLayout w:type="fixed"/>
      <w:tblCellMar>
        <w:top w:w="0" w:type="dxa"/>
        <w:start w:w="70" w:type="dxa"/>
        <w:bottom w:w="0" w:type="dxa"/>
        <w:end w:w="70" w:type="dxa"/>
      </w:tblCellMar>
    </w:tblPr>
    <w:tblGrid>
      <w:gridCol w:w="3130"/>
      <w:gridCol w:w="3886"/>
      <w:gridCol w:w="1421"/>
      <w:gridCol w:w="1421"/>
    </w:tblGrid>
    <w:tr>
      <w:trPr>
        <w:trHeight w:val="276" w:hRule="atLeast"/>
        <w:cantSplit w:val="true"/>
      </w:trPr>
      <w:tc>
        <w:tcPr>
          <w:tcW w:w="3130" w:type="dxa"/>
          <w:vMerge w:val="restart"/>
          <w:tcBorders>
            <w:top w:val="double" w:sz="4" w:space="0" w:color="000000"/>
            <w:start w:val="double" w:sz="4" w:space="0" w:color="000000"/>
            <w:bottom w:val="single" w:sz="6" w:space="0" w:color="000000"/>
            <w:end w:val="single" w:sz="6" w:space="0" w:color="000000"/>
          </w:tcBorders>
          <w:shd w:fill="FFFFFF" w:val="clear"/>
          <w:vAlign w:val="center"/>
        </w:tcPr>
        <w:p>
          <w:pPr>
            <w:pStyle w:val="Normal"/>
            <w:jc w:val="center"/>
            <w:rPr>
              <w:rFonts w:ascii="Arial" w:hAnsi="Arial" w:cs="Arial"/>
              <w:b/>
              <w:bCs/>
              <w:sz w:val="28"/>
              <w:szCs w:val="28"/>
            </w:rPr>
          </w:pPr>
          <w:r>
            <w:rPr>
              <w:rFonts w:cs="Arial" w:ascii="Arial" w:hAnsi="Arial"/>
              <w:sz w:val="20"/>
              <w:szCs w:val="20"/>
            </w:rPr>
            <w:t>{{kurum.unvan}}</w:t>
          </w:r>
        </w:p>
      </w:tc>
      <w:tc>
        <w:tcPr>
          <w:tcW w:w="3886" w:type="dxa"/>
          <w:vMerge w:val="restart"/>
          <w:tcBorders>
            <w:top w:val="double" w:sz="4" w:space="0" w:color="000000"/>
            <w:start w:val="single" w:sz="6" w:space="0" w:color="000000"/>
            <w:bottom w:val="single" w:sz="6" w:space="0" w:color="000000"/>
            <w:end w:val="single" w:sz="6" w:space="0" w:color="000000"/>
          </w:tcBorders>
          <w:vAlign w:val="center"/>
        </w:tcPr>
        <w:p>
          <w:pPr>
            <w:pStyle w:val="Heading3"/>
            <w:ind w:hanging="0" w:start="0"/>
            <w:jc w:val="center"/>
            <w:rPr>
              <w:rFonts w:ascii="Arial" w:hAnsi="Arial" w:cs="Arial"/>
              <w:sz w:val="24"/>
              <w:szCs w:val="24"/>
            </w:rPr>
          </w:pPr>
          <w:r>
            <w:rPr>
              <w:rFonts w:cs="Arial" w:ascii="Arial" w:hAnsi="Arial"/>
              <w:sz w:val="24"/>
              <w:szCs w:val="24"/>
            </w:rPr>
            <w:t xml:space="preserve">KVKK </w:t>
          </w:r>
        </w:p>
        <w:p>
          <w:pPr>
            <w:pStyle w:val="Heading3"/>
            <w:ind w:hanging="0" w:start="0"/>
            <w:jc w:val="center"/>
            <w:rPr>
              <w:rFonts w:ascii="Arial" w:hAnsi="Arial" w:cs="Arial"/>
              <w:b w:val="false"/>
              <w:bCs/>
              <w:color w:val="0000FF"/>
              <w:sz w:val="24"/>
              <w:szCs w:val="24"/>
            </w:rPr>
          </w:pPr>
          <w:r>
            <w:rPr>
              <w:rFonts w:cs="Arial" w:ascii="Arial" w:hAnsi="Arial"/>
              <w:sz w:val="24"/>
              <w:szCs w:val="24"/>
            </w:rPr>
            <w:t>İLGİLİ KİŞİ İŞLEMLERİ PROSEDÜRÜ</w:t>
          </w:r>
        </w:p>
      </w:tc>
      <w:tc>
        <w:tcPr>
          <w:tcW w:w="1421" w:type="dxa"/>
          <w:tcBorders>
            <w:top w:val="double" w:sz="4" w:space="0" w:color="000000"/>
            <w:start w:val="single" w:sz="6" w:space="0" w:color="000000"/>
            <w:bottom w:val="single" w:sz="4" w:space="0" w:color="000000"/>
            <w:end w:val="dotted" w:sz="4" w:space="0" w:color="000000"/>
          </w:tcBorders>
          <w:vAlign w:val="center"/>
        </w:tcPr>
        <w:p>
          <w:pPr>
            <w:pStyle w:val="Normal"/>
            <w:rPr>
              <w:rFonts w:ascii="Arial" w:hAnsi="Arial" w:cs="Arial"/>
              <w:sz w:val="16"/>
              <w:szCs w:val="16"/>
            </w:rPr>
          </w:pPr>
          <w:r>
            <w:rPr>
              <w:rFonts w:cs="Arial" w:ascii="Arial" w:hAnsi="Arial"/>
              <w:sz w:val="16"/>
              <w:szCs w:val="16"/>
            </w:rPr>
            <w:t>DOKUMAN NO.</w:t>
          </w:r>
        </w:p>
      </w:tc>
      <w:tc>
        <w:tcPr>
          <w:tcW w:w="1421" w:type="dxa"/>
          <w:tcBorders>
            <w:top w:val="double" w:sz="4" w:space="0" w:color="000000"/>
            <w:start w:val="dotted" w:sz="4" w:space="0" w:color="000000"/>
            <w:bottom w:val="single" w:sz="4" w:space="0" w:color="000000"/>
            <w:end w:val="double" w:sz="4" w:space="0" w:color="000000"/>
          </w:tcBorders>
          <w:vAlign w:val="center"/>
        </w:tcPr>
        <w:p>
          <w:pPr>
            <w:pStyle w:val="Normal"/>
            <w:rPr>
              <w:rFonts w:ascii="Arial" w:hAnsi="Arial" w:cs="Arial"/>
              <w:sz w:val="16"/>
              <w:szCs w:val="16"/>
            </w:rPr>
          </w:pPr>
          <w:r>
            <w:rPr>
              <w:rFonts w:cs="Arial" w:ascii="Arial" w:hAnsi="Arial"/>
              <w:sz w:val="16"/>
              <w:szCs w:val="16"/>
            </w:rPr>
            <w:t>PRS-010</w:t>
          </w:r>
        </w:p>
      </w:tc>
    </w:tr>
    <w:tr>
      <w:trPr>
        <w:trHeight w:val="276" w:hRule="atLeast"/>
        <w:cantSplit w:val="true"/>
      </w:trPr>
      <w:tc>
        <w:tcPr>
          <w:tcW w:w="3130" w:type="dxa"/>
          <w:vMerge w:val="continue"/>
          <w:tcBorders>
            <w:top w:val="double" w:sz="4" w:space="0" w:color="000000"/>
            <w:start w:val="double" w:sz="4" w:space="0" w:color="000000"/>
            <w:bottom w:val="single" w:sz="6" w:space="0" w:color="000000"/>
            <w:end w:val="single" w:sz="6" w:space="0" w:color="000000"/>
          </w:tcBorders>
          <w:shd w:fill="FFFFFF" w:val="clear"/>
          <w:vAlign w:val="center"/>
        </w:tcPr>
        <w:p>
          <w:pPr>
            <w:pStyle w:val="Normal"/>
            <w:snapToGrid w:val="false"/>
            <w:ind w:start="360" w:end="0"/>
            <w:rPr>
              <w:rFonts w:ascii="Arial" w:hAnsi="Arial" w:cs="Arial"/>
              <w:color w:val="000080"/>
              <w:sz w:val="16"/>
              <w:szCs w:val="16"/>
              <w:lang w:val="en-US" w:eastAsia="en-US"/>
            </w:rPr>
          </w:pPr>
          <w:r>
            <w:rPr>
              <w:rFonts w:cs="Arial" w:ascii="Arial" w:hAnsi="Arial"/>
              <w:color w:val="000080"/>
              <w:sz w:val="16"/>
              <w:szCs w:val="16"/>
              <w:lang w:val="en-US" w:eastAsia="en-US"/>
            </w:rPr>
          </w:r>
        </w:p>
      </w:tc>
      <w:tc>
        <w:tcPr>
          <w:tcW w:w="3886" w:type="dxa"/>
          <w:vMerge w:val="continue"/>
          <w:tcBorders>
            <w:top w:val="double" w:sz="4" w:space="0" w:color="000000"/>
            <w:start w:val="single" w:sz="6" w:space="0" w:color="000000"/>
            <w:bottom w:val="single" w:sz="6" w:space="0" w:color="000000"/>
            <w:end w:val="single" w:sz="6" w:space="0" w:color="000000"/>
          </w:tcBorders>
          <w:vAlign w:val="center"/>
        </w:tcPr>
        <w:p>
          <w:pPr>
            <w:pStyle w:val="Heading3"/>
            <w:numPr>
              <w:ilvl w:val="0"/>
              <w:numId w:val="0"/>
            </w:numPr>
            <w:snapToGrid w:val="false"/>
            <w:ind w:hanging="0" w:start="0"/>
            <w:rPr>
              <w:rFonts w:ascii="Arial" w:hAnsi="Arial" w:cs="Arial"/>
              <w:b w:val="false"/>
              <w:bCs/>
              <w:color w:val="0000FF"/>
              <w:sz w:val="16"/>
              <w:szCs w:val="16"/>
              <w:lang w:val="en-US" w:eastAsia="en-US"/>
            </w:rPr>
          </w:pPr>
          <w:r>
            <w:rPr>
              <w:rFonts w:cs="Arial" w:ascii="Arial" w:hAnsi="Arial"/>
              <w:b w:val="false"/>
              <w:bCs/>
              <w:color w:val="0000FF"/>
              <w:sz w:val="16"/>
              <w:szCs w:val="16"/>
              <w:lang w:val="en-US" w:eastAsia="en-US"/>
            </w:rPr>
          </w:r>
        </w:p>
      </w:tc>
      <w:tc>
        <w:tcPr>
          <w:tcW w:w="1421" w:type="dxa"/>
          <w:tcBorders>
            <w:top w:val="single" w:sz="4" w:space="0" w:color="000000"/>
            <w:start w:val="single" w:sz="6" w:space="0" w:color="000000"/>
            <w:bottom w:val="single" w:sz="4" w:space="0" w:color="000000"/>
            <w:end w:val="dotted" w:sz="4" w:space="0" w:color="000000"/>
          </w:tcBorders>
          <w:vAlign w:val="center"/>
        </w:tcPr>
        <w:p>
          <w:pPr>
            <w:pStyle w:val="Normal"/>
            <w:rPr>
              <w:rFonts w:ascii="Arial" w:hAnsi="Arial" w:cs="Arial"/>
              <w:sz w:val="16"/>
              <w:szCs w:val="16"/>
            </w:rPr>
          </w:pPr>
          <w:r>
            <w:rPr>
              <w:rFonts w:cs="Arial" w:ascii="Arial" w:hAnsi="Arial"/>
              <w:sz w:val="16"/>
              <w:szCs w:val="16"/>
            </w:rPr>
            <w:t>YAYIN TARİHİ</w:t>
          </w:r>
        </w:p>
      </w:tc>
      <w:tc>
        <w:tcPr>
          <w:tcW w:w="1421" w:type="dxa"/>
          <w:tcBorders>
            <w:top w:val="single" w:sz="4" w:space="0" w:color="000000"/>
            <w:start w:val="dotted" w:sz="4" w:space="0" w:color="000000"/>
            <w:bottom w:val="single" w:sz="4" w:space="0" w:color="000000"/>
            <w:end w:val="double" w:sz="4" w:space="0" w:color="000000"/>
          </w:tcBorders>
          <w:vAlign w:val="center"/>
        </w:tcPr>
        <w:p>
          <w:pPr>
            <w:pStyle w:val="Normal"/>
            <w:snapToGrid w:val="false"/>
            <w:jc w:val="center"/>
            <w:rPr>
              <w:rFonts w:ascii="Arial" w:hAnsi="Arial" w:cs="Arial"/>
              <w:sz w:val="16"/>
              <w:szCs w:val="16"/>
            </w:rPr>
          </w:pPr>
          <w:r>
            <w:rPr>
              <w:rFonts w:cs="Arial" w:ascii="Arial" w:hAnsi="Arial"/>
              <w:sz w:val="16"/>
              <w:szCs w:val="16"/>
            </w:rPr>
          </w:r>
        </w:p>
      </w:tc>
    </w:tr>
    <w:tr>
      <w:trPr>
        <w:trHeight w:val="276" w:hRule="atLeast"/>
        <w:cantSplit w:val="true"/>
      </w:trPr>
      <w:tc>
        <w:tcPr>
          <w:tcW w:w="3130" w:type="dxa"/>
          <w:vMerge w:val="continue"/>
          <w:tcBorders>
            <w:top w:val="double" w:sz="4" w:space="0" w:color="000000"/>
            <w:start w:val="double" w:sz="4" w:space="0" w:color="000000"/>
            <w:bottom w:val="single" w:sz="6" w:space="0" w:color="000000"/>
            <w:end w:val="single" w:sz="6" w:space="0" w:color="000000"/>
          </w:tcBorders>
          <w:shd w:fill="FFFFFF" w:val="clear"/>
          <w:vAlign w:val="center"/>
        </w:tcPr>
        <w:p>
          <w:pPr>
            <w:pStyle w:val="Normal"/>
            <w:snapToGrid w:val="false"/>
            <w:ind w:start="360" w:end="0"/>
            <w:rPr>
              <w:rFonts w:ascii="Arial" w:hAnsi="Arial" w:cs="Arial"/>
              <w:color w:val="000080"/>
              <w:sz w:val="16"/>
              <w:szCs w:val="16"/>
              <w:lang w:val="en-US" w:eastAsia="en-US"/>
            </w:rPr>
          </w:pPr>
          <w:r>
            <w:rPr>
              <w:rFonts w:cs="Arial" w:ascii="Arial" w:hAnsi="Arial"/>
              <w:color w:val="000080"/>
              <w:sz w:val="16"/>
              <w:szCs w:val="16"/>
              <w:lang w:val="en-US" w:eastAsia="en-US"/>
            </w:rPr>
          </w:r>
        </w:p>
      </w:tc>
      <w:tc>
        <w:tcPr>
          <w:tcW w:w="3886" w:type="dxa"/>
          <w:vMerge w:val="continue"/>
          <w:tcBorders>
            <w:top w:val="double" w:sz="4" w:space="0" w:color="000000"/>
            <w:start w:val="single" w:sz="6" w:space="0" w:color="000000"/>
            <w:bottom w:val="single" w:sz="6" w:space="0" w:color="000000"/>
            <w:end w:val="single" w:sz="6" w:space="0" w:color="000000"/>
          </w:tcBorders>
          <w:vAlign w:val="center"/>
        </w:tcPr>
        <w:p>
          <w:pPr>
            <w:pStyle w:val="Heading3"/>
            <w:numPr>
              <w:ilvl w:val="0"/>
              <w:numId w:val="0"/>
            </w:numPr>
            <w:snapToGrid w:val="false"/>
            <w:ind w:hanging="0" w:start="0"/>
            <w:rPr>
              <w:rFonts w:ascii="Arial" w:hAnsi="Arial" w:cs="Arial"/>
              <w:b w:val="false"/>
              <w:bCs/>
              <w:color w:val="0000FF"/>
              <w:sz w:val="16"/>
              <w:szCs w:val="16"/>
              <w:lang w:val="en-US" w:eastAsia="en-US"/>
            </w:rPr>
          </w:pPr>
          <w:r>
            <w:rPr>
              <w:rFonts w:cs="Arial" w:ascii="Arial" w:hAnsi="Arial"/>
              <w:b w:val="false"/>
              <w:bCs/>
              <w:color w:val="0000FF"/>
              <w:sz w:val="16"/>
              <w:szCs w:val="16"/>
              <w:lang w:val="en-US" w:eastAsia="en-US"/>
            </w:rPr>
          </w:r>
        </w:p>
      </w:tc>
      <w:tc>
        <w:tcPr>
          <w:tcW w:w="1421" w:type="dxa"/>
          <w:tcBorders>
            <w:top w:val="single" w:sz="4" w:space="0" w:color="000000"/>
            <w:start w:val="single" w:sz="6" w:space="0" w:color="000000"/>
            <w:end w:val="dotted" w:sz="4" w:space="0" w:color="000000"/>
          </w:tcBorders>
          <w:vAlign w:val="center"/>
        </w:tcPr>
        <w:p>
          <w:pPr>
            <w:pStyle w:val="Normal"/>
            <w:rPr>
              <w:rFonts w:ascii="Arial" w:hAnsi="Arial" w:cs="Arial"/>
              <w:sz w:val="16"/>
              <w:szCs w:val="16"/>
            </w:rPr>
          </w:pPr>
          <w:r>
            <w:rPr>
              <w:rFonts w:cs="Arial" w:ascii="Arial" w:hAnsi="Arial"/>
              <w:sz w:val="16"/>
              <w:szCs w:val="16"/>
            </w:rPr>
            <w:t>REVİZYON TRH.</w:t>
          </w:r>
        </w:p>
      </w:tc>
      <w:tc>
        <w:tcPr>
          <w:tcW w:w="1421" w:type="dxa"/>
          <w:tcBorders>
            <w:top w:val="single" w:sz="4" w:space="0" w:color="000000"/>
            <w:start w:val="dotted" w:sz="4" w:space="0" w:color="000000"/>
            <w:end w:val="double" w:sz="4" w:space="0" w:color="000000"/>
          </w:tcBorders>
          <w:vAlign w:val="center"/>
        </w:tcPr>
        <w:p>
          <w:pPr>
            <w:pStyle w:val="Normal"/>
            <w:snapToGrid w:val="false"/>
            <w:rPr>
              <w:rFonts w:ascii="Arial" w:hAnsi="Arial" w:cs="Arial"/>
              <w:sz w:val="16"/>
              <w:szCs w:val="16"/>
            </w:rPr>
          </w:pPr>
          <w:r>
            <w:rPr>
              <w:rFonts w:cs="Arial" w:ascii="Arial" w:hAnsi="Arial"/>
              <w:sz w:val="16"/>
              <w:szCs w:val="16"/>
            </w:rPr>
          </w:r>
        </w:p>
      </w:tc>
    </w:tr>
    <w:tr>
      <w:trPr>
        <w:trHeight w:val="276" w:hRule="atLeast"/>
        <w:cantSplit w:val="true"/>
      </w:trPr>
      <w:tc>
        <w:tcPr>
          <w:tcW w:w="3130" w:type="dxa"/>
          <w:vMerge w:val="continue"/>
          <w:tcBorders>
            <w:top w:val="double" w:sz="4" w:space="0" w:color="000000"/>
            <w:start w:val="double" w:sz="4" w:space="0" w:color="000000"/>
            <w:bottom w:val="single" w:sz="6" w:space="0" w:color="000000"/>
            <w:end w:val="single" w:sz="6" w:space="0" w:color="000000"/>
          </w:tcBorders>
          <w:shd w:fill="FFFFFF" w:val="clear"/>
          <w:vAlign w:val="center"/>
        </w:tcPr>
        <w:p>
          <w:pPr>
            <w:pStyle w:val="Normal"/>
            <w:snapToGrid w:val="false"/>
            <w:ind w:start="360" w:end="0"/>
            <w:rPr>
              <w:rFonts w:ascii="Arial" w:hAnsi="Arial" w:cs="Arial"/>
              <w:color w:val="000080"/>
              <w:sz w:val="16"/>
              <w:szCs w:val="16"/>
              <w:lang w:val="en-US" w:eastAsia="en-US"/>
            </w:rPr>
          </w:pPr>
          <w:r>
            <w:rPr>
              <w:rFonts w:cs="Arial" w:ascii="Arial" w:hAnsi="Arial"/>
              <w:color w:val="000080"/>
              <w:sz w:val="16"/>
              <w:szCs w:val="16"/>
              <w:lang w:val="en-US" w:eastAsia="en-US"/>
            </w:rPr>
          </w:r>
        </w:p>
      </w:tc>
      <w:tc>
        <w:tcPr>
          <w:tcW w:w="3886" w:type="dxa"/>
          <w:vMerge w:val="continue"/>
          <w:tcBorders>
            <w:top w:val="double" w:sz="4" w:space="0" w:color="000000"/>
            <w:start w:val="single" w:sz="6" w:space="0" w:color="000000"/>
            <w:bottom w:val="single" w:sz="6" w:space="0" w:color="000000"/>
            <w:end w:val="single" w:sz="6" w:space="0" w:color="000000"/>
          </w:tcBorders>
          <w:vAlign w:val="center"/>
        </w:tcPr>
        <w:p>
          <w:pPr>
            <w:pStyle w:val="Heading3"/>
            <w:numPr>
              <w:ilvl w:val="0"/>
              <w:numId w:val="0"/>
            </w:numPr>
            <w:snapToGrid w:val="false"/>
            <w:ind w:hanging="0" w:start="0"/>
            <w:rPr>
              <w:rFonts w:ascii="Arial" w:hAnsi="Arial" w:cs="Arial"/>
              <w:b w:val="false"/>
              <w:bCs/>
              <w:color w:val="0000FF"/>
              <w:sz w:val="16"/>
              <w:szCs w:val="16"/>
              <w:lang w:val="en-US" w:eastAsia="en-US"/>
            </w:rPr>
          </w:pPr>
          <w:r>
            <w:rPr>
              <w:rFonts w:cs="Arial" w:ascii="Arial" w:hAnsi="Arial"/>
              <w:b w:val="false"/>
              <w:bCs/>
              <w:color w:val="0000FF"/>
              <w:sz w:val="16"/>
              <w:szCs w:val="16"/>
              <w:lang w:val="en-US" w:eastAsia="en-US"/>
            </w:rPr>
          </w:r>
        </w:p>
      </w:tc>
      <w:tc>
        <w:tcPr>
          <w:tcW w:w="1421" w:type="dxa"/>
          <w:tcBorders>
            <w:start w:val="single" w:sz="6" w:space="0" w:color="000000"/>
            <w:bottom w:val="single" w:sz="4" w:space="0" w:color="000000"/>
            <w:end w:val="single" w:sz="4" w:space="0" w:color="000000"/>
          </w:tcBorders>
          <w:vAlign w:val="center"/>
        </w:tcPr>
        <w:p>
          <w:pPr>
            <w:pStyle w:val="Normal"/>
            <w:rPr/>
          </w:pPr>
          <w:r>
            <w:rPr>
              <w:rFonts w:cs="Arial" w:ascii="Arial" w:hAnsi="Arial"/>
              <w:sz w:val="16"/>
              <w:szCs w:val="16"/>
            </w:rPr>
            <w:t xml:space="preserve">REVİZYON NO. </w:t>
          </w:r>
        </w:p>
      </w:tc>
      <w:tc>
        <w:tcPr>
          <w:tcW w:w="1421" w:type="dxa"/>
          <w:tcBorders>
            <w:start w:val="single" w:sz="4" w:space="0" w:color="000000"/>
            <w:bottom w:val="single" w:sz="4" w:space="0" w:color="000000"/>
            <w:end w:val="double" w:sz="4" w:space="0" w:color="000000"/>
          </w:tcBorders>
          <w:vAlign w:val="center"/>
        </w:tcPr>
        <w:p>
          <w:pPr>
            <w:pStyle w:val="Normal"/>
            <w:rPr>
              <w:rFonts w:ascii="Arial" w:hAnsi="Arial" w:cs="Arial"/>
              <w:sz w:val="16"/>
              <w:szCs w:val="16"/>
            </w:rPr>
          </w:pPr>
          <w:r>
            <w:rPr>
              <w:rFonts w:cs="Arial" w:ascii="Arial" w:hAnsi="Arial"/>
              <w:sz w:val="16"/>
              <w:szCs w:val="16"/>
            </w:rPr>
            <w:t>00</w:t>
          </w:r>
        </w:p>
      </w:tc>
    </w:tr>
    <w:tr>
      <w:trPr>
        <w:trHeight w:val="276" w:hRule="atLeast"/>
        <w:cantSplit w:val="true"/>
      </w:trPr>
      <w:tc>
        <w:tcPr>
          <w:tcW w:w="3130" w:type="dxa"/>
          <w:vMerge w:val="continue"/>
          <w:tcBorders>
            <w:top w:val="double" w:sz="4" w:space="0" w:color="000000"/>
            <w:start w:val="double" w:sz="4" w:space="0" w:color="000000"/>
            <w:bottom w:val="single" w:sz="6" w:space="0" w:color="000000"/>
            <w:end w:val="single" w:sz="6" w:space="0" w:color="000000"/>
          </w:tcBorders>
          <w:shd w:fill="FFFFFF" w:val="clear"/>
          <w:vAlign w:val="center"/>
        </w:tcPr>
        <w:p>
          <w:pPr>
            <w:pStyle w:val="Normal"/>
            <w:snapToGrid w:val="false"/>
            <w:rPr>
              <w:rFonts w:ascii="Arial" w:hAnsi="Arial" w:cs="Arial"/>
              <w:b/>
              <w:sz w:val="16"/>
              <w:szCs w:val="16"/>
            </w:rPr>
          </w:pPr>
          <w:r>
            <w:rPr>
              <w:rFonts w:cs="Arial" w:ascii="Arial" w:hAnsi="Arial"/>
              <w:b/>
              <w:sz w:val="16"/>
              <w:szCs w:val="16"/>
            </w:rPr>
          </w:r>
        </w:p>
      </w:tc>
      <w:tc>
        <w:tcPr>
          <w:tcW w:w="3886" w:type="dxa"/>
          <w:vMerge w:val="continue"/>
          <w:tcBorders>
            <w:top w:val="double" w:sz="4" w:space="0" w:color="000000"/>
            <w:start w:val="single" w:sz="6" w:space="0" w:color="000000"/>
            <w:bottom w:val="single" w:sz="6" w:space="0" w:color="000000"/>
            <w:end w:val="single" w:sz="6" w:space="0" w:color="000000"/>
          </w:tcBorders>
          <w:vAlign w:val="center"/>
        </w:tcPr>
        <w:p>
          <w:pPr>
            <w:pStyle w:val="Normal"/>
            <w:snapToGrid w:val="false"/>
            <w:rPr>
              <w:rFonts w:ascii="Arial" w:hAnsi="Arial" w:cs="Arial"/>
              <w:b/>
              <w:sz w:val="16"/>
              <w:szCs w:val="16"/>
            </w:rPr>
          </w:pPr>
          <w:r>
            <w:rPr>
              <w:rFonts w:cs="Arial" w:ascii="Arial" w:hAnsi="Arial"/>
              <w:b/>
              <w:sz w:val="16"/>
              <w:szCs w:val="16"/>
            </w:rPr>
          </w:r>
        </w:p>
      </w:tc>
      <w:tc>
        <w:tcPr>
          <w:tcW w:w="1421" w:type="dxa"/>
          <w:tcBorders>
            <w:top w:val="single" w:sz="4" w:space="0" w:color="000000"/>
            <w:start w:val="single" w:sz="6" w:space="0" w:color="000000"/>
            <w:bottom w:val="doub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SAYFA NO </w:t>
          </w:r>
        </w:p>
      </w:tc>
      <w:tc>
        <w:tcPr>
          <w:tcW w:w="1421" w:type="dxa"/>
          <w:tcBorders>
            <w:top w:val="single" w:sz="4" w:space="0" w:color="000000"/>
            <w:start w:val="single" w:sz="4" w:space="0" w:color="000000"/>
            <w:bottom w:val="double" w:sz="4" w:space="0" w:color="000000"/>
            <w:end w:val="double" w:sz="4" w:space="0" w:color="000000"/>
          </w:tcBorders>
          <w:vAlign w:val="center"/>
        </w:tcPr>
        <w:p>
          <w:pPr>
            <w:pStyle w:val="Normal"/>
            <w:rPr>
              <w:rFonts w:ascii="Arial" w:hAnsi="Arial" w:cs="Arial"/>
              <w:sz w:val="16"/>
              <w:szCs w:val="16"/>
            </w:rPr>
          </w:pPr>
          <w:r>
            <w:rPr>
              <w:rFonts w:cs="Arial" w:ascii="Arial" w:hAnsi="Arial"/>
              <w:sz w:val="16"/>
              <w:szCs w:val="16"/>
            </w:rPr>
            <w:fldChar w:fldCharType="begin"/>
          </w:r>
          <w:r>
            <w:rPr>
              <w:sz w:val="16"/>
              <w:szCs w:val="16"/>
              <w:rFonts w:cs="Arial" w:ascii="Arial" w:hAnsi="Arial"/>
            </w:rPr>
            <w:instrText xml:space="preserve"> PAGE </w:instrText>
          </w:r>
          <w:r>
            <w:rPr>
              <w:sz w:val="16"/>
              <w:szCs w:val="16"/>
              <w:rFonts w:cs="Arial" w:ascii="Arial" w:hAnsi="Arial"/>
            </w:rPr>
            <w:fldChar w:fldCharType="separate"/>
          </w:r>
          <w:r>
            <w:rPr>
              <w:sz w:val="16"/>
              <w:szCs w:val="16"/>
              <w:rFonts w:cs="Arial" w:ascii="Arial" w:hAnsi="Arial"/>
            </w:rPr>
            <w:t>2</w:t>
          </w:r>
          <w:r>
            <w:rPr>
              <w:sz w:val="16"/>
              <w:szCs w:val="16"/>
              <w:rFonts w:cs="Arial" w:ascii="Arial" w:hAnsi="Arial"/>
            </w:rPr>
            <w:fldChar w:fldCharType="end"/>
          </w:r>
          <w:r>
            <w:rPr>
              <w:rFonts w:eastAsia="Arial" w:cs="Arial" w:ascii="Arial" w:hAnsi="Arial"/>
              <w:sz w:val="16"/>
              <w:szCs w:val="16"/>
            </w:rPr>
            <w:t xml:space="preserve"> </w:t>
          </w:r>
          <w:r>
            <w:rPr>
              <w:rFonts w:cs="Arial" w:ascii="Arial" w:hAnsi="Arial"/>
              <w:sz w:val="16"/>
              <w:szCs w:val="16"/>
            </w:rPr>
            <w:t xml:space="preserve">/ </w:t>
          </w:r>
          <w:r>
            <w:rPr>
              <w:rFonts w:cs="Arial" w:ascii="Arial" w:hAnsi="Arial"/>
              <w:sz w:val="16"/>
              <w:szCs w:val="16"/>
            </w:rPr>
            <w:fldChar w:fldCharType="begin"/>
          </w:r>
          <w:r>
            <w:rPr>
              <w:sz w:val="16"/>
              <w:szCs w:val="16"/>
              <w:rFonts w:cs="Arial" w:ascii="Arial" w:hAnsi="Arial"/>
            </w:rPr>
            <w:instrText xml:space="preserve"> NUMPAGES \* ARABIC </w:instrText>
          </w:r>
          <w:r>
            <w:rPr>
              <w:sz w:val="16"/>
              <w:szCs w:val="16"/>
              <w:rFonts w:cs="Arial" w:ascii="Arial" w:hAnsi="Arial"/>
            </w:rPr>
            <w:fldChar w:fldCharType="separate"/>
          </w:r>
          <w:r>
            <w:rPr>
              <w:sz w:val="16"/>
              <w:szCs w:val="16"/>
              <w:rFonts w:cs="Arial" w:ascii="Arial" w:hAnsi="Arial"/>
            </w:rPr>
            <w:t>2</w:t>
          </w:r>
          <w:r>
            <w:rPr>
              <w:sz w:val="16"/>
              <w:szCs w:val="16"/>
              <w:rFonts w:cs="Arial" w:ascii="Arial" w:hAnsi="Arial"/>
            </w:rPr>
            <w:fldChar w:fldCharType="end"/>
          </w:r>
        </w:p>
      </w:tc>
    </w:tr>
  </w:tbl>
  <w:p>
    <w:pPr>
      <w:pStyle w:val="Header"/>
      <w:tabs>
        <w:tab w:val="clear" w:pos="4536"/>
        <w:tab w:val="clear" w:pos="9072"/>
        <w:tab w:val="left" w:pos="7260" w:leader="none"/>
      </w:tabs>
      <w:rPr>
        <w:rFonts w:eastAsia="Times New Roman"/>
      </w:rPr>
    </w:pPr>
    <w:r>
      <w:rPr>
        <w:rFonts w:eastAsia="Times New Roman"/>
      </w:rPr>
      <w:t xml:space="preserve">    </w:t>
    </w:r>
  </w:p>
  <w:p>
    <w:pPr>
      <w:pStyle w:val="Normal"/>
      <w:rPr>
        <w:b/>
        <w:sz w:val="18"/>
        <w:szCs w:val="18"/>
      </w:rPr>
    </w:pPr>
    <w:r>
      <w:rPr>
        <w:b/>
        <w:sz w:val="18"/>
        <w:szCs w:val="18"/>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11.25pt;height:11.25pt" o:bullet="t">
        <v:imagedata r:id="rId1" o:title=""/>
      </v:shape>
    </w:pict>
  </w:numPicBullet>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b/>
        <w:bCs/>
        <w:lang w:val="tr-TR"/>
      </w:rPr>
    </w:lvl>
  </w:abstractNum>
  <w:abstractNum w:abstractNumId="3">
    <w:lvl w:ilvl="0">
      <w:start w:val="1"/>
      <w:numFmt w:val="lowerLetter"/>
      <w:lvlText w:val="%1."/>
      <w:lvlJc w:val="start"/>
      <w:pPr>
        <w:tabs>
          <w:tab w:val="num" w:pos="0"/>
        </w:tabs>
        <w:ind w:start="720" w:hanging="360"/>
      </w:pPr>
      <w:rPr>
        <w:b/>
        <w:bCs/>
      </w:rPr>
    </w:lvl>
  </w:abstractNum>
  <w:abstractNum w:abstractNumId="4">
    <w:lvl w:ilvl="0">
      <w:start w:val="1"/>
      <w:numFmt w:val="decimal"/>
      <w:lvlText w:val="%1."/>
      <w:lvlJc w:val="start"/>
      <w:pPr>
        <w:tabs>
          <w:tab w:val="num" w:pos="0"/>
        </w:tabs>
        <w:ind w:start="360" w:hanging="360"/>
      </w:pPr>
      <w:rPr>
        <w:lang w:val="tr-TR"/>
      </w:rPr>
    </w:lvl>
    <w:lvl w:ilvl="1">
      <w:start w:val="1"/>
      <w:numFmt w:val="decimal"/>
      <w:lvlText w:val="%1.%2."/>
      <w:lvlJc w:val="start"/>
      <w:pPr>
        <w:tabs>
          <w:tab w:val="num" w:pos="0"/>
        </w:tabs>
        <w:ind w:start="2422" w:hanging="720"/>
      </w:pPr>
      <w:rPr>
        <w:b/>
        <w:lang w:val="tr-TR"/>
      </w:rPr>
    </w:lvl>
    <w:lvl w:ilvl="2">
      <w:start w:val="1"/>
      <w:numFmt w:val="decimal"/>
      <w:lvlText w:val="%1.%2.%3."/>
      <w:lvlJc w:val="start"/>
      <w:pPr>
        <w:tabs>
          <w:tab w:val="num" w:pos="0"/>
        </w:tabs>
        <w:ind w:start="720" w:hanging="720"/>
      </w:pPr>
      <w:rPr>
        <w:lang w:val="tr-TR"/>
      </w:rPr>
    </w:lvl>
    <w:lvl w:ilvl="3">
      <w:start w:val="2"/>
      <w:numFmt w:val="decimal"/>
      <w:lvlText w:val="%1.%2.%3.%4."/>
      <w:lvlJc w:val="start"/>
      <w:pPr>
        <w:tabs>
          <w:tab w:val="num" w:pos="0"/>
        </w:tabs>
        <w:ind w:start="1080" w:hanging="1080"/>
      </w:pPr>
      <w:rPr>
        <w:lang w:val="tr-TR"/>
      </w:rPr>
    </w:lvl>
    <w:lvl w:ilvl="4">
      <w:start w:val="1"/>
      <w:numFmt w:val="decimal"/>
      <w:lvlText w:val="%1.%2.%3.%4.%5."/>
      <w:lvlJc w:val="start"/>
      <w:pPr>
        <w:tabs>
          <w:tab w:val="num" w:pos="0"/>
        </w:tabs>
        <w:ind w:start="1080" w:hanging="1080"/>
      </w:pPr>
      <w:rPr>
        <w:lang w:val="tr-TR"/>
      </w:rPr>
    </w:lvl>
    <w:lvl w:ilvl="5">
      <w:start w:val="1"/>
      <w:numFmt w:val="decimal"/>
      <w:lvlText w:val="%1.%2.%3.%4.%5.%6."/>
      <w:lvlJc w:val="start"/>
      <w:pPr>
        <w:tabs>
          <w:tab w:val="num" w:pos="0"/>
        </w:tabs>
        <w:ind w:start="1440" w:hanging="1440"/>
      </w:pPr>
      <w:rPr>
        <w:lang w:val="tr-TR"/>
      </w:rPr>
    </w:lvl>
    <w:lvl w:ilvl="6">
      <w:start w:val="1"/>
      <w:numFmt w:val="decimal"/>
      <w:lvlText w:val="%1.%2.%3.%4.%5.%6.%7."/>
      <w:lvlJc w:val="start"/>
      <w:pPr>
        <w:tabs>
          <w:tab w:val="num" w:pos="0"/>
        </w:tabs>
        <w:ind w:start="1440" w:hanging="1440"/>
      </w:pPr>
      <w:rPr>
        <w:lang w:val="tr-TR"/>
      </w:rPr>
    </w:lvl>
    <w:lvl w:ilvl="7">
      <w:start w:val="1"/>
      <w:numFmt w:val="decimal"/>
      <w:lvlText w:val="%1.%2.%3.%4.%5.%6.%7.%8."/>
      <w:lvlJc w:val="start"/>
      <w:pPr>
        <w:tabs>
          <w:tab w:val="num" w:pos="0"/>
        </w:tabs>
        <w:ind w:start="1800" w:hanging="1800"/>
      </w:pPr>
      <w:rPr>
        <w:lang w:val="tr-TR"/>
      </w:rPr>
    </w:lvl>
    <w:lvl w:ilvl="8">
      <w:start w:val="1"/>
      <w:numFmt w:val="decimal"/>
      <w:lvlText w:val="%1.%2.%3.%4.%5.%6.%7.%8.%9."/>
      <w:lvlJc w:val="start"/>
      <w:pPr>
        <w:tabs>
          <w:tab w:val="num" w:pos="0"/>
        </w:tabs>
        <w:ind w:start="1800" w:hanging="1800"/>
      </w:pPr>
      <w:rPr>
        <w:lang w:val="tr-TR"/>
      </w:rPr>
    </w:lvl>
  </w:abstractNum>
  <w:abstractNum w:abstractNumId="5">
    <w:lvl w:ilvl="0">
      <w:start w:val="1"/>
      <w:numFmt w:val="decimal"/>
      <w:lvlText w:val="(%1)"/>
      <w:lvlJc w:val="start"/>
      <w:pPr>
        <w:tabs>
          <w:tab w:val="num" w:pos="0"/>
        </w:tabs>
        <w:ind w:start="735" w:hanging="375"/>
      </w:pPr>
      <w:rPr>
        <w:b/>
      </w:rPr>
    </w:lvl>
    <w:lvl w:ilvl="1">
      <w:start w:val="1"/>
      <w:numFmt w:val="lowerLetter"/>
      <w:lvlText w:val="%2."/>
      <w:lvlJc w:val="start"/>
      <w:pPr>
        <w:tabs>
          <w:tab w:val="num" w:pos="0"/>
        </w:tabs>
        <w:ind w:start="1440" w:hanging="360"/>
      </w:pPr>
      <w:rPr>
        <w:b/>
        <w:bCs/>
      </w:r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6">
    <w:lvl w:ilvl="0">
      <w:start w:val="1"/>
      <w:numFmt w:val="decimal"/>
      <w:lvlText w:val="%1."/>
      <w:lvlJc w:val="start"/>
      <w:pPr>
        <w:tabs>
          <w:tab w:val="num" w:pos="0"/>
        </w:tabs>
        <w:ind w:start="360" w:hanging="360"/>
      </w:pPr>
      <w:rPr>
        <w:lang w:val="tr-TR"/>
      </w:rPr>
    </w:lvl>
    <w:lvl w:ilvl="1">
      <w:start w:val="1"/>
      <w:numFmt w:val="decimal"/>
      <w:lvlText w:val="%1.%2."/>
      <w:lvlJc w:val="start"/>
      <w:pPr>
        <w:tabs>
          <w:tab w:val="num" w:pos="0"/>
        </w:tabs>
        <w:ind w:start="2422" w:hanging="720"/>
      </w:pPr>
      <w:rPr>
        <w:b/>
        <w:lang w:val="tr-TR"/>
      </w:rPr>
    </w:lvl>
    <w:lvl w:ilvl="2">
      <w:start w:val="1"/>
      <w:numFmt w:val="decimal"/>
      <w:lvlText w:val="%1.%2.%3."/>
      <w:lvlJc w:val="start"/>
      <w:pPr>
        <w:tabs>
          <w:tab w:val="num" w:pos="0"/>
        </w:tabs>
        <w:ind w:start="720" w:hanging="720"/>
      </w:pPr>
      <w:rPr>
        <w:lang w:val="tr-TR"/>
      </w:rPr>
    </w:lvl>
    <w:lvl w:ilvl="3">
      <w:start w:val="2"/>
      <w:numFmt w:val="decimal"/>
      <w:lvlText w:val="%1.%2.%3.%4."/>
      <w:lvlJc w:val="start"/>
      <w:pPr>
        <w:tabs>
          <w:tab w:val="num" w:pos="0"/>
        </w:tabs>
        <w:ind w:start="1080" w:hanging="1080"/>
      </w:pPr>
      <w:rPr>
        <w:lang w:val="tr-TR"/>
      </w:rPr>
    </w:lvl>
    <w:lvl w:ilvl="4">
      <w:start w:val="1"/>
      <w:numFmt w:val="decimal"/>
      <w:lvlText w:val="%1.%2.%3.%4.%5."/>
      <w:lvlJc w:val="start"/>
      <w:pPr>
        <w:tabs>
          <w:tab w:val="num" w:pos="0"/>
        </w:tabs>
        <w:ind w:start="1080" w:hanging="1080"/>
      </w:pPr>
      <w:rPr>
        <w:lang w:val="tr-TR"/>
      </w:rPr>
    </w:lvl>
    <w:lvl w:ilvl="5">
      <w:start w:val="1"/>
      <w:numFmt w:val="decimal"/>
      <w:lvlText w:val="%1.%2.%3.%4.%5.%6."/>
      <w:lvlJc w:val="start"/>
      <w:pPr>
        <w:tabs>
          <w:tab w:val="num" w:pos="0"/>
        </w:tabs>
        <w:ind w:start="1440" w:hanging="1440"/>
      </w:pPr>
      <w:rPr>
        <w:lang w:val="tr-TR"/>
      </w:rPr>
    </w:lvl>
    <w:lvl w:ilvl="6">
      <w:start w:val="1"/>
      <w:numFmt w:val="decimal"/>
      <w:lvlText w:val="%1.%2.%3.%4.%5.%6.%7."/>
      <w:lvlJc w:val="start"/>
      <w:pPr>
        <w:tabs>
          <w:tab w:val="num" w:pos="0"/>
        </w:tabs>
        <w:ind w:start="1440" w:hanging="1440"/>
      </w:pPr>
      <w:rPr>
        <w:lang w:val="tr-TR"/>
      </w:rPr>
    </w:lvl>
    <w:lvl w:ilvl="7">
      <w:start w:val="1"/>
      <w:numFmt w:val="decimal"/>
      <w:lvlText w:val="%1.%2.%3.%4.%5.%6.%7.%8."/>
      <w:lvlJc w:val="start"/>
      <w:pPr>
        <w:tabs>
          <w:tab w:val="num" w:pos="0"/>
        </w:tabs>
        <w:ind w:start="1800" w:hanging="1800"/>
      </w:pPr>
      <w:rPr>
        <w:lang w:val="tr-TR"/>
      </w:rPr>
    </w:lvl>
    <w:lvl w:ilvl="8">
      <w:start w:val="1"/>
      <w:numFmt w:val="decimal"/>
      <w:lvlText w:val="%1.%2.%3.%4.%5.%6.%7.%8.%9."/>
      <w:lvlJc w:val="start"/>
      <w:pPr>
        <w:tabs>
          <w:tab w:val="num" w:pos="0"/>
        </w:tabs>
        <w:ind w:start="1800" w:hanging="1800"/>
      </w:pPr>
      <w:rPr>
        <w:lang w:val="tr-T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4"/>
    <w:lvlOverride w:ilvl="0">
      <w:startOverride w:val="1"/>
    </w:lvlOverride>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MS Mincho" w:cs="Times New Roman"/>
      <w:color w:val="auto"/>
      <w:sz w:val="24"/>
      <w:szCs w:val="24"/>
      <w:lang w:val="tr-TR" w:eastAsia="ja-JP" w:bidi="ar-SA"/>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Calibri Light" w:hAnsi="Calibri Light" w:eastAsia="Times New Roman" w:cs="Times New Roman"/>
      <w:b/>
      <w:bCs/>
      <w:i/>
      <w:iCs/>
      <w:sz w:val="28"/>
      <w:szCs w:val="28"/>
    </w:rPr>
  </w:style>
  <w:style w:type="paragraph" w:styleId="Heading3">
    <w:name w:val="Heading 3"/>
    <w:basedOn w:val="Normal"/>
    <w:next w:val="Normal"/>
    <w:qFormat/>
    <w:pPr>
      <w:keepNext w:val="true"/>
      <w:numPr>
        <w:ilvl w:val="2"/>
        <w:numId w:val="1"/>
      </w:numPr>
      <w:outlineLvl w:val="2"/>
    </w:pPr>
    <w:rPr>
      <w:rFonts w:eastAsia="Times New Roman"/>
      <w:b/>
      <w:sz w:val="22"/>
      <w:szCs w:val="20"/>
    </w:rPr>
  </w:style>
  <w:style w:type="paragraph" w:styleId="Heading4">
    <w:name w:val="Heading 4"/>
    <w:basedOn w:val="Normal"/>
    <w:next w:val="Normal"/>
    <w:qFormat/>
    <w:pPr>
      <w:keepNext w:val="true"/>
      <w:numPr>
        <w:ilvl w:val="3"/>
        <w:numId w:val="1"/>
      </w:numPr>
      <w:outlineLvl w:val="3"/>
    </w:pPr>
    <w:rPr>
      <w:rFonts w:eastAsia="Times New Roman"/>
      <w:b/>
      <w:sz w:val="20"/>
      <w:szCs w:val="20"/>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8">
    <w:name w:val="Heading 8"/>
    <w:basedOn w:val="Normal"/>
    <w:next w:val="Normal"/>
    <w:qFormat/>
    <w:pPr>
      <w:numPr>
        <w:ilvl w:val="7"/>
        <w:numId w:val="1"/>
      </w:numPr>
      <w:spacing w:before="240" w:after="60"/>
      <w:outlineLvl w:val="7"/>
    </w:pPr>
    <w:rPr>
      <w:i/>
      <w:iCs/>
    </w:rPr>
  </w:style>
  <w:style w:type="character" w:styleId="WW8Num3z1">
    <w:name w:val="WW8Num3z1"/>
    <w:qFormat/>
    <w:rPr>
      <w:rFonts w:ascii="Courier New" w:hAnsi="Courier New" w:cs="Courier New"/>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b/>
      <w:bCs/>
      <w:lang w:val="tr-TR"/>
    </w:rPr>
  </w:style>
  <w:style w:type="character" w:styleId="WW8Num5z1">
    <w:name w:val="WW8Num5z1"/>
    <w:qFormat/>
    <w:rPr>
      <w:lang w:val="tr-TR"/>
    </w:rPr>
  </w:style>
  <w:style w:type="character" w:styleId="WW8Num7z0">
    <w:name w:val="WW8Num7z0"/>
    <w:qFormat/>
    <w:rPr>
      <w:rFonts w:ascii="Symbol" w:hAnsi="Symbol" w:cs="Symbol"/>
      <w:color w:val="008000"/>
      <w:sz w:val="18"/>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rFonts w:ascii="Symbol" w:hAnsi="Symbol" w:cs="Symbol"/>
      <w:color w:val="008000"/>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Wingdings" w:hAnsi="Wingdings" w:cs="Wingdings"/>
    </w:rPr>
  </w:style>
  <w:style w:type="character" w:styleId="WW8Num10z1">
    <w:name w:val="WW8Num10z1"/>
    <w:qFormat/>
    <w:rPr>
      <w:rFonts w:ascii="Courier New" w:hAnsi="Courier New" w:cs="Courier New"/>
    </w:rPr>
  </w:style>
  <w:style w:type="character" w:styleId="WW8Num10z3">
    <w:name w:val="WW8Num10z3"/>
    <w:qFormat/>
    <w:rPr>
      <w:rFonts w:ascii="Symbol" w:hAnsi="Symbol" w:cs="Symbol"/>
    </w:rPr>
  </w:style>
  <w:style w:type="character" w:styleId="WW8Num11z0">
    <w:name w:val="WW8Num11z0"/>
    <w:qFormat/>
    <w:rPr>
      <w:rFonts w:ascii="Symbol" w:hAnsi="Symbol" w:cs="Symbol"/>
      <w:color w:val="008000"/>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b/>
      <w:bCs/>
    </w:rPr>
  </w:style>
  <w:style w:type="character" w:styleId="WW8Num13z0">
    <w:name w:val="WW8Num13z0"/>
    <w:qFormat/>
    <w:rPr>
      <w:b/>
      <w:color w:val="008000"/>
    </w:rPr>
  </w:style>
  <w:style w:type="character" w:styleId="WW8Num13z1">
    <w:name w:val="WW8Num13z1"/>
    <w:qFormat/>
    <w:rPr>
      <w:rFonts w:ascii="Wingdings" w:hAnsi="Wingdings" w:cs="Wingdings"/>
      <w:b/>
      <w:color w:val="008000"/>
    </w:rPr>
  </w:style>
  <w:style w:type="character" w:styleId="WW8Num14z1">
    <w:name w:val="WW8Num14z1"/>
    <w:qFormat/>
    <w:rPr>
      <w:rFonts w:ascii="Symbol" w:hAnsi="Symbol" w:cs="Symbol"/>
    </w:rPr>
  </w:style>
  <w:style w:type="character" w:styleId="WW8Num15z0">
    <w:name w:val="WW8Num15z0"/>
    <w:qFormat/>
    <w:rPr>
      <w:lang w:val="tr-TR"/>
    </w:rPr>
  </w:style>
  <w:style w:type="character" w:styleId="WW8Num15z1">
    <w:name w:val="WW8Num15z1"/>
    <w:qFormat/>
    <w:rPr>
      <w:b/>
      <w:lang w:val="tr-TR"/>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color w:val="008000"/>
      <w:sz w:val="18"/>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rFonts w:ascii="Times New Roman" w:hAnsi="Times New Roman" w:cs="Times New Roman"/>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rFonts w:ascii="Symbol" w:hAnsi="Symbol" w:cs="Symbol"/>
      <w:color w:val="008000"/>
    </w:rPr>
  </w:style>
  <w:style w:type="character" w:styleId="WW8Num19z1">
    <w:name w:val="WW8Num19z1"/>
    <w:qFormat/>
    <w:rPr>
      <w:color w:val="008000"/>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19z4">
    <w:name w:val="WW8Num19z4"/>
    <w:qFormat/>
    <w:rPr>
      <w:rFonts w:ascii="Courier New" w:hAnsi="Courier New" w:cs="Courier New"/>
    </w:rPr>
  </w:style>
  <w:style w:type="character" w:styleId="WW8Num20z0">
    <w:name w:val="WW8Num20z0"/>
    <w:qFormat/>
    <w:rPr>
      <w:b/>
      <w:bCs/>
      <w:lang w:val="tr-TR"/>
    </w:rPr>
  </w:style>
  <w:style w:type="character" w:styleId="WW8Num20z1">
    <w:name w:val="WW8Num20z1"/>
    <w:qFormat/>
    <w:rPr>
      <w:lang w:val="tr-TR"/>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5z0">
    <w:name w:val="WW8Num25z0"/>
    <w:qFormat/>
    <w:rPr>
      <w:b/>
    </w:rPr>
  </w:style>
  <w:style w:type="character" w:styleId="WW8Num25z1">
    <w:name w:val="WW8Num25z1"/>
    <w:qFormat/>
    <w:rPr>
      <w:b/>
      <w:bCs/>
    </w:rPr>
  </w:style>
  <w:style w:type="character" w:styleId="WW8Num26z1">
    <w:name w:val="WW8Num26z1"/>
    <w:qFormat/>
    <w:rPr>
      <w:rFonts w:ascii="Courier New" w:hAnsi="Courier New" w:cs="Courier New"/>
    </w:rPr>
  </w:style>
  <w:style w:type="character" w:styleId="WW8Num27z0">
    <w:name w:val="WW8Num27z0"/>
    <w:qFormat/>
    <w:rPr>
      <w:b/>
      <w:bCs/>
      <w:lang w:val="tr-TR"/>
    </w:rPr>
  </w:style>
  <w:style w:type="character" w:styleId="WW8Num27z1">
    <w:name w:val="WW8Num27z1"/>
    <w:qFormat/>
    <w:rPr>
      <w:lang w:val="tr-TR"/>
    </w:rPr>
  </w:style>
  <w:style w:type="character" w:styleId="WW8Num28z1">
    <w:name w:val="WW8Num28z1"/>
    <w:qFormat/>
    <w:rPr>
      <w:rFonts w:ascii="Symbol" w:hAnsi="Symbol" w:cs="Symbol"/>
    </w:rPr>
  </w:style>
  <w:style w:type="character" w:styleId="WW8Num31z0">
    <w:name w:val="WW8Num31z0"/>
    <w:qFormat/>
    <w:rPr>
      <w:b/>
      <w:lang w:val="tr-TR"/>
    </w:rPr>
  </w:style>
  <w:style w:type="character" w:styleId="WW8Num31z1">
    <w:name w:val="WW8Num31z1"/>
    <w:qFormat/>
    <w:rPr>
      <w:lang w:val="tr-TR"/>
    </w:rPr>
  </w:style>
  <w:style w:type="character" w:styleId="WW8Num33z0">
    <w:name w:val="WW8Num33z0"/>
    <w:qFormat/>
    <w:rPr>
      <w:rFonts w:ascii="Symbol" w:hAnsi="Symbol" w:cs="Symbol"/>
      <w:color w:val="008000"/>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3z3">
    <w:name w:val="WW8Num33z3"/>
    <w:qFormat/>
    <w:rPr>
      <w:rFonts w:ascii="Symbol" w:hAnsi="Symbol" w:cs="Symbol"/>
    </w:rPr>
  </w:style>
  <w:style w:type="character" w:styleId="WW8Num34z1">
    <w:name w:val="WW8Num34z1"/>
    <w:qFormat/>
    <w:rPr>
      <w:rFonts w:ascii="Symbol" w:hAnsi="Symbol" w:cs="Symbol"/>
    </w:rPr>
  </w:style>
  <w:style w:type="character" w:styleId="WW8Num35z0">
    <w:name w:val="WW8Num35z0"/>
    <w:qFormat/>
    <w:rPr>
      <w:rFonts w:ascii="Symbol" w:hAnsi="Symbol" w:cs="Symbol"/>
      <w:color w:val="008000"/>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5z3">
    <w:name w:val="WW8Num35z3"/>
    <w:qFormat/>
    <w:rPr>
      <w:rFonts w:ascii="Symbol" w:hAnsi="Symbol" w:cs="Symbol"/>
    </w:rPr>
  </w:style>
  <w:style w:type="character" w:styleId="WW8Num36z0">
    <w:name w:val="WW8Num36z0"/>
    <w:qFormat/>
    <w:rPr>
      <w:b w:val="false"/>
      <w:sz w:val="24"/>
    </w:rPr>
  </w:style>
  <w:style w:type="character" w:styleId="WW8Num37z0">
    <w:name w:val="WW8Num37z0"/>
    <w:qFormat/>
    <w:rPr>
      <w:rFonts w:ascii="Symbol" w:hAnsi="Symbol" w:cs="Symbol"/>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38z0">
    <w:name w:val="WW8Num38z0"/>
    <w:qFormat/>
    <w:rPr>
      <w:b/>
      <w:bCs/>
      <w:lang w:val="tr-TR"/>
    </w:rPr>
  </w:style>
  <w:style w:type="character" w:styleId="WW8Num38z1">
    <w:name w:val="WW8Num38z1"/>
    <w:qFormat/>
    <w:rPr>
      <w:lang w:val="tr-TR"/>
    </w:rPr>
  </w:style>
  <w:style w:type="character" w:styleId="WW8Num39z0">
    <w:name w:val="WW8Num39z0"/>
    <w:qFormat/>
    <w:rPr>
      <w:rFonts w:ascii="Symbol" w:hAnsi="Symbol" w:cs="Symbol"/>
      <w:color w:val="008000"/>
    </w:rPr>
  </w:style>
  <w:style w:type="character" w:styleId="WW8Num39z1">
    <w:name w:val="WW8Num39z1"/>
    <w:qFormat/>
    <w:rPr>
      <w:rFonts w:ascii="Courier New" w:hAnsi="Courier New" w:cs="Courier New"/>
    </w:rPr>
  </w:style>
  <w:style w:type="character" w:styleId="WW8Num39z2">
    <w:name w:val="WW8Num39z2"/>
    <w:qFormat/>
    <w:rPr>
      <w:rFonts w:ascii="Wingdings" w:hAnsi="Wingdings" w:cs="Wingdings"/>
    </w:rPr>
  </w:style>
  <w:style w:type="character" w:styleId="WW8Num39z3">
    <w:name w:val="WW8Num39z3"/>
    <w:qFormat/>
    <w:rPr>
      <w:rFonts w:ascii="Symbol" w:hAnsi="Symbol" w:cs="Symbol"/>
    </w:rPr>
  </w:style>
  <w:style w:type="character" w:styleId="WW8NumSt16z0">
    <w:name w:val="WW8NumSt16z0"/>
    <w:qFormat/>
    <w:rPr>
      <w:rFonts w:ascii="Times New Roman" w:hAnsi="Times New Roman" w:cs="Times New Roman"/>
      <w:sz w:val="36"/>
    </w:rPr>
  </w:style>
  <w:style w:type="character" w:styleId="WW8NumSt19z0">
    <w:name w:val="WW8NumSt19z0"/>
    <w:qFormat/>
    <w:rPr>
      <w:rFonts w:ascii="Times New Roman" w:hAnsi="Times New Roman" w:cs="Times New Roman"/>
      <w:sz w:val="40"/>
    </w:rPr>
  </w:style>
  <w:style w:type="character" w:styleId="WW8NumSt20z0">
    <w:name w:val="WW8NumSt20z0"/>
    <w:qFormat/>
    <w:rPr>
      <w:rFonts w:ascii="Verdana" w:hAnsi="Verdana" w:cs="Verdana"/>
      <w:color w:val="0000FF"/>
      <w:sz w:val="40"/>
    </w:rPr>
  </w:style>
  <w:style w:type="character" w:styleId="VarsaylanParagrafYazTipi">
    <w:name w:val="Varsayılan Paragraf Yazı Tipi"/>
    <w:qFormat/>
    <w:rPr/>
  </w:style>
  <w:style w:type="character" w:styleId="Hyperlink">
    <w:name w:val="Hyperlink"/>
    <w:rPr>
      <w:color w:val="0000FF"/>
      <w:u w:val="single"/>
    </w:rPr>
  </w:style>
  <w:style w:type="character" w:styleId="PageNumber">
    <w:name w:val="Page Number"/>
    <w:basedOn w:val="VarsaylanParagrafYazTipi"/>
    <w:rPr/>
  </w:style>
  <w:style w:type="character" w:styleId="Recep">
    <w:name w:val="Recep"/>
    <w:qFormat/>
    <w:rPr>
      <w:rFonts w:ascii="Arial" w:hAnsi="Arial" w:cs="Arial"/>
      <w:color w:val="000000"/>
      <w:sz w:val="20"/>
      <w:szCs w:val="20"/>
    </w:rPr>
  </w:style>
  <w:style w:type="character" w:styleId="stBilgiChar">
    <w:name w:val="Üst Bilgi Char"/>
    <w:qFormat/>
    <w:rPr>
      <w:sz w:val="24"/>
      <w:szCs w:val="24"/>
      <w:lang w:eastAsia="ja-JP"/>
    </w:rPr>
  </w:style>
  <w:style w:type="character" w:styleId="Balk5Char">
    <w:name w:val="Başlık 5 Char"/>
    <w:qFormat/>
    <w:rPr>
      <w:b/>
      <w:bCs/>
      <w:i/>
      <w:iCs/>
      <w:sz w:val="26"/>
      <w:szCs w:val="26"/>
      <w:lang w:eastAsia="ja-JP"/>
    </w:rPr>
  </w:style>
  <w:style w:type="character" w:styleId="Balk2Char">
    <w:name w:val="Başlık 2 Char"/>
    <w:qFormat/>
    <w:rPr>
      <w:rFonts w:ascii="Calibri Light" w:hAnsi="Calibri Light" w:eastAsia="Times New Roman" w:cs="Times New Roman"/>
      <w:b/>
      <w:bCs/>
      <w:i/>
      <w:iCs/>
      <w:sz w:val="28"/>
      <w:szCs w:val="28"/>
      <w:lang w:eastAsia="ja-JP"/>
    </w:rPr>
  </w:style>
  <w:style w:type="character" w:styleId="zmlenmeyenBahsetme">
    <w:name w:val="Çözümlenmeyen Bahsetme"/>
    <w:qFormat/>
    <w:rPr>
      <w:color w:val="605E5C"/>
      <w:shd w:fill="E1DFDD" w:val="clear"/>
    </w:rPr>
  </w:style>
  <w:style w:type="paragraph" w:styleId="Heading">
    <w:name w:val="Heading"/>
    <w:basedOn w:val="Normal"/>
    <w:next w:val="BodyText"/>
    <w:qFormat/>
    <w:pPr>
      <w:jc w:val="center"/>
    </w:pPr>
    <w:rPr>
      <w:rFonts w:ascii="Arial" w:hAnsi="Arial" w:eastAsia="Times New Roman" w:cs="Arial"/>
      <w:b/>
      <w:sz w:val="20"/>
      <w:szCs w:val="20"/>
    </w:rPr>
  </w:style>
  <w:style w:type="paragraph" w:styleId="BodyText">
    <w:name w:val="Body Text"/>
    <w:basedOn w:val="Normal"/>
    <w:pPr>
      <w:tabs>
        <w:tab w:val="clear" w:pos="708"/>
        <w:tab w:val="left" w:pos="7935" w:leader="none"/>
      </w:tabs>
      <w:jc w:val="both"/>
    </w:pPr>
    <w:rPr>
      <w:rFonts w:eastAsia="Times New Roman"/>
      <w:sz w:val="22"/>
      <w:szCs w:val="20"/>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536" w:leader="none"/>
        <w:tab w:val="right" w:pos="9072" w:leader="none"/>
      </w:tabs>
    </w:pPr>
    <w:rPr/>
  </w:style>
  <w:style w:type="paragraph" w:styleId="Footer">
    <w:name w:val="Footer"/>
    <w:basedOn w:val="Normal"/>
    <w:pPr>
      <w:tabs>
        <w:tab w:val="clear" w:pos="708"/>
        <w:tab w:val="center" w:pos="4536" w:leader="none"/>
        <w:tab w:val="right" w:pos="9072" w:leader="none"/>
      </w:tabs>
    </w:pPr>
    <w:rPr/>
  </w:style>
  <w:style w:type="paragraph" w:styleId="BodyTextIndent">
    <w:name w:val="Body Text Indent"/>
    <w:basedOn w:val="Normal"/>
    <w:pPr>
      <w:spacing w:before="0" w:after="120"/>
      <w:ind w:hanging="0" w:start="283" w:end="0"/>
    </w:pPr>
    <w:rPr/>
  </w:style>
  <w:style w:type="paragraph" w:styleId="p">
    <w:name w:val="p"/>
    <w:basedOn w:val="Normal"/>
    <w:qFormat/>
    <w:pPr>
      <w:spacing w:before="200" w:after="200"/>
      <w:ind w:firstLine="1000" w:start="0" w:end="0"/>
      <w:jc w:val="both"/>
    </w:pPr>
    <w:rPr>
      <w:rFonts w:eastAsia="Times New Roman"/>
    </w:rPr>
  </w:style>
  <w:style w:type="paragraph" w:styleId="ListeParagraf">
    <w:name w:val="Liste Paragraf"/>
    <w:basedOn w:val="Normal"/>
    <w:qFormat/>
    <w:pPr>
      <w:spacing w:lineRule="auto" w:line="273" w:before="0" w:after="200"/>
      <w:ind w:hanging="0" w:start="720" w:end="0"/>
      <w:contextualSpacing/>
    </w:pPr>
    <w:rPr>
      <w:rFonts w:ascii="Calibri" w:hAnsi="Calibri" w:eastAsia="Times New Roman" w:cs="Calibri"/>
      <w:sz w:val="22"/>
      <w:szCs w:val="20"/>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numbering.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218</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2019-11-11T07:44:00Z</dcterms:created>
  <dc:creator>Altuğ</dc:creator>
  <dc:description/>
  <cp:keywords/>
  <dc:language>en-US</dc:language>
  <cp:lastModifiedBy>Erdal Oguzhan</cp:lastModifiedBy>
  <cp:lastPrinted>2010-10-06T15:41:00Z</cp:lastPrinted>
  <dcterms:modified xsi:type="dcterms:W3CDTF">2026-10-06T21:15:00Z</dcterms:modified>
  <cp:revision>44</cp:revision>
  <dc:subject/>
  <dc:title>         </dc:title>
</cp:coreProperties>
</file>