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CFA2" w14:textId="35043C78" w:rsidR="6EB0EEE3" w:rsidRDefault="249EA19C" w:rsidP="0FFFAE85">
      <w:pPr>
        <w:jc w:val="center"/>
        <w:rPr>
          <w:sz w:val="28"/>
          <w:szCs w:val="28"/>
          <w:u w:val="single"/>
        </w:rPr>
      </w:pPr>
      <w:r w:rsidRPr="1BAA2EAF">
        <w:rPr>
          <w:sz w:val="24"/>
          <w:szCs w:val="24"/>
          <w:u w:val="single"/>
        </w:rPr>
        <w:t>CS6140 Final Project: Airline Pass</w:t>
      </w:r>
      <w:r w:rsidR="6173DAF5" w:rsidRPr="1BAA2EAF">
        <w:rPr>
          <w:sz w:val="24"/>
          <w:szCs w:val="24"/>
          <w:u w:val="single"/>
        </w:rPr>
        <w:t>enger Satisfaction Investigation</w:t>
      </w:r>
    </w:p>
    <w:p w14:paraId="0C042415" w14:textId="76B963DF" w:rsidR="1BAA2EAF" w:rsidRDefault="1BAA2EAF" w:rsidP="1BAA2EAF">
      <w:pPr>
        <w:jc w:val="center"/>
        <w:rPr>
          <w:sz w:val="20"/>
          <w:szCs w:val="20"/>
        </w:rPr>
      </w:pPr>
      <w:r w:rsidRPr="1BAA2EAF">
        <w:rPr>
          <w:sz w:val="20"/>
          <w:szCs w:val="20"/>
        </w:rPr>
        <w:t>Group 2: Christopher Daly, Jacqueline Girouard, Edgar Alan David</w:t>
      </w:r>
    </w:p>
    <w:p w14:paraId="348D14AF" w14:textId="312E04CA" w:rsidR="6EB0EEE3" w:rsidRDefault="6173DAF5" w:rsidP="6173DAF5">
      <w:pPr>
        <w:rPr>
          <w:b/>
          <w:bCs/>
          <w:u w:val="single"/>
        </w:rPr>
      </w:pPr>
      <w:r w:rsidRPr="6173DAF5">
        <w:rPr>
          <w:b/>
          <w:bCs/>
          <w:u w:val="single"/>
        </w:rPr>
        <w:t>Introduction</w:t>
      </w:r>
    </w:p>
    <w:p w14:paraId="1EBA9533" w14:textId="6F7B5C11" w:rsidR="6173DAF5" w:rsidRDefault="6173DAF5" w:rsidP="1BAA2EAF">
      <w:pPr>
        <w:ind w:firstLine="720"/>
        <w:jc w:val="both"/>
      </w:pPr>
      <w:r>
        <w:t xml:space="preserve">As the world slowly emerges from the Covid-19 pandemic, travel is reentering the lives of millions of Americans. How can airline companies capitalize on this return to travel and make the experience as positive as possible so industry can quickly recover? We are going to use machine learning, particularly the support vector machines (SVM) method, to explore what makes an airline trip positive. What matters most to travelers and what relationships do these factors have to one another? These are some of the general questions that we would like to answer to know what satisfaction means to airline passengers. </w:t>
      </w:r>
    </w:p>
    <w:p w14:paraId="4E019ED3" w14:textId="4899EC11" w:rsidR="6EB0EEE3" w:rsidRDefault="6173DAF5" w:rsidP="6173DAF5">
      <w:pPr>
        <w:rPr>
          <w:b/>
          <w:bCs/>
          <w:u w:val="single"/>
        </w:rPr>
      </w:pPr>
      <w:r w:rsidRPr="6173DAF5">
        <w:rPr>
          <w:b/>
          <w:bCs/>
          <w:u w:val="single"/>
        </w:rPr>
        <w:t>The Idea</w:t>
      </w:r>
    </w:p>
    <w:p w14:paraId="46AE9074" w14:textId="7329485C" w:rsidR="6EB0EEE3" w:rsidRDefault="6EB0EEE3" w:rsidP="1BAA2EAF">
      <w:pPr>
        <w:ind w:firstLine="720"/>
        <w:jc w:val="both"/>
        <w:rPr>
          <w:rFonts w:ascii="Calibri" w:eastAsia="Calibri" w:hAnsi="Calibri" w:cs="Calibri"/>
        </w:rPr>
      </w:pPr>
      <w:r w:rsidRPr="1BAA2EAF">
        <w:rPr>
          <w:rFonts w:ascii="Calibri" w:eastAsia="Calibri" w:hAnsi="Calibri" w:cs="Calibri"/>
        </w:rPr>
        <w:t>We will be implementing a support vector machine on airline passenger satisfactions</w:t>
      </w:r>
      <w:r w:rsidR="6173DAF5" w:rsidRPr="1BAA2EAF">
        <w:rPr>
          <w:rFonts w:ascii="Calibri" w:eastAsia="Calibri" w:hAnsi="Calibri" w:cs="Calibri"/>
        </w:rPr>
        <w:t>. We will implement various kernels to explore various possible decision boundaries and will explore how feature selection affects results.</w:t>
      </w:r>
    </w:p>
    <w:p w14:paraId="32BB2F74" w14:textId="71DFBCC6" w:rsidR="6EB0EEE3" w:rsidRDefault="6173DAF5" w:rsidP="6173DAF5">
      <w:r w:rsidRPr="1BAA2EAF">
        <w:rPr>
          <w:b/>
          <w:bCs/>
          <w:u w:val="single"/>
        </w:rPr>
        <w:t>Dataset</w:t>
      </w:r>
    </w:p>
    <w:p w14:paraId="48CD1442" w14:textId="6186B0F6" w:rsidR="6EB0EEE3" w:rsidRDefault="6173DAF5" w:rsidP="1BAA2EAF">
      <w:pPr>
        <w:ind w:firstLine="720"/>
        <w:jc w:val="both"/>
      </w:pPr>
      <w:r>
        <w:t>We will be utilizing the public “Airline Passenger Satisfaction” dataset from Kaggle. It features 25 possible features and with over 1500</w:t>
      </w:r>
      <w:r w:rsidRPr="1BAA2EAF">
        <w:rPr>
          <w:color w:val="FF0000"/>
        </w:rPr>
        <w:t xml:space="preserve"> </w:t>
      </w:r>
      <w:r w:rsidRPr="1BAA2EAF">
        <w:t>data entries. We chose this dataset because it is likely some features are only negligibly important, and it will be interesting to explore how we are able to reveal this. We will be striving to predict the “satisfaction” feature, which is binary: either “satisfied” or “</w:t>
      </w:r>
      <w:r w:rsidR="1BAA2EAF" w:rsidRPr="1BAA2EAF">
        <w:rPr>
          <w:rFonts w:ascii="Calibri" w:eastAsia="Calibri" w:hAnsi="Calibri" w:cs="Calibri"/>
        </w:rPr>
        <w:t xml:space="preserve">neutral or dissatisfied”. </w:t>
      </w:r>
    </w:p>
    <w:p w14:paraId="78988A9C" w14:textId="525B8FF7" w:rsidR="6EB0EEE3" w:rsidRDefault="6173DAF5" w:rsidP="1BAA2EAF">
      <w:pPr>
        <w:ind w:firstLine="720"/>
        <w:jc w:val="both"/>
      </w:pPr>
      <w:r w:rsidRPr="1BAA2EAF">
        <w:t xml:space="preserve">Link: </w:t>
      </w:r>
      <w:hyperlink r:id="rId10">
        <w:r w:rsidRPr="1BAA2EAF">
          <w:rPr>
            <w:rStyle w:val="Hyperlink"/>
          </w:rPr>
          <w:t>https://www.kaggle.com/datasets/teejmahal20/airline-passenger-satisfaction</w:t>
        </w:r>
      </w:hyperlink>
      <w:r w:rsidRPr="1BAA2EAF">
        <w:t xml:space="preserve"> </w:t>
      </w:r>
    </w:p>
    <w:p w14:paraId="31935945" w14:textId="3399518F" w:rsidR="6EB0EEE3" w:rsidRDefault="6173DAF5" w:rsidP="6173DAF5">
      <w:r w:rsidRPr="6173DAF5">
        <w:rPr>
          <w:b/>
          <w:bCs/>
          <w:u w:val="single"/>
        </w:rPr>
        <w:t>Project Plan</w:t>
      </w:r>
    </w:p>
    <w:p w14:paraId="180A1B3B" w14:textId="3E34639D" w:rsidR="6EB0EEE3" w:rsidRDefault="6173DAF5" w:rsidP="1BAA2EAF">
      <w:pPr>
        <w:ind w:firstLine="720"/>
        <w:rPr>
          <w:b/>
          <w:bCs/>
          <w:u w:val="single"/>
        </w:rPr>
      </w:pPr>
      <w:r w:rsidRPr="1BAA2EAF">
        <w:rPr>
          <w:b/>
          <w:bCs/>
          <w:u w:val="single"/>
        </w:rPr>
        <w:t>Tools and Methodology:</w:t>
      </w:r>
    </w:p>
    <w:p w14:paraId="7A6D791A" w14:textId="07480C90" w:rsidR="6EB0EEE3" w:rsidRDefault="6173DAF5" w:rsidP="1BAA2EAF">
      <w:pPr>
        <w:ind w:firstLine="720"/>
        <w:jc w:val="both"/>
      </w:pPr>
      <w:r w:rsidRPr="1BAA2EAF">
        <w:t>We will use the scikit-learn functions to implement an SVM with linear, polynomial and radial-basis-function kernels. The scikit-learn SVM implementation allows for custom kernels. As part of our experimentation, we can explore additional decision boundaries if time permits. We will use tools such as pandas and NumPy to handle data normalization and mani</w:t>
      </w:r>
      <w:r w:rsidR="1BAA2EAF" w:rsidRPr="1BAA2EAF">
        <w:t>pulation.</w:t>
      </w:r>
    </w:p>
    <w:p w14:paraId="55BBB464" w14:textId="619E136C" w:rsidR="6EB0EEE3" w:rsidRDefault="6173DAF5" w:rsidP="1BAA2EAF">
      <w:pPr>
        <w:ind w:firstLine="720"/>
        <w:rPr>
          <w:rFonts w:ascii="Calibri" w:eastAsia="Calibri" w:hAnsi="Calibri" w:cs="Calibri"/>
          <w:color w:val="212529"/>
          <w:sz w:val="24"/>
          <w:szCs w:val="24"/>
        </w:rPr>
      </w:pPr>
      <w:r w:rsidRPr="1BAA2EAF">
        <w:rPr>
          <w:b/>
          <w:bCs/>
          <w:u w:val="single"/>
        </w:rPr>
        <w:t>Visualizations:</w:t>
      </w:r>
    </w:p>
    <w:p w14:paraId="0B2851D4" w14:textId="447E2C22" w:rsidR="6EB0EEE3" w:rsidRDefault="1BAA2EAF" w:rsidP="1BAA2EAF">
      <w:pPr>
        <w:ind w:firstLine="720"/>
        <w:jc w:val="both"/>
        <w:rPr>
          <w:b/>
          <w:bCs/>
          <w:u w:val="single"/>
        </w:rPr>
      </w:pPr>
      <w:r w:rsidRPr="1BAA2EAF">
        <w:t xml:space="preserve">We will use matplotlib and seaborn as our visualization tool. We will be visualizing our decision boundary, noting the false positives, true positives, false negatives and true negatives. We will use the seaborn correlation-matrix to do this. We will also strive to provide curves demonstrating the accuracy of our models as feature selection becomes sparser (how do we do with only 2 vs 3 features)? </w:t>
      </w:r>
    </w:p>
    <w:p w14:paraId="791E9CDB" w14:textId="6C91FCAE" w:rsidR="6EB0EEE3" w:rsidRDefault="1BAA2EAF" w:rsidP="1BAA2EAF">
      <w:pPr>
        <w:ind w:firstLine="720"/>
      </w:pPr>
      <w:r w:rsidRPr="1BAA2EAF">
        <w:rPr>
          <w:b/>
          <w:bCs/>
          <w:u w:val="single"/>
        </w:rPr>
        <w:t>Regularization Techniques:</w:t>
      </w:r>
    </w:p>
    <w:p w14:paraId="3B56D5E4" w14:textId="24AE976C" w:rsidR="6EB0EEE3" w:rsidRDefault="1BAA2EAF" w:rsidP="1BAA2EAF">
      <w:pPr>
        <w:ind w:firstLine="720"/>
        <w:jc w:val="both"/>
      </w:pPr>
      <w:r w:rsidRPr="1BAA2EAF">
        <w:t>We will adjust the C (regularization parameter) in the SVM to allow for varying hyperplanes to account for potentially noisy data. We will also be mindful of the gamma parameter which allows for reducing the number of points influencing the boundary.</w:t>
      </w:r>
    </w:p>
    <w:p w14:paraId="137E17B0" w14:textId="13550A7C" w:rsidR="6EB0EEE3" w:rsidRDefault="6173DAF5" w:rsidP="1BAA2EAF">
      <w:pPr>
        <w:rPr>
          <w:b/>
          <w:bCs/>
          <w:u w:val="single"/>
        </w:rPr>
      </w:pPr>
      <w:r w:rsidRPr="1BAA2EAF">
        <w:rPr>
          <w:b/>
          <w:bCs/>
          <w:u w:val="single"/>
        </w:rPr>
        <w:t>Project Timeline</w:t>
      </w:r>
    </w:p>
    <w:p w14:paraId="0E8D5108" w14:textId="4EE779D7" w:rsidR="6EB0EEE3" w:rsidRDefault="6173DAF5" w:rsidP="6173DAF5">
      <w:r w:rsidRPr="6173DAF5">
        <w:t xml:space="preserve">Below are detailed tasks to be completed each week. </w:t>
      </w:r>
    </w:p>
    <w:p w14:paraId="1D018EEA" w14:textId="68E61732" w:rsidR="6EB0EEE3" w:rsidRDefault="6173DAF5" w:rsidP="6173DAF5">
      <w:r w:rsidRPr="1BAA2EAF">
        <w:t xml:space="preserve">Week 9 (July 4th): </w:t>
      </w:r>
    </w:p>
    <w:p w14:paraId="18F752DC" w14:textId="455C4D0B" w:rsidR="6EB0EEE3" w:rsidRDefault="6173DAF5" w:rsidP="6173DAF5">
      <w:pPr>
        <w:rPr>
          <w:i/>
          <w:iCs/>
        </w:rPr>
      </w:pPr>
      <w:r w:rsidRPr="6173DAF5">
        <w:rPr>
          <w:i/>
          <w:iCs/>
        </w:rPr>
        <w:t>Establish shared code for experiments.</w:t>
      </w:r>
    </w:p>
    <w:p w14:paraId="1BAB674C" w14:textId="6D353136" w:rsidR="6EB0EEE3" w:rsidRDefault="6173DAF5" w:rsidP="1BAA2EAF">
      <w:pPr>
        <w:pStyle w:val="ListParagraph"/>
        <w:numPr>
          <w:ilvl w:val="0"/>
          <w:numId w:val="6"/>
        </w:numPr>
        <w:rPr>
          <w:rFonts w:eastAsiaTheme="minorEastAsia"/>
          <w:color w:val="000000" w:themeColor="text1"/>
        </w:rPr>
      </w:pPr>
      <w:r w:rsidRPr="1BAA2EAF">
        <w:t>Create a shared git repository for collaborative development (Edgar)</w:t>
      </w:r>
    </w:p>
    <w:p w14:paraId="2426796E" w14:textId="20CE1D4C" w:rsidR="6EB0EEE3" w:rsidRDefault="6173DAF5" w:rsidP="1BAA2EAF">
      <w:pPr>
        <w:pStyle w:val="ListParagraph"/>
        <w:numPr>
          <w:ilvl w:val="0"/>
          <w:numId w:val="6"/>
        </w:numPr>
        <w:rPr>
          <w:rFonts w:eastAsiaTheme="minorEastAsia"/>
          <w:color w:val="000000" w:themeColor="text1"/>
        </w:rPr>
      </w:pPr>
      <w:r w:rsidRPr="1BAA2EAF">
        <w:t>Normalize Data Features where necessary (Christopher)</w:t>
      </w:r>
    </w:p>
    <w:p w14:paraId="6A671487" w14:textId="6D33E82E" w:rsidR="6EB0EEE3" w:rsidRDefault="6173DAF5" w:rsidP="1BAA2EAF">
      <w:pPr>
        <w:pStyle w:val="ListParagraph"/>
        <w:numPr>
          <w:ilvl w:val="0"/>
          <w:numId w:val="6"/>
        </w:numPr>
        <w:rPr>
          <w:rFonts w:eastAsiaTheme="minorEastAsia"/>
        </w:rPr>
      </w:pPr>
      <w:r w:rsidRPr="1BAA2EAF">
        <w:t>Implement training, test split (Christopher)</w:t>
      </w:r>
    </w:p>
    <w:p w14:paraId="298F49FD" w14:textId="6847E2A3" w:rsidR="6EB0EEE3" w:rsidRDefault="6173DAF5" w:rsidP="1BAA2EAF">
      <w:pPr>
        <w:pStyle w:val="ListParagraph"/>
        <w:numPr>
          <w:ilvl w:val="0"/>
          <w:numId w:val="6"/>
        </w:numPr>
      </w:pPr>
      <w:r w:rsidRPr="1BAA2EAF">
        <w:t>Implement a testing function to assess the accuracy, precision, recall and f1 score of future results. (Jacqueline)</w:t>
      </w:r>
    </w:p>
    <w:p w14:paraId="2300CF7F" w14:textId="0F1EDF64" w:rsidR="1BAA2EAF" w:rsidRDefault="1BAA2EAF" w:rsidP="1BAA2EAF">
      <w:pPr>
        <w:pStyle w:val="ListParagraph"/>
        <w:numPr>
          <w:ilvl w:val="0"/>
          <w:numId w:val="6"/>
        </w:numPr>
      </w:pPr>
      <w:r w:rsidRPr="1BAA2EAF">
        <w:t>Visualization of Correlation Matrix (Edgar)</w:t>
      </w:r>
    </w:p>
    <w:p w14:paraId="4FE1FB60" w14:textId="67037560" w:rsidR="6EB0EEE3" w:rsidRDefault="6173DAF5" w:rsidP="6173DAF5">
      <w:r w:rsidRPr="1BAA2EAF">
        <w:t xml:space="preserve">Week 10 (July 11th): </w:t>
      </w:r>
    </w:p>
    <w:p w14:paraId="4A583743" w14:textId="1B239849" w:rsidR="6EB0EEE3" w:rsidRDefault="6173DAF5" w:rsidP="1BAA2EAF">
      <w:pPr>
        <w:rPr>
          <w:i/>
          <w:iCs/>
        </w:rPr>
      </w:pPr>
      <w:r w:rsidRPr="1BAA2EAF">
        <w:rPr>
          <w:i/>
          <w:iCs/>
        </w:rPr>
        <w:t>Experiment on different kernels on various features</w:t>
      </w:r>
    </w:p>
    <w:p w14:paraId="384033F1" w14:textId="54937CD3" w:rsidR="6EB0EEE3" w:rsidRDefault="6173DAF5" w:rsidP="6173DAF5">
      <w:pPr>
        <w:pStyle w:val="ListParagraph"/>
        <w:numPr>
          <w:ilvl w:val="0"/>
          <w:numId w:val="3"/>
        </w:numPr>
        <w:rPr>
          <w:rFonts w:eastAsiaTheme="minorEastAsia"/>
        </w:rPr>
      </w:pPr>
      <w:r w:rsidRPr="1BAA2EAF">
        <w:t>Implement an SVM with a linear kernel. Explore how feature reduction improves results (Edgar)</w:t>
      </w:r>
    </w:p>
    <w:p w14:paraId="00862567" w14:textId="799A1939" w:rsidR="6EB0EEE3" w:rsidRDefault="6173DAF5" w:rsidP="1BAA2EAF">
      <w:pPr>
        <w:pStyle w:val="ListParagraph"/>
        <w:numPr>
          <w:ilvl w:val="0"/>
          <w:numId w:val="3"/>
        </w:numPr>
        <w:rPr>
          <w:rFonts w:eastAsiaTheme="minorEastAsia"/>
        </w:rPr>
      </w:pPr>
      <w:r w:rsidRPr="1BAA2EAF">
        <w:t>Implement an SVM with a polynomial kernel. Explore how feature reduction improves results (Jacqueline)</w:t>
      </w:r>
    </w:p>
    <w:p w14:paraId="5A627ABA" w14:textId="17152E67" w:rsidR="6EB0EEE3" w:rsidRDefault="6173DAF5" w:rsidP="1BAA2EAF">
      <w:pPr>
        <w:pStyle w:val="ListParagraph"/>
        <w:numPr>
          <w:ilvl w:val="0"/>
          <w:numId w:val="3"/>
        </w:numPr>
        <w:rPr>
          <w:rFonts w:eastAsiaTheme="minorEastAsia"/>
        </w:rPr>
      </w:pPr>
      <w:r w:rsidRPr="1BAA2EAF">
        <w:t>Implement an SVM with a radial-basis-function kernel. Explore how feature reduction improves results (Christopher)</w:t>
      </w:r>
    </w:p>
    <w:p w14:paraId="1928F398" w14:textId="418FA7CE" w:rsidR="6EB0EEE3" w:rsidRDefault="6173DAF5" w:rsidP="6173DAF5">
      <w:r>
        <w:t xml:space="preserve">Week 11 (July 18th): Results Analysis. </w:t>
      </w:r>
    </w:p>
    <w:p w14:paraId="7AF757AB" w14:textId="02F9E6F5" w:rsidR="6EB0EEE3" w:rsidRDefault="6173DAF5" w:rsidP="1BAA2EAF">
      <w:pPr>
        <w:rPr>
          <w:i/>
          <w:iCs/>
        </w:rPr>
      </w:pPr>
      <w:r w:rsidRPr="1BAA2EAF">
        <w:rPr>
          <w:i/>
          <w:iCs/>
        </w:rPr>
        <w:t xml:space="preserve">Are we able to identify features that are not useful or potentially noisy? Can our results be confirmed by a different implementation? For example, if our experiments reveal a polynomial decision boundary, a linear decision boundary model should not be able to perform as well. </w:t>
      </w:r>
    </w:p>
    <w:p w14:paraId="7051599F" w14:textId="17356B67" w:rsidR="6EB0EEE3" w:rsidRDefault="6173DAF5" w:rsidP="1BAA2EAF">
      <w:pPr>
        <w:pStyle w:val="ListParagraph"/>
        <w:numPr>
          <w:ilvl w:val="0"/>
          <w:numId w:val="4"/>
        </w:numPr>
        <w:rPr>
          <w:rFonts w:eastAsiaTheme="minorEastAsia"/>
        </w:rPr>
      </w:pPr>
      <w:r w:rsidRPr="1BAA2EAF">
        <w:t>Visualize results (Christopher)</w:t>
      </w:r>
    </w:p>
    <w:p w14:paraId="05FFE479" w14:textId="7C8C38E3" w:rsidR="1BAA2EAF" w:rsidRDefault="1BAA2EAF" w:rsidP="1BAA2EAF">
      <w:pPr>
        <w:pStyle w:val="ListParagraph"/>
        <w:numPr>
          <w:ilvl w:val="0"/>
          <w:numId w:val="4"/>
        </w:numPr>
      </w:pPr>
      <w:r w:rsidRPr="1BAA2EAF">
        <w:t>Implement alternate linear model. (Edgar)</w:t>
      </w:r>
    </w:p>
    <w:p w14:paraId="350F5963" w14:textId="6E5E3446" w:rsidR="6EB0EEE3" w:rsidRDefault="6173DAF5" w:rsidP="6173DAF5">
      <w:pPr>
        <w:pStyle w:val="ListParagraph"/>
        <w:numPr>
          <w:ilvl w:val="0"/>
          <w:numId w:val="4"/>
        </w:numPr>
      </w:pPr>
      <w:r w:rsidRPr="1BAA2EAF">
        <w:t>Compare results with alternate linear model. (Jacqueline)</w:t>
      </w:r>
    </w:p>
    <w:p w14:paraId="642C6F0C" w14:textId="3918B8D7" w:rsidR="6EB0EEE3" w:rsidRDefault="6173DAF5" w:rsidP="1BAA2EAF">
      <w:r w:rsidRPr="1BAA2EAF">
        <w:t>Week 12 (Julu 25th): Formalize paper.</w:t>
      </w:r>
    </w:p>
    <w:p w14:paraId="1273CFEF" w14:textId="740CCAF1" w:rsidR="6EB0EEE3" w:rsidRDefault="1BAA2EAF" w:rsidP="1BAA2EAF">
      <w:pPr>
        <w:pStyle w:val="ListParagraph"/>
        <w:numPr>
          <w:ilvl w:val="0"/>
          <w:numId w:val="1"/>
        </w:numPr>
        <w:rPr>
          <w:rFonts w:eastAsiaTheme="minorEastAsia"/>
        </w:rPr>
      </w:pPr>
      <w:r w:rsidRPr="1BAA2EAF">
        <w:t>Write Final Report (Team)</w:t>
      </w:r>
    </w:p>
    <w:p w14:paraId="001CFEA3" w14:textId="352D94A4" w:rsidR="6EB0EEE3" w:rsidRDefault="1BAA2EAF" w:rsidP="1BAA2EAF">
      <w:pPr>
        <w:pStyle w:val="ListParagraph"/>
        <w:numPr>
          <w:ilvl w:val="0"/>
          <w:numId w:val="1"/>
        </w:numPr>
      </w:pPr>
      <w:r w:rsidRPr="1BAA2EAF">
        <w:t>Create and Practice Final Presentation (Team)</w:t>
      </w:r>
    </w:p>
    <w:p w14:paraId="0CB06303" w14:textId="7BAE7D75" w:rsidR="6EB0EEE3" w:rsidRDefault="1BAA2EAF" w:rsidP="1BAA2EAF">
      <w:pPr>
        <w:pStyle w:val="ListParagraph"/>
        <w:numPr>
          <w:ilvl w:val="0"/>
          <w:numId w:val="1"/>
        </w:numPr>
      </w:pPr>
      <w:r w:rsidRPr="1BAA2EAF">
        <w:t>Generate Final Video (Team)</w:t>
      </w:r>
    </w:p>
    <w:p w14:paraId="664F434A" w14:textId="0A037238" w:rsidR="6EB0EEE3" w:rsidRDefault="1BAA2EAF" w:rsidP="1BAA2EAF">
      <w:pPr>
        <w:rPr>
          <w:b/>
          <w:bCs/>
          <w:u w:val="single"/>
        </w:rPr>
      </w:pPr>
      <w:r w:rsidRPr="1BAA2EAF">
        <w:rPr>
          <w:b/>
          <w:bCs/>
          <w:u w:val="single"/>
        </w:rPr>
        <w:t>References</w:t>
      </w:r>
    </w:p>
    <w:p w14:paraId="463C089B" w14:textId="0599B720" w:rsidR="1BAA2EAF" w:rsidRDefault="1BAA2EAF" w:rsidP="1BAA2EAF">
      <w:pPr>
        <w:rPr>
          <w:sz w:val="20"/>
          <w:szCs w:val="20"/>
        </w:rPr>
      </w:pPr>
      <w:r w:rsidRPr="1BAA2EAF">
        <w:rPr>
          <w:sz w:val="20"/>
          <w:szCs w:val="20"/>
        </w:rPr>
        <w:t xml:space="preserve">Chunyu Chen, Xiaohui Qi and Maoliu Lin, "Research and application of noise suppression based </w:t>
      </w:r>
      <w:r>
        <w:tab/>
      </w:r>
      <w:r>
        <w:tab/>
      </w:r>
      <w:r w:rsidRPr="1BAA2EAF">
        <w:rPr>
          <w:sz w:val="20"/>
          <w:szCs w:val="20"/>
        </w:rPr>
        <w:t xml:space="preserve">on </w:t>
      </w:r>
      <w:r>
        <w:tab/>
      </w:r>
      <w:r w:rsidRPr="1BAA2EAF">
        <w:rPr>
          <w:sz w:val="20"/>
          <w:szCs w:val="20"/>
        </w:rPr>
        <w:t xml:space="preserve">support vector machine," IEEE International Symposium on Communications and Information Technology, </w:t>
      </w:r>
      <w:r>
        <w:tab/>
      </w:r>
      <w:r w:rsidRPr="1BAA2EAF">
        <w:rPr>
          <w:sz w:val="20"/>
          <w:szCs w:val="20"/>
        </w:rPr>
        <w:t xml:space="preserve">2005. ISCIT 2005., 2005, pp. 358-361,  doi: </w:t>
      </w:r>
      <w:r>
        <w:tab/>
      </w:r>
    </w:p>
    <w:p w14:paraId="1634467B" w14:textId="2B1E112A" w:rsidR="1BAA2EAF" w:rsidRDefault="1BAA2EAF" w:rsidP="1BAA2EAF">
      <w:pPr>
        <w:ind w:left="720" w:firstLine="720"/>
        <w:rPr>
          <w:sz w:val="20"/>
          <w:szCs w:val="20"/>
        </w:rPr>
      </w:pPr>
      <w:r w:rsidRPr="1BAA2EAF">
        <w:rPr>
          <w:sz w:val="20"/>
          <w:szCs w:val="20"/>
        </w:rPr>
        <w:t>10.1109/ISCIT.2005.1566868.</w:t>
      </w:r>
    </w:p>
    <w:p w14:paraId="5F4242F6" w14:textId="256CAB2A" w:rsidR="1BAA2EAF" w:rsidRDefault="1BAA2EAF" w:rsidP="1BAA2EAF">
      <w:pPr>
        <w:spacing w:line="240" w:lineRule="auto"/>
        <w:rPr>
          <w:sz w:val="20"/>
          <w:szCs w:val="20"/>
        </w:rPr>
      </w:pPr>
      <w:r w:rsidRPr="1BAA2EAF">
        <w:rPr>
          <w:sz w:val="20"/>
          <w:szCs w:val="20"/>
        </w:rPr>
        <w:t xml:space="preserve">Xu H., Caramanis C., Mannor S., (2009). Robustness and Regularization of Support Vector </w:t>
      </w:r>
      <w:r>
        <w:tab/>
      </w:r>
      <w:r>
        <w:tab/>
      </w:r>
      <w:r>
        <w:tab/>
      </w:r>
      <w:r w:rsidRPr="1BAA2EAF">
        <w:rPr>
          <w:sz w:val="20"/>
          <w:szCs w:val="20"/>
        </w:rPr>
        <w:t>Machines. Journal of Machine Leaning Research 10.</w:t>
      </w:r>
      <w:r>
        <w:tab/>
      </w:r>
      <w:r w:rsidRPr="1BAA2EAF">
        <w:rPr>
          <w:sz w:val="20"/>
          <w:szCs w:val="20"/>
        </w:rPr>
        <w:t xml:space="preserve">       </w:t>
      </w:r>
    </w:p>
    <w:p w14:paraId="5E3BE535" w14:textId="06165A89" w:rsidR="1BAA2EAF" w:rsidRDefault="1BAA2EAF" w:rsidP="1BAA2EAF">
      <w:pPr>
        <w:spacing w:line="240" w:lineRule="auto"/>
        <w:rPr>
          <w:sz w:val="20"/>
          <w:szCs w:val="20"/>
        </w:rPr>
      </w:pPr>
      <w:r w:rsidRPr="1BAA2EAF">
        <w:rPr>
          <w:sz w:val="20"/>
          <w:szCs w:val="20"/>
        </w:rPr>
        <w:t xml:space="preserve">                h</w:t>
      </w:r>
      <w:r w:rsidRPr="1BAA2EAF">
        <w:rPr>
          <w:rFonts w:ascii="Calibri" w:eastAsia="Calibri" w:hAnsi="Calibri" w:cs="Calibri"/>
          <w:sz w:val="20"/>
          <w:szCs w:val="20"/>
        </w:rPr>
        <w:t>ttps://www.jmlr.org/papers/volume10/xu09b/xu09b.pdf</w:t>
      </w:r>
    </w:p>
    <w:sectPr w:rsidR="1BAA2EA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DB4A" w14:textId="77777777" w:rsidR="000E5A14" w:rsidRDefault="000E5A14">
      <w:pPr>
        <w:spacing w:after="0" w:line="240" w:lineRule="auto"/>
      </w:pPr>
      <w:r>
        <w:separator/>
      </w:r>
    </w:p>
  </w:endnote>
  <w:endnote w:type="continuationSeparator" w:id="0">
    <w:p w14:paraId="4FAC1648" w14:textId="77777777" w:rsidR="000E5A14" w:rsidRDefault="000E5A14">
      <w:pPr>
        <w:spacing w:after="0" w:line="240" w:lineRule="auto"/>
      </w:pPr>
      <w:r>
        <w:continuationSeparator/>
      </w:r>
    </w:p>
  </w:endnote>
  <w:endnote w:type="continuationNotice" w:id="1">
    <w:p w14:paraId="50973895" w14:textId="77777777" w:rsidR="003C7347" w:rsidRDefault="003C73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73DAF5" w14:paraId="12A65061" w14:textId="77777777" w:rsidTr="6173DAF5">
      <w:tc>
        <w:tcPr>
          <w:tcW w:w="3120" w:type="dxa"/>
        </w:tcPr>
        <w:p w14:paraId="286CF59D" w14:textId="763F0599" w:rsidR="6173DAF5" w:rsidRDefault="6173DAF5" w:rsidP="6173DAF5">
          <w:pPr>
            <w:pStyle w:val="Header"/>
            <w:ind w:left="-115"/>
          </w:pPr>
        </w:p>
      </w:tc>
      <w:tc>
        <w:tcPr>
          <w:tcW w:w="3120" w:type="dxa"/>
        </w:tcPr>
        <w:p w14:paraId="42D06BB3" w14:textId="119A6249" w:rsidR="6173DAF5" w:rsidRDefault="6173DAF5" w:rsidP="6173DAF5">
          <w:pPr>
            <w:pStyle w:val="Header"/>
            <w:jc w:val="center"/>
          </w:pPr>
        </w:p>
      </w:tc>
      <w:tc>
        <w:tcPr>
          <w:tcW w:w="3120" w:type="dxa"/>
        </w:tcPr>
        <w:p w14:paraId="7850D3FC" w14:textId="34A6ADB6" w:rsidR="6173DAF5" w:rsidRDefault="6173DAF5" w:rsidP="6173DAF5">
          <w:pPr>
            <w:pStyle w:val="Header"/>
            <w:ind w:right="-115"/>
            <w:jc w:val="right"/>
          </w:pPr>
        </w:p>
      </w:tc>
    </w:tr>
  </w:tbl>
  <w:p w14:paraId="17B75B4B" w14:textId="2E72DE7F" w:rsidR="6173DAF5" w:rsidRDefault="6173DAF5" w:rsidP="6173D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AEF4C" w14:textId="77777777" w:rsidR="000E5A14" w:rsidRDefault="000E5A14">
      <w:pPr>
        <w:spacing w:after="0" w:line="240" w:lineRule="auto"/>
      </w:pPr>
      <w:r>
        <w:separator/>
      </w:r>
    </w:p>
  </w:footnote>
  <w:footnote w:type="continuationSeparator" w:id="0">
    <w:p w14:paraId="25176DD9" w14:textId="77777777" w:rsidR="000E5A14" w:rsidRDefault="000E5A14">
      <w:pPr>
        <w:spacing w:after="0" w:line="240" w:lineRule="auto"/>
      </w:pPr>
      <w:r>
        <w:continuationSeparator/>
      </w:r>
    </w:p>
  </w:footnote>
  <w:footnote w:type="continuationNotice" w:id="1">
    <w:p w14:paraId="4CBD5892" w14:textId="77777777" w:rsidR="003C7347" w:rsidRDefault="003C73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5235"/>
      <w:gridCol w:w="1005"/>
      <w:gridCol w:w="3120"/>
    </w:tblGrid>
    <w:tr w:rsidR="6173DAF5" w14:paraId="16A145D3" w14:textId="77777777" w:rsidTr="0FFFAE85">
      <w:tc>
        <w:tcPr>
          <w:tcW w:w="5235" w:type="dxa"/>
        </w:tcPr>
        <w:p w14:paraId="19360B92" w14:textId="3AA9245C" w:rsidR="6173DAF5" w:rsidRDefault="0FFFAE85" w:rsidP="6173DAF5">
          <w:pPr>
            <w:pStyle w:val="Header"/>
            <w:ind w:left="-115"/>
          </w:pPr>
          <w:r>
            <w:t xml:space="preserve">Christopher Daly, Edgar David and Jacqueline Girouard </w:t>
          </w:r>
        </w:p>
      </w:tc>
      <w:tc>
        <w:tcPr>
          <w:tcW w:w="1005" w:type="dxa"/>
        </w:tcPr>
        <w:p w14:paraId="3377445E" w14:textId="414BB6ED" w:rsidR="6173DAF5" w:rsidRDefault="6173DAF5" w:rsidP="6173DAF5">
          <w:pPr>
            <w:pStyle w:val="Header"/>
            <w:jc w:val="center"/>
          </w:pPr>
        </w:p>
      </w:tc>
      <w:tc>
        <w:tcPr>
          <w:tcW w:w="3120" w:type="dxa"/>
        </w:tcPr>
        <w:p w14:paraId="484AF6CB" w14:textId="400E2ACA" w:rsidR="6173DAF5" w:rsidRDefault="6173DAF5" w:rsidP="6173DAF5">
          <w:pPr>
            <w:pStyle w:val="Header"/>
            <w:ind w:right="-115"/>
            <w:jc w:val="right"/>
          </w:pPr>
        </w:p>
      </w:tc>
    </w:tr>
  </w:tbl>
  <w:p w14:paraId="64BE4FA4" w14:textId="565A7089" w:rsidR="6173DAF5" w:rsidRDefault="6173DAF5" w:rsidP="6173D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211D"/>
    <w:multiLevelType w:val="hybridMultilevel"/>
    <w:tmpl w:val="FFFFFFFF"/>
    <w:lvl w:ilvl="0" w:tplc="74BCC2C0">
      <w:start w:val="1"/>
      <w:numFmt w:val="bullet"/>
      <w:lvlText w:val=""/>
      <w:lvlJc w:val="left"/>
      <w:pPr>
        <w:ind w:left="720" w:hanging="360"/>
      </w:pPr>
      <w:rPr>
        <w:rFonts w:ascii="Symbol" w:hAnsi="Symbol" w:hint="default"/>
      </w:rPr>
    </w:lvl>
    <w:lvl w:ilvl="1" w:tplc="DE94822A">
      <w:start w:val="1"/>
      <w:numFmt w:val="bullet"/>
      <w:lvlText w:val="o"/>
      <w:lvlJc w:val="left"/>
      <w:pPr>
        <w:ind w:left="1440" w:hanging="360"/>
      </w:pPr>
      <w:rPr>
        <w:rFonts w:ascii="Courier New" w:hAnsi="Courier New" w:hint="default"/>
      </w:rPr>
    </w:lvl>
    <w:lvl w:ilvl="2" w:tplc="F03E4418">
      <w:start w:val="1"/>
      <w:numFmt w:val="bullet"/>
      <w:lvlText w:val=""/>
      <w:lvlJc w:val="left"/>
      <w:pPr>
        <w:ind w:left="2160" w:hanging="360"/>
      </w:pPr>
      <w:rPr>
        <w:rFonts w:ascii="Wingdings" w:hAnsi="Wingdings" w:hint="default"/>
      </w:rPr>
    </w:lvl>
    <w:lvl w:ilvl="3" w:tplc="ABB82F5A">
      <w:start w:val="1"/>
      <w:numFmt w:val="bullet"/>
      <w:lvlText w:val=""/>
      <w:lvlJc w:val="left"/>
      <w:pPr>
        <w:ind w:left="2880" w:hanging="360"/>
      </w:pPr>
      <w:rPr>
        <w:rFonts w:ascii="Symbol" w:hAnsi="Symbol" w:hint="default"/>
      </w:rPr>
    </w:lvl>
    <w:lvl w:ilvl="4" w:tplc="E618A2F0">
      <w:start w:val="1"/>
      <w:numFmt w:val="bullet"/>
      <w:lvlText w:val="o"/>
      <w:lvlJc w:val="left"/>
      <w:pPr>
        <w:ind w:left="3600" w:hanging="360"/>
      </w:pPr>
      <w:rPr>
        <w:rFonts w:ascii="Courier New" w:hAnsi="Courier New" w:hint="default"/>
      </w:rPr>
    </w:lvl>
    <w:lvl w:ilvl="5" w:tplc="7BF6ED10">
      <w:start w:val="1"/>
      <w:numFmt w:val="bullet"/>
      <w:lvlText w:val=""/>
      <w:lvlJc w:val="left"/>
      <w:pPr>
        <w:ind w:left="4320" w:hanging="360"/>
      </w:pPr>
      <w:rPr>
        <w:rFonts w:ascii="Wingdings" w:hAnsi="Wingdings" w:hint="default"/>
      </w:rPr>
    </w:lvl>
    <w:lvl w:ilvl="6" w:tplc="0C6AA5EE">
      <w:start w:val="1"/>
      <w:numFmt w:val="bullet"/>
      <w:lvlText w:val=""/>
      <w:lvlJc w:val="left"/>
      <w:pPr>
        <w:ind w:left="5040" w:hanging="360"/>
      </w:pPr>
      <w:rPr>
        <w:rFonts w:ascii="Symbol" w:hAnsi="Symbol" w:hint="default"/>
      </w:rPr>
    </w:lvl>
    <w:lvl w:ilvl="7" w:tplc="4CC69B64">
      <w:start w:val="1"/>
      <w:numFmt w:val="bullet"/>
      <w:lvlText w:val="o"/>
      <w:lvlJc w:val="left"/>
      <w:pPr>
        <w:ind w:left="5760" w:hanging="360"/>
      </w:pPr>
      <w:rPr>
        <w:rFonts w:ascii="Courier New" w:hAnsi="Courier New" w:hint="default"/>
      </w:rPr>
    </w:lvl>
    <w:lvl w:ilvl="8" w:tplc="B3B01ED4">
      <w:start w:val="1"/>
      <w:numFmt w:val="bullet"/>
      <w:lvlText w:val=""/>
      <w:lvlJc w:val="left"/>
      <w:pPr>
        <w:ind w:left="6480" w:hanging="360"/>
      </w:pPr>
      <w:rPr>
        <w:rFonts w:ascii="Wingdings" w:hAnsi="Wingdings" w:hint="default"/>
      </w:rPr>
    </w:lvl>
  </w:abstractNum>
  <w:abstractNum w:abstractNumId="1" w15:restartNumberingAfterBreak="0">
    <w:nsid w:val="0940BAB6"/>
    <w:multiLevelType w:val="hybridMultilevel"/>
    <w:tmpl w:val="FFFFFFFF"/>
    <w:lvl w:ilvl="0" w:tplc="A5566486">
      <w:start w:val="1"/>
      <w:numFmt w:val="decimal"/>
      <w:lvlText w:val="%1."/>
      <w:lvlJc w:val="left"/>
      <w:pPr>
        <w:ind w:left="720" w:hanging="360"/>
      </w:pPr>
    </w:lvl>
    <w:lvl w:ilvl="1" w:tplc="F238E042">
      <w:start w:val="1"/>
      <w:numFmt w:val="lowerLetter"/>
      <w:lvlText w:val="%2."/>
      <w:lvlJc w:val="left"/>
      <w:pPr>
        <w:ind w:left="1440" w:hanging="360"/>
      </w:pPr>
    </w:lvl>
    <w:lvl w:ilvl="2" w:tplc="F9FE1876">
      <w:start w:val="1"/>
      <w:numFmt w:val="lowerRoman"/>
      <w:lvlText w:val="%3."/>
      <w:lvlJc w:val="right"/>
      <w:pPr>
        <w:ind w:left="2160" w:hanging="180"/>
      </w:pPr>
    </w:lvl>
    <w:lvl w:ilvl="3" w:tplc="B3D0AB06">
      <w:start w:val="1"/>
      <w:numFmt w:val="decimal"/>
      <w:lvlText w:val="%4."/>
      <w:lvlJc w:val="left"/>
      <w:pPr>
        <w:ind w:left="2880" w:hanging="360"/>
      </w:pPr>
    </w:lvl>
    <w:lvl w:ilvl="4" w:tplc="7966ACA2">
      <w:start w:val="1"/>
      <w:numFmt w:val="lowerLetter"/>
      <w:lvlText w:val="%5."/>
      <w:lvlJc w:val="left"/>
      <w:pPr>
        <w:ind w:left="3600" w:hanging="360"/>
      </w:pPr>
    </w:lvl>
    <w:lvl w:ilvl="5" w:tplc="55483C9A">
      <w:start w:val="1"/>
      <w:numFmt w:val="lowerRoman"/>
      <w:lvlText w:val="%6."/>
      <w:lvlJc w:val="right"/>
      <w:pPr>
        <w:ind w:left="4320" w:hanging="180"/>
      </w:pPr>
    </w:lvl>
    <w:lvl w:ilvl="6" w:tplc="4F3AC94A">
      <w:start w:val="1"/>
      <w:numFmt w:val="decimal"/>
      <w:lvlText w:val="%7."/>
      <w:lvlJc w:val="left"/>
      <w:pPr>
        <w:ind w:left="5040" w:hanging="360"/>
      </w:pPr>
    </w:lvl>
    <w:lvl w:ilvl="7" w:tplc="D7B4BDB6">
      <w:start w:val="1"/>
      <w:numFmt w:val="lowerLetter"/>
      <w:lvlText w:val="%8."/>
      <w:lvlJc w:val="left"/>
      <w:pPr>
        <w:ind w:left="5760" w:hanging="360"/>
      </w:pPr>
    </w:lvl>
    <w:lvl w:ilvl="8" w:tplc="8F788DBE">
      <w:start w:val="1"/>
      <w:numFmt w:val="lowerRoman"/>
      <w:lvlText w:val="%9."/>
      <w:lvlJc w:val="right"/>
      <w:pPr>
        <w:ind w:left="6480" w:hanging="180"/>
      </w:pPr>
    </w:lvl>
  </w:abstractNum>
  <w:abstractNum w:abstractNumId="2" w15:restartNumberingAfterBreak="0">
    <w:nsid w:val="0D2D7671"/>
    <w:multiLevelType w:val="hybridMultilevel"/>
    <w:tmpl w:val="FFFFFFFF"/>
    <w:lvl w:ilvl="0" w:tplc="928A5EC0">
      <w:start w:val="1"/>
      <w:numFmt w:val="decimal"/>
      <w:lvlText w:val="%1."/>
      <w:lvlJc w:val="left"/>
      <w:pPr>
        <w:ind w:left="720" w:hanging="360"/>
      </w:pPr>
    </w:lvl>
    <w:lvl w:ilvl="1" w:tplc="52342092">
      <w:start w:val="1"/>
      <w:numFmt w:val="lowerLetter"/>
      <w:lvlText w:val="%2."/>
      <w:lvlJc w:val="left"/>
      <w:pPr>
        <w:ind w:left="1440" w:hanging="360"/>
      </w:pPr>
    </w:lvl>
    <w:lvl w:ilvl="2" w:tplc="041032CC">
      <w:start w:val="1"/>
      <w:numFmt w:val="lowerRoman"/>
      <w:lvlText w:val="%3."/>
      <w:lvlJc w:val="right"/>
      <w:pPr>
        <w:ind w:left="2160" w:hanging="180"/>
      </w:pPr>
    </w:lvl>
    <w:lvl w:ilvl="3" w:tplc="396C32A4">
      <w:start w:val="1"/>
      <w:numFmt w:val="decimal"/>
      <w:lvlText w:val="%4."/>
      <w:lvlJc w:val="left"/>
      <w:pPr>
        <w:ind w:left="2880" w:hanging="360"/>
      </w:pPr>
    </w:lvl>
    <w:lvl w:ilvl="4" w:tplc="2A0A49B4">
      <w:start w:val="1"/>
      <w:numFmt w:val="lowerLetter"/>
      <w:lvlText w:val="%5."/>
      <w:lvlJc w:val="left"/>
      <w:pPr>
        <w:ind w:left="3600" w:hanging="360"/>
      </w:pPr>
    </w:lvl>
    <w:lvl w:ilvl="5" w:tplc="0E22873C">
      <w:start w:val="1"/>
      <w:numFmt w:val="lowerRoman"/>
      <w:lvlText w:val="%6."/>
      <w:lvlJc w:val="right"/>
      <w:pPr>
        <w:ind w:left="4320" w:hanging="180"/>
      </w:pPr>
    </w:lvl>
    <w:lvl w:ilvl="6" w:tplc="A928DA2C">
      <w:start w:val="1"/>
      <w:numFmt w:val="decimal"/>
      <w:lvlText w:val="%7."/>
      <w:lvlJc w:val="left"/>
      <w:pPr>
        <w:ind w:left="5040" w:hanging="360"/>
      </w:pPr>
    </w:lvl>
    <w:lvl w:ilvl="7" w:tplc="61CC2912">
      <w:start w:val="1"/>
      <w:numFmt w:val="lowerLetter"/>
      <w:lvlText w:val="%8."/>
      <w:lvlJc w:val="left"/>
      <w:pPr>
        <w:ind w:left="5760" w:hanging="360"/>
      </w:pPr>
    </w:lvl>
    <w:lvl w:ilvl="8" w:tplc="13529EA6">
      <w:start w:val="1"/>
      <w:numFmt w:val="lowerRoman"/>
      <w:lvlText w:val="%9."/>
      <w:lvlJc w:val="right"/>
      <w:pPr>
        <w:ind w:left="6480" w:hanging="180"/>
      </w:pPr>
    </w:lvl>
  </w:abstractNum>
  <w:abstractNum w:abstractNumId="3" w15:restartNumberingAfterBreak="0">
    <w:nsid w:val="17B785E4"/>
    <w:multiLevelType w:val="hybridMultilevel"/>
    <w:tmpl w:val="FFFFFFFF"/>
    <w:lvl w:ilvl="0" w:tplc="EE526944">
      <w:start w:val="1"/>
      <w:numFmt w:val="decimal"/>
      <w:lvlText w:val="%1."/>
      <w:lvlJc w:val="left"/>
      <w:pPr>
        <w:ind w:left="720" w:hanging="360"/>
      </w:pPr>
    </w:lvl>
    <w:lvl w:ilvl="1" w:tplc="E83E3E5E">
      <w:start w:val="1"/>
      <w:numFmt w:val="lowerLetter"/>
      <w:lvlText w:val="%2."/>
      <w:lvlJc w:val="left"/>
      <w:pPr>
        <w:ind w:left="1440" w:hanging="360"/>
      </w:pPr>
    </w:lvl>
    <w:lvl w:ilvl="2" w:tplc="1E02BA0C">
      <w:start w:val="1"/>
      <w:numFmt w:val="lowerRoman"/>
      <w:lvlText w:val="%3."/>
      <w:lvlJc w:val="right"/>
      <w:pPr>
        <w:ind w:left="2160" w:hanging="180"/>
      </w:pPr>
    </w:lvl>
    <w:lvl w:ilvl="3" w:tplc="F8E4C80A">
      <w:start w:val="1"/>
      <w:numFmt w:val="decimal"/>
      <w:lvlText w:val="%4."/>
      <w:lvlJc w:val="left"/>
      <w:pPr>
        <w:ind w:left="2880" w:hanging="360"/>
      </w:pPr>
    </w:lvl>
    <w:lvl w:ilvl="4" w:tplc="CA2812EE">
      <w:start w:val="1"/>
      <w:numFmt w:val="lowerLetter"/>
      <w:lvlText w:val="%5."/>
      <w:lvlJc w:val="left"/>
      <w:pPr>
        <w:ind w:left="3600" w:hanging="360"/>
      </w:pPr>
    </w:lvl>
    <w:lvl w:ilvl="5" w:tplc="8D5EC7F0">
      <w:start w:val="1"/>
      <w:numFmt w:val="lowerRoman"/>
      <w:lvlText w:val="%6."/>
      <w:lvlJc w:val="right"/>
      <w:pPr>
        <w:ind w:left="4320" w:hanging="180"/>
      </w:pPr>
    </w:lvl>
    <w:lvl w:ilvl="6" w:tplc="EF7614DE">
      <w:start w:val="1"/>
      <w:numFmt w:val="decimal"/>
      <w:lvlText w:val="%7."/>
      <w:lvlJc w:val="left"/>
      <w:pPr>
        <w:ind w:left="5040" w:hanging="360"/>
      </w:pPr>
    </w:lvl>
    <w:lvl w:ilvl="7" w:tplc="F3B64872">
      <w:start w:val="1"/>
      <w:numFmt w:val="lowerLetter"/>
      <w:lvlText w:val="%8."/>
      <w:lvlJc w:val="left"/>
      <w:pPr>
        <w:ind w:left="5760" w:hanging="360"/>
      </w:pPr>
    </w:lvl>
    <w:lvl w:ilvl="8" w:tplc="C7686000">
      <w:start w:val="1"/>
      <w:numFmt w:val="lowerRoman"/>
      <w:lvlText w:val="%9."/>
      <w:lvlJc w:val="right"/>
      <w:pPr>
        <w:ind w:left="6480" w:hanging="180"/>
      </w:pPr>
    </w:lvl>
  </w:abstractNum>
  <w:abstractNum w:abstractNumId="4" w15:restartNumberingAfterBreak="0">
    <w:nsid w:val="1E2719DB"/>
    <w:multiLevelType w:val="hybridMultilevel"/>
    <w:tmpl w:val="FFFFFFFF"/>
    <w:lvl w:ilvl="0" w:tplc="B93830E6">
      <w:start w:val="1"/>
      <w:numFmt w:val="bullet"/>
      <w:lvlText w:val=""/>
      <w:lvlJc w:val="left"/>
      <w:pPr>
        <w:ind w:left="720" w:hanging="360"/>
      </w:pPr>
      <w:rPr>
        <w:rFonts w:ascii="Symbol" w:hAnsi="Symbol" w:hint="default"/>
      </w:rPr>
    </w:lvl>
    <w:lvl w:ilvl="1" w:tplc="706C7046">
      <w:start w:val="1"/>
      <w:numFmt w:val="bullet"/>
      <w:lvlText w:val="o"/>
      <w:lvlJc w:val="left"/>
      <w:pPr>
        <w:ind w:left="1440" w:hanging="360"/>
      </w:pPr>
      <w:rPr>
        <w:rFonts w:ascii="Courier New" w:hAnsi="Courier New" w:hint="default"/>
      </w:rPr>
    </w:lvl>
    <w:lvl w:ilvl="2" w:tplc="89B6AE08">
      <w:start w:val="1"/>
      <w:numFmt w:val="bullet"/>
      <w:lvlText w:val=""/>
      <w:lvlJc w:val="left"/>
      <w:pPr>
        <w:ind w:left="2160" w:hanging="360"/>
      </w:pPr>
      <w:rPr>
        <w:rFonts w:ascii="Wingdings" w:hAnsi="Wingdings" w:hint="default"/>
      </w:rPr>
    </w:lvl>
    <w:lvl w:ilvl="3" w:tplc="F3767C88">
      <w:start w:val="1"/>
      <w:numFmt w:val="bullet"/>
      <w:lvlText w:val=""/>
      <w:lvlJc w:val="left"/>
      <w:pPr>
        <w:ind w:left="2880" w:hanging="360"/>
      </w:pPr>
      <w:rPr>
        <w:rFonts w:ascii="Symbol" w:hAnsi="Symbol" w:hint="default"/>
      </w:rPr>
    </w:lvl>
    <w:lvl w:ilvl="4" w:tplc="1026DAD8">
      <w:start w:val="1"/>
      <w:numFmt w:val="bullet"/>
      <w:lvlText w:val="o"/>
      <w:lvlJc w:val="left"/>
      <w:pPr>
        <w:ind w:left="3600" w:hanging="360"/>
      </w:pPr>
      <w:rPr>
        <w:rFonts w:ascii="Courier New" w:hAnsi="Courier New" w:hint="default"/>
      </w:rPr>
    </w:lvl>
    <w:lvl w:ilvl="5" w:tplc="30E63FC8">
      <w:start w:val="1"/>
      <w:numFmt w:val="bullet"/>
      <w:lvlText w:val=""/>
      <w:lvlJc w:val="left"/>
      <w:pPr>
        <w:ind w:left="4320" w:hanging="360"/>
      </w:pPr>
      <w:rPr>
        <w:rFonts w:ascii="Wingdings" w:hAnsi="Wingdings" w:hint="default"/>
      </w:rPr>
    </w:lvl>
    <w:lvl w:ilvl="6" w:tplc="623E7336">
      <w:start w:val="1"/>
      <w:numFmt w:val="bullet"/>
      <w:lvlText w:val=""/>
      <w:lvlJc w:val="left"/>
      <w:pPr>
        <w:ind w:left="5040" w:hanging="360"/>
      </w:pPr>
      <w:rPr>
        <w:rFonts w:ascii="Symbol" w:hAnsi="Symbol" w:hint="default"/>
      </w:rPr>
    </w:lvl>
    <w:lvl w:ilvl="7" w:tplc="3E3E4934">
      <w:start w:val="1"/>
      <w:numFmt w:val="bullet"/>
      <w:lvlText w:val="o"/>
      <w:lvlJc w:val="left"/>
      <w:pPr>
        <w:ind w:left="5760" w:hanging="360"/>
      </w:pPr>
      <w:rPr>
        <w:rFonts w:ascii="Courier New" w:hAnsi="Courier New" w:hint="default"/>
      </w:rPr>
    </w:lvl>
    <w:lvl w:ilvl="8" w:tplc="9EEC4FC0">
      <w:start w:val="1"/>
      <w:numFmt w:val="bullet"/>
      <w:lvlText w:val=""/>
      <w:lvlJc w:val="left"/>
      <w:pPr>
        <w:ind w:left="6480" w:hanging="360"/>
      </w:pPr>
      <w:rPr>
        <w:rFonts w:ascii="Wingdings" w:hAnsi="Wingdings" w:hint="default"/>
      </w:rPr>
    </w:lvl>
  </w:abstractNum>
  <w:abstractNum w:abstractNumId="5" w15:restartNumberingAfterBreak="0">
    <w:nsid w:val="26ACF82A"/>
    <w:multiLevelType w:val="hybridMultilevel"/>
    <w:tmpl w:val="FFFFFFFF"/>
    <w:lvl w:ilvl="0" w:tplc="C7DA8C58">
      <w:start w:val="1"/>
      <w:numFmt w:val="decimal"/>
      <w:lvlText w:val="%1."/>
      <w:lvlJc w:val="left"/>
      <w:pPr>
        <w:ind w:left="720" w:hanging="360"/>
      </w:pPr>
    </w:lvl>
    <w:lvl w:ilvl="1" w:tplc="A1C0D4D4">
      <w:start w:val="1"/>
      <w:numFmt w:val="lowerLetter"/>
      <w:lvlText w:val="%2."/>
      <w:lvlJc w:val="left"/>
      <w:pPr>
        <w:ind w:left="1440" w:hanging="360"/>
      </w:pPr>
    </w:lvl>
    <w:lvl w:ilvl="2" w:tplc="746CBF80">
      <w:start w:val="1"/>
      <w:numFmt w:val="upperLetter"/>
      <w:lvlText w:val="%3."/>
      <w:lvlJc w:val="left"/>
      <w:pPr>
        <w:ind w:left="2160" w:hanging="180"/>
      </w:pPr>
    </w:lvl>
    <w:lvl w:ilvl="3" w:tplc="40661AD2">
      <w:start w:val="1"/>
      <w:numFmt w:val="decimal"/>
      <w:lvlText w:val="%4."/>
      <w:lvlJc w:val="left"/>
      <w:pPr>
        <w:ind w:left="2880" w:hanging="360"/>
      </w:pPr>
    </w:lvl>
    <w:lvl w:ilvl="4" w:tplc="6A20E1C8">
      <w:start w:val="1"/>
      <w:numFmt w:val="lowerLetter"/>
      <w:lvlText w:val="%5."/>
      <w:lvlJc w:val="left"/>
      <w:pPr>
        <w:ind w:left="3600" w:hanging="360"/>
      </w:pPr>
    </w:lvl>
    <w:lvl w:ilvl="5" w:tplc="3C8E7C84">
      <w:start w:val="1"/>
      <w:numFmt w:val="lowerRoman"/>
      <w:lvlText w:val="%6."/>
      <w:lvlJc w:val="right"/>
      <w:pPr>
        <w:ind w:left="4320" w:hanging="180"/>
      </w:pPr>
    </w:lvl>
    <w:lvl w:ilvl="6" w:tplc="7B4C6E4A">
      <w:start w:val="1"/>
      <w:numFmt w:val="decimal"/>
      <w:lvlText w:val="%7."/>
      <w:lvlJc w:val="left"/>
      <w:pPr>
        <w:ind w:left="5040" w:hanging="360"/>
      </w:pPr>
    </w:lvl>
    <w:lvl w:ilvl="7" w:tplc="83745F32">
      <w:start w:val="1"/>
      <w:numFmt w:val="lowerLetter"/>
      <w:lvlText w:val="%8."/>
      <w:lvlJc w:val="left"/>
      <w:pPr>
        <w:ind w:left="5760" w:hanging="360"/>
      </w:pPr>
    </w:lvl>
    <w:lvl w:ilvl="8" w:tplc="70784E60">
      <w:start w:val="1"/>
      <w:numFmt w:val="lowerRoman"/>
      <w:lvlText w:val="%9."/>
      <w:lvlJc w:val="right"/>
      <w:pPr>
        <w:ind w:left="6480" w:hanging="180"/>
      </w:pPr>
    </w:lvl>
  </w:abstractNum>
  <w:abstractNum w:abstractNumId="6" w15:restartNumberingAfterBreak="0">
    <w:nsid w:val="2D655CCF"/>
    <w:multiLevelType w:val="hybridMultilevel"/>
    <w:tmpl w:val="FFFFFFFF"/>
    <w:lvl w:ilvl="0" w:tplc="35DC870C">
      <w:start w:val="1"/>
      <w:numFmt w:val="decimal"/>
      <w:lvlText w:val="%1."/>
      <w:lvlJc w:val="left"/>
      <w:pPr>
        <w:ind w:left="720" w:hanging="360"/>
      </w:pPr>
    </w:lvl>
    <w:lvl w:ilvl="1" w:tplc="4288E688">
      <w:start w:val="1"/>
      <w:numFmt w:val="lowerLetter"/>
      <w:lvlText w:val="%2."/>
      <w:lvlJc w:val="left"/>
      <w:pPr>
        <w:ind w:left="1440" w:hanging="360"/>
      </w:pPr>
    </w:lvl>
    <w:lvl w:ilvl="2" w:tplc="86784364">
      <w:start w:val="1"/>
      <w:numFmt w:val="lowerRoman"/>
      <w:lvlText w:val="%3."/>
      <w:lvlJc w:val="right"/>
      <w:pPr>
        <w:ind w:left="2160" w:hanging="180"/>
      </w:pPr>
    </w:lvl>
    <w:lvl w:ilvl="3" w:tplc="D968E4F6">
      <w:start w:val="1"/>
      <w:numFmt w:val="decimal"/>
      <w:lvlText w:val="%4."/>
      <w:lvlJc w:val="left"/>
      <w:pPr>
        <w:ind w:left="2880" w:hanging="360"/>
      </w:pPr>
    </w:lvl>
    <w:lvl w:ilvl="4" w:tplc="42F04C4A">
      <w:start w:val="1"/>
      <w:numFmt w:val="lowerLetter"/>
      <w:lvlText w:val="%5."/>
      <w:lvlJc w:val="left"/>
      <w:pPr>
        <w:ind w:left="3600" w:hanging="360"/>
      </w:pPr>
    </w:lvl>
    <w:lvl w:ilvl="5" w:tplc="154C6512">
      <w:start w:val="1"/>
      <w:numFmt w:val="lowerRoman"/>
      <w:lvlText w:val="%6."/>
      <w:lvlJc w:val="right"/>
      <w:pPr>
        <w:ind w:left="4320" w:hanging="180"/>
      </w:pPr>
    </w:lvl>
    <w:lvl w:ilvl="6" w:tplc="CE88C014">
      <w:start w:val="1"/>
      <w:numFmt w:val="decimal"/>
      <w:lvlText w:val="%7."/>
      <w:lvlJc w:val="left"/>
      <w:pPr>
        <w:ind w:left="5040" w:hanging="360"/>
      </w:pPr>
    </w:lvl>
    <w:lvl w:ilvl="7" w:tplc="60285AE8">
      <w:start w:val="1"/>
      <w:numFmt w:val="lowerLetter"/>
      <w:lvlText w:val="%8."/>
      <w:lvlJc w:val="left"/>
      <w:pPr>
        <w:ind w:left="5760" w:hanging="360"/>
      </w:pPr>
    </w:lvl>
    <w:lvl w:ilvl="8" w:tplc="E7FC5370">
      <w:start w:val="1"/>
      <w:numFmt w:val="lowerRoman"/>
      <w:lvlText w:val="%9."/>
      <w:lvlJc w:val="right"/>
      <w:pPr>
        <w:ind w:left="6480" w:hanging="180"/>
      </w:pPr>
    </w:lvl>
  </w:abstractNum>
  <w:abstractNum w:abstractNumId="7" w15:restartNumberingAfterBreak="0">
    <w:nsid w:val="424CE6CF"/>
    <w:multiLevelType w:val="hybridMultilevel"/>
    <w:tmpl w:val="FFFFFFFF"/>
    <w:lvl w:ilvl="0" w:tplc="935EFECE">
      <w:start w:val="1"/>
      <w:numFmt w:val="decimal"/>
      <w:lvlText w:val="%1."/>
      <w:lvlJc w:val="left"/>
      <w:pPr>
        <w:ind w:left="720" w:hanging="360"/>
      </w:pPr>
    </w:lvl>
    <w:lvl w:ilvl="1" w:tplc="C980C1D0">
      <w:start w:val="1"/>
      <w:numFmt w:val="lowerLetter"/>
      <w:lvlText w:val="%2."/>
      <w:lvlJc w:val="left"/>
      <w:pPr>
        <w:ind w:left="1440" w:hanging="360"/>
      </w:pPr>
    </w:lvl>
    <w:lvl w:ilvl="2" w:tplc="F8DEFE32">
      <w:start w:val="1"/>
      <w:numFmt w:val="lowerRoman"/>
      <w:lvlText w:val="%3."/>
      <w:lvlJc w:val="right"/>
      <w:pPr>
        <w:ind w:left="2160" w:hanging="180"/>
      </w:pPr>
    </w:lvl>
    <w:lvl w:ilvl="3" w:tplc="7154189C">
      <w:start w:val="1"/>
      <w:numFmt w:val="decimal"/>
      <w:lvlText w:val="%4."/>
      <w:lvlJc w:val="left"/>
      <w:pPr>
        <w:ind w:left="2880" w:hanging="360"/>
      </w:pPr>
    </w:lvl>
    <w:lvl w:ilvl="4" w:tplc="9D983760">
      <w:start w:val="1"/>
      <w:numFmt w:val="lowerLetter"/>
      <w:lvlText w:val="%5."/>
      <w:lvlJc w:val="left"/>
      <w:pPr>
        <w:ind w:left="3600" w:hanging="360"/>
      </w:pPr>
    </w:lvl>
    <w:lvl w:ilvl="5" w:tplc="E5DE1E84">
      <w:start w:val="1"/>
      <w:numFmt w:val="lowerRoman"/>
      <w:lvlText w:val="%6."/>
      <w:lvlJc w:val="right"/>
      <w:pPr>
        <w:ind w:left="4320" w:hanging="180"/>
      </w:pPr>
    </w:lvl>
    <w:lvl w:ilvl="6" w:tplc="328CA5D8">
      <w:start w:val="1"/>
      <w:numFmt w:val="decimal"/>
      <w:lvlText w:val="%7."/>
      <w:lvlJc w:val="left"/>
      <w:pPr>
        <w:ind w:left="5040" w:hanging="360"/>
      </w:pPr>
    </w:lvl>
    <w:lvl w:ilvl="7" w:tplc="ED6283FC">
      <w:start w:val="1"/>
      <w:numFmt w:val="lowerLetter"/>
      <w:lvlText w:val="%8."/>
      <w:lvlJc w:val="left"/>
      <w:pPr>
        <w:ind w:left="5760" w:hanging="360"/>
      </w:pPr>
    </w:lvl>
    <w:lvl w:ilvl="8" w:tplc="D0FE4E12">
      <w:start w:val="1"/>
      <w:numFmt w:val="lowerRoman"/>
      <w:lvlText w:val="%9."/>
      <w:lvlJc w:val="right"/>
      <w:pPr>
        <w:ind w:left="6480" w:hanging="180"/>
      </w:pPr>
    </w:lvl>
  </w:abstractNum>
  <w:abstractNum w:abstractNumId="8" w15:restartNumberingAfterBreak="0">
    <w:nsid w:val="455E9F41"/>
    <w:multiLevelType w:val="hybridMultilevel"/>
    <w:tmpl w:val="FFFFFFFF"/>
    <w:lvl w:ilvl="0" w:tplc="D6646C66">
      <w:start w:val="1"/>
      <w:numFmt w:val="decimal"/>
      <w:lvlText w:val="%1."/>
      <w:lvlJc w:val="left"/>
      <w:pPr>
        <w:ind w:left="720" w:hanging="360"/>
      </w:pPr>
    </w:lvl>
    <w:lvl w:ilvl="1" w:tplc="E17C10E4">
      <w:start w:val="1"/>
      <w:numFmt w:val="lowerLetter"/>
      <w:lvlText w:val="%2."/>
      <w:lvlJc w:val="left"/>
      <w:pPr>
        <w:ind w:left="1440" w:hanging="360"/>
      </w:pPr>
    </w:lvl>
    <w:lvl w:ilvl="2" w:tplc="6E96E08A">
      <w:start w:val="1"/>
      <w:numFmt w:val="lowerRoman"/>
      <w:lvlText w:val="%3."/>
      <w:lvlJc w:val="right"/>
      <w:pPr>
        <w:ind w:left="2160" w:hanging="180"/>
      </w:pPr>
    </w:lvl>
    <w:lvl w:ilvl="3" w:tplc="A4746EAE">
      <w:start w:val="1"/>
      <w:numFmt w:val="decimal"/>
      <w:lvlText w:val="%4."/>
      <w:lvlJc w:val="left"/>
      <w:pPr>
        <w:ind w:left="2880" w:hanging="360"/>
      </w:pPr>
    </w:lvl>
    <w:lvl w:ilvl="4" w:tplc="8CD0779A">
      <w:start w:val="1"/>
      <w:numFmt w:val="lowerLetter"/>
      <w:lvlText w:val="%5."/>
      <w:lvlJc w:val="left"/>
      <w:pPr>
        <w:ind w:left="3600" w:hanging="360"/>
      </w:pPr>
    </w:lvl>
    <w:lvl w:ilvl="5" w:tplc="C340293E">
      <w:start w:val="1"/>
      <w:numFmt w:val="lowerRoman"/>
      <w:lvlText w:val="%6."/>
      <w:lvlJc w:val="right"/>
      <w:pPr>
        <w:ind w:left="4320" w:hanging="180"/>
      </w:pPr>
    </w:lvl>
    <w:lvl w:ilvl="6" w:tplc="824AD696">
      <w:start w:val="1"/>
      <w:numFmt w:val="decimal"/>
      <w:lvlText w:val="%7."/>
      <w:lvlJc w:val="left"/>
      <w:pPr>
        <w:ind w:left="5040" w:hanging="360"/>
      </w:pPr>
    </w:lvl>
    <w:lvl w:ilvl="7" w:tplc="BCDCFB5A">
      <w:start w:val="1"/>
      <w:numFmt w:val="lowerLetter"/>
      <w:lvlText w:val="%8."/>
      <w:lvlJc w:val="left"/>
      <w:pPr>
        <w:ind w:left="5760" w:hanging="360"/>
      </w:pPr>
    </w:lvl>
    <w:lvl w:ilvl="8" w:tplc="4624411C">
      <w:start w:val="1"/>
      <w:numFmt w:val="lowerRoman"/>
      <w:lvlText w:val="%9."/>
      <w:lvlJc w:val="right"/>
      <w:pPr>
        <w:ind w:left="6480" w:hanging="180"/>
      </w:pPr>
    </w:lvl>
  </w:abstractNum>
  <w:abstractNum w:abstractNumId="9" w15:restartNumberingAfterBreak="0">
    <w:nsid w:val="621C5A25"/>
    <w:multiLevelType w:val="hybridMultilevel"/>
    <w:tmpl w:val="FFFFFFFF"/>
    <w:lvl w:ilvl="0" w:tplc="1388C7BE">
      <w:start w:val="1"/>
      <w:numFmt w:val="bullet"/>
      <w:lvlText w:val=""/>
      <w:lvlJc w:val="left"/>
      <w:pPr>
        <w:ind w:left="720" w:hanging="360"/>
      </w:pPr>
      <w:rPr>
        <w:rFonts w:ascii="Symbol" w:hAnsi="Symbol" w:hint="default"/>
      </w:rPr>
    </w:lvl>
    <w:lvl w:ilvl="1" w:tplc="46686D08">
      <w:start w:val="1"/>
      <w:numFmt w:val="bullet"/>
      <w:lvlText w:val="o"/>
      <w:lvlJc w:val="left"/>
      <w:pPr>
        <w:ind w:left="1440" w:hanging="360"/>
      </w:pPr>
      <w:rPr>
        <w:rFonts w:ascii="Courier New" w:hAnsi="Courier New" w:hint="default"/>
      </w:rPr>
    </w:lvl>
    <w:lvl w:ilvl="2" w:tplc="392A4BE4">
      <w:start w:val="1"/>
      <w:numFmt w:val="bullet"/>
      <w:lvlText w:val=""/>
      <w:lvlJc w:val="left"/>
      <w:pPr>
        <w:ind w:left="2160" w:hanging="360"/>
      </w:pPr>
      <w:rPr>
        <w:rFonts w:ascii="Wingdings" w:hAnsi="Wingdings" w:hint="default"/>
      </w:rPr>
    </w:lvl>
    <w:lvl w:ilvl="3" w:tplc="FE048132">
      <w:start w:val="1"/>
      <w:numFmt w:val="bullet"/>
      <w:lvlText w:val=""/>
      <w:lvlJc w:val="left"/>
      <w:pPr>
        <w:ind w:left="2880" w:hanging="360"/>
      </w:pPr>
      <w:rPr>
        <w:rFonts w:ascii="Symbol" w:hAnsi="Symbol" w:hint="default"/>
      </w:rPr>
    </w:lvl>
    <w:lvl w:ilvl="4" w:tplc="FD069900">
      <w:start w:val="1"/>
      <w:numFmt w:val="bullet"/>
      <w:lvlText w:val="o"/>
      <w:lvlJc w:val="left"/>
      <w:pPr>
        <w:ind w:left="3600" w:hanging="360"/>
      </w:pPr>
      <w:rPr>
        <w:rFonts w:ascii="Courier New" w:hAnsi="Courier New" w:hint="default"/>
      </w:rPr>
    </w:lvl>
    <w:lvl w:ilvl="5" w:tplc="FBEC1124">
      <w:start w:val="1"/>
      <w:numFmt w:val="bullet"/>
      <w:lvlText w:val=""/>
      <w:lvlJc w:val="left"/>
      <w:pPr>
        <w:ind w:left="4320" w:hanging="360"/>
      </w:pPr>
      <w:rPr>
        <w:rFonts w:ascii="Wingdings" w:hAnsi="Wingdings" w:hint="default"/>
      </w:rPr>
    </w:lvl>
    <w:lvl w:ilvl="6" w:tplc="F6B62A0C">
      <w:start w:val="1"/>
      <w:numFmt w:val="bullet"/>
      <w:lvlText w:val=""/>
      <w:lvlJc w:val="left"/>
      <w:pPr>
        <w:ind w:left="5040" w:hanging="360"/>
      </w:pPr>
      <w:rPr>
        <w:rFonts w:ascii="Symbol" w:hAnsi="Symbol" w:hint="default"/>
      </w:rPr>
    </w:lvl>
    <w:lvl w:ilvl="7" w:tplc="80FCAC08">
      <w:start w:val="1"/>
      <w:numFmt w:val="bullet"/>
      <w:lvlText w:val="o"/>
      <w:lvlJc w:val="left"/>
      <w:pPr>
        <w:ind w:left="5760" w:hanging="360"/>
      </w:pPr>
      <w:rPr>
        <w:rFonts w:ascii="Courier New" w:hAnsi="Courier New" w:hint="default"/>
      </w:rPr>
    </w:lvl>
    <w:lvl w:ilvl="8" w:tplc="1A3A86F4">
      <w:start w:val="1"/>
      <w:numFmt w:val="bullet"/>
      <w:lvlText w:val=""/>
      <w:lvlJc w:val="left"/>
      <w:pPr>
        <w:ind w:left="6480" w:hanging="360"/>
      </w:pPr>
      <w:rPr>
        <w:rFonts w:ascii="Wingdings" w:hAnsi="Wingdings" w:hint="default"/>
      </w:rPr>
    </w:lvl>
  </w:abstractNum>
  <w:num w:numId="1" w16cid:durableId="143813213">
    <w:abstractNumId w:val="2"/>
  </w:num>
  <w:num w:numId="2" w16cid:durableId="1463184506">
    <w:abstractNumId w:val="9"/>
  </w:num>
  <w:num w:numId="3" w16cid:durableId="147865537">
    <w:abstractNumId w:val="6"/>
  </w:num>
  <w:num w:numId="4" w16cid:durableId="1794907578">
    <w:abstractNumId w:val="8"/>
  </w:num>
  <w:num w:numId="5" w16cid:durableId="516306846">
    <w:abstractNumId w:val="4"/>
  </w:num>
  <w:num w:numId="6" w16cid:durableId="887716726">
    <w:abstractNumId w:val="1"/>
  </w:num>
  <w:num w:numId="7" w16cid:durableId="409352567">
    <w:abstractNumId w:val="7"/>
  </w:num>
  <w:num w:numId="8" w16cid:durableId="1595549391">
    <w:abstractNumId w:val="5"/>
  </w:num>
  <w:num w:numId="9" w16cid:durableId="2045203407">
    <w:abstractNumId w:val="3"/>
  </w:num>
  <w:num w:numId="10" w16cid:durableId="214134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60ECBA"/>
    <w:rsid w:val="000E5A14"/>
    <w:rsid w:val="003C7347"/>
    <w:rsid w:val="00951F55"/>
    <w:rsid w:val="009C68F8"/>
    <w:rsid w:val="00A5646E"/>
    <w:rsid w:val="02698249"/>
    <w:rsid w:val="0273BC7E"/>
    <w:rsid w:val="02B2F0F6"/>
    <w:rsid w:val="031C2E93"/>
    <w:rsid w:val="0345F7AE"/>
    <w:rsid w:val="040F8CDF"/>
    <w:rsid w:val="04B7FEF4"/>
    <w:rsid w:val="06150440"/>
    <w:rsid w:val="069B2183"/>
    <w:rsid w:val="078C492D"/>
    <w:rsid w:val="07DE0038"/>
    <w:rsid w:val="090840CF"/>
    <w:rsid w:val="090B2108"/>
    <w:rsid w:val="0A74942E"/>
    <w:rsid w:val="0A8462EF"/>
    <w:rsid w:val="0CEFF753"/>
    <w:rsid w:val="0EE96690"/>
    <w:rsid w:val="0FFFAE85"/>
    <w:rsid w:val="10029F21"/>
    <w:rsid w:val="10DCD510"/>
    <w:rsid w:val="113BA802"/>
    <w:rsid w:val="1278A571"/>
    <w:rsid w:val="12D6E95A"/>
    <w:rsid w:val="132040FF"/>
    <w:rsid w:val="1379A48B"/>
    <w:rsid w:val="13BCD7B3"/>
    <w:rsid w:val="13F2EE0F"/>
    <w:rsid w:val="141475D2"/>
    <w:rsid w:val="14FC4C8F"/>
    <w:rsid w:val="152343B8"/>
    <w:rsid w:val="157655C4"/>
    <w:rsid w:val="15E6DEA5"/>
    <w:rsid w:val="15EECC2B"/>
    <w:rsid w:val="174C1694"/>
    <w:rsid w:val="19462ADE"/>
    <w:rsid w:val="195C2B12"/>
    <w:rsid w:val="19C9822D"/>
    <w:rsid w:val="1B72CEBF"/>
    <w:rsid w:val="1BAA2EAF"/>
    <w:rsid w:val="1BDC245F"/>
    <w:rsid w:val="1C1F87B7"/>
    <w:rsid w:val="1C5E0DAF"/>
    <w:rsid w:val="1C93CBD4"/>
    <w:rsid w:val="1DE0B5B3"/>
    <w:rsid w:val="1ECFE803"/>
    <w:rsid w:val="1F95AE71"/>
    <w:rsid w:val="1FCB6C96"/>
    <w:rsid w:val="210C85DE"/>
    <w:rsid w:val="21D49412"/>
    <w:rsid w:val="22CD4F33"/>
    <w:rsid w:val="23173E50"/>
    <w:rsid w:val="244FF737"/>
    <w:rsid w:val="249EA19C"/>
    <w:rsid w:val="250C34D4"/>
    <w:rsid w:val="2644D3E8"/>
    <w:rsid w:val="26496674"/>
    <w:rsid w:val="26DF8A8B"/>
    <w:rsid w:val="275651C4"/>
    <w:rsid w:val="27580029"/>
    <w:rsid w:val="27629F05"/>
    <w:rsid w:val="27BB2C0A"/>
    <w:rsid w:val="2834758E"/>
    <w:rsid w:val="28B0B46A"/>
    <w:rsid w:val="2D6E8A00"/>
    <w:rsid w:val="2E547859"/>
    <w:rsid w:val="2E9EE6EB"/>
    <w:rsid w:val="2F9A9764"/>
    <w:rsid w:val="2FF048BA"/>
    <w:rsid w:val="308D3536"/>
    <w:rsid w:val="30E40BAD"/>
    <w:rsid w:val="3133BC46"/>
    <w:rsid w:val="31A9C6CB"/>
    <w:rsid w:val="31D18F7F"/>
    <w:rsid w:val="3345972C"/>
    <w:rsid w:val="340F51C3"/>
    <w:rsid w:val="361B13BF"/>
    <w:rsid w:val="36B329AD"/>
    <w:rsid w:val="38092F39"/>
    <w:rsid w:val="384DB6B7"/>
    <w:rsid w:val="3902F3B2"/>
    <w:rsid w:val="395B5087"/>
    <w:rsid w:val="395DAACB"/>
    <w:rsid w:val="3AF7B5BF"/>
    <w:rsid w:val="3BAFF71B"/>
    <w:rsid w:val="3C2E93D7"/>
    <w:rsid w:val="3D226B31"/>
    <w:rsid w:val="3D3FF6E5"/>
    <w:rsid w:val="3F947572"/>
    <w:rsid w:val="41F5DC54"/>
    <w:rsid w:val="4302C7A4"/>
    <w:rsid w:val="447F3423"/>
    <w:rsid w:val="4551E133"/>
    <w:rsid w:val="457001BE"/>
    <w:rsid w:val="45E1DB61"/>
    <w:rsid w:val="46CDB0CE"/>
    <w:rsid w:val="470BD21F"/>
    <w:rsid w:val="488E7A23"/>
    <w:rsid w:val="4A32380A"/>
    <w:rsid w:val="4ADA2AAA"/>
    <w:rsid w:val="4AECF677"/>
    <w:rsid w:val="4AEE75A7"/>
    <w:rsid w:val="4B8124F1"/>
    <w:rsid w:val="4BC61AE5"/>
    <w:rsid w:val="4CD99BC9"/>
    <w:rsid w:val="4D69D8CC"/>
    <w:rsid w:val="4D907F43"/>
    <w:rsid w:val="4F692F1D"/>
    <w:rsid w:val="5631284E"/>
    <w:rsid w:val="5708CD8C"/>
    <w:rsid w:val="5A4A89C7"/>
    <w:rsid w:val="5AF06942"/>
    <w:rsid w:val="5B049971"/>
    <w:rsid w:val="5B343141"/>
    <w:rsid w:val="5C6C3D99"/>
    <w:rsid w:val="5CA069D2"/>
    <w:rsid w:val="5FD80A94"/>
    <w:rsid w:val="6101FAEB"/>
    <w:rsid w:val="6168DBA3"/>
    <w:rsid w:val="6173DAF5"/>
    <w:rsid w:val="62468805"/>
    <w:rsid w:val="63F7C21D"/>
    <w:rsid w:val="64A47B15"/>
    <w:rsid w:val="65B23090"/>
    <w:rsid w:val="6708BE51"/>
    <w:rsid w:val="67B98411"/>
    <w:rsid w:val="67DC1BD7"/>
    <w:rsid w:val="68D1C160"/>
    <w:rsid w:val="6D0AA8BA"/>
    <w:rsid w:val="6EB0EEE3"/>
    <w:rsid w:val="6F1AA42E"/>
    <w:rsid w:val="700C8B57"/>
    <w:rsid w:val="7042497C"/>
    <w:rsid w:val="70701147"/>
    <w:rsid w:val="70AFA097"/>
    <w:rsid w:val="7112CC78"/>
    <w:rsid w:val="71424FE1"/>
    <w:rsid w:val="72335DB8"/>
    <w:rsid w:val="73B5A115"/>
    <w:rsid w:val="7622A5EF"/>
    <w:rsid w:val="77A54DF3"/>
    <w:rsid w:val="79F35190"/>
    <w:rsid w:val="7A636891"/>
    <w:rsid w:val="7B68665B"/>
    <w:rsid w:val="7BF2533E"/>
    <w:rsid w:val="7C60ECBA"/>
    <w:rsid w:val="7CACED0E"/>
    <w:rsid w:val="7D8E239F"/>
    <w:rsid w:val="7E1655DF"/>
    <w:rsid w:val="7F31E1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ECBA"/>
  <w15:chartTrackingRefBased/>
  <w15:docId w15:val="{1B8DDA6F-7E04-40BB-BFC8-503321BE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kaggle.com/datasets/teejmahal20/airline-passenger-satisfa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c28304c-e237-4fa1-9ab9-3f0c8d6ac505" xsi:nil="true"/>
    <lcf76f155ced4ddcb4097134ff3c332f xmlns="0e2e711d-19ea-49b8-8806-44cc943896c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759AD7ABBBDF4185AE7507D3087CBF" ma:contentTypeVersion="12" ma:contentTypeDescription="Create a new document." ma:contentTypeScope="" ma:versionID="ccd2c762964650fdf02d331299dd1dab">
  <xsd:schema xmlns:xsd="http://www.w3.org/2001/XMLSchema" xmlns:xs="http://www.w3.org/2001/XMLSchema" xmlns:p="http://schemas.microsoft.com/office/2006/metadata/properties" xmlns:ns2="0e2e711d-19ea-49b8-8806-44cc943896cf" xmlns:ns3="7c28304c-e237-4fa1-9ab9-3f0c8d6ac505" targetNamespace="http://schemas.microsoft.com/office/2006/metadata/properties" ma:root="true" ma:fieldsID="bf61289d29754323890bdfb75c35c4e8" ns2:_="" ns3:_="">
    <xsd:import namespace="0e2e711d-19ea-49b8-8806-44cc943896cf"/>
    <xsd:import namespace="7c28304c-e237-4fa1-9ab9-3f0c8d6ac50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e711d-19ea-49b8-8806-44cc94389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28304c-e237-4fa1-9ab9-3f0c8d6ac50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8cb9d06-e4df-428a-bb83-6e6c2c7e1582}" ma:internalName="TaxCatchAll" ma:showField="CatchAllData" ma:web="7c28304c-e237-4fa1-9ab9-3f0c8d6ac5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06F77-408B-409A-B880-9C6DC7899059}">
  <ds:schemaRefs>
    <ds:schemaRef ds:uri="http://schemas.microsoft.com/office/2006/metadata/properties"/>
    <ds:schemaRef ds:uri="http://schemas.microsoft.com/office/infopath/2007/PartnerControls"/>
    <ds:schemaRef ds:uri="7c28304c-e237-4fa1-9ab9-3f0c8d6ac505"/>
    <ds:schemaRef ds:uri="0e2e711d-19ea-49b8-8806-44cc943896cf"/>
  </ds:schemaRefs>
</ds:datastoreItem>
</file>

<file path=customXml/itemProps2.xml><?xml version="1.0" encoding="utf-8"?>
<ds:datastoreItem xmlns:ds="http://schemas.openxmlformats.org/officeDocument/2006/customXml" ds:itemID="{50AD9828-490B-4C03-B206-5FEFF802DE1B}"/>
</file>

<file path=customXml/itemProps3.xml><?xml version="1.0" encoding="utf-8"?>
<ds:datastoreItem xmlns:ds="http://schemas.openxmlformats.org/officeDocument/2006/customXml" ds:itemID="{F45C0BC3-017A-4D40-A924-34BC8AE16F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692</Words>
  <Characters>3951</Characters>
  <Application>Microsoft Office Word</Application>
  <DocSecurity>4</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Girouard</dc:creator>
  <cp:keywords/>
  <dc:description/>
  <cp:lastModifiedBy>Jacqueline Girouard</cp:lastModifiedBy>
  <cp:revision>3</cp:revision>
  <dcterms:created xsi:type="dcterms:W3CDTF">2022-06-17T00:15:00Z</dcterms:created>
  <dcterms:modified xsi:type="dcterms:W3CDTF">2022-06-29T23:41:00Z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0x010100BA759AD7ABBBDF4185AE7507D3087CBF</vt:lpwstr>
  </property>
  <property fmtid="{D5CDD505-2E9C-101B-9397-08002B2CF9AE}" pid="3" name="MediaServiceImageTags">
    <vt:lpwstr/>
  </property>
</Properties>
</file>