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 hazánkban élő nemzetiségek nyelvhasználata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Egy ország nyelvhasználati célkitűzéseit, nyelvi szabályozását, valamint az anyanyelvi és a nemzetiségi (kisebbségi) nyelvek oktatásának, használatának, megőrzésének központilag, akár akadémiai és jogi szinten is befolyásoló célkitűzéseit határozza meg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nyelvpolitika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Ennek része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nyelvi tervezés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az ország határain belüli és azon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túlnyúló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 Magyar nyelv esetében a határon túli és bizonyos tekintetben az emigrációban élő magyarság nyelvét is érintő – nyelvhasználat tudatos alakítását, szabályozását és a nyelvi norma kialakítását célozza meg. Feladataihoz tartozik továbbá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nyelvi norma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kialakítása, rögzítése és fenntartása, mely különösen fontos többnyelvű környezetben.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nyelvi tervezés egyik szintje a politikai döntéshozatal. Hazánkban 1844 óta kizárólagos államnyelv a Magyar, ezen túl a 2011-ben megszületett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nyelvtörvény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szabályozza a nemzetiségi nyelvek használatának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kereteit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biztosítja nyelvhasználati jogaikat, továbbá a nyilvánítja November 13-át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magyar nyelv napjává.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Magyarországon hivatalosan 13 elismert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nemzetiség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él, legnagyobb számban cigányok és németek, de több tízezerre tehető a román, szlovák, horvát és szerb nemzetiségű lakosság száma is. Tízezernél kevesebb lelket számlál az ukrán, a lengyel, a bolgár, a görög, a ruszin, az örmény és a szlovén nemzetiség, továbbá hivatalosan el nem ismert nemzetiségként tartják számon többek között önmagukat a zsidónak, kínainak, orosznak stb. valló lakosságot. A jogilag elismert nemzetiségek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nyelvhasználóit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megilleti az iskolai oktatásban (két tannyelvű és/vagy nemzetiségi iskolákban), a kultúra számos területén (önálló és/vagy támogatott finanszírozási keretek között) és a közmédiában saját nyelvük használata, állampolgári jogaik nemzetiségi nyelven való gyakorlása. Mindezek biztosítása politikai tervezése és megvalósíthatóságának segítése az állam feladata.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Másik szinten, de ugyancsak fontos feladatot lát el a nyelvi tervezés folyamatában az Akadémia, amely tudományos megközelítésben vizsgálja a nyelve(ke)t, és írja le, szabályozza annak igényes használatát, továbbá járul hozzá a nyelv megőrzéséhez, gazdagításához,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anyanyelvi kompetencia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fejlesztéséhez. Utóbbiak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nyelvművelés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feladatkörébe tartoznak. A normaalkotáson és – közvetítésen túl a nyelvművelés feladata még a nyelvi ismeretterjesztés, a nyelvi változások nyomon követése, és az azokra adott válaszreakciók megfogalmazása, a korszerű, minden igényt kielégítő nyelvhasználat kialakítása és fenntartása, a nyelvpolitikai döntéshozatal szakmai előkészítése, valamint a nyelvhasználati hibák feltárása és javítása.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Országhatárainkon belül jellemzően nemzetiségi közegben fordul elő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két- (vagy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több) nyelvűség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jelensége, amikor egy személy más-más szituációban (pl. otthon és munkahelyen) különböző, ám egyaránt anyanyelvének tekintett nyelvét használja. A folyamatos váltott nyelvhasználat (pl. köznyelv és nyelvjárás között) az ún.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kettősnyelvűség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megvalósulása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során az egyén funkciótól és szituációtól függően választ a nyelvváltozatok közül. Ha mindez egy kommunikációs helyzetben is megvalósul,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kevert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nyelvűségről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beszélünk. E nyelvhasználat során bizonyos tekintetben mindegyik használt nyelv normája sérül(het), ezért az ilyen beszélők támogatásában különösen fontos szerepet tölt be a nyelvművelés.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