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66600" w14:textId="4E1B6DE3" w:rsidR="00B06264" w:rsidRDefault="00E957A7" w:rsidP="005E458C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1</w:t>
      </w:r>
      <w:r w:rsidR="00A37D1F">
        <w:rPr>
          <w:rFonts w:ascii="Times New Roman" w:hAnsi="Times New Roman" w:cs="Times New Roman"/>
          <w:sz w:val="30"/>
          <w:szCs w:val="30"/>
        </w:rPr>
        <w:t xml:space="preserve">. </w:t>
      </w:r>
      <w:r w:rsidR="005E458C">
        <w:rPr>
          <w:rFonts w:ascii="Times New Roman" w:hAnsi="Times New Roman" w:cs="Times New Roman"/>
          <w:sz w:val="30"/>
          <w:szCs w:val="30"/>
        </w:rPr>
        <w:t>A nagy földrajzi felfedezések</w:t>
      </w:r>
    </w:p>
    <w:p w14:paraId="34E3C932" w14:textId="77777777" w:rsidR="005E458C" w:rsidRDefault="005E458C" w:rsidP="005E458C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Előzmények:</w:t>
      </w:r>
    </w:p>
    <w:p w14:paraId="21AA49AC" w14:textId="77777777" w:rsidR="005E458C" w:rsidRDefault="005E458C" w:rsidP="005E458C">
      <w:pPr>
        <w:pStyle w:val="Listaszerbekezds"/>
        <w:numPr>
          <w:ilvl w:val="1"/>
          <w:numId w:val="1"/>
        </w:numPr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feudalizmus válsága</w:t>
      </w:r>
    </w:p>
    <w:p w14:paraId="1CD92267" w14:textId="77777777" w:rsidR="005E458C" w:rsidRDefault="005E458C" w:rsidP="005E458C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aranyéhség (megnövekedett pénzforgalom miatt)</w:t>
      </w:r>
    </w:p>
    <w:p w14:paraId="510997DE" w14:textId="77777777" w:rsidR="005E458C" w:rsidRDefault="005E458C" w:rsidP="005E458C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török hódítás (afrikai aranybányák és keleti fűszerkereskedelem elzárása)</w:t>
      </w:r>
    </w:p>
    <w:p w14:paraId="7814004E" w14:textId="77777777" w:rsidR="005E458C" w:rsidRDefault="005E458C" w:rsidP="005E458C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keresztény hit terjesztése és területi hódítás (</w:t>
      </w:r>
      <w:proofErr w:type="spellStart"/>
      <w:r>
        <w:rPr>
          <w:rFonts w:ascii="Times New Roman" w:hAnsi="Times New Roman" w:cs="Times New Roman"/>
          <w:sz w:val="24"/>
          <w:szCs w:val="24"/>
        </w:rPr>
        <w:t>reconquista</w:t>
      </w:r>
      <w:proofErr w:type="spellEnd"/>
      <w:r>
        <w:rPr>
          <w:rFonts w:ascii="Times New Roman" w:hAnsi="Times New Roman" w:cs="Times New Roman"/>
          <w:sz w:val="24"/>
          <w:szCs w:val="24"/>
        </w:rPr>
        <w:t>) igénye</w:t>
      </w:r>
    </w:p>
    <w:p w14:paraId="325C9651" w14:textId="77777777" w:rsidR="005E458C" w:rsidRDefault="005E458C" w:rsidP="005E458C">
      <w:pPr>
        <w:pStyle w:val="Listaszerbekezds"/>
        <w:numPr>
          <w:ilvl w:val="1"/>
          <w:numId w:val="1"/>
        </w:numPr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Technikai feltételek javulása (</w:t>
      </w:r>
      <w:proofErr w:type="spellStart"/>
      <w:r>
        <w:rPr>
          <w:rFonts w:ascii="Times New Roman" w:hAnsi="Times New Roman" w:cs="Times New Roman"/>
          <w:sz w:val="24"/>
          <w:szCs w:val="24"/>
        </w:rPr>
        <w:t>karavella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{3 árbócos hajó}, szögmérő, iránytű, skorbut {betegség} legyőzése) =&gt; hosszabb utak megtétele</w:t>
      </w:r>
    </w:p>
    <w:p w14:paraId="24FF5D25" w14:textId="77777777" w:rsidR="005E458C" w:rsidRDefault="005E458C" w:rsidP="005E458C">
      <w:pPr>
        <w:pStyle w:val="Listaszerbekezds"/>
        <w:numPr>
          <w:ilvl w:val="1"/>
          <w:numId w:val="1"/>
        </w:numPr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Portugál utak:</w:t>
      </w:r>
    </w:p>
    <w:p w14:paraId="73A5255C" w14:textId="77777777" w:rsidR="005E458C" w:rsidRDefault="005E458C" w:rsidP="005E458C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1487: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Bartolomeo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C48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487C">
        <w:rPr>
          <w:rFonts w:ascii="Times New Roman" w:hAnsi="Times New Roman" w:cs="Times New Roman"/>
          <w:sz w:val="24"/>
          <w:szCs w:val="24"/>
        </w:rPr>
        <w:t>Diaz</w:t>
      </w:r>
      <w:proofErr w:type="spellEnd"/>
      <w:proofErr w:type="gramEnd"/>
      <w:r w:rsidR="008C487C">
        <w:rPr>
          <w:rFonts w:ascii="Times New Roman" w:hAnsi="Times New Roman" w:cs="Times New Roman"/>
          <w:sz w:val="24"/>
          <w:szCs w:val="24"/>
        </w:rPr>
        <w:t xml:space="preserve"> eléri a Jóreménység fokát</w:t>
      </w:r>
    </w:p>
    <w:p w14:paraId="21974138" w14:textId="77777777" w:rsidR="008C487C" w:rsidRDefault="008C487C" w:rsidP="005E458C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1498: Vasco de Gama Indiába jut (Afrika megkerülésével) =&gt; fűszerkereskedelem monopolizálása</w:t>
      </w:r>
    </w:p>
    <w:p w14:paraId="42ADD27E" w14:textId="77777777" w:rsidR="008C487C" w:rsidRDefault="008C487C" w:rsidP="008C487C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Felfedezések:</w:t>
      </w:r>
    </w:p>
    <w:p w14:paraId="2170FAC0" w14:textId="77777777" w:rsidR="008C487C" w:rsidRDefault="008C487C" w:rsidP="008C487C">
      <w:pPr>
        <w:pStyle w:val="Listaszerbekezds"/>
        <w:numPr>
          <w:ilvl w:val="1"/>
          <w:numId w:val="1"/>
        </w:numPr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Kolumbusz: - 1492 okt. 12: Amerika (Bahama-szigetek, Hispaniola néven spanyol gyarmat)</w:t>
      </w:r>
    </w:p>
    <w:p w14:paraId="06505C77" w14:textId="77777777" w:rsidR="008C487C" w:rsidRDefault="008C487C" w:rsidP="008C487C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Amerigo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Vespucci: új kontinensről van szó (1507: Négy utazás c</w:t>
      </w:r>
      <w:r w:rsidRPr="008C487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C487C">
        <w:rPr>
          <w:rFonts w:ascii="Times New Roman" w:hAnsi="Times New Roman" w:cs="Times New Roman"/>
          <w:sz w:val="24"/>
          <w:szCs w:val="24"/>
        </w:rPr>
        <w:t>könyve)</w:t>
      </w:r>
    </w:p>
    <w:p w14:paraId="53F7E3FF" w14:textId="77777777" w:rsidR="008C487C" w:rsidRDefault="008C487C" w:rsidP="008C487C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1494: </w:t>
      </w:r>
      <w:proofErr w:type="spellStart"/>
      <w:r>
        <w:rPr>
          <w:rFonts w:ascii="Times New Roman" w:hAnsi="Times New Roman" w:cs="Times New Roman"/>
          <w:sz w:val="24"/>
          <w:szCs w:val="24"/>
        </w:rPr>
        <w:t>tordesillas</w:t>
      </w:r>
      <w:proofErr w:type="spellEnd"/>
      <w:r>
        <w:rPr>
          <w:rFonts w:ascii="Times New Roman" w:hAnsi="Times New Roman" w:cs="Times New Roman"/>
          <w:sz w:val="24"/>
          <w:szCs w:val="24"/>
        </w:rPr>
        <w:t>-i szerződés (a felfedezendő területek felosztása)</w:t>
      </w:r>
    </w:p>
    <w:p w14:paraId="67F29243" w14:textId="77777777" w:rsidR="008C487C" w:rsidRDefault="00074552" w:rsidP="008C487C">
      <w:pPr>
        <w:pStyle w:val="Listaszerbekezds"/>
        <w:numPr>
          <w:ilvl w:val="1"/>
          <w:numId w:val="1"/>
        </w:numPr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Balboa: 1513, Csendes-óceán</w:t>
      </w:r>
    </w:p>
    <w:p w14:paraId="5FE2125E" w14:textId="77777777" w:rsidR="00074552" w:rsidRDefault="00074552" w:rsidP="008C487C">
      <w:pPr>
        <w:pStyle w:val="Listaszerbekezds"/>
        <w:numPr>
          <w:ilvl w:val="1"/>
          <w:numId w:val="1"/>
        </w:numPr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Magellán: 1519-22, a Föld körbehajózása =&gt; gömbölyű a Föld</w:t>
      </w:r>
    </w:p>
    <w:p w14:paraId="7EE78DEA" w14:textId="77777777" w:rsidR="00074552" w:rsidRDefault="00074552" w:rsidP="00074552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Következmények:</w:t>
      </w:r>
    </w:p>
    <w:p w14:paraId="143C4E2F" w14:textId="77777777" w:rsidR="00074552" w:rsidRDefault="00074552" w:rsidP="00074552">
      <w:pPr>
        <w:pStyle w:val="Listaszerbekezds"/>
        <w:numPr>
          <w:ilvl w:val="1"/>
          <w:numId w:val="1"/>
        </w:numPr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Gyarmatosítás:</w:t>
      </w:r>
    </w:p>
    <w:p w14:paraId="6890246F" w14:textId="77777777" w:rsidR="00074552" w:rsidRDefault="00074552" w:rsidP="00074552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felfedezett területeket elfoglalják a hódítók (erőszakosan, őslakók </w:t>
      </w:r>
      <w:proofErr w:type="spellStart"/>
      <w:r>
        <w:rPr>
          <w:rFonts w:ascii="Times New Roman" w:hAnsi="Times New Roman" w:cs="Times New Roman"/>
          <w:sz w:val="24"/>
          <w:szCs w:val="24"/>
        </w:rPr>
        <w:t>írtása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CD29B79" w14:textId="77777777" w:rsidR="00074552" w:rsidRDefault="00074552" w:rsidP="00074552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Mexikó (1519-21, </w:t>
      </w:r>
      <w:proofErr w:type="spellStart"/>
      <w:r>
        <w:rPr>
          <w:rFonts w:ascii="Times New Roman" w:hAnsi="Times New Roman" w:cs="Times New Roman"/>
          <w:sz w:val="24"/>
          <w:szCs w:val="24"/>
        </w:rPr>
        <w:t>Cortez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Peru (1531-33, Pizarro), Chile (1539-40, de </w:t>
      </w:r>
      <w:proofErr w:type="spellStart"/>
      <w:r>
        <w:rPr>
          <w:rFonts w:ascii="Times New Roman" w:hAnsi="Times New Roman" w:cs="Times New Roman"/>
          <w:sz w:val="24"/>
          <w:szCs w:val="24"/>
        </w:rPr>
        <w:t>Valdivia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6A37967" w14:textId="77777777" w:rsidR="00074552" w:rsidRDefault="00074552" w:rsidP="00074552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nyersanyagkitermelés (kényszermunkával) kezdődik</w:t>
      </w:r>
    </w:p>
    <w:p w14:paraId="3875356B" w14:textId="77777777" w:rsidR="00074552" w:rsidRDefault="00074552" w:rsidP="00074552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encomienda</w:t>
      </w:r>
      <w:proofErr w:type="spellEnd"/>
      <w:r>
        <w:rPr>
          <w:rFonts w:ascii="Times New Roman" w:hAnsi="Times New Roman" w:cs="Times New Roman"/>
          <w:sz w:val="24"/>
          <w:szCs w:val="24"/>
        </w:rPr>
        <w:t>-birtok</w:t>
      </w:r>
      <w:r w:rsidR="00A37D1F">
        <w:rPr>
          <w:rFonts w:ascii="Times New Roman" w:hAnsi="Times New Roman" w:cs="Times New Roman"/>
          <w:sz w:val="24"/>
          <w:szCs w:val="24"/>
        </w:rPr>
        <w:t xml:space="preserve"> </w:t>
      </w:r>
      <w:r w:rsidR="00A37D1F" w:rsidRPr="00A37D1F">
        <w:rPr>
          <w:rFonts w:ascii="Times New Roman" w:hAnsi="Times New Roman" w:cs="Times New Roman"/>
          <w:sz w:val="24"/>
          <w:szCs w:val="24"/>
        </w:rPr>
        <w:t xml:space="preserve">lényege, hogy a spanyol koronától egy-egy hódító, katonai vezető vagy telepes bizonyos földterületek és indián közösségek feletti irányítást kapott. Az indiánok dolgoztak az </w:t>
      </w:r>
      <w:proofErr w:type="spellStart"/>
      <w:r w:rsidR="00A37D1F" w:rsidRPr="00A37D1F">
        <w:rPr>
          <w:rFonts w:ascii="Times New Roman" w:hAnsi="Times New Roman" w:cs="Times New Roman"/>
          <w:sz w:val="24"/>
          <w:szCs w:val="24"/>
        </w:rPr>
        <w:t>encomendero</w:t>
      </w:r>
      <w:proofErr w:type="spellEnd"/>
      <w:r w:rsidR="00A37D1F" w:rsidRPr="00A37D1F">
        <w:rPr>
          <w:rFonts w:ascii="Times New Roman" w:hAnsi="Times New Roman" w:cs="Times New Roman"/>
          <w:sz w:val="24"/>
          <w:szCs w:val="24"/>
        </w:rPr>
        <w:t xml:space="preserve"> birtokán, cserébe védelmet, vallási oktatást és néha egészségügyi ellátást kaptak.</w:t>
      </w:r>
    </w:p>
    <w:p w14:paraId="038F0AEA" w14:textId="77777777" w:rsidR="00074552" w:rsidRDefault="00074552" w:rsidP="00074552">
      <w:pPr>
        <w:pStyle w:val="Listaszerbekezds"/>
        <w:numPr>
          <w:ilvl w:val="1"/>
          <w:numId w:val="1"/>
        </w:numPr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új növények érkeznek Európába</w:t>
      </w:r>
      <w:r w:rsidR="000A79B8">
        <w:rPr>
          <w:rFonts w:ascii="Times New Roman" w:hAnsi="Times New Roman" w:cs="Times New Roman"/>
          <w:sz w:val="24"/>
          <w:szCs w:val="24"/>
        </w:rPr>
        <w:t xml:space="preserve"> (kukorica, krumpli, paradicsom, tök, paprika, vanília, ananász, kakaó, kávé)</w:t>
      </w:r>
    </w:p>
    <w:p w14:paraId="21A25999" w14:textId="77777777" w:rsidR="00074552" w:rsidRDefault="00074552" w:rsidP="00074552">
      <w:pPr>
        <w:pStyle w:val="Listaszerbekezds"/>
        <w:numPr>
          <w:ilvl w:val="1"/>
          <w:numId w:val="1"/>
        </w:numPr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Gazdasági változások</w:t>
      </w:r>
    </w:p>
    <w:p w14:paraId="6C540AF6" w14:textId="77777777" w:rsidR="00074552" w:rsidRDefault="00074552" w:rsidP="00074552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manufaktúrák (ipari üzem, bérmunkások)</w:t>
      </w:r>
    </w:p>
    <w:p w14:paraId="6F356B09" w14:textId="77777777" w:rsidR="00074552" w:rsidRDefault="00074552" w:rsidP="00074552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fellendül a posztóipar (</w:t>
      </w:r>
      <w:r w:rsidR="00945A73">
        <w:rPr>
          <w:rFonts w:ascii="Times New Roman" w:hAnsi="Times New Roman" w:cs="Times New Roman"/>
          <w:sz w:val="24"/>
          <w:szCs w:val="24"/>
        </w:rPr>
        <w:t>juhtenyésztés aranykora=&gt; bekerítések, a parasztok elűzése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F583938" w14:textId="77777777" w:rsidR="00945A73" w:rsidRDefault="000A79B8" w:rsidP="00074552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kereskedelmi útvonalak az At</w:t>
      </w:r>
      <w:r w:rsidR="00945A73">
        <w:rPr>
          <w:rFonts w:ascii="Times New Roman" w:hAnsi="Times New Roman" w:cs="Times New Roman"/>
          <w:sz w:val="24"/>
          <w:szCs w:val="24"/>
        </w:rPr>
        <w:t>lanti-óceán partjára tevődnek =&gt; centrum és periféria kialakulása</w:t>
      </w:r>
    </w:p>
    <w:p w14:paraId="26980A6A" w14:textId="77777777" w:rsidR="00945A73" w:rsidRDefault="00945A73" w:rsidP="00074552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ár forradalom</w:t>
      </w:r>
      <w:r w:rsidR="000A79B8">
        <w:rPr>
          <w:rFonts w:ascii="Times New Roman" w:hAnsi="Times New Roman" w:cs="Times New Roman"/>
          <w:sz w:val="24"/>
          <w:szCs w:val="24"/>
        </w:rPr>
        <w:t xml:space="preserve"> (infláció,</w:t>
      </w:r>
      <w:r w:rsidR="000A79B8" w:rsidRPr="000A79B8">
        <w:rPr>
          <w:rFonts w:ascii="Times New Roman" w:hAnsi="Times New Roman" w:cs="Times New Roman"/>
          <w:sz w:val="24"/>
          <w:szCs w:val="24"/>
        </w:rPr>
        <w:t xml:space="preserve"> Arany- és ezüstkitermelés</w:t>
      </w:r>
      <w:r w:rsidR="000A79B8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 tömegcikkek megjelenése</w:t>
      </w:r>
      <w:r w:rsidR="000A79B8">
        <w:rPr>
          <w:rFonts w:ascii="Times New Roman" w:hAnsi="Times New Roman" w:cs="Times New Roman"/>
          <w:sz w:val="24"/>
          <w:szCs w:val="24"/>
        </w:rPr>
        <w:t xml:space="preserve"> (fűszerek,</w:t>
      </w:r>
      <w:r w:rsidR="000A79B8" w:rsidRPr="000A79B8">
        <w:rPr>
          <w:rFonts w:ascii="Times New Roman" w:hAnsi="Times New Roman" w:cs="Times New Roman"/>
          <w:sz w:val="24"/>
          <w:szCs w:val="24"/>
        </w:rPr>
        <w:t xml:space="preserve"> textíliák, dohány, kávé, csokoládé és cukor) ezek a termékek fontos szereplőivé válta</w:t>
      </w:r>
      <w:r w:rsidR="000A79B8">
        <w:rPr>
          <w:rFonts w:ascii="Times New Roman" w:hAnsi="Times New Roman" w:cs="Times New Roman"/>
          <w:sz w:val="24"/>
          <w:szCs w:val="24"/>
        </w:rPr>
        <w:t>k az európai mindennapi életnek</w:t>
      </w:r>
    </w:p>
    <w:p w14:paraId="31D43BBB" w14:textId="77777777" w:rsidR="008B79FF" w:rsidRPr="00A37D1F" w:rsidRDefault="00945A73" w:rsidP="008B79FF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kialakul az interkontinentális kereskedelem</w:t>
      </w:r>
      <w:r w:rsidR="00B74E97">
        <w:rPr>
          <w:rFonts w:ascii="Times New Roman" w:hAnsi="Times New Roman" w:cs="Times New Roman"/>
          <w:sz w:val="24"/>
          <w:szCs w:val="24"/>
        </w:rPr>
        <w:t xml:space="preserve"> (új kereskedelmi központok/útvonalak, gyarmatosítás és rabszolga kereskedelem, új áruk és termékek áramlása, globális gazdasági hálózat, világpiac és pénzügyi rendszer fejlődése)</w:t>
      </w:r>
    </w:p>
    <w:sectPr w:rsidR="008B79FF" w:rsidRPr="00A37D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247F2"/>
    <w:multiLevelType w:val="hybridMultilevel"/>
    <w:tmpl w:val="8710074A"/>
    <w:lvl w:ilvl="0" w:tplc="C5EA345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9675397"/>
    <w:multiLevelType w:val="hybridMultilevel"/>
    <w:tmpl w:val="8D0C85EA"/>
    <w:lvl w:ilvl="0" w:tplc="89285B92">
      <w:start w:val="2"/>
      <w:numFmt w:val="bullet"/>
      <w:lvlText w:val="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DCF45DF"/>
    <w:multiLevelType w:val="hybridMultilevel"/>
    <w:tmpl w:val="15E66F2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3566541">
    <w:abstractNumId w:val="2"/>
  </w:num>
  <w:num w:numId="2" w16cid:durableId="748692200">
    <w:abstractNumId w:val="0"/>
  </w:num>
  <w:num w:numId="3" w16cid:durableId="363597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58C"/>
    <w:rsid w:val="00054D41"/>
    <w:rsid w:val="00074552"/>
    <w:rsid w:val="000A79B8"/>
    <w:rsid w:val="005E458C"/>
    <w:rsid w:val="008B79FF"/>
    <w:rsid w:val="008C487C"/>
    <w:rsid w:val="00945A73"/>
    <w:rsid w:val="00A37D1F"/>
    <w:rsid w:val="00B06264"/>
    <w:rsid w:val="00B74E97"/>
    <w:rsid w:val="00E9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ADDA9"/>
  <w15:chartTrackingRefBased/>
  <w15:docId w15:val="{89700193-E6AA-487D-97A2-9A76B882F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5E45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2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8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2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275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T460</dc:creator>
  <cp:keywords/>
  <dc:description/>
  <cp:lastModifiedBy>Máté Csákvári</cp:lastModifiedBy>
  <cp:revision>5</cp:revision>
  <dcterms:created xsi:type="dcterms:W3CDTF">2024-12-29T09:22:00Z</dcterms:created>
  <dcterms:modified xsi:type="dcterms:W3CDTF">2025-10-23T11:27:00Z</dcterms:modified>
</cp:coreProperties>
</file>