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gx675keq8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GDD v2 — 13 · Endings &amp; Progression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DIRECTOR-APPROVED 2026-08-20 (Erdem). [WORKING] = calibration input.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jtw6z3obg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Endings in v1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series_a_close</w:t>
      </w:r>
      <w:r w:rsidDel="00000000" w:rsidR="00000000" w:rsidRPr="00000000">
        <w:rPr>
          <w:rtl w:val="0"/>
        </w:rPr>
        <w:t xml:space="preserve"> — victory. Fires when a Series A term sheet is signed.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profitable_bootstrap</w:t>
      </w:r>
      <w:r w:rsidDel="00000000" w:rsidR="00000000" w:rsidRPr="00000000">
        <w:rPr>
          <w:rtl w:val="0"/>
        </w:rPr>
        <w:t xml:space="preserve"> — victory, smaller in scale and tone. </w:t>
      </w:r>
      <w:r w:rsidDel="00000000" w:rsidR="00000000" w:rsidRPr="00000000">
        <w:rPr>
          <w:b w:val="1"/>
          <w:bCs w:val="1"/>
          <w:rtl w:val="0"/>
        </w:rPr>
        <w:t xml:space="preserve">Gated behind the Series A moment</w:t>
      </w:r>
      <w:r w:rsidDel="00000000" w:rsidR="00000000" w:rsidRPr="00000000">
        <w:rPr>
          <w:rtl w:val="0"/>
        </w:rPr>
        <w:t xml:space="preserve">: the player must have reached the investor table and </w:t>
      </w:r>
      <w:r w:rsidDel="00000000" w:rsidR="00000000" w:rsidRPr="00000000">
        <w:rPr>
          <w:i w:val="1"/>
          <w:iCs w:val="1"/>
          <w:rtl w:val="0"/>
        </w:rPr>
        <w:t xml:space="preserve">chosen</w:t>
      </w:r>
      <w:r w:rsidDel="00000000" w:rsidR="00000000" w:rsidRPr="00000000">
        <w:rPr>
          <w:rtl w:val="0"/>
        </w:rPr>
        <w:t xml:space="preserve"> the bootstrap path (declined the round / walked away). A player who simply accumulates six Artıda months without ever facing the Series A decision does not get an ending — the run continues. Profitability alone is not an ending; refusing the round and staying profitable is.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bankruptcy</w:t>
      </w:r>
      <w:r w:rsidDel="00000000" w:rsidR="00000000" w:rsidRPr="00000000">
        <w:rPr>
          <w:rtl w:val="0"/>
        </w:rPr>
        <w:t xml:space="preserve"> — the 30-day shutter reaches zero.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running_on_fumes</w:t>
      </w:r>
      <w:r w:rsidDel="00000000" w:rsidR="00000000" w:rsidRPr="00000000">
        <w:rPr>
          <w:rtl w:val="0"/>
        </w:rPr>
        <w:t xml:space="preserve"> — the 24-month soft cap is reached with neither victory condition met. Frank warns at D-1.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vc_rejection_cascade</w:t>
      </w:r>
      <w:r w:rsidDel="00000000" w:rsidR="00000000" w:rsidRPr="00000000">
        <w:rPr>
          <w:rtl w:val="0"/>
        </w:rPr>
        <w:t xml:space="preserve"> — kept in v1 (chapter 09), hard to reach in the demo.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CUT: acquisition. EA: brand_collapse.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pjhx9edg9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Ending screen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newspaper metaphor stays.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Frank's line is rendered on its own strip, outside the newspaper</w:t>
      </w:r>
      <w:r w:rsidDel="00000000" w:rsidR="00000000" w:rsidRPr="00000000">
        <w:rPr>
          <w:rtl w:val="0"/>
        </w:rPr>
        <w:t xml:space="preserve"> (today it exists in the data and is never shown; the paper bans mentor attribution).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 to fix:</w:t>
      </w:r>
      <w:r w:rsidDel="00000000" w:rsidR="00000000" w:rsidRPr="00000000">
        <w:rPr>
          <w:rtl w:val="0"/>
        </w:rPr>
        <w:t xml:space="preserve"> for B2C runs the paper prints customer count as 1. B2C must report audience and paying users, not an account count. Logged for the rebuild.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5kxpdief3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Run summary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readable table on the final screen: months survived · versions shipped · accounts (B2B) or audience + paying (B2C) · peak MRR · headcount · net worth · funding taken (Frank / seed / Series A, with dilution) · accounts lost · notable events.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bf9y6nhjd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Progression / replay (v1)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Endings gallery</w:t>
      </w:r>
      <w:r w:rsidDel="00000000" w:rsidR="00000000" w:rsidRPr="00000000">
        <w:rPr>
          <w:rtl w:val="0"/>
        </w:rPr>
        <w:t xml:space="preserve">: which endings you have seen. That is all.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meta progression, no permanent unlocks. Origin and subgenre locks are content gates, not replay incentives — replay value in v1 comes from run variance (market, rivals, hire pool, event order).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EA: real replay incentives (unlockable origins/subgenres tied to endings) get their own design pass.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i5tpcmywc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Tone separation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bankruptcy = collapse; running_on_fumes = "you didn't lose, you just didn't win"; profitable_bootstrap = a real company, deliberately smaller; series_a_close = the door opened, the work begins.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l4orn0okh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Links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(08): shutter, Artıda streak, margin · Funding (09): the Series A moment gates both victories · Sales/Product: summary numbers · Events (11): Frank's verdict lines, pre-terminal beats.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bstl1ru4o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Open decisions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profitable_bootstrap qualification: which "faced the Series A decision" states count (declined a term sheet / walked out of a meeting / declined the door).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endings gallery lives in the main menu or in Kişisel.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