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C883" w14:textId="6A368FC6" w:rsidR="00166415" w:rsidRDefault="001247F0">
      <w:r>
        <w:fldChar w:fldCharType="begin"/>
      </w:r>
      <w:r>
        <w:instrText xml:space="preserve"> HYPERLINK "</w:instrText>
      </w:r>
      <w:r w:rsidRPr="001247F0">
        <w:instrText>https://www.codeproject.com/Tips/601224/What-is-KnownType-Attribute-and</w:instrText>
      </w:r>
      <w:r>
        <w:instrText xml:space="preserve">" </w:instrText>
      </w:r>
      <w:r>
        <w:fldChar w:fldCharType="separate"/>
      </w:r>
      <w:r w:rsidRPr="00425367">
        <w:rPr>
          <w:rStyle w:val="Kpr"/>
        </w:rPr>
        <w:t>https://www.codeproject.com/Tips/601224/What-is-KnownType-Attribute-and</w:t>
      </w:r>
      <w:r>
        <w:fldChar w:fldCharType="end"/>
      </w:r>
    </w:p>
    <w:p w14:paraId="3516E003" w14:textId="499C9D6B" w:rsidR="001247F0" w:rsidRDefault="001247F0"/>
    <w:p w14:paraId="21A6E5DA" w14:textId="77777777" w:rsidR="001247F0" w:rsidRPr="001247F0" w:rsidRDefault="001247F0" w:rsidP="001247F0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What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KnownType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Attribute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How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Use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It</w:t>
      </w:r>
      <w:proofErr w:type="spellEnd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 xml:space="preserve"> in WCF </w:t>
      </w:r>
      <w:proofErr w:type="spellStart"/>
      <w:r w:rsidRPr="001247F0">
        <w:rPr>
          <w:rFonts w:ascii="Segoe UI" w:eastAsia="Times New Roman" w:hAnsi="Segoe UI" w:cs="Segoe UI"/>
          <w:color w:val="333333"/>
          <w:kern w:val="36"/>
          <w:sz w:val="44"/>
          <w:szCs w:val="44"/>
          <w:lang w:eastAsia="tr-TR"/>
        </w:rPr>
        <w:t>Technology</w:t>
      </w:r>
      <w:proofErr w:type="spellEnd"/>
    </w:p>
    <w:p w14:paraId="1ACCAFEE" w14:textId="4F66E8A1" w:rsidR="001247F0" w:rsidRPr="001247F0" w:rsidRDefault="001247F0" w:rsidP="001247F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</w:p>
    <w:p w14:paraId="15D98AC9" w14:textId="77777777" w:rsidR="001247F0" w:rsidRPr="001247F0" w:rsidRDefault="001247F0" w:rsidP="001247F0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FF9900"/>
          <w:sz w:val="44"/>
          <w:szCs w:val="44"/>
          <w:lang w:eastAsia="tr-TR"/>
        </w:rPr>
        <w:t>Prerequisites</w:t>
      </w:r>
      <w:proofErr w:type="spellEnd"/>
    </w:p>
    <w:p w14:paraId="55ADFB63" w14:textId="77777777" w:rsidR="001247F0" w:rsidRPr="001247F0" w:rsidRDefault="001247F0" w:rsidP="001247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need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familiar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with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structure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WCF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Technology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C#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better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understand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.</w:t>
      </w:r>
    </w:p>
    <w:p w14:paraId="0E91F1EA" w14:textId="77777777" w:rsidR="001247F0" w:rsidRPr="001247F0" w:rsidRDefault="001247F0" w:rsidP="001247F0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FF9900"/>
          <w:sz w:val="44"/>
          <w:szCs w:val="44"/>
          <w:lang w:eastAsia="tr-TR"/>
        </w:rPr>
        <w:t>Introduction</w:t>
      </w:r>
      <w:proofErr w:type="spellEnd"/>
    </w:p>
    <w:p w14:paraId="0FFA5588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KnownTypeAttribute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class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allows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specify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advance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should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included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consideration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during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.</w:t>
      </w:r>
    </w:p>
    <w:p w14:paraId="11B00CBD" w14:textId="77777777" w:rsidR="001247F0" w:rsidRPr="001247F0" w:rsidRDefault="001247F0" w:rsidP="001247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Normally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when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passing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parameters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return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values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between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client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service,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both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endpoints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share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all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contracts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transmitted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.</w:t>
      </w:r>
    </w:p>
    <w:p w14:paraId="29E56955" w14:textId="77777777" w:rsidR="001247F0" w:rsidRPr="001247F0" w:rsidRDefault="001247F0" w:rsidP="001247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When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arrives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at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receiving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endpoint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WCF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runtime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attempts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instance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common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language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runtime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(CLR)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instantiated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chosen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first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inspecting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incoming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message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determine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contract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which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contents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message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conform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engine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attempts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find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CLR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implements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contract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compatible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with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message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contents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set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candidate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engine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allows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during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process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referred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deserializer's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set of "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."</w:t>
      </w:r>
    </w:p>
    <w:p w14:paraId="61069DF8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One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way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let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engine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about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using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KnownTypeAttribute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attribute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cannot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applied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individual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members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only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whole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data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contract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attribute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applied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outer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can be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class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structure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most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basic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usage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applying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attribute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specifies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as a "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."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causes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be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part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set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whenever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object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outer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object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referred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through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members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being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deserialized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.</w:t>
      </w:r>
    </w:p>
    <w:p w14:paraId="55E726DB" w14:textId="77777777" w:rsidR="001247F0" w:rsidRPr="001247F0" w:rsidRDefault="001247F0" w:rsidP="001247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>Let's</w:t>
      </w:r>
      <w:proofErr w:type="spellEnd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 xml:space="preserve"> Do A </w:t>
      </w:r>
      <w:proofErr w:type="spellStart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>Practical</w:t>
      </w:r>
      <w:proofErr w:type="spellEnd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>Example</w:t>
      </w:r>
      <w:proofErr w:type="spellEnd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FF9900"/>
          <w:sz w:val="29"/>
          <w:szCs w:val="29"/>
          <w:lang w:eastAsia="tr-TR"/>
        </w:rPr>
        <w:t>Follow</w:t>
      </w:r>
      <w:proofErr w:type="spellEnd"/>
    </w:p>
    <w:p w14:paraId="1FCA91C0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Create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new</w:t>
      </w:r>
      <w:proofErr w:type="spellEnd"/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> WCF Service Application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implement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following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model:</w:t>
      </w:r>
    </w:p>
    <w:p w14:paraId="394645B2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  <w:t>C#</w:t>
      </w:r>
    </w:p>
    <w:p w14:paraId="57EC9A6D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Copy</w:t>
      </w:r>
      <w:proofErr w:type="spellEnd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Code</w:t>
      </w:r>
      <w:proofErr w:type="spellEnd"/>
    </w:p>
    <w:p w14:paraId="2AED1C7E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[</w:t>
      </w:r>
      <w:proofErr w:type="spellStart"/>
      <w:r w:rsidRPr="001247F0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eastAsia="tr-TR"/>
        </w:rPr>
        <w:t>DataContract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] </w:t>
      </w:r>
    </w:p>
    <w:p w14:paraId="656ADFE5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abstract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class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</w:p>
    <w:p w14:paraId="501C3107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{</w:t>
      </w:r>
    </w:p>
    <w:p w14:paraId="6491B567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DataMember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44E924C8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{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get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; </w:t>
      </w:r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set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 }</w:t>
      </w:r>
    </w:p>
    <w:p w14:paraId="3F34E9DE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14:paraId="6BFCC1F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DataMember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5AAAE6AB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string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Name {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get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; </w:t>
      </w:r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set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 }</w:t>
      </w:r>
    </w:p>
    <w:p w14:paraId="69600D5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}</w:t>
      </w:r>
    </w:p>
    <w:p w14:paraId="24ED30BB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DataContract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]  </w:t>
      </w:r>
    </w:p>
    <w:p w14:paraId="3A733327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class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</w:p>
    <w:p w14:paraId="707E220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{</w:t>
      </w:r>
    </w:p>
    <w:p w14:paraId="31EB5B1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DataMember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2D12CD16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{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get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; </w:t>
      </w:r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set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 }</w:t>
      </w:r>
    </w:p>
    <w:p w14:paraId="45529A43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}</w:t>
      </w:r>
    </w:p>
    <w:p w14:paraId="0CF4CAF1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DataContract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261A47C9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class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</w:p>
    <w:p w14:paraId="5940A164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{</w:t>
      </w:r>
    </w:p>
    <w:p w14:paraId="1F7C5C16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>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DataMember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00E57AE8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{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get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; </w:t>
      </w:r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set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 }</w:t>
      </w:r>
    </w:p>
    <w:p w14:paraId="7EA8D19F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  <w:t xml:space="preserve">} </w:t>
      </w:r>
    </w:p>
    <w:p w14:paraId="2D7EBB92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Suppose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want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create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service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can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give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us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lists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all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entities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system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(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include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Students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&amp;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Teachers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). First,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define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contract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following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way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:</w:t>
      </w:r>
    </w:p>
    <w:p w14:paraId="71EEAA53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  <w:t>C#</w:t>
      </w:r>
    </w:p>
    <w:p w14:paraId="6C092DA2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Copy</w:t>
      </w:r>
      <w:proofErr w:type="spellEnd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Code</w:t>
      </w:r>
      <w:proofErr w:type="spellEnd"/>
    </w:p>
    <w:p w14:paraId="372886E1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[</w:t>
      </w:r>
      <w:proofErr w:type="spellStart"/>
      <w:r w:rsidRPr="001247F0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eastAsia="tr-TR"/>
        </w:rPr>
        <w:t>ServiceContract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28CB364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interface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IStudentService</w:t>
      </w:r>
      <w:proofErr w:type="spellEnd"/>
    </w:p>
    <w:p w14:paraId="16EE727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{</w:t>
      </w:r>
    </w:p>
    <w:p w14:paraId="54AA71A2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OperationContract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29D64059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IEnumerable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&gt;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GetAll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);</w:t>
      </w:r>
    </w:p>
    <w:p w14:paraId="1B6F70C6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} </w:t>
      </w:r>
    </w:p>
    <w:p w14:paraId="1D4618A0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As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can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see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output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GetAll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method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Person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(</w:t>
      </w:r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 xml:space="preserve">Base </w:t>
      </w:r>
      <w:proofErr w:type="spellStart"/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> </w:t>
      </w: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of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&amp;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Teacher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).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service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we'll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implement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following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form:</w:t>
      </w:r>
    </w:p>
    <w:p w14:paraId="252B6A8C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  <w:t>C#</w:t>
      </w:r>
    </w:p>
    <w:p w14:paraId="0DA34E16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Copy</w:t>
      </w:r>
      <w:proofErr w:type="spellEnd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Code</w:t>
      </w:r>
      <w:proofErr w:type="spellEnd"/>
    </w:p>
    <w:p w14:paraId="4CF75192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class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StudentService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IStudentService</w:t>
      </w:r>
      <w:proofErr w:type="spellEnd"/>
    </w:p>
    <w:p w14:paraId="470134FE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{</w:t>
      </w:r>
    </w:p>
    <w:p w14:paraId="145ABDC8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IEnumerable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&gt;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GetAll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</w:p>
    <w:p w14:paraId="782F5C66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{</w:t>
      </w:r>
    </w:p>
    <w:p w14:paraId="4BF89E7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&gt;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&gt;(</w:t>
      </w:r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);</w:t>
      </w:r>
    </w:p>
    <w:p w14:paraId="1BE49E0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14:paraId="2C8FB8CE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listOfPerson.Add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</w:p>
    <w:p w14:paraId="20B18224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{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1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123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Name =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1"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} );</w:t>
      </w:r>
    </w:p>
    <w:p w14:paraId="54DA679C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listOfPerson.Add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</w:p>
    <w:p w14:paraId="59C59EE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{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1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124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Name =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2"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} );</w:t>
      </w:r>
    </w:p>
    <w:p w14:paraId="0D6E6FA5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listOfPerson.Add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</w:p>
    <w:p w14:paraId="60BDD159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{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1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125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Name =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3"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} );          </w:t>
      </w:r>
    </w:p>
    <w:p w14:paraId="6D153D5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14:paraId="62DE1B2C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14:paraId="7DC56396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listOfPerson.Add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</w:p>
    <w:p w14:paraId="188A7452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{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2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321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Name =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Mehran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mousavi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} );</w:t>
      </w:r>
    </w:p>
    <w:p w14:paraId="129D26F6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listOfPerson.Add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</w:p>
    <w:p w14:paraId="31EC758C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{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2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322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Name =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2"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} );</w:t>
      </w:r>
    </w:p>
    <w:p w14:paraId="57664EF4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listOfPerson.Add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</w:p>
    <w:p w14:paraId="0AEFD158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{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2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r w:rsidRPr="001247F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tr-TR"/>
        </w:rPr>
        <w:t>323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Name =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3"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} );</w:t>
      </w:r>
    </w:p>
    <w:p w14:paraId="2D3EC342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</w:t>
      </w:r>
    </w:p>
    <w:p w14:paraId="5BD58DD9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return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listOfPerson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</w:t>
      </w:r>
    </w:p>
    <w:p w14:paraId="2AAF93A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}</w:t>
      </w:r>
    </w:p>
    <w:p w14:paraId="2CBF3A24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display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output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WCF Service,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create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new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ConsoleApplication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project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add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service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AddServiceReference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it.</w:t>
      </w:r>
    </w:p>
    <w:p w14:paraId="3F2648D3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Main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function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our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ConsoleApplication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project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is as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follows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:</w:t>
      </w:r>
    </w:p>
    <w:p w14:paraId="3AC4A703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  <w:t>C#</w:t>
      </w:r>
    </w:p>
    <w:p w14:paraId="2547E832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Copy</w:t>
      </w:r>
      <w:proofErr w:type="spellEnd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Code</w:t>
      </w:r>
      <w:proofErr w:type="spellEnd"/>
    </w:p>
    <w:p w14:paraId="52A3924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class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Program</w:t>
      </w:r>
    </w:p>
    <w:p w14:paraId="68300FB3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{</w:t>
      </w:r>
    </w:p>
    <w:p w14:paraId="16D738AC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static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void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Main(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string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args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)</w:t>
      </w:r>
    </w:p>
    <w:p w14:paraId="59A5CE83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{</w:t>
      </w:r>
    </w:p>
    <w:p w14:paraId="48F061F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StudentService.StudentServiceClient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client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</w:p>
    <w:p w14:paraId="48EBFE0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new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StudentService.StudentServiceClient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();</w:t>
      </w:r>
    </w:p>
    <w:p w14:paraId="207E1C14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14:paraId="2107FF9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client.GetAll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().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ToList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().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ForEach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 _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=&gt; </w:t>
      </w:r>
    </w:p>
    <w:p w14:paraId="4AE3F80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{</w:t>
      </w:r>
    </w:p>
    <w:p w14:paraId="26AFE22A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Console.Write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gram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Name : {0}"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 _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record.Name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);</w:t>
      </w:r>
    </w:p>
    <w:p w14:paraId="44843E1F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Console.WriteLine</w:t>
      </w:r>
      <w:proofErr w:type="spellEnd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proofErr w:type="gram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>Code</w:t>
      </w:r>
      <w:proofErr w:type="spellEnd"/>
      <w:r w:rsidRPr="001247F0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eastAsia="tr-TR"/>
        </w:rPr>
        <w:t xml:space="preserve"> : {0}"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 _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record.Code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);</w:t>
      </w:r>
    </w:p>
    <w:p w14:paraId="2050157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} );</w:t>
      </w:r>
    </w:p>
    <w:p w14:paraId="3B532BE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14:paraId="00C8EC75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Console.ReadLine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();</w:t>
      </w:r>
    </w:p>
    <w:p w14:paraId="3723F15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}</w:t>
      </w:r>
    </w:p>
    <w:p w14:paraId="78ED555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} </w:t>
      </w:r>
    </w:p>
    <w:p w14:paraId="43F0CB25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After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build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run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ConsoleApplication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,</w:t>
      </w:r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get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 </w:t>
      </w:r>
      <w:proofErr w:type="spellStart"/>
      <w:proofErr w:type="gram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error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!!!</w:t>
      </w:r>
      <w:proofErr w:type="gramEnd"/>
    </w:p>
    <w:p w14:paraId="07AE15C0" w14:textId="165AC798" w:rsidR="001247F0" w:rsidRPr="001247F0" w:rsidRDefault="001247F0" w:rsidP="001247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noProof/>
          <w:color w:val="111111"/>
          <w:sz w:val="21"/>
          <w:szCs w:val="21"/>
          <w:lang w:eastAsia="tr-TR"/>
        </w:rPr>
        <w:drawing>
          <wp:inline distT="0" distB="0" distL="0" distR="0" wp14:anchorId="06CA8041" wp14:editId="5A6957D1">
            <wp:extent cx="5760720" cy="763905"/>
            <wp:effectExtent l="0" t="0" r="0" b="0"/>
            <wp:docPr id="1" name="Resim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08EB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proofErr w:type="gram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!!?</w:t>
      </w:r>
      <w:proofErr w:type="gram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problem is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when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try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invoke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service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actual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implementation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returns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a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ChildModel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for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 xml:space="preserve">WCF </w:t>
      </w:r>
      <w:proofErr w:type="spellStart"/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>Deserialize</w:t>
      </w:r>
      <w:proofErr w:type="spellEnd"/>
      <w:r w:rsidRPr="001247F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tr-TR"/>
        </w:rPr>
        <w:t xml:space="preserve"> Engine</w:t>
      </w: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 has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knowledge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clients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service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neither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have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knowledge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type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.</w:t>
      </w:r>
    </w:p>
    <w:p w14:paraId="56B3F29E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need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to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explicitly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indicate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class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that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are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using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implementation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but is not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part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of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contract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.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This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could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be done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using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KnownType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attribute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in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base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Class of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 </w:t>
      </w:r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&amp; 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Teacher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:</w:t>
      </w:r>
    </w:p>
    <w:p w14:paraId="506F69AB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</w:pPr>
      <w:r w:rsidRPr="001247F0">
        <w:rPr>
          <w:rFonts w:ascii="Segoe UI" w:eastAsia="Times New Roman" w:hAnsi="Segoe UI" w:cs="Segoe UI"/>
          <w:color w:val="999999"/>
          <w:sz w:val="21"/>
          <w:szCs w:val="21"/>
          <w:lang w:eastAsia="tr-TR"/>
        </w:rPr>
        <w:t>C#</w:t>
      </w:r>
    </w:p>
    <w:p w14:paraId="5D35AFE4" w14:textId="77777777" w:rsidR="001247F0" w:rsidRPr="001247F0" w:rsidRDefault="001247F0" w:rsidP="001247F0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17"/>
          <w:szCs w:val="17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Copy</w:t>
      </w:r>
      <w:proofErr w:type="spellEnd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tr-TR"/>
        </w:rPr>
        <w:t>Code</w:t>
      </w:r>
      <w:proofErr w:type="spellEnd"/>
    </w:p>
    <w:p w14:paraId="6FA9B7CF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tr-TR"/>
        </w:rPr>
        <w:t>[</w:t>
      </w:r>
      <w:proofErr w:type="spellStart"/>
      <w:r w:rsidRPr="001247F0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eastAsia="tr-TR"/>
        </w:rPr>
        <w:t>DataContract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5CFD755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[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KnownType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typeof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Student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) )]</w:t>
      </w:r>
    </w:p>
    <w:p w14:paraId="028A544F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[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KnownType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typeof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Teacher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)]</w:t>
      </w:r>
    </w:p>
    <w:p w14:paraId="0FD110CD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abstract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class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Person</w:t>
      </w:r>
      <w:proofErr w:type="spellEnd"/>
    </w:p>
    <w:p w14:paraId="627E417E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{</w:t>
      </w:r>
    </w:p>
    <w:p w14:paraId="20A37862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DataMember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3A4E19E0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Code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{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get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; </w:t>
      </w:r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set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 }</w:t>
      </w:r>
    </w:p>
    <w:p w14:paraId="61436AC8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</w:t>
      </w:r>
    </w:p>
    <w:p w14:paraId="726474A3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[</w:t>
      </w:r>
      <w:proofErr w:type="spellStart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DataMember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</w:p>
    <w:p w14:paraId="12DB8655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public</w:t>
      </w:r>
      <w:proofErr w:type="spellEnd"/>
      <w:proofErr w:type="gram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string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Name { </w:t>
      </w:r>
      <w:proofErr w:type="spellStart"/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get</w:t>
      </w:r>
      <w:proofErr w:type="spellEnd"/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; </w:t>
      </w:r>
      <w:r w:rsidRPr="001247F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tr-TR"/>
        </w:rPr>
        <w:t>set</w:t>
      </w: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; }</w:t>
      </w:r>
    </w:p>
    <w:p w14:paraId="0ABD1AC3" w14:textId="77777777" w:rsidR="001247F0" w:rsidRPr="001247F0" w:rsidRDefault="001247F0" w:rsidP="001247F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1247F0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} </w:t>
      </w:r>
    </w:p>
    <w:p w14:paraId="13B860F1" w14:textId="77777777" w:rsidR="001247F0" w:rsidRPr="001247F0" w:rsidRDefault="001247F0" w:rsidP="001247F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</w:pP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After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changing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your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WCF Service,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now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you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can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run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Client (</w:t>
      </w:r>
      <w:proofErr w:type="spellStart"/>
      <w:r w:rsidRPr="001247F0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  <w:lang w:eastAsia="tr-TR"/>
        </w:rPr>
        <w:t>ConsoleApplication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)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and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see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the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result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</w:t>
      </w:r>
      <w:proofErr w:type="spellStart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>successfully</w:t>
      </w:r>
      <w:proofErr w:type="spellEnd"/>
      <w:r w:rsidRPr="001247F0">
        <w:rPr>
          <w:rFonts w:ascii="Segoe UI" w:eastAsia="Times New Roman" w:hAnsi="Segoe UI" w:cs="Segoe UI"/>
          <w:color w:val="111111"/>
          <w:sz w:val="21"/>
          <w:szCs w:val="21"/>
          <w:lang w:eastAsia="tr-TR"/>
        </w:rPr>
        <w:t xml:space="preserve"> ...</w:t>
      </w:r>
    </w:p>
    <w:p w14:paraId="184FF2E8" w14:textId="77777777" w:rsidR="001247F0" w:rsidRDefault="001247F0"/>
    <w:sectPr w:rsidR="00124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0"/>
    <w:rsid w:val="001247F0"/>
    <w:rsid w:val="001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80E7"/>
  <w15:chartTrackingRefBased/>
  <w15:docId w15:val="{86C18A4E-ADEE-4152-BE37-277072E4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24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24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24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47F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247F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247F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1247F0"/>
  </w:style>
  <w:style w:type="character" w:styleId="Kpr">
    <w:name w:val="Hyperlink"/>
    <w:basedOn w:val="VarsaylanParagrafYazTipi"/>
    <w:uiPriority w:val="99"/>
    <w:unhideWhenUsed/>
    <w:rsid w:val="001247F0"/>
    <w:rPr>
      <w:color w:val="0000FF"/>
      <w:u w:val="single"/>
    </w:rPr>
  </w:style>
  <w:style w:type="character" w:customStyle="1" w:styleId="date">
    <w:name w:val="date"/>
    <w:basedOn w:val="VarsaylanParagrafYazTipi"/>
    <w:rsid w:val="001247F0"/>
  </w:style>
  <w:style w:type="character" w:customStyle="1" w:styleId="stats">
    <w:name w:val="stats"/>
    <w:basedOn w:val="VarsaylanParagrafYazTipi"/>
    <w:rsid w:val="001247F0"/>
  </w:style>
  <w:style w:type="paragraph" w:styleId="NormalWeb">
    <w:name w:val="Normal (Web)"/>
    <w:basedOn w:val="Normal"/>
    <w:uiPriority w:val="99"/>
    <w:semiHidden/>
    <w:unhideWhenUsed/>
    <w:rsid w:val="0012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247F0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1247F0"/>
    <w:rPr>
      <w:b/>
      <w:bCs/>
    </w:rPr>
  </w:style>
  <w:style w:type="character" w:customStyle="1" w:styleId="copy-code">
    <w:name w:val="copy-code"/>
    <w:basedOn w:val="VarsaylanParagrafYazTipi"/>
    <w:rsid w:val="001247F0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4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47F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de-bracket">
    <w:name w:val="code-bracket"/>
    <w:basedOn w:val="VarsaylanParagrafYazTipi"/>
    <w:rsid w:val="001247F0"/>
  </w:style>
  <w:style w:type="character" w:customStyle="1" w:styleId="code-sdkkeyword">
    <w:name w:val="code-sdkkeyword"/>
    <w:basedOn w:val="VarsaylanParagrafYazTipi"/>
    <w:rsid w:val="001247F0"/>
  </w:style>
  <w:style w:type="character" w:customStyle="1" w:styleId="code-keyword">
    <w:name w:val="code-keyword"/>
    <w:basedOn w:val="VarsaylanParagrafYazTipi"/>
    <w:rsid w:val="001247F0"/>
  </w:style>
  <w:style w:type="character" w:customStyle="1" w:styleId="code-digit">
    <w:name w:val="code-digit"/>
    <w:basedOn w:val="VarsaylanParagrafYazTipi"/>
    <w:rsid w:val="001247F0"/>
  </w:style>
  <w:style w:type="character" w:customStyle="1" w:styleId="code-string">
    <w:name w:val="code-string"/>
    <w:basedOn w:val="VarsaylanParagrafYazTipi"/>
    <w:rsid w:val="001247F0"/>
  </w:style>
  <w:style w:type="character" w:styleId="zmlenmeyenBahsetme">
    <w:name w:val="Unresolved Mention"/>
    <w:basedOn w:val="VarsaylanParagrafYazTipi"/>
    <w:uiPriority w:val="99"/>
    <w:semiHidden/>
    <w:unhideWhenUsed/>
    <w:rsid w:val="0012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7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0158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7465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8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5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1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71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85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21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69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71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14349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97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145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981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42565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12552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1397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18492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23924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4822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30176">
              <w:marLeft w:val="0"/>
              <w:marRight w:val="0"/>
              <w:marTop w:val="75"/>
              <w:marBottom w:val="0"/>
              <w:divBdr>
                <w:top w:val="none" w:sz="0" w:space="3" w:color="auto"/>
                <w:left w:val="none" w:sz="0" w:space="6" w:color="auto"/>
                <w:bottom w:val="single" w:sz="6" w:space="3" w:color="FFD044"/>
                <w:right w:val="none" w:sz="0" w:space="6" w:color="auto"/>
              </w:divBdr>
              <w:divsChild>
                <w:div w:id="15650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bener</dc:creator>
  <cp:keywords/>
  <dc:description/>
  <cp:lastModifiedBy>erdem bener</cp:lastModifiedBy>
  <cp:revision>1</cp:revision>
  <dcterms:created xsi:type="dcterms:W3CDTF">2022-03-27T19:29:00Z</dcterms:created>
  <dcterms:modified xsi:type="dcterms:W3CDTF">2022-03-27T19:31:00Z</dcterms:modified>
</cp:coreProperties>
</file>