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35EAA" w14:textId="361F96F3" w:rsidR="004F2247" w:rsidRPr="006145F3" w:rsidRDefault="0095093A">
      <w:pPr>
        <w:spacing w:before="1200" w:after="200"/>
        <w:jc w:val="center"/>
        <w:rPr>
          <w:color w:val="000000" w:themeColor="text1"/>
        </w:rPr>
      </w:pPr>
      <w:r>
        <w:rPr>
          <w:b/>
          <w:color w:val="000000"/>
          <w:sz w:val="32"/>
        </w:rPr>
        <w:t>EGE UNIVERSITY</w:t>
      </w:r>
    </w:p>
    <w:p w14:paraId="66439A43" w14:textId="77777777" w:rsidR="004F2247" w:rsidRPr="006145F3" w:rsidRDefault="0095093A">
      <w:pPr>
        <w:spacing w:after="80"/>
        <w:jc w:val="center"/>
        <w:rPr>
          <w:color w:val="000000" w:themeColor="text1"/>
        </w:rPr>
      </w:pPr>
      <w:r>
        <w:rPr>
          <w:color w:val="000000"/>
        </w:rPr>
        <w:t>Faculty of Engineering  •  Department of Computer Engineering</w:t>
      </w:r>
    </w:p>
    <w:p w14:paraId="4A81FBF1" w14:textId="77777777" w:rsidR="007648DA" w:rsidRPr="007648DA" w:rsidRDefault="0095093A" w:rsidP="007648DA">
      <w:pPr>
        <w:spacing w:after="600"/>
        <w:jc w:val="center"/>
        <w:rPr>
          <w:i/>
          <w:iCs/>
          <w:color w:val="000000" w:themeColor="text1"/>
        </w:rPr>
      </w:pPr>
      <w:r>
        <w:rPr>
          <w:i/>
          <w:color w:val="000000"/>
        </w:rPr>
        <w:t>Computational Intelligence and Deep Learning — 2025/2026 Spring Term</w:t>
      </w:r>
    </w:p>
    <w:p w14:paraId="77AB3333" w14:textId="77777777" w:rsidR="004F2247" w:rsidRPr="007648DA" w:rsidRDefault="0095093A" w:rsidP="007648DA">
      <w:pPr>
        <w:spacing w:after="600"/>
        <w:jc w:val="center"/>
        <w:rPr>
          <w:i/>
          <w:iCs/>
          <w:color w:val="000000" w:themeColor="text1"/>
        </w:rPr>
      </w:pPr>
      <w:r>
        <w:rPr>
          <w:b/>
          <w:color w:val="000000"/>
          <w:sz w:val="48"/>
        </w:rPr>
        <w:t>VOLTOPTIMIZER</w:t>
      </w:r>
    </w:p>
    <w:p w14:paraId="7DD825E2" w14:textId="77777777" w:rsidR="004F2247" w:rsidRPr="006145F3" w:rsidRDefault="0095093A">
      <w:pPr>
        <w:spacing w:after="200"/>
        <w:jc w:val="center"/>
        <w:rPr>
          <w:color w:val="000000" w:themeColor="text1"/>
        </w:rPr>
      </w:pPr>
      <w:r>
        <w:rPr>
          <w:b/>
          <w:color w:val="000000"/>
          <w:sz w:val="26"/>
        </w:rPr>
        <w:t>A Hybrid 1D-CNN + GRU Based RUL Estimation and Multi-Agent Decision Support System for EV Batteries</w:t>
      </w:r>
    </w:p>
    <w:p w14:paraId="683240C4" w14:textId="77777777" w:rsidR="004F2247" w:rsidRPr="006145F3" w:rsidRDefault="0095093A" w:rsidP="007648DA">
      <w:pPr>
        <w:pBdr>
          <w:bottom w:val="single" w:sz="18" w:space="22" w:color="000000"/>
        </w:pBdr>
        <w:spacing w:after="600"/>
        <w:jc w:val="center"/>
        <w:rPr>
          <w:color w:val="000000" w:themeColor="text1"/>
        </w:rPr>
      </w:pPr>
      <w:r>
        <w:rPr>
          <w:i/>
          <w:color w:val="000000"/>
        </w:rPr>
        <w:t>A Hybrid 1D-CNN + GRU Based RUL Estimation and Multi-Agent Decision Support System for EV Batteries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6145F3" w:rsidRPr="006145F3" w14:paraId="20D95AAE"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AEB8E2B" w14:textId="77777777" w:rsidR="004F2247" w:rsidRPr="006145F3" w:rsidRDefault="0095093A">
            <w:pPr>
              <w:spacing w:line="280" w:lineRule="auto"/>
              <w:rPr>
                <w:color w:val="FFFFFF" w:themeColor="background1"/>
              </w:rPr>
            </w:pPr>
            <w:r>
              <w:rPr>
                <w:b/>
                <w:color w:val="FFFFFF"/>
              </w:rPr>
              <w:t>PROJECT NAME</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9BA0832" w14:textId="77777777" w:rsidR="004F2247" w:rsidRPr="006145F3" w:rsidRDefault="0095093A">
            <w:pPr>
              <w:spacing w:line="280" w:lineRule="auto"/>
              <w:rPr>
                <w:color w:val="FFFFFF" w:themeColor="background1"/>
              </w:rPr>
            </w:pPr>
            <w:r>
              <w:rPr>
                <w:color w:val="FFFFFF"/>
              </w:rPr>
              <w:t>CIDL-2026-P2-VOLTOPTIMIZER</w:t>
            </w:r>
          </w:p>
        </w:tc>
      </w:tr>
      <w:tr w:rsidR="006145F3" w:rsidRPr="006145F3" w14:paraId="175ECBCF" w14:textId="77777777">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4D7889FF" w14:textId="77777777" w:rsidR="004F2247" w:rsidRPr="006145F3" w:rsidRDefault="0095093A">
            <w:pPr>
              <w:spacing w:line="280" w:lineRule="auto"/>
              <w:rPr>
                <w:color w:val="000000" w:themeColor="text1"/>
              </w:rPr>
            </w:pPr>
            <w:r>
              <w:rPr>
                <w:b/>
                <w:color w:val="000000"/>
              </w:rPr>
              <w:t>COURSE NAME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2452CBBD" w14:textId="77777777" w:rsidR="004F2247" w:rsidRPr="006145F3" w:rsidRDefault="006145F3">
            <w:pPr>
              <w:spacing w:line="280" w:lineRule="auto"/>
              <w:rPr>
                <w:color w:val="000000" w:themeColor="text1"/>
              </w:rPr>
            </w:pPr>
            <w:r>
              <w:rPr>
                <w:color w:val="000000"/>
              </w:rPr>
              <w:t>Computational Intelligence And Deep Learning</w:t>
            </w:r>
          </w:p>
        </w:tc>
      </w:tr>
      <w:tr w:rsidR="006145F3" w:rsidRPr="006145F3" w14:paraId="1A6B4F55"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ABD75E1" w14:textId="77777777" w:rsidR="004F2247" w:rsidRPr="006145F3" w:rsidRDefault="0095093A">
            <w:pPr>
              <w:spacing w:line="280" w:lineRule="auto"/>
              <w:rPr>
                <w:color w:val="FFFFFF" w:themeColor="background1"/>
              </w:rPr>
            </w:pPr>
            <w:r>
              <w:rPr>
                <w:b/>
                <w:color w:val="FFFFFF"/>
              </w:rPr>
              <w:t>PROJECT NO</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15FFCA0" w14:textId="77777777" w:rsidR="004F2247" w:rsidRPr="006145F3" w:rsidRDefault="0095093A">
            <w:pPr>
              <w:spacing w:line="280" w:lineRule="auto"/>
              <w:rPr>
                <w:color w:val="FFFFFF" w:themeColor="background1"/>
              </w:rPr>
            </w:pPr>
            <w:r>
              <w:rPr>
                <w:color w:val="FFFFFF"/>
              </w:rPr>
              <w:t>Project 2 (Hybrid DL + Agentic AI)</w:t>
            </w:r>
          </w:p>
        </w:tc>
      </w:tr>
      <w:tr w:rsidR="006145F3" w:rsidRPr="006145F3" w14:paraId="0DA6866A" w14:textId="77777777">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21CF351D" w14:textId="77777777" w:rsidR="004F2247" w:rsidRPr="006145F3" w:rsidRDefault="0095093A">
            <w:pPr>
              <w:spacing w:line="280" w:lineRule="auto"/>
              <w:rPr>
                <w:color w:val="000000" w:themeColor="text1"/>
              </w:rPr>
            </w:pPr>
            <w:r>
              <w:rPr>
                <w:b/>
                <w:color w:val="000000"/>
              </w:rPr>
              <w:t>ACADEMIC TERM</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vAlign w:val="center"/>
          </w:tcPr>
          <w:p w14:paraId="25356D15" w14:textId="77777777" w:rsidR="004F2247" w:rsidRPr="006145F3" w:rsidRDefault="0095093A">
            <w:pPr>
              <w:spacing w:line="280" w:lineRule="auto"/>
              <w:rPr>
                <w:color w:val="000000" w:themeColor="text1"/>
              </w:rPr>
            </w:pPr>
            <w:r>
              <w:rPr>
                <w:color w:val="000000"/>
              </w:rPr>
              <w:t>2025 / 2026 Spring</w:t>
            </w:r>
          </w:p>
        </w:tc>
      </w:tr>
      <w:tr w:rsidR="006145F3" w:rsidRPr="006145F3" w14:paraId="719C7513" w14:textId="77777777" w:rsidTr="006145F3">
        <w:tc>
          <w:tcPr>
            <w:tcW w:w="3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87F446F" w14:textId="77777777" w:rsidR="004F2247" w:rsidRPr="006145F3" w:rsidRDefault="0095093A">
            <w:pPr>
              <w:spacing w:line="280" w:lineRule="auto"/>
              <w:rPr>
                <w:color w:val="FFFFFF" w:themeColor="background1"/>
              </w:rPr>
            </w:pPr>
            <w:r>
              <w:rPr>
                <w:b/>
                <w:color w:val="FFFFFF"/>
              </w:rPr>
              <w:t>SUBMISSION DATE</w:t>
            </w:r>
          </w:p>
        </w:tc>
        <w:tc>
          <w:tcPr>
            <w:tcW w:w="6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712B71" w14:textId="77777777" w:rsidR="004F2247" w:rsidRPr="006145F3" w:rsidRDefault="006145F3">
            <w:pPr>
              <w:spacing w:line="280" w:lineRule="auto"/>
              <w:rPr>
                <w:color w:val="FFFFFF" w:themeColor="background1"/>
              </w:rPr>
            </w:pPr>
            <w:r>
              <w:rPr>
                <w:color w:val="FFFFFF"/>
              </w:rPr>
              <w:t>June 2026</w:t>
            </w:r>
          </w:p>
        </w:tc>
      </w:tr>
    </w:tbl>
    <w:p w14:paraId="1A4450BE" w14:textId="77777777" w:rsidR="006145F3" w:rsidRPr="006145F3" w:rsidRDefault="006145F3" w:rsidP="006145F3">
      <w:pPr>
        <w:spacing w:after="60"/>
        <w:jc w:val="center"/>
        <w:rPr>
          <w:b/>
          <w:bCs/>
          <w:color w:val="000000" w:themeColor="text1"/>
        </w:rPr>
      </w:pPr>
      <w:r>
        <w:rPr>
          <w:b/>
          <w:bCs/>
          <w:color w:val="000000" w:themeColor="text1"/>
        </w:rPr>
        <w:br/>
      </w:r>
      <w:r>
        <w:rPr>
          <w:b/>
          <w:bCs/>
          <w:color w:val="000000" w:themeColor="text1"/>
        </w:rPr>
        <w:br/>
      </w:r>
    </w:p>
    <w:p w14:paraId="49DA3FA5" w14:textId="77777777" w:rsidR="00811CAD" w:rsidRDefault="004533BD" w:rsidP="006145F3">
      <w:pPr>
        <w:spacing w:after="60"/>
        <w:jc w:val="center"/>
        <w:rPr>
          <w:b/>
          <w:bCs/>
          <w:color w:val="000000" w:themeColor="text1"/>
        </w:rPr>
      </w:pPr>
      <w:r>
        <w:rPr>
          <w:b/>
          <w:bCs/>
          <w:noProof/>
          <w:color w:val="000000" w:themeColor="text1"/>
        </w:rPr>
        <w:pict w14:anchorId="1DDD1D3D">
          <v:rect id="_x0000_i1025" alt="" style="width:453.6pt;height:.05pt;mso-width-percent:0;mso-height-percent:0;mso-width-percent:0;mso-height-percent:0" o:hralign="center" o:hrstd="t" o:hr="t" fillcolor="#a0a0a0" stroked="f"/>
        </w:pict>
      </w:r>
    </w:p>
    <w:p w14:paraId="54C886BD" w14:textId="77777777" w:rsidR="006145F3" w:rsidRPr="006145F3" w:rsidRDefault="006145F3" w:rsidP="006145F3">
      <w:pPr>
        <w:spacing w:after="60"/>
        <w:jc w:val="center"/>
        <w:rPr>
          <w:color w:val="000000" w:themeColor="text1"/>
        </w:rPr>
      </w:pPr>
      <w:r>
        <w:rPr>
          <w:b/>
          <w:color w:val="000000"/>
        </w:rPr>
        <w:br/>
      </w:r>
      <w:r>
        <w:rPr>
          <w:b/>
          <w:color w:val="000000"/>
        </w:rPr>
        <w:br/>
        <w:t>Authors</w:t>
      </w:r>
    </w:p>
    <w:p w14:paraId="2BE5ECC9" w14:textId="77777777" w:rsidR="006145F3" w:rsidRPr="006145F3" w:rsidRDefault="006145F3" w:rsidP="006145F3">
      <w:pPr>
        <w:spacing w:after="60"/>
        <w:jc w:val="center"/>
        <w:rPr>
          <w:color w:val="000000" w:themeColor="text1"/>
        </w:rPr>
      </w:pPr>
      <w:r>
        <w:rPr>
          <w:color w:val="000000"/>
        </w:rPr>
        <w:t>Erdem Karabil  —  05220000365</w:t>
      </w:r>
    </w:p>
    <w:p w14:paraId="2EB9929E" w14:textId="77777777" w:rsidR="006145F3" w:rsidRPr="006145F3" w:rsidRDefault="006145F3" w:rsidP="006145F3">
      <w:pPr>
        <w:spacing w:after="300"/>
        <w:jc w:val="center"/>
        <w:rPr>
          <w:color w:val="000000" w:themeColor="text1"/>
        </w:rPr>
      </w:pPr>
      <w:r>
        <w:rPr>
          <w:color w:val="000000"/>
        </w:rPr>
        <w:t>Ömer Faruk Şaylan  —  05220000360</w:t>
      </w:r>
    </w:p>
    <w:p w14:paraId="203A88B3" w14:textId="77777777" w:rsidR="006145F3" w:rsidRPr="006145F3" w:rsidRDefault="006145F3" w:rsidP="006145F3">
      <w:pPr>
        <w:spacing w:after="40"/>
        <w:jc w:val="center"/>
        <w:rPr>
          <w:color w:val="000000" w:themeColor="text1"/>
        </w:rPr>
      </w:pPr>
      <w:r>
        <w:rPr>
          <w:color w:val="000000"/>
          <w:sz w:val="20"/>
        </w:rPr>
        <w:t>Department of Computer Engineering</w:t>
      </w:r>
    </w:p>
    <w:p w14:paraId="009AF194" w14:textId="77777777" w:rsidR="006145F3" w:rsidRPr="006145F3" w:rsidRDefault="006145F3" w:rsidP="006145F3">
      <w:pPr>
        <w:spacing w:after="400"/>
        <w:jc w:val="center"/>
        <w:rPr>
          <w:color w:val="000000" w:themeColor="text1"/>
        </w:rPr>
      </w:pPr>
      <w:r>
        <w:rPr>
          <w:color w:val="000000"/>
          <w:sz w:val="20"/>
        </w:rPr>
        <w:t>Ege University, İzmir, Turkey</w:t>
      </w:r>
    </w:p>
    <w:p w14:paraId="5332773B" w14:textId="77777777" w:rsidR="004F2247" w:rsidRPr="006145F3" w:rsidRDefault="0095093A">
      <w:pPr>
        <w:rPr>
          <w:color w:val="000000" w:themeColor="text1"/>
        </w:rPr>
        <w:sectPr w:rsidR="004F2247" w:rsidRPr="006145F3" w:rsidSect="006145F3">
          <w:pgSz w:w="12240" w:h="15840"/>
          <w:pgMar w:top="1080" w:right="1440" w:bottom="1080" w:left="1440" w:header="708" w:footer="708" w:gutter="0"/>
          <w:cols w:space="708"/>
          <w:docGrid w:linePitch="360"/>
        </w:sectPr>
      </w:pPr>
      <w:r>
        <w:rPr>
          <w:color w:val="000000" w:themeColor="text1"/>
        </w:rPr>
        <w:br w:type="page"/>
      </w:r>
    </w:p>
    <w:p w14:paraId="521502AD" w14:textId="77777777" w:rsidR="004F2247" w:rsidRPr="006145F3" w:rsidRDefault="0095093A">
      <w:pPr>
        <w:pStyle w:val="Balk1"/>
        <w:pBdr>
          <w:bottom w:val="single" w:sz="12" w:space="4" w:color="000000"/>
        </w:pBdr>
        <w:rPr>
          <w:color w:val="000000" w:themeColor="text1"/>
        </w:rPr>
      </w:pPr>
      <w:r>
        <w:lastRenderedPageBreak/>
        <w:t>Abstract</w:t>
      </w:r>
    </w:p>
    <w:p w14:paraId="0B148FE7" w14:textId="77777777" w:rsidR="004F2247" w:rsidRPr="006145F3" w:rsidRDefault="0095093A">
      <w:pPr>
        <w:spacing w:after="100" w:line="300" w:lineRule="auto"/>
        <w:jc w:val="both"/>
        <w:rPr>
          <w:color w:val="000000" w:themeColor="text1"/>
        </w:rPr>
      </w:pPr>
      <w:r>
        <w:rPr>
          <w:color w:val="000000"/>
        </w:rPr>
        <w:t>With the rapid proliferation of electric vehicles, Remaining Useful Life (RUL) estimation for Battery Management Systems (BMS) has become a critical problem from both safety and economic perspectives. This study proposes VoltOptimizer, an integrated system that combines a hybrid 1D-CNN + GRU + Attention deep learning model for RUL prediction with a three-agent Agentic AI system for real-world decision support.</w:t>
      </w:r>
    </w:p>
    <w:p w14:paraId="2EE1375C" w14:textId="77777777" w:rsidR="004F2247" w:rsidRPr="006145F3" w:rsidRDefault="0095093A">
      <w:pPr>
        <w:spacing w:after="100" w:line="300" w:lineRule="auto"/>
        <w:jc w:val="both"/>
        <w:rPr>
          <w:color w:val="000000" w:themeColor="text1"/>
        </w:rPr>
      </w:pPr>
      <w:r>
        <w:rPr>
          <w:color w:val="000000"/>
        </w:rPr>
        <w:t>The proposed hybrid model extracts short-term temporal patterns via 1D convolutional layers, captures long-term dependencies through multi-layer GRU, and highlights critical time steps using a lightweight attention mechanism. The model is trained on five-feature synthetic time-series windows (cell voltage, current, temperature, vehicle speed, road slope) and achieves Test MSE = 8.54, MAE = 2.40 (RUL %), and R² = 0.9875 with early stopping at around epoch 27.</w:t>
      </w:r>
    </w:p>
    <w:p w14:paraId="11157EDE" w14:textId="77777777" w:rsidR="004F2247" w:rsidRPr="006145F3" w:rsidRDefault="0095093A">
      <w:pPr>
        <w:spacing w:after="100" w:line="300" w:lineRule="auto"/>
        <w:jc w:val="both"/>
        <w:rPr>
          <w:color w:val="000000" w:themeColor="text1"/>
        </w:rPr>
      </w:pPr>
      <w:r>
        <w:rPr>
          <w:color w:val="000000"/>
        </w:rPr>
        <w:t>In the multi-agent system, Battery Guardian Agent dynamically adjusts safety parameters using the RUL prediction and real-time battery data; Grid Tariff Agent identifies the cheapest charging windows from a simulated grid API; and Smart Trip Agent produces a holistic travel plan by combining route, tariff, and safety constraints via the RoutePlannerTool. The orchestrator merges all three agents' outputs into a single decision report.</w:t>
      </w:r>
    </w:p>
    <w:p w14:paraId="00B0D834" w14:textId="77777777" w:rsidR="004F2247" w:rsidRPr="006145F3" w:rsidRDefault="0095093A">
      <w:pPr>
        <w:spacing w:after="100" w:line="300" w:lineRule="auto"/>
        <w:jc w:val="both"/>
        <w:rPr>
          <w:color w:val="000000" w:themeColor="text1"/>
        </w:rPr>
      </w:pPr>
      <w:r>
        <w:rPr>
          <w:i/>
          <w:color w:val="000000"/>
          <w:sz w:val="20"/>
        </w:rPr>
        <w:t>Keywords: Deep learning, 1D-CNN, GRU, attention mechanism, battery RUL estimation, electric vehicle, multi-agent systems, Agentic AI, smart grid.</w:t>
      </w:r>
    </w:p>
    <w:p w14:paraId="1B62F64B" w14:textId="77777777" w:rsidR="004F2247" w:rsidRPr="006145F3" w:rsidRDefault="0095093A">
      <w:pPr>
        <w:pStyle w:val="Balk1"/>
        <w:pBdr>
          <w:bottom w:val="single" w:sz="12" w:space="4" w:color="000000"/>
        </w:pBdr>
        <w:rPr>
          <w:color w:val="000000" w:themeColor="text1"/>
        </w:rPr>
      </w:pPr>
      <w:r>
        <w:t>1. Introduction</w:t>
      </w:r>
    </w:p>
    <w:p w14:paraId="3E8F65F4" w14:textId="77777777" w:rsidR="004F2247" w:rsidRPr="006145F3" w:rsidRDefault="0095093A">
      <w:pPr>
        <w:spacing w:after="100" w:line="300" w:lineRule="auto"/>
        <w:jc w:val="both"/>
        <w:rPr>
          <w:color w:val="000000" w:themeColor="text1"/>
        </w:rPr>
      </w:pPr>
      <w:r>
        <w:rPr>
          <w:color w:val="000000"/>
        </w:rPr>
        <w:t>Electric vehicles (EVs) have been spreading rapidly in recent years, driven by environmental sustainability policies and advances in battery technology. However, the degradation of lithium-ion batteries over charge cycles is one of the most critical factors limiting EV adoption. Accurately estimating a battery's Remaining Useful Life (RUL) in real time is essential for predicting remaining range, preventing unexpected breakdowns, and extending battery service life.</w:t>
      </w:r>
    </w:p>
    <w:p w14:paraId="1E47044B" w14:textId="77777777" w:rsidR="004F2247" w:rsidRPr="006145F3" w:rsidRDefault="0095093A">
      <w:pPr>
        <w:spacing w:after="100" w:line="300" w:lineRule="auto"/>
        <w:jc w:val="both"/>
        <w:rPr>
          <w:color w:val="000000" w:themeColor="text1"/>
        </w:rPr>
      </w:pPr>
      <w:r>
        <w:rPr>
          <w:color w:val="000000"/>
        </w:rPr>
        <w:t>Classical RUL estimation approaches relied largely on empirical equations and parametric models such as Kalman filters. While advantageous in terms of interpretability, these approaches struggle to capture the nonlinear, multi-variable nature of battery degradation. Deep learning approaches, particularly LSTM- and GRU-based sequence models, have demonstrated significant improvements in prediction accuracy on benchmark datasets such as NASA Battery and CALCE.</w:t>
      </w:r>
    </w:p>
    <w:p w14:paraId="257C676C" w14:textId="77777777" w:rsidR="004F2247" w:rsidRPr="006145F3" w:rsidRDefault="0095093A">
      <w:pPr>
        <w:spacing w:after="100" w:line="300" w:lineRule="auto"/>
        <w:jc w:val="both"/>
        <w:rPr>
          <w:color w:val="000000" w:themeColor="text1"/>
        </w:rPr>
      </w:pPr>
      <w:r>
        <w:rPr>
          <w:color w:val="000000"/>
        </w:rPr>
        <w:t xml:space="preserve">However, possessing a high-accuracy RUL prediction model alone is insufficient in a practical user scenario. The problem a driver faces is inherently multi-dimensional: 'Should I charge my vehicle now, in this heat, with this old battery, or wait for cheaper night-time rates and still make it to Istanbul?' This </w:t>
      </w:r>
      <w:r>
        <w:rPr>
          <w:color w:val="000000"/>
        </w:rPr>
        <w:lastRenderedPageBreak/>
        <w:t>decision involves three interconnected dimensions: safety (battery health), economy (electricity tariff), and operation (route planning).</w:t>
      </w:r>
    </w:p>
    <w:p w14:paraId="30985A39" w14:textId="77777777" w:rsidR="004F2247" w:rsidRPr="006145F3" w:rsidRDefault="0095093A">
      <w:pPr>
        <w:spacing w:after="100" w:line="300" w:lineRule="auto"/>
        <w:jc w:val="both"/>
        <w:rPr>
          <w:color w:val="000000" w:themeColor="text1"/>
        </w:rPr>
      </w:pPr>
      <w:r>
        <w:rPr>
          <w:color w:val="000000"/>
        </w:rPr>
        <w:t>This study proposes an integrated system called VoltOptimizer, consisting of two core modules. The first module is a hybrid deep learning model built on 1D convolutional layers, multi-layer GRU, and a lightweight attention mechanism, trained on five-feature time-series sequences from EV batteries. The second module is a multi-agent Agentic AI system composed of three specialist agents — Battery Guardian, Grid Tariff, and Smart Trip — that uses the trained model as a tool and generates a holistic decision report.</w:t>
      </w:r>
    </w:p>
    <w:p w14:paraId="5FCA1B31" w14:textId="77777777" w:rsidR="004F2247" w:rsidRPr="006145F3" w:rsidRDefault="0095093A">
      <w:pPr>
        <w:pStyle w:val="Balk3"/>
        <w:rPr>
          <w:color w:val="000000" w:themeColor="text1"/>
        </w:rPr>
      </w:pPr>
      <w:r>
        <w:t>Key Contributions of This Work</w:t>
      </w:r>
    </w:p>
    <w:p w14:paraId="67820283" w14:textId="77777777" w:rsidR="004F2247" w:rsidRPr="006145F3" w:rsidRDefault="0095093A">
      <w:pPr>
        <w:pStyle w:val="ListeParagraf"/>
        <w:numPr>
          <w:ilvl w:val="0"/>
          <w:numId w:val="2"/>
        </w:numPr>
        <w:spacing w:after="80" w:line="300" w:lineRule="auto"/>
        <w:rPr>
          <w:color w:val="000000" w:themeColor="text1"/>
        </w:rPr>
      </w:pPr>
      <w:r>
        <w:rPr>
          <w:color w:val="000000"/>
        </w:rPr>
        <w:t>A hybrid RUL estimation model combining 1D-CNN, GRU, and a lightweight attention mechanism for EV batteries, regularised with gradient clipping, early stopping, and step-based learning rate decay strategies.</w:t>
      </w:r>
    </w:p>
    <w:p w14:paraId="01A74205" w14:textId="77777777" w:rsidR="004F2247" w:rsidRPr="006145F3" w:rsidRDefault="0095093A">
      <w:pPr>
        <w:pStyle w:val="ListeParagraf"/>
        <w:numPr>
          <w:ilvl w:val="0"/>
          <w:numId w:val="2"/>
        </w:numPr>
        <w:spacing w:after="80" w:line="300" w:lineRule="auto"/>
        <w:rPr>
          <w:color w:val="000000" w:themeColor="text1"/>
        </w:rPr>
      </w:pPr>
      <w:r>
        <w:rPr>
          <w:color w:val="000000"/>
        </w:rPr>
        <w:t>This deep learning model is not merely a prediction component; it is integrated as a Tool (BatteryRULTool) into a ReAct (Reasoning + Acting) based multi-agent system composed of three specialist agents.</w:t>
      </w:r>
    </w:p>
    <w:p w14:paraId="089C78E9" w14:textId="77777777" w:rsidR="004F2247" w:rsidRPr="006145F3" w:rsidRDefault="0095093A">
      <w:pPr>
        <w:pStyle w:val="ListeParagraf"/>
        <w:numPr>
          <w:ilvl w:val="0"/>
          <w:numId w:val="2"/>
        </w:numPr>
        <w:spacing w:after="80" w:line="300" w:lineRule="auto"/>
        <w:rPr>
          <w:color w:val="000000" w:themeColor="text1"/>
        </w:rPr>
      </w:pPr>
      <w:r>
        <w:rPr>
          <w:color w:val="000000"/>
        </w:rPr>
        <w:t>Agents are assigned distinct responsibilities in safety (Battery Guardian), economics (Grid Tariff), and operations (Smart Trip) dimensions, forming a modular decision support system with self-correction mechanisms.</w:t>
      </w:r>
    </w:p>
    <w:p w14:paraId="75D733DF" w14:textId="77777777" w:rsidR="004F2247" w:rsidRPr="006145F3" w:rsidRDefault="0095093A">
      <w:pPr>
        <w:pStyle w:val="ListeParagraf"/>
        <w:numPr>
          <w:ilvl w:val="0"/>
          <w:numId w:val="2"/>
        </w:numPr>
        <w:spacing w:after="80" w:line="300" w:lineRule="auto"/>
        <w:rPr>
          <w:color w:val="000000" w:themeColor="text1"/>
        </w:rPr>
      </w:pPr>
      <w:r>
        <w:rPr>
          <w:color w:val="000000"/>
        </w:rPr>
        <w:t>An end-to-end case study is conducted under challenging conditions — degraded battery, low SoC, high temperature — on a realistic scenario (İzmir–Istanbul, 600 km).</w:t>
      </w:r>
    </w:p>
    <w:p w14:paraId="5BEDE450" w14:textId="77777777" w:rsidR="004F2247" w:rsidRPr="006145F3" w:rsidRDefault="0095093A">
      <w:pPr>
        <w:spacing w:after="100" w:line="300" w:lineRule="auto"/>
        <w:jc w:val="both"/>
        <w:rPr>
          <w:color w:val="000000" w:themeColor="text1"/>
        </w:rPr>
      </w:pPr>
      <w:r>
        <w:rPr>
          <w:color w:val="000000"/>
        </w:rPr>
        <w:t>The remainder of this paper is organised as follows: Section 2 presents the problem definition and theoretical background; Section 3 reviews prior work; Section 4 describes the proposed method; Section 5 presents experimental results and analysis; Section 6 concludes the paper.</w:t>
      </w:r>
    </w:p>
    <w:p w14:paraId="505CC1AE" w14:textId="77777777" w:rsidR="004F2247" w:rsidRPr="006145F3" w:rsidRDefault="0095093A">
      <w:pPr>
        <w:pStyle w:val="Balk1"/>
        <w:pBdr>
          <w:bottom w:val="single" w:sz="12" w:space="4" w:color="000000"/>
        </w:pBdr>
        <w:rPr>
          <w:color w:val="000000" w:themeColor="text1"/>
        </w:rPr>
      </w:pPr>
      <w:r>
        <w:t>2. Problem Definition and Methods Used</w:t>
      </w:r>
    </w:p>
    <w:p w14:paraId="117F0A47" w14:textId="77777777" w:rsidR="004F2247" w:rsidRPr="006145F3" w:rsidRDefault="0095093A">
      <w:pPr>
        <w:pStyle w:val="Balk2"/>
        <w:rPr>
          <w:color w:val="000000" w:themeColor="text1"/>
        </w:rPr>
      </w:pPr>
      <w:r>
        <w:t>2.1 Problem Definition</w:t>
      </w:r>
    </w:p>
    <w:p w14:paraId="51BA0601" w14:textId="77777777" w:rsidR="004F2247" w:rsidRPr="006145F3" w:rsidRDefault="0095093A">
      <w:pPr>
        <w:spacing w:after="100" w:line="300" w:lineRule="auto"/>
        <w:jc w:val="both"/>
        <w:rPr>
          <w:color w:val="000000" w:themeColor="text1"/>
        </w:rPr>
      </w:pPr>
      <w:r>
        <w:rPr>
          <w:color w:val="000000"/>
        </w:rPr>
        <w:t>The problem addressed is a two-stage joint problem. In the first stage, a regression problem is defined: given a time-series window input X ∈ ℝ^(T×F) of length T with F features, estimate the battery's RUL value ŷ ∈ [0, 1], where 0 represents end-of-life and 1 represents a new battery.</w:t>
      </w:r>
    </w:p>
    <w:p w14:paraId="688547C0" w14:textId="77777777" w:rsidR="004F2247" w:rsidRPr="006145F3" w:rsidRDefault="0095093A">
      <w:pPr>
        <w:spacing w:after="100" w:line="300" w:lineRule="auto"/>
        <w:jc w:val="both"/>
        <w:rPr>
          <w:color w:val="000000" w:themeColor="text1"/>
        </w:rPr>
      </w:pPr>
      <w:r>
        <w:rPr>
          <w:color w:val="000000"/>
        </w:rPr>
        <w:t>The second stage defines a decision support problem that goes beyond classical supervised learning. Given the instantaneous battery state (SoC, temperature, battery age), a route, weather conditions, and an electricity tariff profile, the system must produce a holistic decision that simultaneously optimises safety, economics, and operational feasibility.</w:t>
      </w:r>
    </w:p>
    <w:p w14:paraId="5C1E8676" w14:textId="77777777" w:rsidR="004F2247" w:rsidRPr="006145F3" w:rsidRDefault="0095093A">
      <w:pPr>
        <w:pStyle w:val="Balk2"/>
        <w:rPr>
          <w:color w:val="000000" w:themeColor="text1"/>
        </w:rPr>
      </w:pPr>
      <w:r>
        <w:t>2.2 Methods Used</w:t>
      </w:r>
    </w:p>
    <w:p w14:paraId="1A19446C" w14:textId="77777777" w:rsidR="004F2247" w:rsidRPr="006145F3" w:rsidRDefault="0095093A">
      <w:pPr>
        <w:spacing w:after="100" w:line="300" w:lineRule="auto"/>
        <w:jc w:val="both"/>
        <w:rPr>
          <w:color w:val="000000" w:themeColor="text1"/>
        </w:rPr>
      </w:pPr>
      <w:r>
        <w:rPr>
          <w:color w:val="000000"/>
        </w:rPr>
        <w:lastRenderedPageBreak/>
        <w:t>The methods employed in this study can be categorised into four main groups:</w:t>
      </w:r>
    </w:p>
    <w:p w14:paraId="566297C2" w14:textId="77777777" w:rsidR="004F2247" w:rsidRPr="006145F3" w:rsidRDefault="0095093A">
      <w:pPr>
        <w:pStyle w:val="ListeParagraf"/>
        <w:numPr>
          <w:ilvl w:val="0"/>
          <w:numId w:val="2"/>
        </w:numPr>
        <w:spacing w:after="80" w:line="300" w:lineRule="auto"/>
        <w:rPr>
          <w:color w:val="000000" w:themeColor="text1"/>
        </w:rPr>
      </w:pPr>
      <w:r>
        <w:rPr>
          <w:color w:val="000000"/>
        </w:rPr>
        <w:t>1D Convolutional Neural Networks (1D-CNN). Applies convolution along the time axis with fixed-size filters to extract local temporal patterns. In this work, a Conv1D → BatchNorm1D → ReLU → Dropout pipeline is used for feature extraction.</w:t>
      </w:r>
    </w:p>
    <w:p w14:paraId="1F64D3FB" w14:textId="77777777" w:rsidR="004F2247" w:rsidRPr="006145F3" w:rsidRDefault="0095093A">
      <w:pPr>
        <w:pStyle w:val="ListeParagraf"/>
        <w:numPr>
          <w:ilvl w:val="0"/>
          <w:numId w:val="2"/>
        </w:numPr>
        <w:spacing w:after="80" w:line="300" w:lineRule="auto"/>
        <w:rPr>
          <w:color w:val="000000" w:themeColor="text1"/>
        </w:rPr>
      </w:pPr>
      <w:r>
        <w:rPr>
          <w:color w:val="000000"/>
        </w:rPr>
        <w:t>Gated Recurrent Units (GRU). A simplified variant of LSTM with two gates: update and reset. For the RUL problem, where battery capacity gradually decreases over cycles, GRU effectively models long-range temporal dependencies.</w:t>
      </w:r>
    </w:p>
    <w:p w14:paraId="7A250A3D" w14:textId="77777777" w:rsidR="004F2247" w:rsidRPr="006145F3" w:rsidRDefault="0095093A">
      <w:pPr>
        <w:pStyle w:val="ListeParagraf"/>
        <w:numPr>
          <w:ilvl w:val="0"/>
          <w:numId w:val="2"/>
        </w:numPr>
        <w:spacing w:after="80" w:line="300" w:lineRule="auto"/>
        <w:rPr>
          <w:color w:val="000000" w:themeColor="text1"/>
        </w:rPr>
      </w:pPr>
      <w:r>
        <w:rPr>
          <w:color w:val="000000"/>
        </w:rPr>
        <w:t>Attention Mechanism. Scores are applied to the hidden states produced by the GRU; weights are obtained via softmax and the weighted sum of hidden states is passed to the prediction head. This allows the model to emphasise critical time steps such as sudden voltage drops.</w:t>
      </w:r>
    </w:p>
    <w:p w14:paraId="7A06BFFE" w14:textId="77777777" w:rsidR="004F2247" w:rsidRPr="006145F3" w:rsidRDefault="0095093A">
      <w:pPr>
        <w:pStyle w:val="ListeParagraf"/>
        <w:numPr>
          <w:ilvl w:val="0"/>
          <w:numId w:val="2"/>
        </w:numPr>
        <w:spacing w:after="80" w:line="300" w:lineRule="auto"/>
        <w:rPr>
          <w:color w:val="000000" w:themeColor="text1"/>
        </w:rPr>
      </w:pPr>
      <w:r>
        <w:rPr>
          <w:color w:val="000000"/>
        </w:rPr>
        <w:t>Multi-Agent Artificial Intelligence (Agentic AI) and ReAct Pattern. Connects agents' thinking, observation, and action steps to make tool usage transparent. In this work, a CrewAI-like orchestration logic and the ReAct pattern are combined. All agents inherit from BaseAgent and communicate via structured messages.</w:t>
      </w:r>
    </w:p>
    <w:p w14:paraId="70005A72" w14:textId="77777777" w:rsidR="004F2247" w:rsidRPr="006145F3" w:rsidRDefault="0095093A">
      <w:pPr>
        <w:pStyle w:val="Balk1"/>
        <w:pBdr>
          <w:bottom w:val="single" w:sz="12" w:space="4" w:color="000000"/>
        </w:pBdr>
        <w:rPr>
          <w:color w:val="000000" w:themeColor="text1"/>
        </w:rPr>
      </w:pPr>
      <w:r>
        <w:t>3. Related Work</w:t>
      </w:r>
    </w:p>
    <w:p w14:paraId="589ACC43" w14:textId="77777777" w:rsidR="004F2247" w:rsidRPr="006145F3" w:rsidRDefault="0095093A">
      <w:pPr>
        <w:spacing w:after="100" w:line="300" w:lineRule="auto"/>
        <w:jc w:val="both"/>
        <w:rPr>
          <w:color w:val="000000" w:themeColor="text1"/>
        </w:rPr>
      </w:pPr>
      <w:r>
        <w:rPr>
          <w:color w:val="000000"/>
        </w:rPr>
        <w:t>RUL estimation of lithium-ion batteries is an intensively researched area in both academia and industry. Studies can be grouped under three main approaches: physics/empirical models, classical machine learning, and deep learning.</w:t>
      </w:r>
    </w:p>
    <w:p w14:paraId="459B0221" w14:textId="77777777" w:rsidR="004F2247" w:rsidRPr="006145F3" w:rsidRDefault="0095093A">
      <w:pPr>
        <w:spacing w:after="100" w:line="300" w:lineRule="auto"/>
        <w:jc w:val="both"/>
        <w:rPr>
          <w:color w:val="000000" w:themeColor="text1"/>
        </w:rPr>
      </w:pPr>
      <w:r>
        <w:rPr>
          <w:color w:val="000000"/>
        </w:rPr>
        <w:t>Physics-based approaches use electrochemical models (Doyle-Fuller-Newman, P2D) or extended Kalman filters. Although interpretable, these methods require individual parameter fitting for each battery chemistry and do not generalise well across different degradation modes.</w:t>
      </w:r>
    </w:p>
    <w:p w14:paraId="66AD7305" w14:textId="77777777" w:rsidR="004F2247" w:rsidRPr="006145F3" w:rsidRDefault="0095093A">
      <w:pPr>
        <w:spacing w:after="100" w:line="300" w:lineRule="auto"/>
        <w:jc w:val="both"/>
        <w:rPr>
          <w:color w:val="000000" w:themeColor="text1"/>
        </w:rPr>
      </w:pPr>
      <w:r>
        <w:rPr>
          <w:color w:val="000000"/>
        </w:rPr>
        <w:t>Classical machine learning approaches have used SVR, Random Forest, XGBoost, and GPR. While these methods can perform well with limited data, they struggle to capture the temporal dimension of sensor streams without extensive feature engineering.</w:t>
      </w:r>
    </w:p>
    <w:p w14:paraId="27226826" w14:textId="77777777" w:rsidR="004F2247" w:rsidRPr="006145F3" w:rsidRDefault="0095093A">
      <w:pPr>
        <w:spacing w:after="100" w:line="300" w:lineRule="auto"/>
        <w:jc w:val="both"/>
        <w:rPr>
          <w:color w:val="000000" w:themeColor="text1"/>
        </w:rPr>
      </w:pPr>
      <w:r>
        <w:rPr>
          <w:color w:val="000000"/>
        </w:rPr>
        <w:t>Deep learning approaches have demonstrated successful results using LSTM and GRU-based models on datasets such as NASA Battery, CALCE, and Oxford Battery. Severson et al. (2019) achieved remarkable early-cycle predictions by learning from short discharge curves. More recently, hybrid CNN+RNN architectures have outperformed pure LSTM models on benchmark datasets. However, none of these studies has provided a mechanism to translate prediction outputs into real-world operational decisions.</w:t>
      </w:r>
    </w:p>
    <w:p w14:paraId="6E0251C5" w14:textId="77777777" w:rsidR="004F2247" w:rsidRPr="006145F3" w:rsidRDefault="0095093A">
      <w:pPr>
        <w:spacing w:after="100" w:line="300" w:lineRule="auto"/>
        <w:jc w:val="both"/>
        <w:rPr>
          <w:color w:val="000000" w:themeColor="text1"/>
        </w:rPr>
      </w:pPr>
      <w:r>
        <w:rPr>
          <w:color w:val="000000"/>
        </w:rPr>
        <w:t>On the multi-agent systems side, LLM-based agentic architectures (AutoGen, CrewAI, LangGraph, Semantic Kernel) have spread rapidly in the last few years. In the smart grid and energy management domain, multi-agent approaches have been explored for EV charging scheduling and demand-response optimisation, but the integration of a deep learning-based RUL estimator as an agent tool remains novel.</w:t>
      </w:r>
    </w:p>
    <w:p w14:paraId="6A07D5D8" w14:textId="77777777" w:rsidR="004F2247" w:rsidRPr="006145F3" w:rsidRDefault="0095093A">
      <w:pPr>
        <w:pStyle w:val="Balk1"/>
        <w:pBdr>
          <w:bottom w:val="single" w:sz="12" w:space="4" w:color="000000"/>
        </w:pBdr>
        <w:rPr>
          <w:color w:val="000000" w:themeColor="text1"/>
        </w:rPr>
      </w:pPr>
      <w:r>
        <w:lastRenderedPageBreak/>
        <w:t>4. Proposed Method</w:t>
      </w:r>
    </w:p>
    <w:p w14:paraId="49A3B33C" w14:textId="77777777" w:rsidR="004F2247" w:rsidRPr="006145F3" w:rsidRDefault="0095093A">
      <w:pPr>
        <w:spacing w:after="100" w:line="300" w:lineRule="auto"/>
        <w:jc w:val="both"/>
        <w:rPr>
          <w:color w:val="000000" w:themeColor="text1"/>
        </w:rPr>
      </w:pPr>
      <w:r>
        <w:rPr>
          <w:color w:val="000000"/>
        </w:rPr>
        <w:t>VoltOptimizer consists of two main modules: Module 1, the hybrid deep learning model that predicts RUL; and Module 2, the Agentic AI system with three agents that uses this model as a tool. The high-level system architecture and the data flow are illustrated in the figures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45F3" w:rsidRPr="006145F3" w14:paraId="67935D12" w14:textId="77777777">
        <w:tc>
          <w:tcPr>
            <w:tcW w:w="9360" w:type="dxa"/>
            <w:tcBorders>
              <w:top w:val="single" w:sz="12" w:space="0" w:color="000000"/>
              <w:left w:val="single" w:sz="12" w:space="0" w:color="000000"/>
              <w:bottom w:val="single" w:sz="12" w:space="0" w:color="000000"/>
              <w:right w:val="single" w:sz="12" w:space="0" w:color="000000"/>
            </w:tcBorders>
            <w:shd w:val="clear" w:color="auto" w:fill="EAF1F8"/>
            <w:tcMar>
              <w:top w:w="200" w:type="dxa"/>
              <w:left w:w="200" w:type="dxa"/>
              <w:bottom w:w="200" w:type="dxa"/>
              <w:right w:w="200" w:type="dxa"/>
            </w:tcMar>
          </w:tcPr>
          <w:p w14:paraId="281FD0A0" w14:textId="77777777" w:rsidR="004F2247" w:rsidRPr="006145F3" w:rsidRDefault="0095093A">
            <w:pPr>
              <w:jc w:val="center"/>
              <w:rPr>
                <w:color w:val="000000" w:themeColor="text1"/>
              </w:rPr>
            </w:pPr>
            <w:r>
              <w:rPr>
                <w:b/>
                <w:color w:val="000000"/>
                <w:sz w:val="20"/>
              </w:rPr>
              <w:t>Mock Data Generator  →  Hybrid 1D-CNN + GRU + Attention  →  Trained Weights  →  BatteryRULTool  →  { Battery Guardian, Grid Tariff, Smart Trip }  →  Crew Orchestrator  →  Holistic Decision Report</w:t>
            </w:r>
          </w:p>
        </w:tc>
      </w:tr>
    </w:tbl>
    <w:p w14:paraId="405656DE" w14:textId="73271E9F" w:rsidR="00762125" w:rsidRPr="003563C2" w:rsidRDefault="0095093A" w:rsidP="003563C2">
      <w:pPr>
        <w:spacing w:before="60" w:after="200"/>
        <w:jc w:val="center"/>
        <w:rPr>
          <w:color w:val="000000" w:themeColor="text1"/>
        </w:rPr>
      </w:pPr>
      <w:r>
        <w:rPr>
          <w:i/>
          <w:color w:val="000000"/>
          <w:sz w:val="20"/>
        </w:rPr>
        <w:t>Figure 1. Verbal flow diagram of the VoltOptimizer overall system architecture.</w:t>
      </w:r>
    </w:p>
    <w:p w14:paraId="1C426496" w14:textId="77777777" w:rsidR="003563C2" w:rsidRDefault="003563C2">
      <w:pPr>
        <w:jc w:val="center"/>
        <w:rPr>
          <w:i/>
          <w:sz w:val="18"/>
        </w:rPr>
      </w:pPr>
      <w:r>
        <w:rPr>
          <w:i/>
          <w:noProof/>
          <w:sz w:val="18"/>
        </w:rPr>
        <w:drawing>
          <wp:inline distT="0" distB="0" distL="0" distR="0" wp14:anchorId="4AE82734" wp14:editId="5B9DC756">
            <wp:extent cx="5943600" cy="2333201"/>
            <wp:effectExtent l="0" t="0" r="0" b="3810"/>
            <wp:docPr id="1465601708" name="Resim 3"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1708" name="Resim 3" descr="metin, ekran görüntüsü, yazı tipi, çizgi içeren bir resim&#10;&#10;Yapay zeka tarafından oluşturulmuş içerik yanlış olabilir."/>
                    <pic:cNvPicPr/>
                  </pic:nvPicPr>
                  <pic:blipFill rotWithShape="1">
                    <a:blip r:embed="rId8" cstate="print">
                      <a:extLst>
                        <a:ext uri="{28A0092B-C50C-407E-A947-70E740481C1C}">
                          <a14:useLocalDpi xmlns:a14="http://schemas.microsoft.com/office/drawing/2010/main" val="0"/>
                        </a:ext>
                      </a:extLst>
                    </a:blip>
                    <a:srcRect t="14570"/>
                    <a:stretch>
                      <a:fillRect/>
                    </a:stretch>
                  </pic:blipFill>
                  <pic:spPr bwMode="auto">
                    <a:xfrm>
                      <a:off x="0" y="0"/>
                      <a:ext cx="5943600" cy="2333201"/>
                    </a:xfrm>
                    <a:prstGeom prst="rect">
                      <a:avLst/>
                    </a:prstGeom>
                    <a:ln>
                      <a:noFill/>
                    </a:ln>
                    <a:extLst>
                      <a:ext uri="{53640926-AAD7-44D8-BBD7-CCE9431645EC}">
                        <a14:shadowObscured xmlns:a14="http://schemas.microsoft.com/office/drawing/2010/main"/>
                      </a:ext>
                    </a:extLst>
                  </pic:spPr>
                </pic:pic>
              </a:graphicData>
            </a:graphic>
          </wp:inline>
        </w:drawing>
      </w:r>
    </w:p>
    <w:p w14:paraId="189E5BE1" w14:textId="77777777" w:rsidR="003563C2" w:rsidRDefault="003563C2">
      <w:pPr>
        <w:jc w:val="center"/>
        <w:rPr>
          <w:i/>
          <w:sz w:val="18"/>
        </w:rPr>
      </w:pPr>
      <w:r>
        <w:rPr>
          <w:i/>
          <w:sz w:val="18"/>
        </w:rPr>
        <w:t>Figure 1b. VoltOptimizer hybrid 1</w:t>
      </w:r>
    </w:p>
    <w:p w14:paraId="4B4F54C5" w14:textId="6E99AD68" w:rsidR="00762125" w:rsidRDefault="00000000">
      <w:pPr>
        <w:jc w:val="center"/>
      </w:pPr>
      <w:r>
        <w:rPr>
          <w:i/>
          <w:sz w:val="18"/>
        </w:rPr>
        <w:t>D-CNN + GRU + Attention architecture.</w:t>
      </w:r>
    </w:p>
    <w:p w14:paraId="3D73E667" w14:textId="77777777" w:rsidR="004F2247" w:rsidRPr="006145F3" w:rsidRDefault="0095093A">
      <w:pPr>
        <w:pStyle w:val="Balk2"/>
        <w:rPr>
          <w:color w:val="000000" w:themeColor="text1"/>
        </w:rPr>
      </w:pPr>
      <w:r>
        <w:t>4.1 Module 1: Hybrid 1D-CNN + GRU + Attention Model</w:t>
      </w:r>
    </w:p>
    <w:p w14:paraId="225AD948" w14:textId="77777777" w:rsidR="004F2247" w:rsidRPr="006145F3" w:rsidRDefault="0095093A">
      <w:pPr>
        <w:spacing w:after="100" w:line="300" w:lineRule="auto"/>
        <w:jc w:val="both"/>
        <w:rPr>
          <w:color w:val="000000" w:themeColor="text1"/>
        </w:rPr>
      </w:pPr>
      <w:r>
        <w:rPr>
          <w:color w:val="000000"/>
        </w:rPr>
        <w:t>The proposed model accepts time-series windows of shape (batch_size, 100, 5) and produces a single RUL score in the range [0, 1]. The architecture proceeds layer by layer as follows:</w:t>
      </w:r>
    </w:p>
    <w:p w14:paraId="124E6D29" w14:textId="77777777" w:rsidR="004F2247" w:rsidRPr="006145F3" w:rsidRDefault="0095093A">
      <w:pPr>
        <w:pStyle w:val="ListeParagraf"/>
        <w:numPr>
          <w:ilvl w:val="0"/>
          <w:numId w:val="2"/>
        </w:numPr>
        <w:spacing w:after="80" w:line="300" w:lineRule="auto"/>
        <w:rPr>
          <w:color w:val="000000" w:themeColor="text1"/>
        </w:rPr>
      </w:pPr>
      <w:r>
        <w:rPr>
          <w:color w:val="000000"/>
        </w:rPr>
        <w:t>1D-CNN Block 1: Conv1D(in=5, out=32, kernel=3, padding=1) → BatchNorm1D(32) → ReLU → Dropout(0.3).</w:t>
      </w:r>
    </w:p>
    <w:p w14:paraId="65BE74BD" w14:textId="77777777" w:rsidR="004F2247" w:rsidRPr="006145F3" w:rsidRDefault="0095093A">
      <w:pPr>
        <w:pStyle w:val="ListeParagraf"/>
        <w:numPr>
          <w:ilvl w:val="0"/>
          <w:numId w:val="2"/>
        </w:numPr>
        <w:spacing w:after="80" w:line="300" w:lineRule="auto"/>
        <w:rPr>
          <w:color w:val="000000" w:themeColor="text1"/>
        </w:rPr>
      </w:pPr>
      <w:r>
        <w:rPr>
          <w:color w:val="000000"/>
        </w:rPr>
        <w:t>1D-CNN Block 2: Conv1D(in=32, out=64, kernel=3, padding=1) → BatchNorm1D(64) → ReLU → Dropout(0.3).</w:t>
      </w:r>
    </w:p>
    <w:p w14:paraId="5691755D" w14:textId="77777777" w:rsidR="004F2247" w:rsidRPr="006145F3" w:rsidRDefault="0095093A">
      <w:pPr>
        <w:pStyle w:val="ListeParagraf"/>
        <w:numPr>
          <w:ilvl w:val="0"/>
          <w:numId w:val="2"/>
        </w:numPr>
        <w:spacing w:after="80" w:line="300" w:lineRule="auto"/>
        <w:rPr>
          <w:color w:val="000000" w:themeColor="text1"/>
        </w:rPr>
      </w:pPr>
      <w:r>
        <w:rPr>
          <w:color w:val="000000"/>
        </w:rPr>
        <w:t>GRU Layer: 2 stacked GRUs, hidden size 128, batch_first=True, inter-layer dropout 0.3.</w:t>
      </w:r>
    </w:p>
    <w:p w14:paraId="2550508C" w14:textId="77777777" w:rsidR="004F2247" w:rsidRPr="006145F3" w:rsidRDefault="0095093A">
      <w:pPr>
        <w:pStyle w:val="ListeParagraf"/>
        <w:numPr>
          <w:ilvl w:val="0"/>
          <w:numId w:val="2"/>
        </w:numPr>
        <w:spacing w:after="80" w:line="300" w:lineRule="auto"/>
        <w:rPr>
          <w:color w:val="000000" w:themeColor="text1"/>
        </w:rPr>
      </w:pPr>
      <w:r>
        <w:rPr>
          <w:color w:val="000000"/>
        </w:rPr>
        <w:t>Attention Mechanism: Linear(128 → 64) → tanh → Linear(64 → 1) → softmax (along time axis).</w:t>
      </w:r>
    </w:p>
    <w:p w14:paraId="152EC395" w14:textId="77777777" w:rsidR="004F2247" w:rsidRPr="006145F3" w:rsidRDefault="0095093A">
      <w:pPr>
        <w:pStyle w:val="ListeParagraf"/>
        <w:numPr>
          <w:ilvl w:val="0"/>
          <w:numId w:val="2"/>
        </w:numPr>
        <w:spacing w:after="80" w:line="300" w:lineRule="auto"/>
        <w:rPr>
          <w:color w:val="000000" w:themeColor="text1"/>
        </w:rPr>
      </w:pPr>
      <w:r>
        <w:rPr>
          <w:color w:val="000000"/>
        </w:rPr>
        <w:t>Context Vector: Weighted sum of GRU outputs using attention weights (batch, 128).</w:t>
      </w:r>
    </w:p>
    <w:p w14:paraId="3E11F1DD" w14:textId="77777777" w:rsidR="004F2247" w:rsidRPr="006145F3" w:rsidRDefault="0095093A">
      <w:pPr>
        <w:pStyle w:val="ListeParagraf"/>
        <w:numPr>
          <w:ilvl w:val="0"/>
          <w:numId w:val="2"/>
        </w:numPr>
        <w:spacing w:after="80" w:line="300" w:lineRule="auto"/>
        <w:rPr>
          <w:color w:val="000000" w:themeColor="text1"/>
        </w:rPr>
      </w:pPr>
      <w:r>
        <w:rPr>
          <w:color w:val="000000"/>
        </w:rPr>
        <w:t>Regression Head: Linear(128 → 64) → ReLU → Dropout(0.3) → Linear(64 → 32) → ReLU → Linear(32 → 1) → Sigmoid.</w:t>
      </w:r>
    </w:p>
    <w:p w14:paraId="517870BE" w14:textId="77777777" w:rsidR="004F2247" w:rsidRPr="006145F3" w:rsidRDefault="0095093A">
      <w:pPr>
        <w:spacing w:after="100" w:line="300" w:lineRule="auto"/>
        <w:jc w:val="both"/>
        <w:rPr>
          <w:color w:val="000000" w:themeColor="text1"/>
        </w:rPr>
      </w:pPr>
      <w:r>
        <w:rPr>
          <w:color w:val="000000"/>
        </w:rPr>
        <w:lastRenderedPageBreak/>
        <w:t>The total number of model parameters is approximately 154k. The Sigmoid layer constrains the output to [0, 1], guaranteeing a physically meaningful RUL value. Training uses MSE loss, Adam optimiser (lr=1e-3), gradient clipping (max-norm 1.0), StepLR scheduler (step=15, γ=0.5), and early stopping (patience=10).</w:t>
      </w:r>
    </w:p>
    <w:p w14:paraId="148A117A" w14:textId="77777777" w:rsidR="004F2247" w:rsidRPr="006145F3" w:rsidRDefault="0095093A">
      <w:pPr>
        <w:pStyle w:val="Balk2"/>
        <w:rPr>
          <w:color w:val="000000" w:themeColor="text1"/>
        </w:rPr>
      </w:pPr>
      <w:r>
        <w:t>4.2 Module 2: Multi-Agent AI System</w:t>
      </w:r>
    </w:p>
    <w:p w14:paraId="0FCD30BE" w14:textId="77777777" w:rsidR="004F2247" w:rsidRPr="006145F3" w:rsidRDefault="0095093A">
      <w:pPr>
        <w:spacing w:after="100" w:line="300" w:lineRule="auto"/>
        <w:jc w:val="both"/>
        <w:rPr>
          <w:color w:val="000000" w:themeColor="text1"/>
        </w:rPr>
      </w:pPr>
      <w:r>
        <w:rPr>
          <w:color w:val="000000"/>
        </w:rPr>
        <w:t>The system is implemented using pure Python classes without dependency on an external LLM API. The architecture combines a CrewAI-like orchestration logic with the ReAct pattern. All agents inherit from BaseAgent and communicate via structured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160"/>
        <w:gridCol w:w="2000"/>
      </w:tblGrid>
      <w:tr w:rsidR="006145F3" w:rsidRPr="006145F3" w14:paraId="29403E06" w14:textId="77777777" w:rsidTr="006145F3">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DD39E12" w14:textId="77777777" w:rsidR="004F2247" w:rsidRPr="006145F3" w:rsidRDefault="0095093A">
            <w:pPr>
              <w:spacing w:line="280" w:lineRule="auto"/>
              <w:jc w:val="center"/>
              <w:rPr>
                <w:color w:val="FFFFFF" w:themeColor="background1"/>
              </w:rPr>
            </w:pPr>
            <w:r>
              <w:rPr>
                <w:b/>
                <w:color w:val="FFFFFF"/>
                <w:sz w:val="20"/>
              </w:rPr>
              <w:t>Agent</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A640975" w14:textId="77777777" w:rsidR="004F2247" w:rsidRPr="006145F3" w:rsidRDefault="0095093A">
            <w:pPr>
              <w:spacing w:line="280" w:lineRule="auto"/>
              <w:jc w:val="center"/>
              <w:rPr>
                <w:color w:val="FFFFFF" w:themeColor="background1"/>
              </w:rPr>
            </w:pPr>
            <w:r>
              <w:rPr>
                <w:b/>
                <w:color w:val="FFFFFF"/>
                <w:sz w:val="20"/>
              </w:rPr>
              <w:t>Task</w:t>
            </w:r>
          </w:p>
        </w:tc>
        <w:tc>
          <w:tcPr>
            <w:tcW w:w="21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ACB9D13" w14:textId="77777777" w:rsidR="004F2247" w:rsidRPr="006145F3" w:rsidRDefault="0095093A">
            <w:pPr>
              <w:spacing w:line="280" w:lineRule="auto"/>
              <w:jc w:val="center"/>
              <w:rPr>
                <w:color w:val="FFFFFF" w:themeColor="background1"/>
              </w:rPr>
            </w:pPr>
            <w:r>
              <w:rPr>
                <w:b/>
                <w:color w:val="FFFFFF"/>
                <w:sz w:val="20"/>
              </w:rPr>
              <w:t>Tool Used</w:t>
            </w:r>
          </w:p>
        </w:tc>
        <w:tc>
          <w:tcPr>
            <w:tcW w:w="2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055DE5B" w14:textId="77777777" w:rsidR="004F2247" w:rsidRPr="006145F3" w:rsidRDefault="0095093A">
            <w:pPr>
              <w:spacing w:line="280" w:lineRule="auto"/>
              <w:jc w:val="center"/>
              <w:rPr>
                <w:color w:val="FFFFFF" w:themeColor="background1"/>
              </w:rPr>
            </w:pPr>
            <w:r>
              <w:rPr>
                <w:b/>
                <w:color w:val="FFFFFF"/>
                <w:sz w:val="20"/>
              </w:rPr>
              <w:t>Core Capabilities</w:t>
            </w:r>
          </w:p>
        </w:tc>
      </w:tr>
      <w:tr w:rsidR="006145F3" w:rsidRPr="006145F3" w14:paraId="2CEC9F70"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098347D" w14:textId="77777777" w:rsidR="004F2247" w:rsidRPr="006145F3" w:rsidRDefault="0095093A">
            <w:pPr>
              <w:spacing w:line="280" w:lineRule="auto"/>
              <w:rPr>
                <w:color w:val="000000" w:themeColor="text1"/>
              </w:rPr>
            </w:pPr>
            <w:r>
              <w:rPr>
                <w:b/>
                <w:color w:val="000000"/>
                <w:sz w:val="20"/>
              </w:rPr>
              <w:t>Battery Guardian</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A225DC1" w14:textId="77777777" w:rsidR="004F2247" w:rsidRPr="006145F3" w:rsidRDefault="0095093A">
            <w:pPr>
              <w:spacing w:line="280" w:lineRule="auto"/>
              <w:rPr>
                <w:color w:val="000000" w:themeColor="text1"/>
              </w:rPr>
            </w:pPr>
            <w:r>
              <w:rPr>
                <w:color w:val="000000"/>
                <w:sz w:val="20"/>
              </w:rPr>
              <w:t>Monitor battery safety, dynamically adjust charging limit and current</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3736D62" w14:textId="77777777" w:rsidR="004F2247" w:rsidRPr="006145F3" w:rsidRDefault="0095093A">
            <w:pPr>
              <w:spacing w:line="280" w:lineRule="auto"/>
              <w:rPr>
                <w:color w:val="000000" w:themeColor="text1"/>
              </w:rPr>
            </w:pPr>
            <w:r>
              <w:rPr>
                <w:color w:val="000000"/>
                <w:sz w:val="20"/>
              </w:rPr>
              <w:t>BatteryRULTool (trained 1D-CNN + GRU model)</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E383240" w14:textId="77777777" w:rsidR="004F2247" w:rsidRPr="006145F3" w:rsidRDefault="0095093A">
            <w:pPr>
              <w:spacing w:line="280" w:lineRule="auto"/>
              <w:rPr>
                <w:color w:val="000000" w:themeColor="text1"/>
              </w:rPr>
            </w:pPr>
            <w:r>
              <w:rPr>
                <w:color w:val="000000"/>
                <w:sz w:val="20"/>
              </w:rPr>
              <w:t>RUL interpretation, 80% rule, anomaly detection, self-correction</w:t>
            </w:r>
          </w:p>
        </w:tc>
      </w:tr>
      <w:tr w:rsidR="006145F3" w:rsidRPr="006145F3" w14:paraId="5E1995DF"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CAD4B88" w14:textId="77777777" w:rsidR="004F2247" w:rsidRPr="006145F3" w:rsidRDefault="0095093A">
            <w:pPr>
              <w:spacing w:line="280" w:lineRule="auto"/>
              <w:rPr>
                <w:color w:val="FFFFFF" w:themeColor="background1"/>
              </w:rPr>
            </w:pPr>
            <w:r>
              <w:rPr>
                <w:b/>
                <w:color w:val="FFFFFF"/>
                <w:sz w:val="20"/>
              </w:rPr>
              <w:t>Grid Tariff</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F374A97" w14:textId="77777777" w:rsidR="004F2247" w:rsidRPr="006145F3" w:rsidRDefault="0095093A">
            <w:pPr>
              <w:spacing w:line="280" w:lineRule="auto"/>
              <w:rPr>
                <w:color w:val="FFFFFF" w:themeColor="background1"/>
              </w:rPr>
            </w:pPr>
            <w:r>
              <w:rPr>
                <w:color w:val="FFFFFF"/>
                <w:sz w:val="20"/>
              </w:rPr>
              <w:t>Analyse dynamic electricity tariffs and find cheapest charging hours</w:t>
            </w:r>
          </w:p>
        </w:tc>
        <w:tc>
          <w:tcPr>
            <w:tcW w:w="21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73566D0" w14:textId="77777777" w:rsidR="004F2247" w:rsidRPr="006145F3" w:rsidRDefault="0095093A">
            <w:pPr>
              <w:spacing w:line="280" w:lineRule="auto"/>
              <w:rPr>
                <w:color w:val="FFFFFF" w:themeColor="background1"/>
              </w:rPr>
            </w:pPr>
            <w:r>
              <w:rPr>
                <w:color w:val="FFFFFF"/>
                <w:sz w:val="20"/>
              </w:rPr>
              <w:t>GridTariffAPITool (simulated grid API)</w:t>
            </w:r>
          </w:p>
        </w:tc>
        <w:tc>
          <w:tcPr>
            <w:tcW w:w="2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6B5F8E1" w14:textId="77777777" w:rsidR="004F2247" w:rsidRPr="006145F3" w:rsidRDefault="0095093A">
            <w:pPr>
              <w:spacing w:line="280" w:lineRule="auto"/>
              <w:rPr>
                <w:color w:val="FFFFFF" w:themeColor="background1"/>
              </w:rPr>
            </w:pPr>
            <w:r>
              <w:rPr>
                <w:color w:val="FFFFFF"/>
                <w:sz w:val="20"/>
              </w:rPr>
              <w:t>24-hour tariff query, peak/off-peak separation, savings calculation</w:t>
            </w:r>
          </w:p>
        </w:tc>
      </w:tr>
      <w:tr w:rsidR="006145F3" w:rsidRPr="006145F3" w14:paraId="492FE6A0"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6976674" w14:textId="77777777" w:rsidR="004F2247" w:rsidRPr="006145F3" w:rsidRDefault="0095093A">
            <w:pPr>
              <w:spacing w:line="280" w:lineRule="auto"/>
              <w:rPr>
                <w:color w:val="000000" w:themeColor="text1"/>
              </w:rPr>
            </w:pPr>
            <w:r>
              <w:rPr>
                <w:b/>
                <w:color w:val="000000"/>
                <w:sz w:val="20"/>
              </w:rPr>
              <w:t>Smart Trip</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9422CD5" w14:textId="77777777" w:rsidR="004F2247" w:rsidRPr="006145F3" w:rsidRDefault="0095093A">
            <w:pPr>
              <w:spacing w:line="280" w:lineRule="auto"/>
              <w:rPr>
                <w:color w:val="000000" w:themeColor="text1"/>
              </w:rPr>
            </w:pPr>
            <w:r>
              <w:rPr>
                <w:color w:val="000000"/>
                <w:sz w:val="20"/>
              </w:rPr>
              <w:t>Combine safety and tariff data to produce a holistic travel plan</w:t>
            </w:r>
          </w:p>
        </w:tc>
        <w:tc>
          <w:tcPr>
            <w:tcW w:w="21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ABEC62B" w14:textId="77777777" w:rsidR="004F2247" w:rsidRPr="006145F3" w:rsidRDefault="0095093A">
            <w:pPr>
              <w:spacing w:line="280" w:lineRule="auto"/>
              <w:rPr>
                <w:color w:val="000000" w:themeColor="text1"/>
              </w:rPr>
            </w:pPr>
            <w:r>
              <w:rPr>
                <w:color w:val="000000"/>
                <w:sz w:val="20"/>
              </w:rPr>
              <w:t>RoutePlannerTool (mock Google Maps-like tool)</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3C50A7B" w14:textId="77777777" w:rsidR="004F2247" w:rsidRPr="006145F3" w:rsidRDefault="0095093A">
            <w:pPr>
              <w:spacing w:line="280" w:lineRule="auto"/>
              <w:rPr>
                <w:color w:val="000000" w:themeColor="text1"/>
              </w:rPr>
            </w:pPr>
            <w:r>
              <w:rPr>
                <w:color w:val="000000"/>
                <w:sz w:val="20"/>
              </w:rPr>
              <w:t>Route analysis, temperature/slope model, charging stop planning</w:t>
            </w:r>
          </w:p>
        </w:tc>
      </w:tr>
    </w:tbl>
    <w:p w14:paraId="4DAF6F13" w14:textId="77777777" w:rsidR="004F2247" w:rsidRPr="006145F3" w:rsidRDefault="0095093A">
      <w:pPr>
        <w:spacing w:before="60" w:after="200"/>
        <w:jc w:val="center"/>
        <w:rPr>
          <w:color w:val="000000" w:themeColor="text1"/>
        </w:rPr>
      </w:pPr>
      <w:r>
        <w:rPr>
          <w:i/>
          <w:color w:val="000000"/>
          <w:sz w:val="20"/>
        </w:rPr>
        <w:t>Table 1. Tasks, tools, and capabilities of VoltOptimizer agents.</w:t>
      </w:r>
    </w:p>
    <w:p w14:paraId="5E451BC5" w14:textId="77777777" w:rsidR="004F2247" w:rsidRPr="006145F3" w:rsidRDefault="0095093A">
      <w:pPr>
        <w:spacing w:after="100" w:line="300" w:lineRule="auto"/>
        <w:jc w:val="both"/>
        <w:rPr>
          <w:color w:val="000000" w:themeColor="text1"/>
        </w:rPr>
      </w:pPr>
      <w:r>
        <w:rPr>
          <w:color w:val="000000"/>
        </w:rPr>
        <w:t>During orchestration, the CrewOrchestrator first triggers Battery Guardian Agent. This agent calls the trained model via BatteryRULTool and, together with the incoming prediction, detects temperature/voltage/SoC anomalies. It then performs a self-correction step and produces safety parameters (safety_level, max_charge_soc, max_current). These are sent as structured messages to the other agents.</w:t>
      </w:r>
    </w:p>
    <w:p w14:paraId="1C4735AD" w14:textId="77777777" w:rsidR="004F2247" w:rsidRPr="006145F3" w:rsidRDefault="0095093A">
      <w:pPr>
        <w:spacing w:after="100" w:line="300" w:lineRule="auto"/>
        <w:jc w:val="both"/>
        <w:rPr>
          <w:color w:val="000000" w:themeColor="text1"/>
        </w:rPr>
      </w:pPr>
      <w:r>
        <w:rPr>
          <w:color w:val="000000"/>
        </w:rPr>
        <w:t>Grid Tariff Agent selects the most cost-effective time windows from a 24-hour dynamic tariff. The tariff is divided into three classes: Peak (08–12 and 18–22), Off-Peak (12–18, 22–24, 05–08), and Super Off-Peak (01–05), each with fixed rates. The agent merges consecutive cheap hours into 1–3 charging windows and calculates the savings compared to peak-hour charging.</w:t>
      </w:r>
    </w:p>
    <w:p w14:paraId="72E2F0E8" w14:textId="77777777" w:rsidR="004F2247" w:rsidRPr="006145F3" w:rsidRDefault="0095093A">
      <w:pPr>
        <w:spacing w:after="100" w:line="300" w:lineRule="auto"/>
        <w:jc w:val="both"/>
        <w:rPr>
          <w:color w:val="000000" w:themeColor="text1"/>
        </w:rPr>
      </w:pPr>
      <w:r>
        <w:rPr>
          <w:color w:val="000000"/>
        </w:rPr>
        <w:t>Smart Trip Agent uses RoutePlannerTool to plan the route. This tool accounts for real-world factors such as efficiency factor depending on ambient temperature, additional consumption based on road slope, and charging slowdown above 80% SoC. Battery Guardian's max_current constraint and Grid Tariff's cheapest window are both incorporated into the plan.</w:t>
      </w:r>
    </w:p>
    <w:p w14:paraId="0740E3EE" w14:textId="77777777" w:rsidR="004F2247" w:rsidRPr="006145F3" w:rsidRDefault="0095093A">
      <w:pPr>
        <w:pStyle w:val="Balk2"/>
        <w:rPr>
          <w:color w:val="000000" w:themeColor="text1"/>
        </w:rPr>
      </w:pPr>
      <w:r>
        <w:t>4.3 Self-Correction</w:t>
      </w:r>
    </w:p>
    <w:p w14:paraId="5F74C74C" w14:textId="77777777" w:rsidR="004F2247" w:rsidRPr="006145F3" w:rsidRDefault="0095093A">
      <w:pPr>
        <w:spacing w:after="100" w:line="300" w:lineRule="auto"/>
        <w:jc w:val="both"/>
        <w:rPr>
          <w:color w:val="000000" w:themeColor="text1"/>
        </w:rPr>
      </w:pPr>
      <w:r>
        <w:rPr>
          <w:color w:val="000000"/>
        </w:rPr>
        <w:lastRenderedPageBreak/>
        <w:t>After its initial assessment, Battery Guardian Agent runs a self-review step to check whether its decisions are overly restrictive or insufficiently safe. Example rules: (i) if RUL is high (&gt;70%) but temperature is elevated, the SoC ceiling is raised to 85% because the main risk is thermal rather than capacity degradation; (ii) if the assigned current limit is overly restrictive (&lt;30 A) while temperature is normal, the current ceiling is relaxed to 50 A; (iii) if both RUL and temperature reach extreme values (RUL &lt;10%, temp &gt;55 °C), the decision escalates to EMERGENCY with current reduced to 10 A and SoC limit set to 50%.</w:t>
      </w:r>
    </w:p>
    <w:p w14:paraId="1E0EA466" w14:textId="77777777" w:rsidR="004F2247" w:rsidRPr="006145F3" w:rsidRDefault="0095093A">
      <w:pPr>
        <w:pStyle w:val="Balk2"/>
        <w:rPr>
          <w:color w:val="000000" w:themeColor="text1"/>
        </w:rPr>
      </w:pPr>
      <w:r>
        <w:t>4.4 Verbal Algorithm Flow</w:t>
      </w:r>
    </w:p>
    <w:p w14:paraId="32C5A536" w14:textId="77777777" w:rsidR="004F2247" w:rsidRPr="006145F3" w:rsidRDefault="0095093A">
      <w:pPr>
        <w:pStyle w:val="ListeParagraf"/>
        <w:numPr>
          <w:ilvl w:val="0"/>
          <w:numId w:val="3"/>
        </w:numPr>
        <w:spacing w:after="80" w:line="300" w:lineRule="auto"/>
        <w:rPr>
          <w:color w:val="000000" w:themeColor="text1"/>
        </w:rPr>
      </w:pPr>
      <w:r>
        <w:rPr>
          <w:color w:val="000000"/>
        </w:rPr>
        <w:t>Generate synthetic time-series data → normalise → split into train/validation/test.</w:t>
      </w:r>
    </w:p>
    <w:p w14:paraId="635FDF62" w14:textId="77777777" w:rsidR="004F2247" w:rsidRPr="006145F3" w:rsidRDefault="0095093A">
      <w:pPr>
        <w:pStyle w:val="ListeParagraf"/>
        <w:numPr>
          <w:ilvl w:val="0"/>
          <w:numId w:val="3"/>
        </w:numPr>
        <w:spacing w:after="80" w:line="300" w:lineRule="auto"/>
        <w:rPr>
          <w:color w:val="000000" w:themeColor="text1"/>
        </w:rPr>
      </w:pPr>
      <w:r>
        <w:rPr>
          <w:color w:val="000000"/>
        </w:rPr>
        <w:t>Train hybrid model; retrieve best weights with early stopping; compute MSE/MAE/R² on test set.</w:t>
      </w:r>
    </w:p>
    <w:p w14:paraId="7009997A" w14:textId="77777777" w:rsidR="004F2247" w:rsidRPr="006145F3" w:rsidRDefault="0095093A">
      <w:pPr>
        <w:pStyle w:val="ListeParagraf"/>
        <w:numPr>
          <w:ilvl w:val="0"/>
          <w:numId w:val="3"/>
        </w:numPr>
        <w:spacing w:after="80" w:line="300" w:lineRule="auto"/>
        <w:rPr>
          <w:color w:val="000000" w:themeColor="text1"/>
        </w:rPr>
      </w:pPr>
      <w:r>
        <w:rPr>
          <w:color w:val="000000"/>
        </w:rPr>
        <w:t>Load trained model into BatteryRULTool.</w:t>
      </w:r>
    </w:p>
    <w:p w14:paraId="3B51C638" w14:textId="77777777" w:rsidR="004F2247" w:rsidRPr="006145F3" w:rsidRDefault="0095093A">
      <w:pPr>
        <w:pStyle w:val="ListeParagraf"/>
        <w:numPr>
          <w:ilvl w:val="0"/>
          <w:numId w:val="3"/>
        </w:numPr>
        <w:spacing w:after="80" w:line="300" w:lineRule="auto"/>
        <w:rPr>
          <w:color w:val="000000" w:themeColor="text1"/>
        </w:rPr>
      </w:pPr>
      <w:r>
        <w:rPr>
          <w:color w:val="000000"/>
        </w:rPr>
        <w:t>Define scenario (age, temperature, SoC, route) → run CrewOrchestrator.</w:t>
      </w:r>
    </w:p>
    <w:p w14:paraId="4B2E3792" w14:textId="77777777" w:rsidR="004F2247" w:rsidRPr="006145F3" w:rsidRDefault="0095093A">
      <w:pPr>
        <w:pStyle w:val="ListeParagraf"/>
        <w:numPr>
          <w:ilvl w:val="0"/>
          <w:numId w:val="3"/>
        </w:numPr>
        <w:spacing w:after="80" w:line="300" w:lineRule="auto"/>
        <w:rPr>
          <w:color w:val="000000" w:themeColor="text1"/>
        </w:rPr>
      </w:pPr>
      <w:r>
        <w:rPr>
          <w:color w:val="000000"/>
        </w:rPr>
        <w:t>Battery Guardian → BatteryRULTool call → safety level and charging parameters.</w:t>
      </w:r>
    </w:p>
    <w:p w14:paraId="4716C517" w14:textId="77777777" w:rsidR="004F2247" w:rsidRPr="006145F3" w:rsidRDefault="0095093A">
      <w:pPr>
        <w:pStyle w:val="ListeParagraf"/>
        <w:numPr>
          <w:ilvl w:val="0"/>
          <w:numId w:val="3"/>
        </w:numPr>
        <w:spacing w:after="80" w:line="300" w:lineRule="auto"/>
        <w:rPr>
          <w:color w:val="000000" w:themeColor="text1"/>
        </w:rPr>
      </w:pPr>
      <w:r>
        <w:rPr>
          <w:color w:val="000000"/>
        </w:rPr>
        <w:t>Grid Tariff → GridTariffAPITool call → cheapest windows and savings calculation.</w:t>
      </w:r>
    </w:p>
    <w:p w14:paraId="4F93D028" w14:textId="77777777" w:rsidR="004F2247" w:rsidRPr="006145F3" w:rsidRDefault="0095093A">
      <w:pPr>
        <w:pStyle w:val="ListeParagraf"/>
        <w:numPr>
          <w:ilvl w:val="0"/>
          <w:numId w:val="3"/>
        </w:numPr>
        <w:spacing w:after="80" w:line="300" w:lineRule="auto"/>
        <w:rPr>
          <w:color w:val="000000" w:themeColor="text1"/>
        </w:rPr>
      </w:pPr>
      <w:r>
        <w:rPr>
          <w:color w:val="000000"/>
        </w:rPr>
        <w:t>Smart Trip → RoutePlannerTool call → charging stops on route and budget plan.</w:t>
      </w:r>
    </w:p>
    <w:p w14:paraId="74A56F56" w14:textId="77777777" w:rsidR="004F2247" w:rsidRPr="006145F3" w:rsidRDefault="0095093A">
      <w:pPr>
        <w:pStyle w:val="ListeParagraf"/>
        <w:numPr>
          <w:ilvl w:val="0"/>
          <w:numId w:val="3"/>
        </w:numPr>
        <w:spacing w:after="80" w:line="300" w:lineRule="auto"/>
        <w:rPr>
          <w:color w:val="000000" w:themeColor="text1"/>
        </w:rPr>
      </w:pPr>
      <w:r>
        <w:rPr>
          <w:color w:val="000000"/>
        </w:rPr>
        <w:t>Orchestrator produces a holistic decision report combining all three agents' outputs.</w:t>
      </w:r>
    </w:p>
    <w:p w14:paraId="09AD2A29" w14:textId="77777777" w:rsidR="004F2247" w:rsidRPr="006145F3" w:rsidRDefault="0095093A">
      <w:pPr>
        <w:pStyle w:val="Balk1"/>
        <w:pBdr>
          <w:bottom w:val="single" w:sz="12" w:space="4" w:color="000000"/>
        </w:pBdr>
        <w:rPr>
          <w:color w:val="000000" w:themeColor="text1"/>
        </w:rPr>
      </w:pPr>
      <w:r>
        <w:t>5. Experimental Results</w:t>
      </w:r>
    </w:p>
    <w:p w14:paraId="53371A5F" w14:textId="77777777" w:rsidR="004F2247" w:rsidRPr="006145F3" w:rsidRDefault="0095093A">
      <w:pPr>
        <w:pStyle w:val="Balk2"/>
        <w:rPr>
          <w:color w:val="000000" w:themeColor="text1"/>
        </w:rPr>
      </w:pPr>
      <w:r>
        <w:t>5.1 Dataset</w:t>
      </w:r>
    </w:p>
    <w:p w14:paraId="03FB8030" w14:textId="77777777" w:rsidR="004F2247" w:rsidRPr="006145F3" w:rsidRDefault="0095093A">
      <w:pPr>
        <w:spacing w:after="100" w:line="300" w:lineRule="auto"/>
        <w:jc w:val="both"/>
        <w:rPr>
          <w:color w:val="000000" w:themeColor="text1"/>
        </w:rPr>
      </w:pPr>
      <w:r>
        <w:rPr>
          <w:color w:val="000000"/>
        </w:rPr>
        <w:t>During this work, although open datasets such as NASA Battery Dataset were accessible, a controllable data source was needed for end-to-end testing of the multi-agent system. A synthetic data generator (data/mock_data_generator.py) was implemented that produces fixed-length sliding window samples. In total, 503 sliding-window samples of length T=100 were generated from 50 simulated batteries (each battery contributing 5–14 windows; random_seed=42) and split 80/10/10 into train, validation, and test sets (402 training / 50 validation / 51 test samples).</w:t>
      </w:r>
    </w:p>
    <w:p w14:paraId="62716476" w14:textId="77777777" w:rsidR="004F2247" w:rsidRPr="006145F3" w:rsidRDefault="0095093A">
      <w:pPr>
        <w:spacing w:after="100" w:line="300" w:lineRule="auto"/>
        <w:jc w:val="both"/>
        <w:rPr>
          <w:color w:val="000000" w:themeColor="text1"/>
        </w:rPr>
      </w:pPr>
      <w:r>
        <w:rPr>
          <w:color w:val="000000"/>
        </w:rPr>
        <w:t>Each window contains five features: (i) cell voltage, (ii) current, (iii) temperature, (iv) vehicle speed, (v) road slope. The target variable RUL (%), derived from the formula 1 − battery_age, is perturbed with a small Gaussian noise term to make the regression task non-trivial.</w:t>
      </w:r>
    </w:p>
    <w:p w14:paraId="3327F775" w14:textId="77777777" w:rsidR="004F2247" w:rsidRPr="006145F3" w:rsidRDefault="0095093A">
      <w:pPr>
        <w:pStyle w:val="Balk2"/>
        <w:rPr>
          <w:color w:val="000000" w:themeColor="text1"/>
        </w:rPr>
      </w:pPr>
      <w:r>
        <w:t>5.2 Software and Hardware Environment</w:t>
      </w:r>
    </w:p>
    <w:p w14:paraId="1F4D0F42" w14:textId="77777777" w:rsidR="004F2247" w:rsidRPr="006145F3" w:rsidRDefault="0095093A">
      <w:pPr>
        <w:spacing w:after="100" w:line="300" w:lineRule="auto"/>
        <w:jc w:val="both"/>
        <w:rPr>
          <w:color w:val="000000" w:themeColor="text1"/>
        </w:rPr>
      </w:pPr>
      <w:r>
        <w:rPr>
          <w:color w:val="000000"/>
        </w:rPr>
        <w:t>All work was developed in Python 3.12. The deep learning component was written with PyTorch 2.12+; MSE, MAE, and R² were computed via scikit-learn 1.8+; plots were generated with matplotlib 3.10+. Training was performed on CPU (Apple M-series chip); all experiments are reproducible on standard consumer hardware.</w:t>
      </w:r>
    </w:p>
    <w:p w14:paraId="6A4F22F4" w14:textId="77777777" w:rsidR="004F2247" w:rsidRPr="006145F3" w:rsidRDefault="0095093A">
      <w:pPr>
        <w:pStyle w:val="Balk2"/>
        <w:rPr>
          <w:color w:val="000000" w:themeColor="text1"/>
        </w:rPr>
      </w:pPr>
      <w:r>
        <w:lastRenderedPageBreak/>
        <w:t>5.3 Main Model Results</w:t>
      </w:r>
    </w:p>
    <w:p w14:paraId="78FCCB85" w14:textId="77777777" w:rsidR="004F2247" w:rsidRPr="006145F3" w:rsidRDefault="0095093A">
      <w:pPr>
        <w:spacing w:after="100" w:line="300" w:lineRule="auto"/>
        <w:jc w:val="both"/>
        <w:rPr>
          <w:color w:val="000000" w:themeColor="text1"/>
        </w:rPr>
      </w:pPr>
      <w:r>
        <w:rPr>
          <w:color w:val="000000"/>
        </w:rPr>
        <w:t>The main model (default architecture — CNN [32,64] + GRU(128,2), BatchSize=32, LR=10⁻³, target 50 epochs, patience=10; referenced as Main_Model in the codebase) terminated at around epoch 27 with early stopping, and the best validation weights were saved. The quantitative results on the test set are reported in Table 2. Note: the 'Base_Model' entry in the hyperparameter sweep (Section 5.5) uses the same architecture but is capped at 30 epochs, explaining its slightly higher error (MSE 11.12 vs. 8.54 for the full 50-epoch Main_Model).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6145F3" w:rsidRPr="006145F3" w14:paraId="18039D11" w14:textId="77777777" w:rsidTr="006145F3">
        <w:trPr>
          <w:tblHeader/>
        </w:trPr>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518A834" w14:textId="77777777" w:rsidR="004F2247" w:rsidRPr="006145F3" w:rsidRDefault="0095093A">
            <w:pPr>
              <w:spacing w:line="280" w:lineRule="auto"/>
              <w:jc w:val="center"/>
              <w:rPr>
                <w:color w:val="FFFFFF" w:themeColor="background1"/>
              </w:rPr>
            </w:pPr>
            <w:r>
              <w:rPr>
                <w:b/>
                <w:color w:val="FFFFFF"/>
                <w:sz w:val="20"/>
              </w:rPr>
              <w:t>Metric</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DF9822B" w14:textId="77777777" w:rsidR="004F2247" w:rsidRPr="006145F3" w:rsidRDefault="0095093A">
            <w:pPr>
              <w:spacing w:line="280" w:lineRule="auto"/>
              <w:jc w:val="center"/>
              <w:rPr>
                <w:color w:val="FFFFFF" w:themeColor="background1"/>
              </w:rPr>
            </w:pPr>
            <w:r>
              <w:rPr>
                <w:b/>
                <w:color w:val="FFFFFF"/>
                <w:sz w:val="20"/>
              </w:rPr>
              <w:t>Test Set Value</w:t>
            </w:r>
          </w:p>
        </w:tc>
      </w:tr>
      <w:tr w:rsidR="006145F3" w:rsidRPr="006145F3" w14:paraId="25ABB6C7"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DAD48CD" w14:textId="77777777" w:rsidR="004F2247" w:rsidRPr="006145F3" w:rsidRDefault="0095093A">
            <w:pPr>
              <w:spacing w:line="280" w:lineRule="auto"/>
              <w:rPr>
                <w:color w:val="000000" w:themeColor="text1"/>
              </w:rPr>
            </w:pPr>
            <w:r>
              <w:rPr>
                <w:color w:val="000000"/>
                <w:sz w:val="20"/>
              </w:rPr>
              <w:t>MSE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BCEC014" w14:textId="77777777" w:rsidR="004F2247" w:rsidRPr="006145F3" w:rsidRDefault="0095093A">
            <w:pPr>
              <w:spacing w:line="280" w:lineRule="auto"/>
              <w:jc w:val="center"/>
              <w:rPr>
                <w:color w:val="000000" w:themeColor="text1"/>
              </w:rPr>
            </w:pPr>
            <w:r>
              <w:rPr>
                <w:b/>
                <w:color w:val="000000"/>
                <w:sz w:val="20"/>
              </w:rPr>
              <w:t>8.54</w:t>
            </w:r>
          </w:p>
        </w:tc>
      </w:tr>
      <w:tr w:rsidR="006145F3" w:rsidRPr="006145F3" w14:paraId="3171616D"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78FBF44" w14:textId="77777777" w:rsidR="004F2247" w:rsidRPr="006145F3" w:rsidRDefault="0095093A">
            <w:pPr>
              <w:spacing w:line="280" w:lineRule="auto"/>
              <w:rPr>
                <w:color w:val="FFFFFF" w:themeColor="background1"/>
              </w:rPr>
            </w:pPr>
            <w:r>
              <w:rPr>
                <w:color w:val="FFFFFF"/>
                <w:sz w:val="20"/>
              </w:rPr>
              <w:t>MAE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0A97EC6" w14:textId="77777777" w:rsidR="004F2247" w:rsidRPr="006145F3" w:rsidRDefault="0095093A">
            <w:pPr>
              <w:spacing w:line="280" w:lineRule="auto"/>
              <w:jc w:val="center"/>
              <w:rPr>
                <w:color w:val="FFFFFF" w:themeColor="background1"/>
              </w:rPr>
            </w:pPr>
            <w:r>
              <w:rPr>
                <w:b/>
                <w:color w:val="FFFFFF"/>
                <w:sz w:val="20"/>
              </w:rPr>
              <w:t>2.40</w:t>
            </w:r>
          </w:p>
        </w:tc>
      </w:tr>
      <w:tr w:rsidR="006145F3" w:rsidRPr="006145F3" w14:paraId="391B290C"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5B350DC" w14:textId="77777777" w:rsidR="004F2247" w:rsidRPr="006145F3" w:rsidRDefault="0095093A">
            <w:pPr>
              <w:spacing w:line="280" w:lineRule="auto"/>
              <w:rPr>
                <w:color w:val="000000" w:themeColor="text1"/>
              </w:rPr>
            </w:pPr>
            <w:r>
              <w:rPr>
                <w:color w:val="000000"/>
                <w:sz w:val="20"/>
              </w:rPr>
              <w:t>RMSE (RUL %, 0–100)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B3205F4" w14:textId="77777777" w:rsidR="004F2247" w:rsidRPr="006145F3" w:rsidRDefault="0095093A">
            <w:pPr>
              <w:spacing w:line="280" w:lineRule="auto"/>
              <w:jc w:val="center"/>
              <w:rPr>
                <w:color w:val="000000" w:themeColor="text1"/>
              </w:rPr>
            </w:pPr>
            <w:r>
              <w:rPr>
                <w:b/>
                <w:color w:val="000000"/>
                <w:sz w:val="20"/>
              </w:rPr>
              <w:t>2.92</w:t>
            </w:r>
          </w:p>
        </w:tc>
      </w:tr>
      <w:tr w:rsidR="006145F3" w:rsidRPr="006145F3" w14:paraId="59396B1F"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2028F2B" w14:textId="77777777" w:rsidR="004F2247" w:rsidRPr="006145F3" w:rsidRDefault="0095093A">
            <w:pPr>
              <w:spacing w:line="280" w:lineRule="auto"/>
              <w:rPr>
                <w:color w:val="FFFFFF" w:themeColor="background1"/>
              </w:rPr>
            </w:pPr>
            <w:r>
              <w:rPr>
                <w:color w:val="FFFFFF"/>
                <w:sz w:val="20"/>
              </w:rPr>
              <w:t>R² Score</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73B4E59" w14:textId="77777777" w:rsidR="004F2247" w:rsidRPr="006145F3" w:rsidRDefault="0095093A">
            <w:pPr>
              <w:spacing w:line="280" w:lineRule="auto"/>
              <w:jc w:val="center"/>
              <w:rPr>
                <w:color w:val="FFFFFF" w:themeColor="background1"/>
              </w:rPr>
            </w:pPr>
            <w:r>
              <w:rPr>
                <w:b/>
                <w:color w:val="FFFFFF"/>
                <w:sz w:val="20"/>
              </w:rPr>
              <w:t>0.9875</w:t>
            </w:r>
          </w:p>
        </w:tc>
      </w:tr>
      <w:tr w:rsidR="006145F3" w:rsidRPr="006145F3" w14:paraId="04C62144"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ACF6659" w14:textId="77777777" w:rsidR="004F2247" w:rsidRPr="006145F3" w:rsidRDefault="0095093A">
            <w:pPr>
              <w:spacing w:line="280" w:lineRule="auto"/>
              <w:rPr>
                <w:color w:val="000000" w:themeColor="text1"/>
              </w:rPr>
            </w:pPr>
            <w:r>
              <w:rPr>
                <w:color w:val="000000"/>
                <w:sz w:val="20"/>
              </w:rPr>
              <w:t>Best Val MSE (normalised, 0–1)</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1960EE4" w14:textId="77777777" w:rsidR="004F2247" w:rsidRPr="006145F3" w:rsidRDefault="0095093A">
            <w:pPr>
              <w:spacing w:line="280" w:lineRule="auto"/>
              <w:jc w:val="center"/>
              <w:rPr>
                <w:color w:val="000000" w:themeColor="text1"/>
              </w:rPr>
            </w:pPr>
            <w:r>
              <w:rPr>
                <w:b/>
                <w:color w:val="000000"/>
                <w:sz w:val="20"/>
              </w:rPr>
              <w:t>≈ 1.2 × 10⁻³</w:t>
            </w:r>
          </w:p>
        </w:tc>
      </w:tr>
      <w:tr w:rsidR="006145F3" w:rsidRPr="006145F3" w14:paraId="540DEAC8" w14:textId="77777777" w:rsidTr="006145F3">
        <w:tc>
          <w:tcPr>
            <w:tcW w:w="5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FF6D86A" w14:textId="77777777" w:rsidR="004F2247" w:rsidRPr="006145F3" w:rsidRDefault="0095093A">
            <w:pPr>
              <w:spacing w:line="280" w:lineRule="auto"/>
              <w:rPr>
                <w:color w:val="FFFFFF" w:themeColor="background1"/>
              </w:rPr>
            </w:pPr>
            <w:r>
              <w:rPr>
                <w:color w:val="FFFFFF"/>
                <w:sz w:val="20"/>
              </w:rPr>
              <w:t>Training Time</w:t>
            </w:r>
          </w:p>
        </w:tc>
        <w:tc>
          <w:tcPr>
            <w:tcW w:w="4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BD92283" w14:textId="77777777" w:rsidR="004F2247" w:rsidRPr="006145F3" w:rsidRDefault="0095093A">
            <w:pPr>
              <w:spacing w:line="280" w:lineRule="auto"/>
              <w:jc w:val="center"/>
              <w:rPr>
                <w:color w:val="FFFFFF" w:themeColor="background1"/>
              </w:rPr>
            </w:pPr>
            <w:r>
              <w:rPr>
                <w:b/>
                <w:color w:val="FFFFFF"/>
                <w:sz w:val="20"/>
              </w:rPr>
              <w:t>≈ 25 seconds (27 epochs)</w:t>
            </w:r>
          </w:p>
        </w:tc>
      </w:tr>
    </w:tbl>
    <w:p w14:paraId="34F4E9C7" w14:textId="77777777" w:rsidR="004F2247" w:rsidRPr="006145F3" w:rsidRDefault="0095093A">
      <w:pPr>
        <w:spacing w:before="60" w:after="200"/>
        <w:jc w:val="center"/>
        <w:rPr>
          <w:color w:val="000000" w:themeColor="text1"/>
        </w:rPr>
      </w:pPr>
      <w:r>
        <w:rPr>
          <w:i/>
          <w:color w:val="000000"/>
          <w:sz w:val="20"/>
        </w:rPr>
        <w:t>Table 2. Quantitative results of the main model on the test set.</w:t>
      </w:r>
    </w:p>
    <w:p w14:paraId="32B93915" w14:textId="77777777" w:rsidR="004F2247" w:rsidRPr="006145F3" w:rsidRDefault="0095093A">
      <w:pPr>
        <w:spacing w:after="100" w:line="300" w:lineRule="auto"/>
        <w:jc w:val="both"/>
        <w:rPr>
          <w:color w:val="000000" w:themeColor="text1"/>
        </w:rPr>
      </w:pPr>
      <w:r>
        <w:rPr>
          <w:color w:val="000000"/>
        </w:rPr>
        <w:t>These results demonstrate that the hybrid model can predict RUL on synthetic data with very high accuracy. An R² above 0.98 means the model explains nearly all the variance in RUL. The RMSE of 2.92 (RUL %) indicates that predictions deviate from the ground truth by approximately 3 percentage points on average, which is a highly practical level of precision for real-world applications.</w:t>
      </w:r>
    </w:p>
    <w:p w14:paraId="06CFA08A" w14:textId="77777777" w:rsidR="004F2247" w:rsidRPr="006145F3" w:rsidRDefault="0095093A">
      <w:pPr>
        <w:spacing w:before="200" w:after="80"/>
        <w:jc w:val="center"/>
        <w:rPr>
          <w:color w:val="000000" w:themeColor="text1"/>
        </w:rPr>
      </w:pPr>
      <w:r>
        <w:rPr>
          <w:noProof/>
          <w:color w:val="000000" w:themeColor="text1"/>
        </w:rPr>
        <w:drawing>
          <wp:inline distT="0" distB="0" distL="0" distR="0" wp14:anchorId="3F299FC6" wp14:editId="2712BEDC">
            <wp:extent cx="4953000" cy="2667000"/>
            <wp:effectExtent l="0" t="0" r="0" b="0"/>
            <wp:docPr id="1" name="training_curves" descr="Eğitim ve doğrulama kayıp eğrileri" title="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a:stretch>
                      <a:fillRect/>
                    </a:stretch>
                  </pic:blipFill>
                  <pic:spPr bwMode="auto">
                    <a:xfrm>
                      <a:off x="0" y="0"/>
                      <a:ext cx="4953000" cy="2667000"/>
                    </a:xfrm>
                    <a:prstGeom prst="rect">
                      <a:avLst/>
                    </a:prstGeom>
                    <a:ln>
                      <a:noFill/>
                    </a:ln>
                    <a:extLst>
                      <a:ext uri="{53640926-AAD7-44D8-BBD7-CCE9431645EC}">
                        <a14:shadowObscured xmlns:a14="http://schemas.microsoft.com/office/drawing/2010/main"/>
                      </a:ext>
                    </a:extLst>
                  </pic:spPr>
                </pic:pic>
              </a:graphicData>
            </a:graphic>
          </wp:inline>
        </w:drawing>
      </w:r>
    </w:p>
    <w:p w14:paraId="664E93AA" w14:textId="77777777" w:rsidR="004F2247" w:rsidRPr="006145F3" w:rsidRDefault="0095093A">
      <w:pPr>
        <w:spacing w:before="60" w:after="200"/>
        <w:jc w:val="center"/>
        <w:rPr>
          <w:color w:val="000000" w:themeColor="text1"/>
        </w:rPr>
      </w:pPr>
      <w:r>
        <w:rPr>
          <w:i/>
          <w:color w:val="000000"/>
          <w:sz w:val="20"/>
        </w:rPr>
        <w:t>Figure 2. Epoch-by-epoch training and validation MSE / MAE curves for the main model.</w:t>
      </w:r>
    </w:p>
    <w:p w14:paraId="6F83D02C" w14:textId="77777777" w:rsidR="004F2247" w:rsidRPr="006145F3" w:rsidRDefault="0095093A">
      <w:pPr>
        <w:spacing w:after="100" w:line="300" w:lineRule="auto"/>
        <w:jc w:val="both"/>
        <w:rPr>
          <w:color w:val="000000" w:themeColor="text1"/>
        </w:rPr>
      </w:pPr>
      <w:r>
        <w:rPr>
          <w:color w:val="000000"/>
        </w:rPr>
        <w:lastRenderedPageBreak/>
        <w:t>As seen in Figure 2, both training and validation losses exhibit a sharp decrease in the first 5–7 epochs and then stabilise within a low band. The fact that the validation loss closely follows the training loss without diverging demonstrates that the model has not overfitted, and the BatchNorm + Dropout regularisation has been effective.</w:t>
      </w:r>
    </w:p>
    <w:p w14:paraId="2ED62C02" w14:textId="77777777" w:rsidR="004F2247" w:rsidRPr="006145F3" w:rsidRDefault="0095093A">
      <w:pPr>
        <w:spacing w:before="100" w:after="80"/>
        <w:jc w:val="center"/>
        <w:rPr>
          <w:color w:val="000000" w:themeColor="text1"/>
        </w:rPr>
      </w:pPr>
      <w:r>
        <w:rPr>
          <w:noProof/>
          <w:color w:val="000000" w:themeColor="text1"/>
        </w:rPr>
        <w:drawing>
          <wp:inline distT="0" distB="0" distL="0" distR="0" wp14:anchorId="3A073AC9" wp14:editId="426705D7">
            <wp:extent cx="4381500" cy="3048000"/>
            <wp:effectExtent l="0" t="0" r="0" b="0"/>
            <wp:docPr id="587729984" name="predictions" descr="Tahmin vs gerçek değer" title="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048000"/>
                    </a:xfrm>
                    <a:prstGeom prst="rect">
                      <a:avLst/>
                    </a:prstGeom>
                  </pic:spPr>
                </pic:pic>
              </a:graphicData>
            </a:graphic>
          </wp:inline>
        </w:drawing>
      </w:r>
    </w:p>
    <w:p w14:paraId="69632483" w14:textId="77777777" w:rsidR="004F2247" w:rsidRPr="006145F3" w:rsidRDefault="0095093A">
      <w:pPr>
        <w:spacing w:before="60" w:after="200"/>
        <w:jc w:val="center"/>
        <w:rPr>
          <w:color w:val="000000" w:themeColor="text1"/>
        </w:rPr>
      </w:pPr>
      <w:r>
        <w:rPr>
          <w:i/>
          <w:color w:val="000000"/>
          <w:sz w:val="20"/>
        </w:rPr>
        <w:t>Figure 3. Actual RUL values versus model predictions on the test set. The dashed red line is the ideal y = x line.</w:t>
      </w:r>
    </w:p>
    <w:p w14:paraId="1B7CA2FD" w14:textId="77777777" w:rsidR="004F2247" w:rsidRPr="006145F3" w:rsidRDefault="0095093A">
      <w:pPr>
        <w:spacing w:after="100" w:line="300" w:lineRule="auto"/>
        <w:jc w:val="both"/>
        <w:rPr>
          <w:color w:val="000000" w:themeColor="text1"/>
        </w:rPr>
      </w:pPr>
      <w:r>
        <w:rPr>
          <w:color w:val="000000"/>
        </w:rPr>
        <w:t>Figure 3 shows that the model's predictions lie almost entirely on the ideal y = x line. Balanced performance is observed at both low and high RUL regions. Only a small number of outliers are visible in the 30–50% RUL range, consistent with the minor Gaussian perturbation in the synthetic data.</w:t>
      </w:r>
    </w:p>
    <w:p w14:paraId="17857EE2" w14:textId="77777777" w:rsidR="004F2247" w:rsidRPr="006145F3" w:rsidRDefault="0095093A">
      <w:pPr>
        <w:pStyle w:val="Balk2"/>
        <w:rPr>
          <w:color w:val="000000" w:themeColor="text1"/>
        </w:rPr>
      </w:pPr>
      <w:r>
        <w:t>5.4 Multi-Agent System Scenario</w:t>
      </w:r>
    </w:p>
    <w:p w14:paraId="776155B3" w14:textId="77777777" w:rsidR="004F2247" w:rsidRPr="006145F3" w:rsidRDefault="0095093A">
      <w:pPr>
        <w:spacing w:after="100" w:line="300" w:lineRule="auto"/>
        <w:jc w:val="both"/>
        <w:rPr>
          <w:color w:val="000000" w:themeColor="text1"/>
        </w:rPr>
      </w:pPr>
      <w:r>
        <w:rPr>
          <w:color w:val="000000"/>
        </w:rPr>
        <w:t>A challenging scenario was chosen for end-to-end testing: a 70% degraded battery, 25% current SoC, 48 °C ambient temperature, and the 600 km İzmir–Istanbul route. Battery Guardian Agent assessed the RUL as approximately 30% (≈ 0.30 in [0,1]) and, after self-correction, issued safety_level='WARNING', max_charge_soc=85%, max_current=50 A.</w:t>
      </w:r>
    </w:p>
    <w:p w14:paraId="6C21BDAB" w14:textId="77777777" w:rsidR="004F2247" w:rsidRPr="006145F3" w:rsidRDefault="0095093A">
      <w:pPr>
        <w:spacing w:after="100" w:line="300" w:lineRule="auto"/>
        <w:jc w:val="both"/>
        <w:rPr>
          <w:color w:val="000000" w:themeColor="text1"/>
        </w:rPr>
      </w:pPr>
      <w:r>
        <w:rPr>
          <w:color w:val="000000"/>
        </w:rPr>
        <w:t>Grid Tariff Agent identified the cheapest window in the 24-hour tariff as 01:00–05:00 (super off-peak hours, average 0.90 TL/kWh); compared to peak-hour charging (08–12, 18–22), this represents a savings of approximately 72%. Smart Trip Agent planned 4 intermediate charging stops of approximately 45 minutes each and estimated total travel time at 12.5 hours.</w:t>
      </w:r>
    </w:p>
    <w:p w14:paraId="65763CE2" w14:textId="77777777" w:rsidR="004F2247" w:rsidRPr="006145F3" w:rsidRDefault="0095093A">
      <w:pPr>
        <w:spacing w:after="100" w:line="300" w:lineRule="auto"/>
        <w:jc w:val="both"/>
        <w:rPr>
          <w:color w:val="000000" w:themeColor="text1"/>
        </w:rPr>
      </w:pPr>
      <w:r>
        <w:rPr>
          <w:color w:val="000000"/>
        </w:rPr>
        <w:t>The end-to-end execution of the scenario demonstrates that inter-agent messaging works correctly and each agent genuinely uses the other agents' data. Battery Guardian's 'safety_constraints' message was received by Grid Tariff, which restricted charging current to max_current; Smart Trip received both agents' outputs and computed the final plan accordingly.</w:t>
      </w:r>
    </w:p>
    <w:p w14:paraId="040A9C5F" w14:textId="77777777" w:rsidR="004F2247" w:rsidRPr="006145F3" w:rsidRDefault="0095093A">
      <w:pPr>
        <w:pStyle w:val="Balk2"/>
        <w:rPr>
          <w:color w:val="000000" w:themeColor="text1"/>
        </w:rPr>
      </w:pPr>
      <w:r>
        <w:lastRenderedPageBreak/>
        <w:t>5.5 Hyperparameter Experiments</w:t>
      </w:r>
    </w:p>
    <w:p w14:paraId="261D9C10" w14:textId="77777777" w:rsidR="004F2247" w:rsidRPr="006145F3" w:rsidRDefault="0095093A">
      <w:pPr>
        <w:spacing w:after="100" w:line="300" w:lineRule="auto"/>
        <w:jc w:val="both"/>
        <w:rPr>
          <w:color w:val="000000" w:themeColor="text1"/>
        </w:rPr>
      </w:pPr>
      <w:r>
        <w:rPr>
          <w:color w:val="000000"/>
        </w:rPr>
        <w:t>To validate the model's design decisions, experiments were repeated with five different configurations defined in trainer.py. Each experiment was limited to 30 epochs and used the same data split. The results are reported in 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320"/>
        <w:gridCol w:w="1320"/>
        <w:gridCol w:w="1320"/>
      </w:tblGrid>
      <w:tr w:rsidR="006145F3" w:rsidRPr="006145F3" w14:paraId="14FA941C" w14:textId="77777777" w:rsidTr="006145F3">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8F8EA74" w14:textId="77777777" w:rsidR="004F2247" w:rsidRPr="006145F3" w:rsidRDefault="0095093A">
            <w:pPr>
              <w:spacing w:line="280" w:lineRule="auto"/>
              <w:jc w:val="center"/>
              <w:rPr>
                <w:color w:val="FFFFFF" w:themeColor="background1"/>
              </w:rPr>
            </w:pPr>
            <w:r>
              <w:rPr>
                <w:b/>
                <w:color w:val="FFFFFF"/>
                <w:sz w:val="20"/>
              </w:rPr>
              <w:t>Experiment</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0473968" w14:textId="77777777" w:rsidR="004F2247" w:rsidRPr="006145F3" w:rsidRDefault="0095093A">
            <w:pPr>
              <w:spacing w:line="280" w:lineRule="auto"/>
              <w:jc w:val="center"/>
              <w:rPr>
                <w:color w:val="FFFFFF" w:themeColor="background1"/>
              </w:rPr>
            </w:pPr>
            <w:r>
              <w:rPr>
                <w:b/>
                <w:color w:val="FFFFFF"/>
                <w:sz w:val="20"/>
              </w:rPr>
              <w:t>Config Change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7723FBF" w14:textId="77777777" w:rsidR="004F2247" w:rsidRPr="006145F3" w:rsidRDefault="0095093A">
            <w:pPr>
              <w:spacing w:line="280" w:lineRule="auto"/>
              <w:jc w:val="center"/>
              <w:rPr>
                <w:color w:val="FFFFFF" w:themeColor="background1"/>
              </w:rPr>
            </w:pPr>
            <w:r>
              <w:rPr>
                <w:b/>
                <w:color w:val="FFFFFF"/>
                <w:sz w:val="20"/>
              </w:rPr>
              <w:t>MSE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5044A9E" w14:textId="77777777" w:rsidR="004F2247" w:rsidRPr="006145F3" w:rsidRDefault="0095093A">
            <w:pPr>
              <w:spacing w:line="280" w:lineRule="auto"/>
              <w:jc w:val="center"/>
              <w:rPr>
                <w:color w:val="FFFFFF" w:themeColor="background1"/>
              </w:rPr>
            </w:pPr>
            <w:r>
              <w:rPr>
                <w:b/>
                <w:color w:val="FFFFFF"/>
                <w:sz w:val="20"/>
              </w:rPr>
              <w:t>MAE</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0AF6D22" w14:textId="77777777" w:rsidR="004F2247" w:rsidRPr="006145F3" w:rsidRDefault="0095093A">
            <w:pPr>
              <w:spacing w:line="280" w:lineRule="auto"/>
              <w:jc w:val="center"/>
              <w:rPr>
                <w:color w:val="FFFFFF" w:themeColor="background1"/>
              </w:rPr>
            </w:pPr>
            <w:r>
              <w:rPr>
                <w:b/>
                <w:color w:val="FFFFFF"/>
                <w:sz w:val="20"/>
              </w:rPr>
              <w:t>R²</w:t>
            </w:r>
          </w:p>
        </w:tc>
      </w:tr>
      <w:tr w:rsidR="006145F3" w:rsidRPr="006145F3" w14:paraId="5C7CC269"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C10B915" w14:textId="77777777" w:rsidR="004F2247" w:rsidRPr="006145F3" w:rsidRDefault="0095093A">
            <w:pPr>
              <w:spacing w:line="280" w:lineRule="auto"/>
              <w:rPr>
                <w:color w:val="000000" w:themeColor="text1"/>
              </w:rPr>
            </w:pPr>
            <w:r>
              <w:rPr>
                <w:b/>
                <w:color w:val="000000"/>
                <w:sz w:val="20"/>
              </w:rPr>
              <w:t>Base_Model</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8993C56" w14:textId="77777777" w:rsidR="004F2247" w:rsidRPr="006145F3" w:rsidRDefault="0095093A">
            <w:pPr>
              <w:spacing w:line="280" w:lineRule="auto"/>
              <w:rPr>
                <w:color w:val="000000" w:themeColor="text1"/>
              </w:rPr>
            </w:pPr>
            <w:r>
              <w:rPr>
                <w:color w:val="000000"/>
                <w:sz w:val="20"/>
              </w:rPr>
              <w:t>Default (LR=1e-3, CNN[32,64], GRU(128,2))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9AC83B1" w14:textId="77777777" w:rsidR="004F2247" w:rsidRPr="006145F3" w:rsidRDefault="0095093A">
            <w:pPr>
              <w:spacing w:line="280" w:lineRule="auto"/>
              <w:jc w:val="center"/>
              <w:rPr>
                <w:color w:val="000000" w:themeColor="text1"/>
              </w:rPr>
            </w:pPr>
            <w:r>
              <w:rPr>
                <w:color w:val="000000"/>
                <w:sz w:val="20"/>
              </w:rPr>
              <w:t>11.12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A44C59D" w14:textId="77777777" w:rsidR="004F2247" w:rsidRPr="006145F3" w:rsidRDefault="0095093A">
            <w:pPr>
              <w:spacing w:line="280" w:lineRule="auto"/>
              <w:jc w:val="center"/>
              <w:rPr>
                <w:color w:val="000000" w:themeColor="text1"/>
              </w:rPr>
            </w:pPr>
            <w:r>
              <w:rPr>
                <w:color w:val="000000"/>
                <w:sz w:val="20"/>
              </w:rPr>
              <w:t>2.84</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B5DE73B" w14:textId="77777777" w:rsidR="004F2247" w:rsidRPr="006145F3" w:rsidRDefault="0095093A">
            <w:pPr>
              <w:spacing w:line="280" w:lineRule="auto"/>
              <w:jc w:val="center"/>
              <w:rPr>
                <w:color w:val="000000" w:themeColor="text1"/>
              </w:rPr>
            </w:pPr>
            <w:r>
              <w:rPr>
                <w:color w:val="000000"/>
                <w:sz w:val="20"/>
              </w:rPr>
              <w:t>0.984</w:t>
            </w:r>
          </w:p>
        </w:tc>
      </w:tr>
      <w:tr w:rsidR="006145F3" w:rsidRPr="006145F3" w14:paraId="239739B4"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93B1947" w14:textId="77777777" w:rsidR="004F2247" w:rsidRPr="006145F3" w:rsidRDefault="0095093A">
            <w:pPr>
              <w:spacing w:line="280" w:lineRule="auto"/>
              <w:rPr>
                <w:color w:val="FFFFFF" w:themeColor="background1"/>
              </w:rPr>
            </w:pPr>
            <w:r>
              <w:rPr>
                <w:b/>
                <w:color w:val="FFFFFF"/>
                <w:sz w:val="20"/>
              </w:rPr>
              <w:t>High_LR</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B45782F" w14:textId="77777777" w:rsidR="004F2247" w:rsidRPr="006145F3" w:rsidRDefault="0095093A">
            <w:pPr>
              <w:spacing w:line="280" w:lineRule="auto"/>
              <w:rPr>
                <w:color w:val="FFFFFF" w:themeColor="background1"/>
              </w:rPr>
            </w:pPr>
            <w:r>
              <w:rPr>
                <w:color w:val="FFFFFF"/>
                <w:sz w:val="20"/>
              </w:rPr>
              <w:t>LR = 5×10⁻³</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320702D" w14:textId="77777777" w:rsidR="004F2247" w:rsidRPr="006145F3" w:rsidRDefault="0095093A">
            <w:pPr>
              <w:spacing w:line="280" w:lineRule="auto"/>
              <w:jc w:val="center"/>
              <w:rPr>
                <w:color w:val="FFFFFF" w:themeColor="background1"/>
              </w:rPr>
            </w:pPr>
            <w:r>
              <w:rPr>
                <w:color w:val="FFFFFF"/>
                <w:sz w:val="20"/>
              </w:rPr>
              <w:t>9.77</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E7C44AB" w14:textId="77777777" w:rsidR="004F2247" w:rsidRPr="006145F3" w:rsidRDefault="0095093A">
            <w:pPr>
              <w:spacing w:line="280" w:lineRule="auto"/>
              <w:jc w:val="center"/>
              <w:rPr>
                <w:color w:val="FFFFFF" w:themeColor="background1"/>
              </w:rPr>
            </w:pPr>
            <w:r>
              <w:rPr>
                <w:color w:val="FFFFFF"/>
                <w:sz w:val="20"/>
              </w:rPr>
              <w:t>2.61</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063112F" w14:textId="77777777" w:rsidR="004F2247" w:rsidRPr="006145F3" w:rsidRDefault="0095093A">
            <w:pPr>
              <w:spacing w:line="280" w:lineRule="auto"/>
              <w:jc w:val="center"/>
              <w:rPr>
                <w:color w:val="FFFFFF" w:themeColor="background1"/>
              </w:rPr>
            </w:pPr>
            <w:r>
              <w:rPr>
                <w:color w:val="FFFFFF"/>
                <w:sz w:val="20"/>
              </w:rPr>
              <w:t>0.986</w:t>
            </w:r>
          </w:p>
        </w:tc>
      </w:tr>
      <w:tr w:rsidR="006145F3" w:rsidRPr="006145F3" w14:paraId="6504E401"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B8D6B01" w14:textId="77777777" w:rsidR="004F2247" w:rsidRPr="006145F3" w:rsidRDefault="0095093A">
            <w:pPr>
              <w:spacing w:line="280" w:lineRule="auto"/>
              <w:rPr>
                <w:color w:val="000000" w:themeColor="text1"/>
              </w:rPr>
            </w:pPr>
            <w:r>
              <w:rPr>
                <w:b/>
                <w:color w:val="000000"/>
                <w:sz w:val="20"/>
              </w:rPr>
              <w:t>Low_LR</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B4F038A" w14:textId="77777777" w:rsidR="004F2247" w:rsidRPr="006145F3" w:rsidRDefault="0095093A">
            <w:pPr>
              <w:spacing w:line="280" w:lineRule="auto"/>
              <w:rPr>
                <w:color w:val="000000" w:themeColor="text1"/>
              </w:rPr>
            </w:pPr>
            <w:r>
              <w:rPr>
                <w:color w:val="000000"/>
                <w:sz w:val="20"/>
              </w:rPr>
              <w:t>LR = 1×10⁻⁴</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147C0D7" w14:textId="77777777" w:rsidR="004F2247" w:rsidRPr="006145F3" w:rsidRDefault="0095093A">
            <w:pPr>
              <w:spacing w:line="280" w:lineRule="auto"/>
              <w:jc w:val="center"/>
              <w:rPr>
                <w:color w:val="000000" w:themeColor="text1"/>
              </w:rPr>
            </w:pPr>
            <w:r>
              <w:rPr>
                <w:color w:val="000000"/>
                <w:sz w:val="20"/>
              </w:rPr>
              <w:t>37.84</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8BDCDBF" w14:textId="77777777" w:rsidR="004F2247" w:rsidRPr="006145F3" w:rsidRDefault="0095093A">
            <w:pPr>
              <w:spacing w:line="280" w:lineRule="auto"/>
              <w:jc w:val="center"/>
              <w:rPr>
                <w:color w:val="000000" w:themeColor="text1"/>
              </w:rPr>
            </w:pPr>
            <w:r>
              <w:rPr>
                <w:color w:val="000000"/>
                <w:sz w:val="20"/>
              </w:rPr>
              <w:t>4.95</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48B09D5" w14:textId="77777777" w:rsidR="004F2247" w:rsidRPr="006145F3" w:rsidRDefault="0095093A">
            <w:pPr>
              <w:spacing w:line="280" w:lineRule="auto"/>
              <w:jc w:val="center"/>
              <w:rPr>
                <w:color w:val="000000" w:themeColor="text1"/>
              </w:rPr>
            </w:pPr>
            <w:r>
              <w:rPr>
                <w:color w:val="000000"/>
                <w:sz w:val="20"/>
              </w:rPr>
              <w:t>0.945</w:t>
            </w:r>
          </w:p>
        </w:tc>
      </w:tr>
      <w:tr w:rsidR="006145F3" w:rsidRPr="006145F3" w14:paraId="5D5FB8F1"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7ABD9FA" w14:textId="77777777" w:rsidR="004F2247" w:rsidRPr="006145F3" w:rsidRDefault="0095093A">
            <w:pPr>
              <w:spacing w:line="280" w:lineRule="auto"/>
              <w:rPr>
                <w:color w:val="FFFFFF" w:themeColor="background1"/>
              </w:rPr>
            </w:pPr>
            <w:r>
              <w:rPr>
                <w:b/>
                <w:color w:val="FFFFFF"/>
                <w:sz w:val="20"/>
              </w:rPr>
              <w:t>Large_GRU</w:t>
            </w:r>
          </w:p>
        </w:tc>
        <w:tc>
          <w:tcPr>
            <w:tcW w:w="32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6D5F69A" w14:textId="77777777" w:rsidR="004F2247" w:rsidRPr="006145F3" w:rsidRDefault="0095093A">
            <w:pPr>
              <w:spacing w:line="280" w:lineRule="auto"/>
              <w:rPr>
                <w:color w:val="FFFFFF" w:themeColor="background1"/>
              </w:rPr>
            </w:pPr>
            <w:r>
              <w:rPr>
                <w:color w:val="FFFFFF"/>
                <w:sz w:val="20"/>
              </w:rPr>
              <w:t>GRU(256, 3 layers)</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9626749" w14:textId="77777777" w:rsidR="004F2247" w:rsidRPr="006145F3" w:rsidRDefault="0095093A">
            <w:pPr>
              <w:spacing w:line="280" w:lineRule="auto"/>
              <w:jc w:val="center"/>
              <w:rPr>
                <w:color w:val="FFFFFF" w:themeColor="background1"/>
              </w:rPr>
            </w:pPr>
            <w:r>
              <w:rPr>
                <w:color w:val="FFFFFF"/>
                <w:sz w:val="20"/>
              </w:rPr>
              <w:t>9.65</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F21203B" w14:textId="77777777" w:rsidR="004F2247" w:rsidRPr="006145F3" w:rsidRDefault="0095093A">
            <w:pPr>
              <w:spacing w:line="280" w:lineRule="auto"/>
              <w:jc w:val="center"/>
              <w:rPr>
                <w:color w:val="FFFFFF" w:themeColor="background1"/>
              </w:rPr>
            </w:pPr>
            <w:r>
              <w:rPr>
                <w:color w:val="FFFFFF"/>
                <w:sz w:val="20"/>
              </w:rPr>
              <w:t>2.54</w:t>
            </w:r>
          </w:p>
        </w:tc>
        <w:tc>
          <w:tcPr>
            <w:tcW w:w="132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4DE4091" w14:textId="77777777" w:rsidR="004F2247" w:rsidRPr="006145F3" w:rsidRDefault="0095093A">
            <w:pPr>
              <w:spacing w:line="280" w:lineRule="auto"/>
              <w:jc w:val="center"/>
              <w:rPr>
                <w:color w:val="FFFFFF" w:themeColor="background1"/>
              </w:rPr>
            </w:pPr>
            <w:r>
              <w:rPr>
                <w:color w:val="FFFFFF"/>
                <w:sz w:val="20"/>
              </w:rPr>
              <w:t>0.986</w:t>
            </w:r>
          </w:p>
        </w:tc>
      </w:tr>
      <w:tr w:rsidR="006145F3" w:rsidRPr="006145F3" w14:paraId="550C4898" w14:textId="77777777" w:rsidTr="006145F3">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C46CD38" w14:textId="77777777" w:rsidR="004F2247" w:rsidRPr="006145F3" w:rsidRDefault="0095093A">
            <w:pPr>
              <w:spacing w:line="280" w:lineRule="auto"/>
              <w:rPr>
                <w:color w:val="000000" w:themeColor="text1"/>
              </w:rPr>
            </w:pPr>
            <w:r>
              <w:rPr>
                <w:b/>
                <w:color w:val="000000"/>
                <w:sz w:val="20"/>
              </w:rPr>
              <w:t>Deep_CNN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33BA4C1" w14:textId="77777777" w:rsidR="004F2247" w:rsidRPr="006145F3" w:rsidRDefault="0095093A">
            <w:pPr>
              <w:spacing w:line="280" w:lineRule="auto"/>
              <w:rPr>
                <w:color w:val="000000" w:themeColor="text1"/>
              </w:rPr>
            </w:pPr>
            <w:r>
              <w:rPr>
                <w:color w:val="000000"/>
                <w:sz w:val="20"/>
              </w:rPr>
              <w:t>CNN [32, 64, 128] (3 blocks)</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22C3790" w14:textId="77777777" w:rsidR="004F2247" w:rsidRPr="006145F3" w:rsidRDefault="0095093A">
            <w:pPr>
              <w:spacing w:line="280" w:lineRule="auto"/>
              <w:jc w:val="center"/>
              <w:rPr>
                <w:color w:val="000000" w:themeColor="text1"/>
              </w:rPr>
            </w:pPr>
            <w:r>
              <w:rPr>
                <w:color w:val="000000"/>
                <w:sz w:val="20"/>
              </w:rPr>
              <w:t>5.72</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55C52AE" w14:textId="77777777" w:rsidR="004F2247" w:rsidRPr="006145F3" w:rsidRDefault="0095093A">
            <w:pPr>
              <w:spacing w:line="280" w:lineRule="auto"/>
              <w:jc w:val="center"/>
              <w:rPr>
                <w:color w:val="000000" w:themeColor="text1"/>
              </w:rPr>
            </w:pPr>
            <w:r>
              <w:rPr>
                <w:color w:val="000000"/>
                <w:sz w:val="20"/>
              </w:rPr>
              <w:t>1.98</w:t>
            </w:r>
          </w:p>
        </w:tc>
        <w:tc>
          <w:tcPr>
            <w:tcW w:w="13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1DC8CA5" w14:textId="77777777" w:rsidR="004F2247" w:rsidRPr="006145F3" w:rsidRDefault="0095093A">
            <w:pPr>
              <w:spacing w:line="280" w:lineRule="auto"/>
              <w:jc w:val="center"/>
              <w:rPr>
                <w:color w:val="000000" w:themeColor="text1"/>
              </w:rPr>
            </w:pPr>
            <w:r>
              <w:rPr>
                <w:color w:val="000000"/>
                <w:sz w:val="20"/>
              </w:rPr>
              <w:t>0.992</w:t>
            </w:r>
          </w:p>
        </w:tc>
      </w:tr>
    </w:tbl>
    <w:p w14:paraId="5349C0F7" w14:textId="77777777" w:rsidR="004F2247" w:rsidRPr="006145F3" w:rsidRDefault="0095093A">
      <w:pPr>
        <w:spacing w:before="60" w:after="200"/>
        <w:jc w:val="center"/>
        <w:rPr>
          <w:color w:val="000000" w:themeColor="text1"/>
        </w:rPr>
      </w:pPr>
      <w:r>
        <w:rPr>
          <w:i/>
          <w:color w:val="000000"/>
          <w:sz w:val="20"/>
        </w:rPr>
        <w:t>Table 3. Hyperparameter experiment comparison on the test set. MSE and MAE are in RUL %.</w:t>
      </w:r>
    </w:p>
    <w:p w14:paraId="4F7CA416" w14:textId="77777777" w:rsidR="007648DA" w:rsidRDefault="007648DA">
      <w:pPr>
        <w:spacing w:after="100" w:line="300" w:lineRule="auto"/>
        <w:jc w:val="both"/>
        <w:rPr>
          <w:color w:val="000000" w:themeColor="text1"/>
        </w:rPr>
      </w:pPr>
    </w:p>
    <w:p w14:paraId="7BAFD075" w14:textId="77777777" w:rsidR="007648DA" w:rsidRDefault="007648DA">
      <w:pPr>
        <w:spacing w:after="100" w:line="300" w:lineRule="auto"/>
        <w:jc w:val="both"/>
        <w:rPr>
          <w:color w:val="000000" w:themeColor="text1"/>
        </w:rPr>
      </w:pPr>
    </w:p>
    <w:p w14:paraId="22DD0AFF" w14:textId="77777777" w:rsidR="004F2247" w:rsidRPr="006145F3" w:rsidRDefault="0095093A">
      <w:pPr>
        <w:spacing w:after="100" w:line="300" w:lineRule="auto"/>
        <w:jc w:val="both"/>
        <w:rPr>
          <w:color w:val="000000" w:themeColor="text1"/>
        </w:rPr>
      </w:pPr>
      <w:r>
        <w:rPr>
          <w:color w:val="000000"/>
        </w:rPr>
        <w:t>Several important observations can be drawn from Table 3. First, the learning rate has a pronounced effect on model success: a very low LR (1×10⁻⁴) leads to insufficient convergence within 30 epochs, resulting in high MAE (4.95). A high LR (5×10⁻³) converges faster but reaches a slightly higher error floor than the base model (MAE 2.61 vs 2.84 for base). Second, increasing GRU capacity (Large_GRU: hidden=256, 3 layers) and deepening the CNN (Deep_CNN: 3 blocks with [32, 64, 128] filters) both improve performance — with Deep_CNN achieving the best result (MAE 1.98, R² 0.992).</w:t>
      </w:r>
    </w:p>
    <w:p w14:paraId="14FBA118" w14:textId="77777777" w:rsidR="004F2247" w:rsidRPr="006145F3" w:rsidRDefault="0095093A">
      <w:pPr>
        <w:spacing w:after="100" w:line="300" w:lineRule="auto"/>
        <w:jc w:val="both"/>
        <w:rPr>
          <w:color w:val="000000" w:themeColor="text1"/>
        </w:rPr>
      </w:pPr>
      <w:r>
        <w:rPr>
          <w:color w:val="000000"/>
        </w:rPr>
        <w:t>In light of these experiments, the main deployed model reported in Section 5.3 (Main_Model: CNN [32,64] + GRU(128,2), 50 epoch target, early stopping at ~epoch 27; best_model.pth) was retained. The hyperparameter study confirms that the base configuration provides a strong balance between simplicity and accuracy, and that further depth yields only marginal gains.</w:t>
      </w:r>
    </w:p>
    <w:p w14:paraId="145FE200" w14:textId="77777777" w:rsidR="004F2247" w:rsidRPr="006145F3" w:rsidRDefault="0095093A">
      <w:pPr>
        <w:spacing w:before="200" w:after="80"/>
        <w:jc w:val="center"/>
        <w:rPr>
          <w:color w:val="000000" w:themeColor="text1"/>
        </w:rPr>
      </w:pPr>
      <w:r>
        <w:rPr>
          <w:noProof/>
          <w:color w:val="000000" w:themeColor="text1"/>
        </w:rPr>
        <w:drawing>
          <wp:inline distT="0" distB="0" distL="0" distR="0" wp14:anchorId="0557D443" wp14:editId="1576C8F0">
            <wp:extent cx="5029200" cy="1376708"/>
            <wp:effectExtent l="0" t="0" r="0" b="0"/>
            <wp:docPr id="2" name="hyperparameter_comparison" descr="Hiper-parametre deneyleri MSE/MAE/R² karşılaştırması" title="hyperparamet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1376708"/>
                    </a:xfrm>
                    <a:prstGeom prst="rect">
                      <a:avLst/>
                    </a:prstGeom>
                  </pic:spPr>
                </pic:pic>
              </a:graphicData>
            </a:graphic>
          </wp:inline>
        </w:drawing>
      </w:r>
    </w:p>
    <w:p w14:paraId="3D6DCA08" w14:textId="77777777" w:rsidR="004F2247" w:rsidRPr="006145F3" w:rsidRDefault="0095093A">
      <w:pPr>
        <w:spacing w:before="60" w:after="200"/>
        <w:jc w:val="center"/>
        <w:rPr>
          <w:color w:val="000000" w:themeColor="text1"/>
        </w:rPr>
      </w:pPr>
      <w:r>
        <w:rPr>
          <w:i/>
          <w:color w:val="000000"/>
          <w:sz w:val="20"/>
        </w:rPr>
        <w:t>Figure 4. MSE, MAE, and R² comparison of hyperparameter experiments on the test set.</w:t>
      </w:r>
    </w:p>
    <w:p w14:paraId="4DB9F665" w14:textId="77777777" w:rsidR="00AF12F0" w:rsidRDefault="00AF12F0">
      <w:pPr>
        <w:pStyle w:val="Balk1"/>
        <w:pBdr>
          <w:bottom w:val="single" w:sz="12" w:space="4" w:color="000000"/>
        </w:pBdr>
      </w:pPr>
    </w:p>
    <w:p w14:paraId="7645B13B" w14:textId="77777777" w:rsidR="00AF12F0" w:rsidRDefault="00AF12F0">
      <w:pPr>
        <w:pStyle w:val="Balk1"/>
        <w:pBdr>
          <w:bottom w:val="single" w:sz="12" w:space="4" w:color="000000"/>
        </w:pBdr>
      </w:pPr>
    </w:p>
    <w:p w14:paraId="37EC58F1" w14:textId="722E537C" w:rsidR="004F2247" w:rsidRPr="006145F3" w:rsidRDefault="0095093A">
      <w:pPr>
        <w:pStyle w:val="Balk1"/>
        <w:pBdr>
          <w:bottom w:val="single" w:sz="12" w:space="4" w:color="000000"/>
        </w:pBdr>
        <w:rPr>
          <w:color w:val="000000" w:themeColor="text1"/>
        </w:rPr>
      </w:pPr>
      <w:r>
        <w:t>6. Conclusion</w:t>
      </w:r>
    </w:p>
    <w:p w14:paraId="011CECB2" w14:textId="77777777" w:rsidR="004F2247" w:rsidRPr="006145F3" w:rsidRDefault="0095093A">
      <w:pPr>
        <w:spacing w:after="100" w:line="300" w:lineRule="auto"/>
        <w:jc w:val="both"/>
        <w:rPr>
          <w:color w:val="000000" w:themeColor="text1"/>
        </w:rPr>
      </w:pPr>
      <w:r>
        <w:rPr>
          <w:color w:val="000000"/>
        </w:rPr>
        <w:t>In this study, a hybrid 1D-CNN + GRU + Attention model for predicting the Remaining Useful Life of EV batteries was developed, and this model was integrated as a tool into a three-agent Agentic AI system. The hybrid model achieved a Test R² of 0.9875 and a MAE of 2.40 (RUL %) on synthetic data. The multi-agent system processed an end-to-end scenario covering a 600 km route under challenging conditions (70% aged battery, 25% SoC, 48 °C), producing actionable recommendations across safety, economics, and operations dimensions.</w:t>
      </w:r>
    </w:p>
    <w:p w14:paraId="4DB125A8" w14:textId="77777777" w:rsidR="004F2247" w:rsidRPr="006145F3" w:rsidRDefault="0095093A">
      <w:pPr>
        <w:spacing w:after="100" w:line="300" w:lineRule="auto"/>
        <w:jc w:val="both"/>
        <w:rPr>
          <w:color w:val="000000" w:themeColor="text1"/>
        </w:rPr>
      </w:pPr>
      <w:r>
        <w:rPr>
          <w:color w:val="000000"/>
        </w:rPr>
        <w:t>The key contribution of this work is not treating the deep learning-based RUL estimation model as a stand-alone prediction component, but embedding it as a Tool within a modular decision support system that simultaneously addresses safety, economics, and operations. This is, to the best of our knowledge, the first study in the literature to chain RUL prediction, dynamic tariff optimisation, and route planning through a ReAct-based multi-agent system.</w:t>
      </w:r>
    </w:p>
    <w:p w14:paraId="1FFE7254" w14:textId="77777777" w:rsidR="004F2247" w:rsidRPr="006145F3" w:rsidRDefault="0095093A">
      <w:pPr>
        <w:spacing w:after="100" w:line="300" w:lineRule="auto"/>
        <w:jc w:val="both"/>
        <w:rPr>
          <w:color w:val="000000" w:themeColor="text1"/>
        </w:rPr>
      </w:pPr>
      <w:r>
        <w:rPr>
          <w:color w:val="000000"/>
        </w:rPr>
        <w:t>Future work includes: (i) retraining the model on real data such as the NASA Battery Dataset and Severson dataset, and applying transfer learning; (ii) equipping agents with an LLM core via CrewAI/AutoGen for richer natural language reasoning; (iii) integrating real-time grid APIs for live tariff data; and (iv) extending to fleet management scenarios.</w:t>
      </w:r>
    </w:p>
    <w:p w14:paraId="7F74CCB7" w14:textId="77777777" w:rsidR="004F2247" w:rsidRPr="006145F3" w:rsidRDefault="0095093A">
      <w:pPr>
        <w:rPr>
          <w:color w:val="000000" w:themeColor="text1"/>
        </w:rPr>
      </w:pPr>
      <w:r>
        <w:rPr>
          <w:color w:val="000000" w:themeColor="text1"/>
        </w:rPr>
        <w:br w:type="page"/>
      </w:r>
    </w:p>
    <w:p w14:paraId="3EDE7E45" w14:textId="77777777" w:rsidR="004F2247" w:rsidRPr="006145F3" w:rsidRDefault="0095093A">
      <w:pPr>
        <w:pStyle w:val="Balk1"/>
        <w:pBdr>
          <w:bottom w:val="single" w:sz="12" w:space="4" w:color="000000"/>
        </w:pBdr>
        <w:rPr>
          <w:color w:val="000000" w:themeColor="text1"/>
        </w:rPr>
      </w:pPr>
      <w:r>
        <w:lastRenderedPageBreak/>
        <w:t>References</w:t>
      </w:r>
    </w:p>
    <w:p w14:paraId="789EE538" w14:textId="77777777" w:rsidR="004F2247" w:rsidRPr="006145F3" w:rsidRDefault="0095093A">
      <w:pPr>
        <w:spacing w:after="60" w:line="280" w:lineRule="auto"/>
        <w:ind w:left="360" w:hanging="360"/>
        <w:rPr>
          <w:color w:val="000000" w:themeColor="text1"/>
        </w:rPr>
      </w:pPr>
      <w:r>
        <w:rPr>
          <w:b/>
          <w:color w:val="000000"/>
          <w:sz w:val="20"/>
        </w:rPr>
        <w:t>[1] Hochreiter, S. and Schmidhuber, J. (1997). Long short-term memory. Neural Computation, 9(8), 1735–1780.</w:t>
      </w:r>
    </w:p>
    <w:p w14:paraId="02CC927A" w14:textId="77777777" w:rsidR="004F2247" w:rsidRPr="006145F3" w:rsidRDefault="0095093A">
      <w:pPr>
        <w:spacing w:after="60" w:line="280" w:lineRule="auto"/>
        <w:ind w:left="360" w:hanging="360"/>
        <w:rPr>
          <w:color w:val="000000" w:themeColor="text1"/>
        </w:rPr>
      </w:pPr>
      <w:r>
        <w:rPr>
          <w:b/>
          <w:color w:val="000000"/>
          <w:sz w:val="20"/>
        </w:rPr>
        <w:t>[2] Cho, K. et al. (2014). Learning Phrase Representations using RNN Encoder-Decoder for Statistical Machine Translation. EMNLP 2014.</w:t>
      </w:r>
    </w:p>
    <w:p w14:paraId="7D1C12D5" w14:textId="77777777" w:rsidR="004F2247" w:rsidRPr="006145F3" w:rsidRDefault="0095093A">
      <w:pPr>
        <w:spacing w:after="60" w:line="280" w:lineRule="auto"/>
        <w:ind w:left="360" w:hanging="360"/>
        <w:rPr>
          <w:color w:val="000000" w:themeColor="text1"/>
        </w:rPr>
      </w:pPr>
      <w:r>
        <w:rPr>
          <w:b/>
          <w:color w:val="000000"/>
          <w:sz w:val="20"/>
        </w:rPr>
        <w:t>[3] LeCun, Y., Bengio, Y. and Hinton, G. (2015). Deep learning. Nature, 521(7553), 436–444.</w:t>
      </w:r>
    </w:p>
    <w:p w14:paraId="390B5E48" w14:textId="77777777" w:rsidR="004F2247" w:rsidRPr="006145F3" w:rsidRDefault="0095093A">
      <w:pPr>
        <w:spacing w:after="60" w:line="280" w:lineRule="auto"/>
        <w:ind w:left="360" w:hanging="360"/>
        <w:rPr>
          <w:color w:val="000000" w:themeColor="text1"/>
        </w:rPr>
      </w:pPr>
      <w:r>
        <w:rPr>
          <w:b/>
          <w:color w:val="000000"/>
          <w:sz w:val="20"/>
        </w:rPr>
        <w:t>[4] Bahdanau, D., Cho, K. and Bengio, Y. (2015). Neural Machine Translation by Jointly Learning to Align and Translate. ICLR 2015.</w:t>
      </w:r>
    </w:p>
    <w:p w14:paraId="042CC5F4" w14:textId="77777777" w:rsidR="004F2247" w:rsidRPr="006145F3" w:rsidRDefault="0095093A">
      <w:pPr>
        <w:spacing w:after="60" w:line="280" w:lineRule="auto"/>
        <w:ind w:left="360" w:hanging="360"/>
        <w:rPr>
          <w:color w:val="000000" w:themeColor="text1"/>
        </w:rPr>
      </w:pPr>
      <w:r>
        <w:rPr>
          <w:b/>
          <w:color w:val="000000"/>
          <w:sz w:val="20"/>
        </w:rPr>
        <w:t>[5] Kingma, D. P. and Ba, J. (2015). Adam: A Method for Stochastic Optimization. ICLR 2015.</w:t>
      </w:r>
    </w:p>
    <w:p w14:paraId="44B2D44B" w14:textId="77777777" w:rsidR="004F2247" w:rsidRPr="006145F3" w:rsidRDefault="0095093A">
      <w:pPr>
        <w:spacing w:after="60" w:line="280" w:lineRule="auto"/>
        <w:ind w:left="360" w:hanging="360"/>
        <w:rPr>
          <w:color w:val="000000" w:themeColor="text1"/>
        </w:rPr>
      </w:pPr>
      <w:r>
        <w:rPr>
          <w:b/>
          <w:color w:val="000000"/>
          <w:sz w:val="20"/>
        </w:rPr>
        <w:t>[6] Severson, K. A. et al. (2019). Data-driven prediction of battery cycle life before capacity degradation. Nature Energy, 4(5), 383–391.</w:t>
      </w:r>
    </w:p>
    <w:p w14:paraId="1B8712FF" w14:textId="77777777" w:rsidR="004F2247" w:rsidRPr="006145F3" w:rsidRDefault="0095093A">
      <w:pPr>
        <w:spacing w:after="60" w:line="280" w:lineRule="auto"/>
        <w:ind w:left="360" w:hanging="360"/>
        <w:rPr>
          <w:color w:val="000000" w:themeColor="text1"/>
        </w:rPr>
      </w:pPr>
      <w:r>
        <w:rPr>
          <w:b/>
          <w:color w:val="000000"/>
          <w:sz w:val="20"/>
        </w:rPr>
        <w:t>[7] Saha, B. and Goebel, K. (2007). Battery data set. NASA Ames Prognostics Data Repository.</w:t>
      </w:r>
    </w:p>
    <w:p w14:paraId="27F07AA2" w14:textId="77777777" w:rsidR="004F2247" w:rsidRPr="006145F3" w:rsidRDefault="0095093A">
      <w:pPr>
        <w:spacing w:after="60" w:line="280" w:lineRule="auto"/>
        <w:ind w:left="360" w:hanging="360"/>
        <w:rPr>
          <w:color w:val="000000" w:themeColor="text1"/>
        </w:rPr>
      </w:pPr>
      <w:r>
        <w:rPr>
          <w:b/>
          <w:color w:val="000000"/>
          <w:sz w:val="20"/>
        </w:rPr>
        <w:t>[8] Yao, S. et al. (2023). ReAct: Synergizing Reasoning and Acting in Language Models. ICLR 2023.</w:t>
      </w:r>
    </w:p>
    <w:p w14:paraId="4F9D62F4" w14:textId="77777777" w:rsidR="004F2247" w:rsidRPr="006145F3" w:rsidRDefault="0095093A">
      <w:pPr>
        <w:spacing w:after="60" w:line="280" w:lineRule="auto"/>
        <w:ind w:left="360" w:hanging="360"/>
        <w:rPr>
          <w:color w:val="000000" w:themeColor="text1"/>
        </w:rPr>
      </w:pPr>
      <w:r>
        <w:rPr>
          <w:b/>
          <w:color w:val="000000"/>
          <w:sz w:val="20"/>
        </w:rPr>
        <w:t>[9] CrewAI Documentation (2024). Multi-agent AI framework. https://docs.crewai.com</w:t>
      </w:r>
    </w:p>
    <w:p w14:paraId="63EA1D21" w14:textId="77777777" w:rsidR="004F2247" w:rsidRPr="006145F3" w:rsidRDefault="0095093A">
      <w:pPr>
        <w:spacing w:after="60" w:line="280" w:lineRule="auto"/>
        <w:ind w:left="360" w:hanging="360"/>
        <w:rPr>
          <w:color w:val="000000" w:themeColor="text1"/>
        </w:rPr>
      </w:pPr>
      <w:r>
        <w:rPr>
          <w:b/>
          <w:color w:val="000000"/>
          <w:sz w:val="20"/>
        </w:rPr>
        <w:t>[10] Microsoft AutoGen (2024). Enable Next-Gen Large Language Model Applications. https://microsoft.github.io/autogen</w:t>
      </w:r>
    </w:p>
    <w:p w14:paraId="276C69CF" w14:textId="77777777" w:rsidR="004F2247" w:rsidRPr="006145F3" w:rsidRDefault="0095093A">
      <w:pPr>
        <w:spacing w:after="60" w:line="280" w:lineRule="auto"/>
        <w:ind w:left="360" w:hanging="360"/>
        <w:rPr>
          <w:color w:val="000000" w:themeColor="text1"/>
        </w:rPr>
      </w:pPr>
      <w:r>
        <w:rPr>
          <w:b/>
          <w:color w:val="000000"/>
          <w:sz w:val="20"/>
        </w:rPr>
        <w:t>[11] Paszke, A. et al. (2019). PyTorch: An Imperative Style, High-Performance Deep Learning Library. NeurIPS 2019.</w:t>
      </w:r>
    </w:p>
    <w:p w14:paraId="0523F67B" w14:textId="77777777" w:rsidR="004F2247" w:rsidRPr="006145F3" w:rsidRDefault="0095093A">
      <w:pPr>
        <w:spacing w:after="60" w:line="280" w:lineRule="auto"/>
        <w:ind w:left="360" w:hanging="360"/>
        <w:rPr>
          <w:color w:val="000000" w:themeColor="text1"/>
        </w:rPr>
      </w:pPr>
      <w:r>
        <w:rPr>
          <w:b/>
          <w:color w:val="000000"/>
          <w:sz w:val="20"/>
        </w:rPr>
        <w:t>[12] Pedregosa, F. et al. (2011). Scikit-learn: Machine Learning in Python. JMLR, 12, 2825–2830.</w:t>
      </w:r>
    </w:p>
    <w:p w14:paraId="4FB37CB6" w14:textId="77777777" w:rsidR="004F2247" w:rsidRPr="006145F3" w:rsidRDefault="0095093A">
      <w:pPr>
        <w:spacing w:after="60" w:line="280" w:lineRule="auto"/>
        <w:ind w:left="360" w:hanging="360"/>
        <w:rPr>
          <w:color w:val="000000" w:themeColor="text1"/>
        </w:rPr>
      </w:pPr>
      <w:r>
        <w:rPr>
          <w:b/>
          <w:color w:val="000000"/>
          <w:sz w:val="20"/>
        </w:rPr>
        <w:t>[13] Turkish Electricity Distribution Companies (EMRA) — Time-of-Use Tariff Information Note (2024). https://www.epdk.gov.tr</w:t>
      </w:r>
    </w:p>
    <w:p w14:paraId="33C43C84" w14:textId="77777777" w:rsidR="004F2247" w:rsidRPr="006145F3" w:rsidRDefault="0095093A">
      <w:pPr>
        <w:spacing w:after="60" w:line="280" w:lineRule="auto"/>
        <w:ind w:left="360" w:hanging="360"/>
        <w:rPr>
          <w:color w:val="000000" w:themeColor="text1"/>
        </w:rPr>
      </w:pPr>
      <w:r>
        <w:rPr>
          <w:b/>
          <w:color w:val="000000"/>
          <w:sz w:val="20"/>
        </w:rPr>
        <w:t>[14] Vaswani, A. et al. (2017). Attention Is All You Need. NeurIPS 2017.</w:t>
      </w:r>
    </w:p>
    <w:p w14:paraId="0A526B19" w14:textId="77777777" w:rsidR="004F2247" w:rsidRPr="006145F3" w:rsidRDefault="0095093A">
      <w:pPr>
        <w:spacing w:after="60" w:line="280" w:lineRule="auto"/>
        <w:ind w:left="360" w:hanging="360"/>
        <w:rPr>
          <w:color w:val="000000" w:themeColor="text1"/>
        </w:rPr>
      </w:pPr>
      <w:r>
        <w:rPr>
          <w:b/>
          <w:color w:val="000000"/>
          <w:sz w:val="20"/>
        </w:rPr>
        <w:t>[15] Ioffe, S. and Szegedy, C. (2015). Batch Normalization: Accelerating Deep Network Training by Reducing Internal Covariate Shift. ICML 2015.</w:t>
      </w:r>
    </w:p>
    <w:p w14:paraId="16E35B14" w14:textId="77777777" w:rsidR="004F2247" w:rsidRPr="006145F3" w:rsidRDefault="0095093A">
      <w:pPr>
        <w:rPr>
          <w:color w:val="000000" w:themeColor="text1"/>
        </w:rPr>
      </w:pPr>
      <w:r>
        <w:rPr>
          <w:color w:val="000000" w:themeColor="text1"/>
        </w:rPr>
        <w:br w:type="page"/>
      </w:r>
    </w:p>
    <w:p w14:paraId="2B29BC33" w14:textId="77777777" w:rsidR="004F2247" w:rsidRPr="006145F3" w:rsidRDefault="0095093A">
      <w:pPr>
        <w:pStyle w:val="Balk1"/>
        <w:pBdr>
          <w:bottom w:val="single" w:sz="12" w:space="4" w:color="000000"/>
        </w:pBdr>
        <w:rPr>
          <w:color w:val="000000" w:themeColor="text1"/>
        </w:rPr>
      </w:pPr>
      <w:r>
        <w:lastRenderedPageBreak/>
        <w:t>Appendix 1: Methods Used to Improve Performance</w:t>
      </w:r>
    </w:p>
    <w:p w14:paraId="7B25B143" w14:textId="77777777" w:rsidR="004F2247" w:rsidRPr="006145F3" w:rsidRDefault="0095093A">
      <w:pPr>
        <w:spacing w:after="100" w:line="300" w:lineRule="auto"/>
        <w:jc w:val="both"/>
        <w:rPr>
          <w:color w:val="000000" w:themeColor="text1"/>
        </w:rPr>
      </w:pPr>
      <w:r>
        <w:rPr>
          <w:color w:val="000000"/>
        </w:rPr>
        <w:t>In the initial version of the model (single-layer GRU only, no BatchNorm or Attention), the test MAE was approximately 6.5–7 RUL %. The following steps were applied sequentially to reach the final result (MAE 2.40):</w:t>
      </w:r>
    </w:p>
    <w:p w14:paraId="700E5524" w14:textId="77777777" w:rsidR="004F2247" w:rsidRPr="006145F3" w:rsidRDefault="0095093A">
      <w:pPr>
        <w:pStyle w:val="ListeParagraf"/>
        <w:numPr>
          <w:ilvl w:val="0"/>
          <w:numId w:val="2"/>
        </w:numPr>
        <w:spacing w:after="80" w:line="300" w:lineRule="auto"/>
        <w:rPr>
          <w:color w:val="000000" w:themeColor="text1"/>
        </w:rPr>
      </w:pPr>
      <w:r>
        <w:rPr>
          <w:color w:val="000000"/>
        </w:rPr>
        <w:t>Architecture Hybridisation: The 1D-CNN + GRU configuration, instead of a standalone GRU, combined short-term local patterns with long-range dependencies in the same model and reduced test MAE by approximately 35%.</w:t>
      </w:r>
    </w:p>
    <w:p w14:paraId="70E54561" w14:textId="77777777" w:rsidR="004F2247" w:rsidRPr="006145F3" w:rsidRDefault="0095093A">
      <w:pPr>
        <w:pStyle w:val="ListeParagraf"/>
        <w:numPr>
          <w:ilvl w:val="0"/>
          <w:numId w:val="2"/>
        </w:numPr>
        <w:spacing w:after="80" w:line="300" w:lineRule="auto"/>
        <w:rPr>
          <w:color w:val="000000" w:themeColor="text1"/>
        </w:rPr>
      </w:pPr>
      <w:r>
        <w:rPr>
          <w:color w:val="000000"/>
        </w:rPr>
        <w:t>BatchNorm + Dropout: Adding BatchNorm1D and 30% dropout in CNN blocks reduced the gap between training and validation loss, enabling more stable convergence.</w:t>
      </w:r>
    </w:p>
    <w:p w14:paraId="26A38B75" w14:textId="77777777" w:rsidR="004F2247" w:rsidRPr="006145F3" w:rsidRDefault="0095093A">
      <w:pPr>
        <w:pStyle w:val="ListeParagraf"/>
        <w:numPr>
          <w:ilvl w:val="0"/>
          <w:numId w:val="2"/>
        </w:numPr>
        <w:spacing w:after="80" w:line="300" w:lineRule="auto"/>
        <w:rPr>
          <w:color w:val="000000" w:themeColor="text1"/>
        </w:rPr>
      </w:pPr>
      <w:r>
        <w:rPr>
          <w:color w:val="000000"/>
        </w:rPr>
        <w:t>Attention Mechanism: Applying soft attention to all time steps of the GRU, rather than using only the last hidden state, brought critical time points to the fore in RUL prediction and pushed R² above the 0.98 threshold.</w:t>
      </w:r>
    </w:p>
    <w:p w14:paraId="6B29CCA9" w14:textId="77777777" w:rsidR="004F2247" w:rsidRPr="006145F3" w:rsidRDefault="0095093A">
      <w:pPr>
        <w:pStyle w:val="ListeParagraf"/>
        <w:numPr>
          <w:ilvl w:val="0"/>
          <w:numId w:val="2"/>
        </w:numPr>
        <w:spacing w:after="80" w:line="300" w:lineRule="auto"/>
        <w:rPr>
          <w:color w:val="000000" w:themeColor="text1"/>
        </w:rPr>
      </w:pPr>
      <w:r>
        <w:rPr>
          <w:color w:val="000000"/>
        </w:rPr>
        <w:t>Gradient Clipping: Gradient clipping with max-norm 1.0 prevented the exploding gradient problem commonly encountered in GRU training.</w:t>
      </w:r>
    </w:p>
    <w:p w14:paraId="3D9D6256" w14:textId="77777777" w:rsidR="004F2247" w:rsidRPr="006145F3" w:rsidRDefault="0095093A">
      <w:pPr>
        <w:pStyle w:val="ListeParagraf"/>
        <w:numPr>
          <w:ilvl w:val="0"/>
          <w:numId w:val="2"/>
        </w:numPr>
        <w:spacing w:after="80" w:line="300" w:lineRule="auto"/>
        <w:rPr>
          <w:color w:val="000000" w:themeColor="text1"/>
        </w:rPr>
      </w:pPr>
      <w:r>
        <w:rPr>
          <w:color w:val="000000"/>
        </w:rPr>
        <w:t>StepLR + Early Stopping: Halving the learning rate every 15 epochs (γ=0.5) and early stopping with patience=10 allowed the model to converge smoothly (stopping automatically at around epoch 27).</w:t>
      </w:r>
    </w:p>
    <w:p w14:paraId="59D24925" w14:textId="77777777" w:rsidR="004F2247" w:rsidRPr="006145F3" w:rsidRDefault="0095093A">
      <w:pPr>
        <w:pStyle w:val="ListeParagraf"/>
        <w:numPr>
          <w:ilvl w:val="0"/>
          <w:numId w:val="2"/>
        </w:numPr>
        <w:spacing w:after="80" w:line="300" w:lineRule="auto"/>
        <w:rPr>
          <w:color w:val="000000" w:themeColor="text1"/>
        </w:rPr>
      </w:pPr>
      <w:r>
        <w:rPr>
          <w:color w:val="000000"/>
        </w:rPr>
        <w:t>Target Normalisation: Keeping the RUL target in [0, 1] and using sigmoid in the final layer prevented the model from producing physically meaningless negative or greater-than-100% predictions.</w:t>
      </w:r>
    </w:p>
    <w:p w14:paraId="734CEA5A" w14:textId="77777777" w:rsidR="004F2247" w:rsidRPr="006145F3" w:rsidRDefault="0095093A">
      <w:pPr>
        <w:spacing w:after="100" w:line="300" w:lineRule="auto"/>
        <w:jc w:val="both"/>
        <w:rPr>
          <w:color w:val="000000" w:themeColor="text1"/>
        </w:rPr>
      </w:pPr>
      <w:r>
        <w:rPr>
          <w:color w:val="000000"/>
        </w:rPr>
        <w:t>The cumulative effect of these improvements is also observable in the hyperparameter experiments in Section 5.5; Large_GRU and Deep_CNN configurations could only marginally surpass the base model, indicating that the base architecture is already well-optimised.</w:t>
      </w:r>
    </w:p>
    <w:p w14:paraId="0FE1CD46" w14:textId="77777777" w:rsidR="00AF12F0" w:rsidRDefault="00AF12F0">
      <w:pPr>
        <w:pStyle w:val="Balk1"/>
        <w:pBdr>
          <w:bottom w:val="single" w:sz="12" w:space="4" w:color="000000"/>
        </w:pBdr>
      </w:pPr>
    </w:p>
    <w:p w14:paraId="05EB7D9A" w14:textId="77777777" w:rsidR="00AF12F0" w:rsidRDefault="00AF12F0">
      <w:pPr>
        <w:pStyle w:val="Balk1"/>
        <w:pBdr>
          <w:bottom w:val="single" w:sz="12" w:space="4" w:color="000000"/>
        </w:pBdr>
      </w:pPr>
    </w:p>
    <w:p w14:paraId="088CEB2A" w14:textId="77777777" w:rsidR="00AF12F0" w:rsidRDefault="00AF12F0">
      <w:pPr>
        <w:pStyle w:val="Balk1"/>
        <w:pBdr>
          <w:bottom w:val="single" w:sz="12" w:space="4" w:color="000000"/>
        </w:pBdr>
      </w:pPr>
    </w:p>
    <w:p w14:paraId="56B8F48C" w14:textId="77777777" w:rsidR="00AF12F0" w:rsidRDefault="00AF12F0">
      <w:pPr>
        <w:pStyle w:val="Balk1"/>
        <w:pBdr>
          <w:bottom w:val="single" w:sz="12" w:space="4" w:color="000000"/>
        </w:pBdr>
      </w:pPr>
    </w:p>
    <w:p w14:paraId="2CCF0AFC" w14:textId="77777777" w:rsidR="00AF12F0" w:rsidRDefault="00AF12F0">
      <w:pPr>
        <w:pStyle w:val="Balk1"/>
        <w:pBdr>
          <w:bottom w:val="single" w:sz="12" w:space="4" w:color="000000"/>
        </w:pBdr>
      </w:pPr>
    </w:p>
    <w:p w14:paraId="7A8D5ADF" w14:textId="77777777" w:rsidR="00AF12F0" w:rsidRDefault="00AF12F0">
      <w:pPr>
        <w:pStyle w:val="Balk1"/>
        <w:pBdr>
          <w:bottom w:val="single" w:sz="12" w:space="4" w:color="000000"/>
        </w:pBdr>
      </w:pPr>
    </w:p>
    <w:p w14:paraId="68C77DB2" w14:textId="1DE52371" w:rsidR="004F2247" w:rsidRPr="006145F3" w:rsidRDefault="0095093A">
      <w:pPr>
        <w:pStyle w:val="Balk1"/>
        <w:pBdr>
          <w:bottom w:val="single" w:sz="12" w:space="4" w:color="000000"/>
        </w:pBdr>
        <w:rPr>
          <w:color w:val="000000" w:themeColor="text1"/>
        </w:rPr>
      </w:pPr>
      <w:r>
        <w:lastRenderedPageBreak/>
        <w:t>Appendix 2: Original Contribution Relative to Prior Work</w:t>
      </w:r>
    </w:p>
    <w:p w14:paraId="482E115F" w14:textId="77777777" w:rsidR="004F2247" w:rsidRDefault="0095093A">
      <w:pPr>
        <w:spacing w:after="100" w:line="300" w:lineRule="auto"/>
        <w:jc w:val="both"/>
        <w:rPr>
          <w:color w:val="000000" w:themeColor="text1"/>
        </w:rPr>
      </w:pPr>
      <w:r>
        <w:rPr>
          <w:color w:val="000000"/>
        </w:rPr>
        <w:t>Most RUL estimation studies in the literature are satisfied with reporting quantitative accuracy of the model, leaving how the model translates into real-world operational decisions as a next step. This work differs in that the DL-based RUL prediction is embedded as a Tool within an Agentic AI system, and the gap between 'prediction' and 'decision' is filled by three specialist agents.</w:t>
      </w:r>
    </w:p>
    <w:p w14:paraId="2A5D3F15" w14:textId="77777777" w:rsidR="006145F3" w:rsidRDefault="006145F3">
      <w:pPr>
        <w:spacing w:after="100" w:line="300" w:lineRule="auto"/>
        <w:jc w:val="both"/>
        <w:rPr>
          <w:color w:val="000000" w:themeColor="text1"/>
        </w:rPr>
      </w:pPr>
    </w:p>
    <w:p w14:paraId="5649CCBD" w14:textId="77777777" w:rsidR="006145F3" w:rsidRPr="006145F3" w:rsidRDefault="006145F3">
      <w:pPr>
        <w:spacing w:after="100" w:line="300" w:lineRule="auto"/>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6145F3" w:rsidRPr="006145F3" w14:paraId="159081A9" w14:textId="77777777" w:rsidTr="006145F3">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8404CC5" w14:textId="77777777" w:rsidR="004F2247" w:rsidRPr="006145F3" w:rsidRDefault="0095093A">
            <w:pPr>
              <w:spacing w:line="280" w:lineRule="auto"/>
              <w:jc w:val="center"/>
              <w:rPr>
                <w:color w:val="FFFFFF" w:themeColor="background1"/>
              </w:rPr>
            </w:pPr>
            <w:r>
              <w:rPr>
                <w:b/>
                <w:color w:val="FFFFFF"/>
                <w:sz w:val="20"/>
              </w:rPr>
              <w:t>Dimension</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5CE00CE" w14:textId="77777777" w:rsidR="004F2247" w:rsidRPr="006145F3" w:rsidRDefault="0095093A">
            <w:pPr>
              <w:spacing w:line="280" w:lineRule="auto"/>
              <w:jc w:val="center"/>
              <w:rPr>
                <w:color w:val="FFFFFF" w:themeColor="background1"/>
              </w:rPr>
            </w:pPr>
            <w:r>
              <w:rPr>
                <w:b/>
                <w:color w:val="FFFFFF"/>
                <w:sz w:val="20"/>
              </w:rPr>
              <w:t>Typical Literature</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B018D24" w14:textId="77777777" w:rsidR="004F2247" w:rsidRPr="006145F3" w:rsidRDefault="0095093A">
            <w:pPr>
              <w:spacing w:line="280" w:lineRule="auto"/>
              <w:jc w:val="center"/>
              <w:rPr>
                <w:color w:val="FFFFFF" w:themeColor="background1"/>
              </w:rPr>
            </w:pPr>
            <w:r>
              <w:rPr>
                <w:b/>
                <w:color w:val="FFFFFF"/>
                <w:sz w:val="20"/>
              </w:rPr>
              <w:t>This Work (VoltOptimizer)</w:t>
            </w:r>
          </w:p>
        </w:tc>
      </w:tr>
      <w:tr w:rsidR="006145F3" w:rsidRPr="006145F3" w14:paraId="34132086"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3CAF33B" w14:textId="77777777" w:rsidR="004F2247" w:rsidRPr="007648DA" w:rsidRDefault="0095093A">
            <w:pPr>
              <w:spacing w:line="280" w:lineRule="auto"/>
              <w:rPr>
                <w:color w:val="000000" w:themeColor="text1"/>
              </w:rPr>
            </w:pPr>
            <w:r>
              <w:rPr>
                <w:b/>
                <w:color w:val="000000"/>
                <w:sz w:val="20"/>
              </w:rPr>
              <w:t>Role of DL model</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BE1F92B" w14:textId="77777777" w:rsidR="004F2247" w:rsidRPr="007648DA" w:rsidRDefault="0095093A">
            <w:pPr>
              <w:spacing w:line="280" w:lineRule="auto"/>
              <w:rPr>
                <w:color w:val="000000" w:themeColor="text1"/>
              </w:rPr>
            </w:pPr>
            <w:r>
              <w:rPr>
                <w:color w:val="000000"/>
                <w:sz w:val="20"/>
              </w:rPr>
              <w:t>A standalone prediction component</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720E58D" w14:textId="77777777" w:rsidR="004F2247" w:rsidRPr="007648DA" w:rsidRDefault="0095093A">
            <w:pPr>
              <w:spacing w:line="280" w:lineRule="auto"/>
              <w:rPr>
                <w:color w:val="000000" w:themeColor="text1"/>
              </w:rPr>
            </w:pPr>
            <w:r>
              <w:rPr>
                <w:color w:val="000000"/>
                <w:sz w:val="20"/>
              </w:rPr>
              <w:t>A Tool (BatteryRULTool) called by three distinct specialist agents</w:t>
            </w:r>
          </w:p>
        </w:tc>
      </w:tr>
      <w:tr w:rsidR="006145F3" w:rsidRPr="006145F3" w14:paraId="67F428EF"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CD38766" w14:textId="77777777" w:rsidR="004F2247" w:rsidRPr="007648DA" w:rsidRDefault="0095093A">
            <w:pPr>
              <w:spacing w:line="280" w:lineRule="auto"/>
              <w:rPr>
                <w:color w:val="FFFFFF" w:themeColor="background1"/>
              </w:rPr>
            </w:pPr>
            <w:r>
              <w:rPr>
                <w:b/>
                <w:color w:val="FFFFFF"/>
                <w:sz w:val="20"/>
              </w:rPr>
              <w:t>Decision process</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9FE4246" w14:textId="77777777" w:rsidR="004F2247" w:rsidRPr="007648DA" w:rsidRDefault="0095093A">
            <w:pPr>
              <w:spacing w:line="280" w:lineRule="auto"/>
              <w:rPr>
                <w:color w:val="FFFFFF" w:themeColor="background1"/>
              </w:rPr>
            </w:pPr>
            <w:r>
              <w:rPr>
                <w:color w:val="FFFFFF"/>
                <w:sz w:val="20"/>
              </w:rPr>
              <w:t>Left to human operator / vehicle manufacturer</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A4158AF" w14:textId="77777777" w:rsidR="004F2247" w:rsidRPr="007648DA" w:rsidRDefault="0095093A">
            <w:pPr>
              <w:spacing w:line="280" w:lineRule="auto"/>
              <w:rPr>
                <w:color w:val="FFFFFF" w:themeColor="background1"/>
              </w:rPr>
            </w:pPr>
            <w:r>
              <w:rPr>
                <w:color w:val="FFFFFF"/>
                <w:sz w:val="20"/>
              </w:rPr>
              <w:t>Automated decision chain with multi-agent ReAct pattern and self-correction</w:t>
            </w:r>
          </w:p>
        </w:tc>
      </w:tr>
      <w:tr w:rsidR="006145F3" w:rsidRPr="006145F3" w14:paraId="74F4BD9E"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CD3403A" w14:textId="77777777" w:rsidR="004F2247" w:rsidRPr="006145F3" w:rsidRDefault="0095093A">
            <w:pPr>
              <w:spacing w:line="280" w:lineRule="auto"/>
              <w:rPr>
                <w:color w:val="000000" w:themeColor="text1"/>
              </w:rPr>
            </w:pPr>
            <w:r>
              <w:rPr>
                <w:b/>
                <w:color w:val="000000"/>
                <w:sz w:val="20"/>
              </w:rPr>
              <w:t>Contextual integration</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F53BE05" w14:textId="77777777" w:rsidR="004F2247" w:rsidRPr="006145F3" w:rsidRDefault="0095093A">
            <w:pPr>
              <w:spacing w:line="280" w:lineRule="auto"/>
              <w:rPr>
                <w:color w:val="000000" w:themeColor="text1"/>
              </w:rPr>
            </w:pPr>
            <w:r>
              <w:rPr>
                <w:color w:val="000000"/>
                <w:sz w:val="20"/>
              </w:rPr>
              <w:t>Battery data only</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AADB48F" w14:textId="77777777" w:rsidR="004F2247" w:rsidRPr="006145F3" w:rsidRDefault="0095093A">
            <w:pPr>
              <w:spacing w:line="280" w:lineRule="auto"/>
              <w:rPr>
                <w:color w:val="000000" w:themeColor="text1"/>
              </w:rPr>
            </w:pPr>
            <w:r>
              <w:rPr>
                <w:color w:val="000000"/>
                <w:sz w:val="20"/>
              </w:rPr>
              <w:t>Battery + dynamic tariff + route &amp; weather + charging station catalogue</w:t>
            </w:r>
          </w:p>
        </w:tc>
      </w:tr>
      <w:tr w:rsidR="006145F3" w:rsidRPr="006145F3" w14:paraId="7690A878" w14:textId="77777777" w:rsidTr="006145F3">
        <w:tc>
          <w:tcPr>
            <w:tcW w:w="2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C1B5759" w14:textId="77777777" w:rsidR="004F2247" w:rsidRPr="006145F3" w:rsidRDefault="0095093A">
            <w:pPr>
              <w:spacing w:line="280" w:lineRule="auto"/>
              <w:rPr>
                <w:color w:val="FFFFFF" w:themeColor="background1"/>
              </w:rPr>
            </w:pPr>
            <w:r>
              <w:rPr>
                <w:b/>
                <w:color w:val="FFFFFF"/>
                <w:sz w:val="20"/>
              </w:rPr>
              <w:t>Architecture</w:t>
            </w:r>
          </w:p>
        </w:tc>
        <w:tc>
          <w:tcPr>
            <w:tcW w:w="34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FF2E265" w14:textId="77777777" w:rsidR="004F2247" w:rsidRPr="006145F3" w:rsidRDefault="0095093A">
            <w:pPr>
              <w:spacing w:line="280" w:lineRule="auto"/>
              <w:rPr>
                <w:color w:val="FFFFFF" w:themeColor="background1"/>
              </w:rPr>
            </w:pPr>
            <w:r>
              <w:rPr>
                <w:color w:val="FFFFFF"/>
                <w:sz w:val="20"/>
              </w:rPr>
              <w:t>Typically a single LSTM/GRU or CNN</w:t>
            </w:r>
          </w:p>
        </w:tc>
        <w:tc>
          <w:tcPr>
            <w:tcW w:w="35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3E440A4" w14:textId="77777777" w:rsidR="004F2247" w:rsidRPr="006145F3" w:rsidRDefault="0095093A">
            <w:pPr>
              <w:spacing w:line="280" w:lineRule="auto"/>
              <w:rPr>
                <w:color w:val="FFFFFF" w:themeColor="background1"/>
              </w:rPr>
            </w:pPr>
            <w:r>
              <w:rPr>
                <w:color w:val="FFFFFF"/>
                <w:sz w:val="20"/>
              </w:rPr>
              <w:t>1D-CNN + 2-layer GRU + attention + sigmoid output constraint</w:t>
            </w:r>
          </w:p>
        </w:tc>
      </w:tr>
      <w:tr w:rsidR="006145F3" w:rsidRPr="006145F3" w14:paraId="57A069B3" w14:textId="77777777" w:rsidTr="007648DA">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69BFC15" w14:textId="77777777" w:rsidR="004F2247" w:rsidRPr="006145F3" w:rsidRDefault="0095093A">
            <w:pPr>
              <w:spacing w:line="280" w:lineRule="auto"/>
              <w:rPr>
                <w:color w:val="000000" w:themeColor="text1"/>
              </w:rPr>
            </w:pPr>
            <w:r>
              <w:rPr>
                <w:b/>
                <w:color w:val="000000"/>
                <w:sz w:val="20"/>
              </w:rPr>
              <w:t>Test performance</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922681A" w14:textId="77777777" w:rsidR="004F2247" w:rsidRPr="006145F3" w:rsidRDefault="0095093A">
            <w:pPr>
              <w:spacing w:line="280" w:lineRule="auto"/>
              <w:rPr>
                <w:color w:val="000000" w:themeColor="text1"/>
              </w:rPr>
            </w:pPr>
            <w:r>
              <w:rPr>
                <w:color w:val="000000"/>
                <w:sz w:val="20"/>
              </w:rPr>
              <w:t>RUL MAE ~3–5% (real datasets)</w:t>
            </w:r>
          </w:p>
        </w:tc>
        <w:tc>
          <w:tcPr>
            <w:tcW w:w="35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800894F" w14:textId="77777777" w:rsidR="004F2247" w:rsidRPr="006145F3" w:rsidRDefault="0095093A">
            <w:pPr>
              <w:spacing w:line="280" w:lineRule="auto"/>
              <w:rPr>
                <w:color w:val="000000" w:themeColor="text1"/>
              </w:rPr>
            </w:pPr>
            <w:r>
              <w:rPr>
                <w:color w:val="000000"/>
                <w:sz w:val="20"/>
              </w:rPr>
              <w:t>MAE 2.40% and R² 0.9875 on synthetic data</w:t>
            </w:r>
          </w:p>
        </w:tc>
      </w:tr>
    </w:tbl>
    <w:p w14:paraId="4003D53D" w14:textId="77777777" w:rsidR="004F2247" w:rsidRPr="006145F3" w:rsidRDefault="0095093A">
      <w:pPr>
        <w:spacing w:before="60" w:after="200"/>
        <w:jc w:val="center"/>
        <w:rPr>
          <w:color w:val="000000" w:themeColor="text1"/>
        </w:rPr>
      </w:pPr>
      <w:r>
        <w:rPr>
          <w:i/>
          <w:color w:val="000000"/>
          <w:sz w:val="20"/>
        </w:rPr>
        <w:t>Table 4. Comparison of typical literature studies with VoltOptimizer.</w:t>
      </w:r>
    </w:p>
    <w:p w14:paraId="6E185D80" w14:textId="77777777" w:rsidR="004F2247" w:rsidRPr="006145F3" w:rsidRDefault="0095093A">
      <w:pPr>
        <w:spacing w:after="100" w:line="300" w:lineRule="auto"/>
        <w:jc w:val="both"/>
        <w:rPr>
          <w:color w:val="000000" w:themeColor="text1"/>
        </w:rPr>
      </w:pPr>
      <w:r>
        <w:rPr>
          <w:color w:val="000000"/>
        </w:rPr>
        <w:t>While direct comparison of test results is not entirely fair due to the differing nature of datasets, the primary contribution of this work lies not in numerical accuracy but in integrating deep learning + agentic AI into a single decision support system — a novel dimension not addressed in the literature.</w:t>
      </w:r>
    </w:p>
    <w:p w14:paraId="37C7D742" w14:textId="77777777" w:rsidR="004F2247" w:rsidRPr="006145F3" w:rsidRDefault="0095093A">
      <w:pPr>
        <w:pStyle w:val="Balk1"/>
        <w:pBdr>
          <w:bottom w:val="single" w:sz="12" w:space="4" w:color="000000"/>
        </w:pBdr>
        <w:rPr>
          <w:color w:val="000000" w:themeColor="text1"/>
        </w:rPr>
      </w:pPr>
      <w:r>
        <w:t>Appendix 3: Resources, Ready-Made Code, and Our Differences</w:t>
      </w:r>
    </w:p>
    <w:p w14:paraId="0899DE10" w14:textId="77777777" w:rsidR="004F2247" w:rsidRPr="006145F3" w:rsidRDefault="0095093A">
      <w:pPr>
        <w:spacing w:after="100" w:line="300" w:lineRule="auto"/>
        <w:jc w:val="both"/>
        <w:rPr>
          <w:color w:val="000000" w:themeColor="text1"/>
        </w:rPr>
      </w:pPr>
      <w:r>
        <w:rPr>
          <w:color w:val="000000"/>
        </w:rPr>
        <w:t>The following sources provided inspiration during development:</w:t>
      </w:r>
    </w:p>
    <w:p w14:paraId="11E8D28C" w14:textId="77777777" w:rsidR="004F2247" w:rsidRPr="006145F3" w:rsidRDefault="0095093A">
      <w:pPr>
        <w:pStyle w:val="ListeParagraf"/>
        <w:numPr>
          <w:ilvl w:val="0"/>
          <w:numId w:val="2"/>
        </w:numPr>
        <w:spacing w:after="80" w:line="300" w:lineRule="auto"/>
        <w:rPr>
          <w:color w:val="000000" w:themeColor="text1"/>
        </w:rPr>
      </w:pPr>
      <w:r>
        <w:rPr>
          <w:color w:val="000000"/>
        </w:rPr>
        <w:t>PyTorch Official Documentation: Primary reference for Conv1D, GRU, BatchNorm1D, Dropout, and StepLR class API usage. The architecture was customised to project requirements; no code was copied verbatim.</w:t>
      </w:r>
    </w:p>
    <w:p w14:paraId="2BE20A52" w14:textId="77777777" w:rsidR="004F2247" w:rsidRPr="006145F3" w:rsidRDefault="0095093A">
      <w:pPr>
        <w:pStyle w:val="ListeParagraf"/>
        <w:numPr>
          <w:ilvl w:val="0"/>
          <w:numId w:val="2"/>
        </w:numPr>
        <w:spacing w:after="80" w:line="300" w:lineRule="auto"/>
        <w:rPr>
          <w:color w:val="000000" w:themeColor="text1"/>
        </w:rPr>
      </w:pPr>
      <w:r>
        <w:rPr>
          <w:color w:val="000000"/>
        </w:rPr>
        <w:t>scikit-learn: Used for train_test_split and computing MSE, MAE, and R².</w:t>
      </w:r>
    </w:p>
    <w:p w14:paraId="19B2ADE1" w14:textId="77777777" w:rsidR="004F2247" w:rsidRPr="006145F3" w:rsidRDefault="0095093A">
      <w:pPr>
        <w:pStyle w:val="ListeParagraf"/>
        <w:numPr>
          <w:ilvl w:val="0"/>
          <w:numId w:val="2"/>
        </w:numPr>
        <w:spacing w:after="80" w:line="300" w:lineRule="auto"/>
        <w:rPr>
          <w:color w:val="000000" w:themeColor="text1"/>
        </w:rPr>
      </w:pPr>
      <w:r>
        <w:rPr>
          <w:color w:val="000000"/>
        </w:rPr>
        <w:t>ReAct paradigm (Yao et al., 2023): Adopted as the conceptual framework for agents' thought–action–observation flow; implemented with pure Python classes without an external LLM dependency.</w:t>
      </w:r>
    </w:p>
    <w:p w14:paraId="76C54C27" w14:textId="77777777" w:rsidR="004F2247" w:rsidRPr="006145F3" w:rsidRDefault="0095093A">
      <w:pPr>
        <w:pStyle w:val="ListeParagraf"/>
        <w:numPr>
          <w:ilvl w:val="0"/>
          <w:numId w:val="2"/>
        </w:numPr>
        <w:spacing w:after="80" w:line="300" w:lineRule="auto"/>
        <w:rPr>
          <w:color w:val="000000" w:themeColor="text1"/>
        </w:rPr>
      </w:pPr>
      <w:r>
        <w:rPr>
          <w:color w:val="000000"/>
        </w:rPr>
        <w:lastRenderedPageBreak/>
        <w:t>CrewAI and AutoGen Documentation: Source of inspiration for the structural organisation of multi-agent systems (Crew, Agent, Tool, Task). The framework itself was not used.</w:t>
      </w:r>
    </w:p>
    <w:p w14:paraId="0A0775F3" w14:textId="77777777" w:rsidR="004F2247" w:rsidRPr="006145F3" w:rsidRDefault="0095093A">
      <w:pPr>
        <w:pStyle w:val="ListeParagraf"/>
        <w:numPr>
          <w:ilvl w:val="0"/>
          <w:numId w:val="2"/>
        </w:numPr>
        <w:spacing w:after="80" w:line="300" w:lineRule="auto"/>
        <w:rPr>
          <w:color w:val="000000" w:themeColor="text1"/>
        </w:rPr>
      </w:pPr>
      <w:r>
        <w:rPr>
          <w:color w:val="000000"/>
        </w:rPr>
        <w:t>NASA Battery Dataset and Severson et al. (2019): Provided guidance on which features to select when designing the data generator; no code was directly copied.</w:t>
      </w:r>
    </w:p>
    <w:p w14:paraId="5B448F77" w14:textId="77777777" w:rsidR="004F2247" w:rsidRPr="006145F3" w:rsidRDefault="0095093A">
      <w:pPr>
        <w:spacing w:after="100" w:line="300" w:lineRule="auto"/>
        <w:jc w:val="both"/>
        <w:rPr>
          <w:color w:val="000000" w:themeColor="text1"/>
        </w:rPr>
      </w:pPr>
      <w:r>
        <w:rPr>
          <w:color w:val="000000"/>
        </w:rPr>
        <w:t>What makes this work different: (i) the hybrid architecture (CNN + GRU + Attention) was coded from scratch for this project; (ii) BatteryRULTool, GridTariffAPITool, and RoutePlannerTool are fully original and do not depend on any external API; (iii) the orchestration and agent communication logic was written from scratch, without using any agent framework.</w:t>
      </w:r>
    </w:p>
    <w:p w14:paraId="7040BE2A" w14:textId="77777777" w:rsidR="004F2247" w:rsidRPr="006145F3" w:rsidRDefault="0095093A">
      <w:pPr>
        <w:pStyle w:val="Balk1"/>
        <w:pBdr>
          <w:bottom w:val="single" w:sz="12" w:space="4" w:color="000000"/>
        </w:pBdr>
        <w:rPr>
          <w:color w:val="000000" w:themeColor="text1"/>
        </w:rPr>
      </w:pPr>
      <w:r>
        <w:t>Appendix 4: New Competencies Gained in Project 2</w:t>
      </w:r>
    </w:p>
    <w:p w14:paraId="7ECC4DB6" w14:textId="77777777" w:rsidR="004F2247" w:rsidRPr="006145F3" w:rsidRDefault="0095093A">
      <w:pPr>
        <w:spacing w:after="100" w:line="300" w:lineRule="auto"/>
        <w:jc w:val="both"/>
        <w:rPr>
          <w:color w:val="000000" w:themeColor="text1"/>
        </w:rPr>
      </w:pPr>
      <w:r>
        <w:rPr>
          <w:color w:val="000000"/>
        </w:rPr>
        <w:t>Methods learned and practised for the first time during this project, and competencies developed:</w:t>
      </w:r>
    </w:p>
    <w:p w14:paraId="7ECE3414" w14:textId="77777777" w:rsidR="004F2247" w:rsidRPr="006145F3" w:rsidRDefault="0095093A">
      <w:pPr>
        <w:pStyle w:val="ListeParagraf"/>
        <w:numPr>
          <w:ilvl w:val="0"/>
          <w:numId w:val="2"/>
        </w:numPr>
        <w:spacing w:after="80" w:line="300" w:lineRule="auto"/>
        <w:rPr>
          <w:color w:val="000000" w:themeColor="text1"/>
        </w:rPr>
      </w:pPr>
      <w:r>
        <w:rPr>
          <w:color w:val="000000"/>
        </w:rPr>
        <w:t>Combining 1D-CNN, GRU, and attention mechanism in a single nn.Module in PyTorch; managing tensor dimensions between CNN/RNN layers with permute operations.</w:t>
      </w:r>
    </w:p>
    <w:p w14:paraId="47B0D1EF" w14:textId="77777777" w:rsidR="004F2247" w:rsidRPr="006145F3" w:rsidRDefault="0095093A">
      <w:pPr>
        <w:pStyle w:val="ListeParagraf"/>
        <w:numPr>
          <w:ilvl w:val="0"/>
          <w:numId w:val="2"/>
        </w:numPr>
        <w:spacing w:after="80" w:line="300" w:lineRule="auto"/>
        <w:rPr>
          <w:color w:val="000000" w:themeColor="text1"/>
        </w:rPr>
      </w:pPr>
      <w:r>
        <w:rPr>
          <w:color w:val="000000"/>
        </w:rPr>
        <w:t>Achieving stable training by applying early stopping + StepLR + gradient clipping together.</w:t>
      </w:r>
    </w:p>
    <w:p w14:paraId="6572A29A" w14:textId="77777777" w:rsidR="004F2247" w:rsidRPr="006145F3" w:rsidRDefault="0095093A">
      <w:pPr>
        <w:pStyle w:val="ListeParagraf"/>
        <w:numPr>
          <w:ilvl w:val="0"/>
          <w:numId w:val="2"/>
        </w:numPr>
        <w:spacing w:after="80" w:line="300" w:lineRule="auto"/>
        <w:rPr>
          <w:color w:val="000000" w:themeColor="text1"/>
        </w:rPr>
      </w:pPr>
      <w:r>
        <w:rPr>
          <w:color w:val="000000"/>
        </w:rPr>
        <w:t>Running hyperparameter sweep loops systematically and reporting results in tabular form.</w:t>
      </w:r>
    </w:p>
    <w:p w14:paraId="79D4D38B" w14:textId="77777777" w:rsidR="004F2247" w:rsidRPr="006145F3" w:rsidRDefault="0095093A">
      <w:pPr>
        <w:pStyle w:val="ListeParagraf"/>
        <w:numPr>
          <w:ilvl w:val="0"/>
          <w:numId w:val="2"/>
        </w:numPr>
        <w:spacing w:after="80" w:line="300" w:lineRule="auto"/>
        <w:rPr>
          <w:color w:val="000000" w:themeColor="text1"/>
        </w:rPr>
      </w:pPr>
      <w:r>
        <w:rPr>
          <w:color w:val="000000"/>
        </w:rPr>
        <w:t>Understanding multi-agent (Agentic AI) systems at a conceptual level (role/goal/backstory/tool/ReAct) and implementing them without framework dependencies.</w:t>
      </w:r>
    </w:p>
    <w:p w14:paraId="74C48762" w14:textId="77777777" w:rsidR="004F2247" w:rsidRPr="006145F3" w:rsidRDefault="0095093A">
      <w:pPr>
        <w:pStyle w:val="ListeParagraf"/>
        <w:numPr>
          <w:ilvl w:val="0"/>
          <w:numId w:val="2"/>
        </w:numPr>
        <w:spacing w:after="80" w:line="300" w:lineRule="auto"/>
        <w:rPr>
          <w:color w:val="000000" w:themeColor="text1"/>
        </w:rPr>
      </w:pPr>
      <w:r>
        <w:rPr>
          <w:color w:val="000000"/>
        </w:rPr>
        <w:t>Putting inter-agent messaging, self-correction, and orchestration patterns into practice.</w:t>
      </w:r>
    </w:p>
    <w:p w14:paraId="328ABF9A" w14:textId="77777777" w:rsidR="004F2247" w:rsidRPr="006145F3" w:rsidRDefault="0095093A">
      <w:pPr>
        <w:pStyle w:val="ListeParagraf"/>
        <w:numPr>
          <w:ilvl w:val="0"/>
          <w:numId w:val="2"/>
        </w:numPr>
        <w:spacing w:after="80" w:line="300" w:lineRule="auto"/>
        <w:rPr>
          <w:color w:val="000000" w:themeColor="text1"/>
        </w:rPr>
      </w:pPr>
      <w:r>
        <w:rPr>
          <w:color w:val="000000"/>
        </w:rPr>
        <w:t>Clean separation of responsibilities (separation of concerns) via the Tool–Agent distinction.</w:t>
      </w:r>
    </w:p>
    <w:p w14:paraId="0FE53A4F" w14:textId="77777777" w:rsidR="004F2247" w:rsidRPr="006145F3" w:rsidRDefault="0095093A">
      <w:pPr>
        <w:pStyle w:val="ListeParagraf"/>
        <w:numPr>
          <w:ilvl w:val="0"/>
          <w:numId w:val="2"/>
        </w:numPr>
        <w:spacing w:after="80" w:line="300" w:lineRule="auto"/>
        <w:rPr>
          <w:color w:val="000000" w:themeColor="text1"/>
        </w:rPr>
      </w:pPr>
      <w:r>
        <w:rPr>
          <w:color w:val="000000"/>
        </w:rPr>
        <w:t>Using LLM and GenAI tools (code drafts, document scanning, keyword synthesis) as a development assistant; applying a critical filter on final decisions.</w:t>
      </w:r>
    </w:p>
    <w:p w14:paraId="67FAA77D" w14:textId="77777777" w:rsidR="004F2247" w:rsidRPr="006145F3" w:rsidRDefault="0095093A">
      <w:pPr>
        <w:pStyle w:val="Balk1"/>
        <w:pBdr>
          <w:bottom w:val="single" w:sz="12" w:space="4" w:color="000000"/>
        </w:pBdr>
        <w:rPr>
          <w:color w:val="000000" w:themeColor="text1"/>
        </w:rPr>
      </w:pPr>
      <w:r>
        <w:t>Appendix 5: Multi-Agent Agentic AI Project</w:t>
      </w:r>
    </w:p>
    <w:p w14:paraId="15F8487F" w14:textId="77777777" w:rsidR="004F2247" w:rsidRPr="006145F3" w:rsidRDefault="0095093A">
      <w:pPr>
        <w:pStyle w:val="Balk3"/>
        <w:rPr>
          <w:color w:val="000000" w:themeColor="text1"/>
        </w:rPr>
      </w:pPr>
      <w:r>
        <w:t>a) Topic and Scenario</w:t>
      </w:r>
    </w:p>
    <w:p w14:paraId="7101DAB1" w14:textId="77777777" w:rsidR="004F2247" w:rsidRPr="006145F3" w:rsidRDefault="0095093A">
      <w:pPr>
        <w:spacing w:after="100" w:line="300" w:lineRule="auto"/>
        <w:jc w:val="both"/>
        <w:rPr>
          <w:color w:val="000000" w:themeColor="text1"/>
        </w:rPr>
      </w:pPr>
      <w:r>
        <w:rPr>
          <w:color w:val="000000"/>
        </w:rPr>
        <w:t>Topic: 'Providing decision support for an EV driver to take a long trip as cheaply and quickly as possible without risking battery safety.' The scenario places the vehicle under challenging conditions: battery age 70%, current SoC 25%, ambient temperature 48 °C, and a 600 km İzmir–Istanbul route.</w:t>
      </w:r>
    </w:p>
    <w:p w14:paraId="6F2FBF18" w14:textId="77777777" w:rsidR="004F2247" w:rsidRPr="006145F3" w:rsidRDefault="0095093A">
      <w:pPr>
        <w:pStyle w:val="Balk3"/>
        <w:rPr>
          <w:color w:val="000000" w:themeColor="text1"/>
        </w:rPr>
      </w:pPr>
      <w:r>
        <w:t>b) Framework and Environment Used</w:t>
      </w:r>
    </w:p>
    <w:p w14:paraId="15C2F33B" w14:textId="77777777" w:rsidR="004F2247" w:rsidRPr="006145F3" w:rsidRDefault="0095093A">
      <w:pPr>
        <w:spacing w:after="100" w:line="300" w:lineRule="auto"/>
        <w:jc w:val="both"/>
        <w:rPr>
          <w:color w:val="000000" w:themeColor="text1"/>
        </w:rPr>
      </w:pPr>
      <w:r>
        <w:rPr>
          <w:color w:val="000000"/>
        </w:rPr>
        <w:t>As a deliberate design choice, no external agent framework (AutoGen, CrewAI, Semantic Kernel, LangGraph) was used; the entire architecture was coded in pure Python classes. This made agent communication, tool calls, and ReAct-style reasoning transparent and fully controllable.</w:t>
      </w:r>
    </w:p>
    <w:p w14:paraId="72F9ED7B" w14:textId="77777777" w:rsidR="004F2247" w:rsidRPr="006145F3" w:rsidRDefault="0095093A">
      <w:pPr>
        <w:pStyle w:val="Balk3"/>
        <w:rPr>
          <w:color w:val="000000" w:themeColor="text1"/>
        </w:rPr>
      </w:pPr>
      <w:r>
        <w:t>c) Project Implementation</w:t>
      </w:r>
    </w:p>
    <w:p w14:paraId="791879B9" w14:textId="77777777" w:rsidR="004F2247" w:rsidRPr="006145F3" w:rsidRDefault="0095093A">
      <w:pPr>
        <w:spacing w:after="100" w:line="300" w:lineRule="auto"/>
        <w:jc w:val="both"/>
        <w:rPr>
          <w:color w:val="000000" w:themeColor="text1"/>
        </w:rPr>
      </w:pPr>
      <w:r>
        <w:rPr>
          <w:color w:val="000000"/>
        </w:rPr>
        <w:lastRenderedPageBreak/>
        <w:t>The responsibility separation between modules is as follows: the deep learning model in the models/ directory; the data generator in data/; three tools callable by agents in tools/; BaseAgent and three specialist agents in agents/; the CrewOrchestrator that coordinates agents in orchestrator/; and the main.py entry point. This modular structure allows each component to be tested and extended independently.</w:t>
      </w:r>
    </w:p>
    <w:p w14:paraId="3B029994" w14:textId="77777777" w:rsidR="004F2247" w:rsidRPr="006145F3" w:rsidRDefault="0095093A">
      <w:pPr>
        <w:pStyle w:val="Balk3"/>
        <w:rPr>
          <w:color w:val="000000" w:themeColor="text1"/>
        </w:rPr>
      </w:pPr>
      <w:r>
        <w:t>d) Agents: Name, Task, and Core Capabilities</w:t>
      </w:r>
    </w:p>
    <w:p w14:paraId="6DCAA7D7" w14:textId="77777777" w:rsidR="004F2247" w:rsidRPr="006145F3" w:rsidRDefault="0095093A">
      <w:pPr>
        <w:pStyle w:val="ListeParagraf"/>
        <w:numPr>
          <w:ilvl w:val="0"/>
          <w:numId w:val="2"/>
        </w:numPr>
        <w:spacing w:after="80" w:line="300" w:lineRule="auto"/>
        <w:rPr>
          <w:color w:val="000000" w:themeColor="text1"/>
        </w:rPr>
      </w:pPr>
      <w:r>
        <w:rPr>
          <w:color w:val="000000"/>
        </w:rPr>
        <w:t>Battery Guardian Agent: Calls the trained hybrid model via BatteryRULTool to analyse current RUL and anomalies; dynamically adjusts charging limit and current including the 80% rule; verifies decisions with self-correction; communicates safety_level, max_charge_soc, and max_current to other agents.</w:t>
      </w:r>
    </w:p>
    <w:p w14:paraId="1295E496" w14:textId="77777777" w:rsidR="004F2247" w:rsidRPr="006145F3" w:rsidRDefault="0095093A">
      <w:pPr>
        <w:pStyle w:val="ListeParagraf"/>
        <w:numPr>
          <w:ilvl w:val="0"/>
          <w:numId w:val="2"/>
        </w:numPr>
        <w:spacing w:after="80" w:line="300" w:lineRule="auto"/>
        <w:rPr>
          <w:color w:val="000000" w:themeColor="text1"/>
        </w:rPr>
      </w:pPr>
      <w:r>
        <w:rPr>
          <w:color w:val="000000"/>
        </w:rPr>
        <w:t>Grid Tariff Agent: Queries 24-hour tariff via GridTariffAPITool, distinguishes peak/off-peak/super off-peak windows, merges consecutive cheap hours to suggest 1–3 charging windows, reports peak-vs-optimal savings.</w:t>
      </w:r>
    </w:p>
    <w:p w14:paraId="1B6EFD2D" w14:textId="77777777" w:rsidR="004F2247" w:rsidRPr="006145F3" w:rsidRDefault="0095093A">
      <w:pPr>
        <w:pStyle w:val="ListeParagraf"/>
        <w:numPr>
          <w:ilvl w:val="0"/>
          <w:numId w:val="2"/>
        </w:numPr>
        <w:spacing w:after="80" w:line="300" w:lineRule="auto"/>
        <w:rPr>
          <w:color w:val="000000" w:themeColor="text1"/>
        </w:rPr>
      </w:pPr>
      <w:r>
        <w:rPr>
          <w:color w:val="000000"/>
        </w:rPr>
        <w:t>Smart Trip Agent: Selects from 7 simulated stations on the route using RoutePlannerTool (mock Google Maps); accounts for temperature and slope efficiency factors; applies Battery Guardian's power limit and Grid Tariff's cheapest window to the plan; outputs total distance, charging stops, and estimated travel time.</w:t>
      </w:r>
    </w:p>
    <w:p w14:paraId="0BF3610C" w14:textId="77777777" w:rsidR="004F2247" w:rsidRPr="006145F3" w:rsidRDefault="0095093A">
      <w:pPr>
        <w:pStyle w:val="ListeParagraf"/>
        <w:numPr>
          <w:ilvl w:val="0"/>
          <w:numId w:val="2"/>
        </w:numPr>
        <w:spacing w:after="80" w:line="300" w:lineRule="auto"/>
        <w:rPr>
          <w:color w:val="000000" w:themeColor="text1"/>
        </w:rPr>
      </w:pPr>
      <w:r>
        <w:rPr>
          <w:color w:val="000000"/>
        </w:rPr>
        <w:t>Crew Orchestrator: Triggers the three agents sequentially, manages inter-agent messaging (send_message / receive_message), and compiles the holistic report.</w:t>
      </w:r>
    </w:p>
    <w:p w14:paraId="3AF71037" w14:textId="77777777" w:rsidR="00AF12F0" w:rsidRDefault="00AF12F0">
      <w:pPr>
        <w:pStyle w:val="Balk3"/>
      </w:pPr>
    </w:p>
    <w:p w14:paraId="32621F1F" w14:textId="77777777" w:rsidR="00AF12F0" w:rsidRDefault="00AF12F0">
      <w:pPr>
        <w:pStyle w:val="Balk3"/>
      </w:pPr>
    </w:p>
    <w:p w14:paraId="2A3EB09A" w14:textId="77777777" w:rsidR="00AF12F0" w:rsidRDefault="00AF12F0">
      <w:pPr>
        <w:pStyle w:val="Balk3"/>
      </w:pPr>
    </w:p>
    <w:p w14:paraId="0D0496EC" w14:textId="77777777" w:rsidR="00AF12F0" w:rsidRDefault="00AF12F0">
      <w:pPr>
        <w:pStyle w:val="Balk3"/>
      </w:pPr>
    </w:p>
    <w:p w14:paraId="24EFCAB4" w14:textId="77777777" w:rsidR="00AF12F0" w:rsidRDefault="00AF12F0">
      <w:pPr>
        <w:pStyle w:val="Balk3"/>
      </w:pPr>
    </w:p>
    <w:p w14:paraId="1CB4D33C" w14:textId="77777777" w:rsidR="00AF12F0" w:rsidRDefault="00AF12F0">
      <w:pPr>
        <w:pStyle w:val="Balk3"/>
      </w:pPr>
    </w:p>
    <w:p w14:paraId="21D9BD46" w14:textId="77777777" w:rsidR="00AF12F0" w:rsidRDefault="00AF12F0">
      <w:pPr>
        <w:pStyle w:val="Balk3"/>
      </w:pPr>
    </w:p>
    <w:p w14:paraId="3FF77461" w14:textId="77777777" w:rsidR="00AF12F0" w:rsidRDefault="00AF12F0">
      <w:pPr>
        <w:pStyle w:val="Balk3"/>
      </w:pPr>
    </w:p>
    <w:p w14:paraId="78A8F2B2" w14:textId="77777777" w:rsidR="00AF12F0" w:rsidRDefault="00AF12F0">
      <w:pPr>
        <w:pStyle w:val="Balk3"/>
      </w:pPr>
    </w:p>
    <w:p w14:paraId="60D45B61" w14:textId="77777777" w:rsidR="00AF12F0" w:rsidRDefault="00AF12F0">
      <w:pPr>
        <w:pStyle w:val="Balk3"/>
      </w:pPr>
    </w:p>
    <w:p w14:paraId="37741CE1" w14:textId="77777777" w:rsidR="00AF12F0" w:rsidRDefault="00AF12F0">
      <w:pPr>
        <w:pStyle w:val="Balk3"/>
      </w:pPr>
    </w:p>
    <w:p w14:paraId="091C62F4" w14:textId="77777777" w:rsidR="00AF12F0" w:rsidRDefault="00AF12F0">
      <w:pPr>
        <w:pStyle w:val="Balk3"/>
      </w:pPr>
    </w:p>
    <w:p w14:paraId="05C335CC" w14:textId="77777777" w:rsidR="00AF12F0" w:rsidRDefault="00AF12F0">
      <w:pPr>
        <w:pStyle w:val="Balk3"/>
      </w:pPr>
    </w:p>
    <w:p w14:paraId="1778E368" w14:textId="77777777" w:rsidR="00AF12F0" w:rsidRDefault="00AF12F0">
      <w:pPr>
        <w:pStyle w:val="Balk3"/>
      </w:pPr>
    </w:p>
    <w:p w14:paraId="12DEB798" w14:textId="2CF393C6" w:rsidR="004F2247" w:rsidRPr="006145F3" w:rsidRDefault="0095093A">
      <w:pPr>
        <w:pStyle w:val="Balk3"/>
        <w:rPr>
          <w:color w:val="000000" w:themeColor="text1"/>
        </w:rPr>
      </w:pPr>
      <w:r>
        <w:lastRenderedPageBreak/>
        <w:t>e) Input / Output Example</w:t>
      </w:r>
    </w:p>
    <w:p w14:paraId="0535F879" w14:textId="77777777" w:rsidR="004F2247" w:rsidRPr="006145F3" w:rsidRDefault="0095093A">
      <w:pPr>
        <w:spacing w:after="100" w:line="300" w:lineRule="auto"/>
        <w:jc w:val="both"/>
        <w:rPr>
          <w:color w:val="000000" w:themeColor="text1"/>
        </w:rPr>
      </w:pPr>
      <w:r>
        <w:rPr>
          <w:color w:val="000000"/>
        </w:rPr>
        <w:t>Input (scenario): {battery_age: 0.70, ambient_temp: 48 °C, current_soc: 25%, origin: "İzmir", destination: "Istanbul", distance: 600 km}.</w:t>
      </w:r>
    </w:p>
    <w:p w14:paraId="0289DA8E" w14:textId="77777777" w:rsidR="00762125" w:rsidRDefault="00000000">
      <w:pPr>
        <w:jc w:val="center"/>
      </w:pPr>
      <w:r>
        <w:rPr>
          <w:noProof/>
        </w:rPr>
        <w:drawing>
          <wp:inline distT="0" distB="0" distL="0" distR="0" wp14:anchorId="09075451" wp14:editId="793A5295">
            <wp:extent cx="5303520" cy="5343964"/>
            <wp:effectExtent l="0" t="0" r="0" b="0"/>
            <wp:docPr id="587729986" name="Picture 58772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output.png"/>
                    <pic:cNvPicPr/>
                  </pic:nvPicPr>
                  <pic:blipFill>
                    <a:blip r:embed="rId12"/>
                    <a:stretch>
                      <a:fillRect/>
                    </a:stretch>
                  </pic:blipFill>
                  <pic:spPr>
                    <a:xfrm>
                      <a:off x="0" y="0"/>
                      <a:ext cx="5303520" cy="5343964"/>
                    </a:xfrm>
                    <a:prstGeom prst="rect">
                      <a:avLst/>
                    </a:prstGeom>
                  </pic:spPr>
                </pic:pic>
              </a:graphicData>
            </a:graphic>
          </wp:inline>
        </w:drawing>
      </w:r>
    </w:p>
    <w:p w14:paraId="7D922D95" w14:textId="77777777" w:rsidR="00762125" w:rsidRDefault="00000000">
      <w:pPr>
        <w:jc w:val="center"/>
      </w:pPr>
      <w:r>
        <w:rPr>
          <w:i/>
          <w:sz w:val="18"/>
        </w:rPr>
        <w:t>Figure 5. VoltOptimizer terminal output (--skip-training mode).</w:t>
      </w:r>
    </w:p>
    <w:p w14:paraId="6BEBAF94" w14:textId="77777777" w:rsidR="004F2247" w:rsidRPr="006145F3" w:rsidRDefault="0095093A">
      <w:pPr>
        <w:spacing w:after="100" w:line="300" w:lineRule="auto"/>
        <w:jc w:val="both"/>
        <w:rPr>
          <w:color w:val="000000" w:themeColor="text1"/>
        </w:rPr>
      </w:pPr>
      <w:r>
        <w:rPr>
          <w:color w:val="000000"/>
        </w:rPr>
        <w:t>Output (abbreviated): Battery Guardian → safety_level='WARNING', max_charge_soc=85% (after self-correction), max_current=50 A; Grid Tariff → cheapest_window=01:00–05:00 @ 0.90 TL/kWh, savings ≈ 72%; Smart Trip → 4 intermediate charging stops, ≈45 min each, total travel time ≈12.5 hours.</w:t>
      </w:r>
    </w:p>
    <w:p w14:paraId="206EDB8F" w14:textId="13B8C368" w:rsidR="00AF12F0" w:rsidRDefault="0095093A" w:rsidP="00AF12F0">
      <w:pPr>
        <w:spacing w:after="100" w:line="300" w:lineRule="auto"/>
        <w:jc w:val="both"/>
        <w:rPr>
          <w:i/>
          <w:color w:val="000000"/>
        </w:rPr>
      </w:pPr>
      <w:r>
        <w:rPr>
          <w:i/>
          <w:color w:val="000000"/>
        </w:rPr>
        <w:t>Important safety note: At no point does the system produce recommendations that would endanger the battery; on the contrary, under critical conditions it significantly reduces current and charging limit to act protectively.</w:t>
      </w:r>
    </w:p>
    <w:p w14:paraId="0A9F9A1B" w14:textId="77777777" w:rsidR="00AF12F0" w:rsidRPr="00AF12F0" w:rsidRDefault="00AF12F0" w:rsidP="00AF12F0">
      <w:pPr>
        <w:spacing w:after="100" w:line="300" w:lineRule="auto"/>
        <w:jc w:val="both"/>
        <w:rPr>
          <w:i/>
          <w:iCs/>
          <w:color w:val="000000" w:themeColor="text1"/>
        </w:rPr>
      </w:pPr>
    </w:p>
    <w:p w14:paraId="04A278A6" w14:textId="028416E4" w:rsidR="004F2247" w:rsidRPr="006145F3" w:rsidRDefault="0095093A">
      <w:pPr>
        <w:pStyle w:val="Balk1"/>
        <w:pBdr>
          <w:bottom w:val="single" w:sz="12" w:space="4" w:color="000000"/>
        </w:pBdr>
        <w:rPr>
          <w:color w:val="000000" w:themeColor="text1"/>
        </w:rPr>
      </w:pPr>
      <w:r>
        <w:lastRenderedPageBreak/>
        <w:t>Appendix 6: Work Packages and Division of Labour</w:t>
      </w:r>
    </w:p>
    <w:p w14:paraId="67FB2449" w14:textId="77777777" w:rsidR="004F2247" w:rsidRPr="006145F3" w:rsidRDefault="0095093A">
      <w:pPr>
        <w:spacing w:after="100" w:line="300" w:lineRule="auto"/>
        <w:jc w:val="both"/>
        <w:rPr>
          <w:color w:val="000000" w:themeColor="text1"/>
        </w:rPr>
      </w:pPr>
      <w:r>
        <w:rPr>
          <w:color w:val="000000"/>
        </w:rPr>
        <w:t>The work packages and responsibilities of the project are given below. The project was carried out by a two-person team; the contribution ratio between authors is 50%–50%.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2728"/>
        <w:gridCol w:w="3185"/>
        <w:gridCol w:w="2566"/>
      </w:tblGrid>
      <w:tr w:rsidR="006145F3" w:rsidRPr="006145F3" w14:paraId="57083A84" w14:textId="77777777" w:rsidTr="007648DA">
        <w:trPr>
          <w:tblHeader/>
        </w:trPr>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8ABF643" w14:textId="77777777" w:rsidR="004F2247" w:rsidRPr="007648DA" w:rsidRDefault="0095093A">
            <w:pPr>
              <w:spacing w:line="280" w:lineRule="auto"/>
              <w:jc w:val="center"/>
              <w:rPr>
                <w:color w:val="FFFFFF" w:themeColor="background1"/>
              </w:rPr>
            </w:pPr>
            <w:r>
              <w:rPr>
                <w:b/>
                <w:color w:val="FFFFFF"/>
                <w:sz w:val="20"/>
              </w:rPr>
              <w:t>WP No</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81337D6" w14:textId="77777777" w:rsidR="004F2247" w:rsidRPr="007648DA" w:rsidRDefault="0095093A">
            <w:pPr>
              <w:spacing w:line="280" w:lineRule="auto"/>
              <w:jc w:val="center"/>
              <w:rPr>
                <w:color w:val="FFFFFF" w:themeColor="background1"/>
              </w:rPr>
            </w:pPr>
            <w:r>
              <w:rPr>
                <w:b/>
                <w:color w:val="FFFFFF"/>
                <w:sz w:val="20"/>
              </w:rPr>
              <w:t>Work Package</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452023B" w14:textId="77777777" w:rsidR="004F2247" w:rsidRPr="007648DA" w:rsidRDefault="0095093A">
            <w:pPr>
              <w:spacing w:line="280" w:lineRule="auto"/>
              <w:jc w:val="center"/>
              <w:rPr>
                <w:color w:val="FFFFFF" w:themeColor="background1"/>
              </w:rPr>
            </w:pPr>
            <w:r>
              <w:rPr>
                <w:b/>
                <w:color w:val="FFFFFF"/>
                <w:sz w:val="20"/>
              </w:rPr>
              <w:t>Output</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92C6415" w14:textId="77777777" w:rsidR="004F2247" w:rsidRPr="007648DA" w:rsidRDefault="0095093A">
            <w:pPr>
              <w:spacing w:line="280" w:lineRule="auto"/>
              <w:jc w:val="center"/>
              <w:rPr>
                <w:color w:val="FFFFFF" w:themeColor="background1"/>
              </w:rPr>
            </w:pPr>
            <w:r>
              <w:rPr>
                <w:b/>
                <w:color w:val="FFFFFF"/>
                <w:sz w:val="20"/>
              </w:rPr>
              <w:t>Responsible</w:t>
            </w:r>
          </w:p>
        </w:tc>
      </w:tr>
      <w:tr w:rsidR="006145F3" w:rsidRPr="006145F3" w14:paraId="13EB3321"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1B9BF54" w14:textId="77777777" w:rsidR="004F2247" w:rsidRPr="006145F3" w:rsidRDefault="0095093A">
            <w:pPr>
              <w:spacing w:line="280" w:lineRule="auto"/>
              <w:jc w:val="center"/>
              <w:rPr>
                <w:color w:val="000000" w:themeColor="text1"/>
              </w:rPr>
            </w:pPr>
            <w:r>
              <w:rPr>
                <w:b/>
                <w:color w:val="000000"/>
                <w:sz w:val="20"/>
              </w:rPr>
              <w:t>WP-1</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DEDF080" w14:textId="77777777" w:rsidR="004F2247" w:rsidRPr="006145F3" w:rsidRDefault="0095093A">
            <w:pPr>
              <w:spacing w:line="280" w:lineRule="auto"/>
              <w:rPr>
                <w:color w:val="000000" w:themeColor="text1"/>
              </w:rPr>
            </w:pPr>
            <w:r>
              <w:rPr>
                <w:color w:val="000000"/>
                <w:sz w:val="20"/>
              </w:rPr>
              <w:t>Literature review and topic selection</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C30496D" w14:textId="77777777" w:rsidR="004F2247" w:rsidRPr="006145F3" w:rsidRDefault="0095093A">
            <w:pPr>
              <w:spacing w:line="280" w:lineRule="auto"/>
              <w:rPr>
                <w:color w:val="000000" w:themeColor="text1"/>
              </w:rPr>
            </w:pPr>
            <w:r>
              <w:rPr>
                <w:color w:val="000000"/>
                <w:sz w:val="20"/>
              </w:rPr>
              <w:t>Section 3 (Related Work)</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37D95DD" w14:textId="77777777" w:rsidR="004F2247" w:rsidRPr="006145F3" w:rsidRDefault="0095093A">
            <w:pPr>
              <w:spacing w:line="280" w:lineRule="auto"/>
              <w:rPr>
                <w:color w:val="000000" w:themeColor="text1"/>
              </w:rPr>
            </w:pPr>
            <w:r>
              <w:rPr>
                <w:color w:val="000000"/>
                <w:sz w:val="20"/>
              </w:rPr>
              <w:t>Erdem Karabil &amp; Ömer Faruk Şaylan</w:t>
            </w:r>
          </w:p>
        </w:tc>
      </w:tr>
      <w:tr w:rsidR="006145F3" w:rsidRPr="006145F3" w14:paraId="4AD2682A"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115256C" w14:textId="77777777" w:rsidR="004F2247" w:rsidRPr="007648DA" w:rsidRDefault="0095093A">
            <w:pPr>
              <w:spacing w:line="280" w:lineRule="auto"/>
              <w:jc w:val="center"/>
              <w:rPr>
                <w:color w:val="FFFFFF" w:themeColor="background1"/>
              </w:rPr>
            </w:pPr>
            <w:r>
              <w:rPr>
                <w:b/>
                <w:color w:val="FFFFFF"/>
                <w:sz w:val="20"/>
              </w:rPr>
              <w:t>WP-2</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3496F0F" w14:textId="77777777" w:rsidR="004F2247" w:rsidRPr="007648DA" w:rsidRDefault="0095093A">
            <w:pPr>
              <w:spacing w:line="280" w:lineRule="auto"/>
              <w:rPr>
                <w:color w:val="FFFFFF" w:themeColor="background1"/>
              </w:rPr>
            </w:pPr>
            <w:r>
              <w:rPr>
                <w:color w:val="FFFFFF"/>
                <w:sz w:val="20"/>
              </w:rPr>
              <w:t>Synthetic data generator design</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3366F97" w14:textId="77777777" w:rsidR="004F2247" w:rsidRPr="007648DA" w:rsidRDefault="0095093A">
            <w:pPr>
              <w:spacing w:line="280" w:lineRule="auto"/>
              <w:rPr>
                <w:color w:val="FFFFFF" w:themeColor="background1"/>
              </w:rPr>
            </w:pPr>
            <w:r>
              <w:rPr>
                <w:color w:val="FFFFFF"/>
                <w:sz w:val="20"/>
              </w:rPr>
              <w:t>data/mock_data_generator.py</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A639EDE" w14:textId="77777777" w:rsidR="004F2247" w:rsidRPr="007648DA" w:rsidRDefault="0095093A">
            <w:pPr>
              <w:spacing w:line="280" w:lineRule="auto"/>
              <w:rPr>
                <w:color w:val="FFFFFF" w:themeColor="background1"/>
              </w:rPr>
            </w:pPr>
            <w:r>
              <w:rPr>
                <w:color w:val="FFFFFF"/>
                <w:sz w:val="20"/>
              </w:rPr>
              <w:t>Erdem Karabil</w:t>
            </w:r>
          </w:p>
        </w:tc>
      </w:tr>
      <w:tr w:rsidR="006145F3" w:rsidRPr="006145F3" w14:paraId="1E839E2C"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4F2F1F9" w14:textId="77777777" w:rsidR="004F2247" w:rsidRPr="006145F3" w:rsidRDefault="0095093A">
            <w:pPr>
              <w:spacing w:line="280" w:lineRule="auto"/>
              <w:jc w:val="center"/>
              <w:rPr>
                <w:color w:val="000000" w:themeColor="text1"/>
              </w:rPr>
            </w:pPr>
            <w:r>
              <w:rPr>
                <w:b/>
                <w:color w:val="000000"/>
                <w:sz w:val="20"/>
              </w:rPr>
              <w:t>WP-3</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7398158" w14:textId="77777777" w:rsidR="004F2247" w:rsidRPr="006145F3" w:rsidRDefault="0095093A">
            <w:pPr>
              <w:spacing w:line="280" w:lineRule="auto"/>
              <w:rPr>
                <w:color w:val="000000" w:themeColor="text1"/>
              </w:rPr>
            </w:pPr>
            <w:r>
              <w:rPr>
                <w:color w:val="000000"/>
                <w:sz w:val="20"/>
              </w:rPr>
              <w:t>Hybrid 1D-CNN + GRU + Attention model</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4240D65" w14:textId="77777777" w:rsidR="004F2247" w:rsidRPr="006145F3" w:rsidRDefault="0095093A">
            <w:pPr>
              <w:spacing w:line="280" w:lineRule="auto"/>
              <w:rPr>
                <w:color w:val="000000" w:themeColor="text1"/>
              </w:rPr>
            </w:pPr>
            <w:r>
              <w:rPr>
                <w:color w:val="000000"/>
                <w:sz w:val="20"/>
              </w:rPr>
              <w:t>models/cnn_gru_model.py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622C245" w14:textId="77777777" w:rsidR="004F2247" w:rsidRPr="006145F3" w:rsidRDefault="0095093A">
            <w:pPr>
              <w:spacing w:line="280" w:lineRule="auto"/>
              <w:rPr>
                <w:color w:val="000000" w:themeColor="text1"/>
              </w:rPr>
            </w:pPr>
            <w:r>
              <w:rPr>
                <w:color w:val="000000"/>
                <w:sz w:val="20"/>
              </w:rPr>
              <w:t>Ömer Faruk Şaylan</w:t>
            </w:r>
          </w:p>
        </w:tc>
      </w:tr>
      <w:tr w:rsidR="006145F3" w:rsidRPr="006145F3" w14:paraId="4C8B1FB1"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A57ADF0" w14:textId="77777777" w:rsidR="004F2247" w:rsidRPr="007648DA" w:rsidRDefault="0095093A">
            <w:pPr>
              <w:spacing w:line="280" w:lineRule="auto"/>
              <w:jc w:val="center"/>
              <w:rPr>
                <w:color w:val="FFFFFF" w:themeColor="background1"/>
              </w:rPr>
            </w:pPr>
            <w:r>
              <w:rPr>
                <w:b/>
                <w:color w:val="FFFFFF"/>
                <w:sz w:val="20"/>
              </w:rPr>
              <w:t>WP-4</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0B8B39E" w14:textId="77777777" w:rsidR="004F2247" w:rsidRPr="007648DA" w:rsidRDefault="0095093A">
            <w:pPr>
              <w:spacing w:line="280" w:lineRule="auto"/>
              <w:rPr>
                <w:color w:val="FFFFFF" w:themeColor="background1"/>
              </w:rPr>
            </w:pPr>
            <w:r>
              <w:rPr>
                <w:color w:val="FFFFFF"/>
                <w:sz w:val="20"/>
              </w:rPr>
              <w:t>Training, evaluation, and hyperparameter experiments</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8CF8FA9" w14:textId="77777777" w:rsidR="004F2247" w:rsidRPr="007648DA" w:rsidRDefault="0095093A">
            <w:pPr>
              <w:spacing w:line="280" w:lineRule="auto"/>
              <w:rPr>
                <w:color w:val="FFFFFF" w:themeColor="background1"/>
              </w:rPr>
            </w:pPr>
            <w:r>
              <w:rPr>
                <w:color w:val="FFFFFF"/>
                <w:sz w:val="20"/>
              </w:rPr>
              <w:t>models/trainer.py, plots</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DC72960" w14:textId="77777777" w:rsidR="004F2247" w:rsidRPr="007648DA" w:rsidRDefault="0095093A">
            <w:pPr>
              <w:spacing w:line="280" w:lineRule="auto"/>
              <w:rPr>
                <w:color w:val="FFFFFF" w:themeColor="background1"/>
              </w:rPr>
            </w:pPr>
            <w:r>
              <w:rPr>
                <w:color w:val="FFFFFF"/>
                <w:sz w:val="20"/>
              </w:rPr>
              <w:t>Ömer Faruk Şaylan</w:t>
            </w:r>
          </w:p>
        </w:tc>
      </w:tr>
      <w:tr w:rsidR="006145F3" w:rsidRPr="006145F3" w14:paraId="258580F3"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04B9EA6" w14:textId="77777777" w:rsidR="004F2247" w:rsidRPr="006145F3" w:rsidRDefault="0095093A">
            <w:pPr>
              <w:spacing w:line="280" w:lineRule="auto"/>
              <w:jc w:val="center"/>
              <w:rPr>
                <w:color w:val="000000" w:themeColor="text1"/>
              </w:rPr>
            </w:pPr>
            <w:r>
              <w:rPr>
                <w:b/>
                <w:color w:val="000000"/>
                <w:sz w:val="20"/>
              </w:rPr>
              <w:t>WP-5</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011F583" w14:textId="77777777" w:rsidR="004F2247" w:rsidRPr="006145F3" w:rsidRDefault="0095093A">
            <w:pPr>
              <w:spacing w:line="280" w:lineRule="auto"/>
              <w:rPr>
                <w:color w:val="000000" w:themeColor="text1"/>
              </w:rPr>
            </w:pPr>
            <w:r>
              <w:rPr>
                <w:color w:val="000000"/>
                <w:sz w:val="20"/>
              </w:rPr>
              <w:t>Tool classes (BatteryRUL / GridTariff / RoutePlanner)</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C0466B4" w14:textId="77777777" w:rsidR="004F2247" w:rsidRPr="006145F3" w:rsidRDefault="0095093A">
            <w:pPr>
              <w:spacing w:line="280" w:lineRule="auto"/>
              <w:rPr>
                <w:color w:val="000000" w:themeColor="text1"/>
              </w:rPr>
            </w:pPr>
            <w:r>
              <w:rPr>
                <w:color w:val="000000"/>
                <w:sz w:val="20"/>
              </w:rPr>
              <w:t>tools/*.py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FE4BF24" w14:textId="77777777" w:rsidR="004F2247" w:rsidRPr="006145F3" w:rsidRDefault="0095093A">
            <w:pPr>
              <w:spacing w:line="280" w:lineRule="auto"/>
              <w:rPr>
                <w:color w:val="000000" w:themeColor="text1"/>
              </w:rPr>
            </w:pPr>
            <w:r>
              <w:rPr>
                <w:color w:val="000000"/>
                <w:sz w:val="20"/>
              </w:rPr>
              <w:t>Erdem Karabil</w:t>
            </w:r>
          </w:p>
        </w:tc>
      </w:tr>
      <w:tr w:rsidR="006145F3" w:rsidRPr="006145F3" w14:paraId="05F270BC"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DB0BEF3" w14:textId="77777777" w:rsidR="004F2247" w:rsidRPr="007648DA" w:rsidRDefault="0095093A">
            <w:pPr>
              <w:spacing w:line="280" w:lineRule="auto"/>
              <w:jc w:val="center"/>
              <w:rPr>
                <w:color w:val="FFFFFF" w:themeColor="background1"/>
              </w:rPr>
            </w:pPr>
            <w:r>
              <w:rPr>
                <w:b/>
                <w:color w:val="FFFFFF"/>
                <w:sz w:val="20"/>
              </w:rPr>
              <w:t>WP-6</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09A2D7E" w14:textId="77777777" w:rsidR="004F2247" w:rsidRPr="007648DA" w:rsidRDefault="0095093A">
            <w:pPr>
              <w:spacing w:line="280" w:lineRule="auto"/>
              <w:rPr>
                <w:color w:val="FFFFFF" w:themeColor="background1"/>
              </w:rPr>
            </w:pPr>
            <w:r>
              <w:rPr>
                <w:color w:val="FFFFFF"/>
                <w:sz w:val="20"/>
              </w:rPr>
              <w:t>BaseAgent and three specialist agents</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5D023F9" w14:textId="77777777" w:rsidR="004F2247" w:rsidRPr="007648DA" w:rsidRDefault="0095093A">
            <w:pPr>
              <w:spacing w:line="280" w:lineRule="auto"/>
              <w:rPr>
                <w:color w:val="FFFFFF" w:themeColor="background1"/>
              </w:rPr>
            </w:pPr>
            <w:r>
              <w:rPr>
                <w:color w:val="FFFFFF"/>
                <w:sz w:val="20"/>
              </w:rPr>
              <w:t>agents/*.py</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D00E232" w14:textId="77777777" w:rsidR="004F2247" w:rsidRPr="007648DA" w:rsidRDefault="0095093A">
            <w:pPr>
              <w:spacing w:line="280" w:lineRule="auto"/>
              <w:rPr>
                <w:color w:val="FFFFFF" w:themeColor="background1"/>
              </w:rPr>
            </w:pPr>
            <w:r>
              <w:rPr>
                <w:color w:val="FFFFFF"/>
                <w:sz w:val="20"/>
              </w:rPr>
              <w:t>Erdem Karabil &amp; Ömer Faruk Şaylan</w:t>
            </w:r>
          </w:p>
        </w:tc>
      </w:tr>
      <w:tr w:rsidR="006145F3" w:rsidRPr="006145F3" w14:paraId="596BCA85"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0DB843C" w14:textId="77777777" w:rsidR="004F2247" w:rsidRPr="006145F3" w:rsidRDefault="0095093A">
            <w:pPr>
              <w:spacing w:line="280" w:lineRule="auto"/>
              <w:jc w:val="center"/>
              <w:rPr>
                <w:color w:val="000000" w:themeColor="text1"/>
              </w:rPr>
            </w:pPr>
            <w:r>
              <w:rPr>
                <w:b/>
                <w:color w:val="000000"/>
                <w:sz w:val="20"/>
              </w:rPr>
              <w:t>WP-7</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06CC485" w14:textId="77777777" w:rsidR="004F2247" w:rsidRPr="006145F3" w:rsidRDefault="0095093A">
            <w:pPr>
              <w:spacing w:line="280" w:lineRule="auto"/>
              <w:rPr>
                <w:color w:val="000000" w:themeColor="text1"/>
              </w:rPr>
            </w:pPr>
            <w:r>
              <w:rPr>
                <w:color w:val="000000"/>
                <w:sz w:val="20"/>
              </w:rPr>
              <w:t>CrewOrchestrator and end-to-end scenario</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7BBEA2D" w14:textId="77777777" w:rsidR="004F2247" w:rsidRPr="006145F3" w:rsidRDefault="0095093A">
            <w:pPr>
              <w:spacing w:line="280" w:lineRule="auto"/>
              <w:rPr>
                <w:color w:val="000000" w:themeColor="text1"/>
              </w:rPr>
            </w:pPr>
            <w:r>
              <w:rPr>
                <w:color w:val="000000"/>
                <w:sz w:val="20"/>
              </w:rPr>
              <w:t>orchestrator/crew_orchestrator.py, main.py</w:t>
            </w:r>
          </w:p>
        </w:tc>
        <w:tc>
          <w:tcPr>
            <w:tcW w:w="26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F137B3D" w14:textId="77777777" w:rsidR="004F2247" w:rsidRPr="006145F3" w:rsidRDefault="0095093A">
            <w:pPr>
              <w:spacing w:line="280" w:lineRule="auto"/>
              <w:rPr>
                <w:color w:val="000000" w:themeColor="text1"/>
              </w:rPr>
            </w:pPr>
            <w:r>
              <w:rPr>
                <w:color w:val="000000"/>
                <w:sz w:val="20"/>
              </w:rPr>
              <w:t>Ömer Faruk Şaylan</w:t>
            </w:r>
          </w:p>
        </w:tc>
      </w:tr>
      <w:tr w:rsidR="006145F3" w:rsidRPr="006145F3" w14:paraId="431AEE83" w14:textId="77777777" w:rsidTr="007648DA">
        <w:tc>
          <w:tcPr>
            <w:tcW w:w="9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74537CC" w14:textId="77777777" w:rsidR="004F2247" w:rsidRPr="007648DA" w:rsidRDefault="0095093A">
            <w:pPr>
              <w:spacing w:line="280" w:lineRule="auto"/>
              <w:jc w:val="center"/>
              <w:rPr>
                <w:color w:val="FFFFFF" w:themeColor="background1"/>
              </w:rPr>
            </w:pPr>
            <w:r>
              <w:rPr>
                <w:b/>
                <w:color w:val="FFFFFF"/>
                <w:sz w:val="20"/>
              </w:rPr>
              <w:t>WP-8</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57A3AAA" w14:textId="77777777" w:rsidR="004F2247" w:rsidRPr="007648DA" w:rsidRDefault="0095093A">
            <w:pPr>
              <w:spacing w:line="280" w:lineRule="auto"/>
              <w:rPr>
                <w:color w:val="FFFFFF" w:themeColor="background1"/>
              </w:rPr>
            </w:pPr>
            <w:r>
              <w:rPr>
                <w:color w:val="FFFFFF"/>
                <w:sz w:val="20"/>
              </w:rPr>
              <w:t>Paper writing and demo video preparation</w:t>
            </w:r>
          </w:p>
        </w:tc>
        <w:tc>
          <w:tcPr>
            <w:tcW w:w="30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D297661" w14:textId="77777777" w:rsidR="004F2247" w:rsidRPr="007648DA" w:rsidRDefault="0095093A">
            <w:pPr>
              <w:spacing w:line="280" w:lineRule="auto"/>
              <w:rPr>
                <w:color w:val="FFFFFF" w:themeColor="background1"/>
              </w:rPr>
            </w:pPr>
            <w:r>
              <w:rPr>
                <w:color w:val="FFFFFF"/>
                <w:sz w:val="20"/>
              </w:rPr>
              <w:t>Report_EN.docx + demo.mp4</w:t>
            </w:r>
          </w:p>
        </w:tc>
        <w:tc>
          <w:tcPr>
            <w:tcW w:w="26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AAF5349" w14:textId="77777777" w:rsidR="004F2247" w:rsidRPr="007648DA" w:rsidRDefault="0095093A">
            <w:pPr>
              <w:spacing w:line="280" w:lineRule="auto"/>
              <w:rPr>
                <w:color w:val="FFFFFF" w:themeColor="background1"/>
              </w:rPr>
            </w:pPr>
            <w:r>
              <w:rPr>
                <w:color w:val="FFFFFF"/>
                <w:sz w:val="20"/>
              </w:rPr>
              <w:t>Erdem Karabil &amp; Ömer Faruk Şaylan</w:t>
            </w:r>
          </w:p>
        </w:tc>
      </w:tr>
    </w:tbl>
    <w:p w14:paraId="7B3CED01" w14:textId="77777777" w:rsidR="004F2247" w:rsidRPr="006145F3" w:rsidRDefault="0095093A">
      <w:pPr>
        <w:spacing w:before="60" w:after="200"/>
        <w:jc w:val="center"/>
        <w:rPr>
          <w:color w:val="000000" w:themeColor="text1"/>
        </w:rPr>
      </w:pPr>
      <w:r>
        <w:rPr>
          <w:i/>
          <w:color w:val="000000"/>
          <w:sz w:val="20"/>
        </w:rPr>
        <w:t>Table 5. Work packages and responsibilities.</w:t>
      </w:r>
    </w:p>
    <w:p w14:paraId="65C8BA87" w14:textId="77777777" w:rsidR="001B7A73" w:rsidRDefault="001B7A73">
      <w:pPr>
        <w:pStyle w:val="Balk3"/>
      </w:pPr>
    </w:p>
    <w:p w14:paraId="44139B5F" w14:textId="77777777" w:rsidR="001B7A73" w:rsidRDefault="001B7A73">
      <w:pPr>
        <w:pStyle w:val="Balk3"/>
      </w:pPr>
    </w:p>
    <w:p w14:paraId="0D6A63F4" w14:textId="77777777" w:rsidR="001B7A73" w:rsidRDefault="001B7A73">
      <w:pPr>
        <w:pStyle w:val="Balk3"/>
      </w:pPr>
    </w:p>
    <w:p w14:paraId="71EA03C0" w14:textId="77777777" w:rsidR="002D1BF1" w:rsidRDefault="002D1BF1">
      <w:pPr>
        <w:pStyle w:val="Balk3"/>
      </w:pPr>
    </w:p>
    <w:p w14:paraId="1E784F6D" w14:textId="77777777" w:rsidR="002D1BF1" w:rsidRDefault="002D1BF1">
      <w:pPr>
        <w:pStyle w:val="Balk3"/>
      </w:pPr>
    </w:p>
    <w:p w14:paraId="73E614A2" w14:textId="77777777" w:rsidR="002D1BF1" w:rsidRDefault="002D1BF1">
      <w:pPr>
        <w:pStyle w:val="Balk3"/>
      </w:pPr>
    </w:p>
    <w:p w14:paraId="44F87303" w14:textId="77777777" w:rsidR="002D1BF1" w:rsidRDefault="002D1BF1">
      <w:pPr>
        <w:pStyle w:val="Balk3"/>
      </w:pPr>
    </w:p>
    <w:p w14:paraId="4ABEF231" w14:textId="77777777" w:rsidR="002D1BF1" w:rsidRDefault="002D1BF1">
      <w:pPr>
        <w:pStyle w:val="Balk3"/>
      </w:pPr>
    </w:p>
    <w:p w14:paraId="26DB99D0" w14:textId="77777777" w:rsidR="002D1BF1" w:rsidRDefault="002D1BF1">
      <w:pPr>
        <w:pStyle w:val="Balk3"/>
      </w:pPr>
    </w:p>
    <w:p w14:paraId="49F66D16" w14:textId="77777777" w:rsidR="002D1BF1" w:rsidRDefault="002D1BF1">
      <w:pPr>
        <w:pStyle w:val="Balk3"/>
      </w:pPr>
    </w:p>
    <w:p w14:paraId="6B5D4243" w14:textId="51A88B57" w:rsidR="004F2247" w:rsidRPr="006145F3" w:rsidRDefault="0095093A">
      <w:pPr>
        <w:pStyle w:val="Balk3"/>
        <w:rPr>
          <w:color w:val="000000" w:themeColor="text1"/>
        </w:rPr>
      </w:pPr>
      <w:r>
        <w:lastRenderedPageBreak/>
        <w:t>Responsibility Ratios (Alphabetical)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145F3" w:rsidRPr="006145F3" w14:paraId="5E305291" w14:textId="77777777" w:rsidTr="007648DA">
        <w:trPr>
          <w:tblHeader/>
        </w:trPr>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3C3EAC4" w14:textId="77777777" w:rsidR="004F2247" w:rsidRPr="007648DA" w:rsidRDefault="0095093A">
            <w:pPr>
              <w:spacing w:line="280" w:lineRule="auto"/>
              <w:jc w:val="center"/>
              <w:rPr>
                <w:color w:val="FFFFFF" w:themeColor="background1"/>
              </w:rPr>
            </w:pPr>
            <w:r>
              <w:rPr>
                <w:b/>
                <w:color w:val="FFFFFF"/>
                <w:sz w:val="20"/>
              </w:rPr>
              <w:t>AUTHOR</w:t>
            </w:r>
          </w:p>
        </w:tc>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E1246BB" w14:textId="77777777" w:rsidR="004F2247" w:rsidRPr="007648DA" w:rsidRDefault="0095093A">
            <w:pPr>
              <w:spacing w:line="280" w:lineRule="auto"/>
              <w:jc w:val="center"/>
              <w:rPr>
                <w:color w:val="FFFFFF" w:themeColor="background1"/>
              </w:rPr>
            </w:pPr>
            <w:r>
              <w:rPr>
                <w:b/>
                <w:color w:val="FFFFFF"/>
                <w:sz w:val="20"/>
              </w:rPr>
              <w:t>CONTRIBUTION</w:t>
            </w:r>
          </w:p>
        </w:tc>
      </w:tr>
      <w:tr w:rsidR="006145F3" w:rsidRPr="006145F3" w14:paraId="1F277D86" w14:textId="77777777" w:rsidTr="007648DA">
        <w:tc>
          <w:tcPr>
            <w:tcW w:w="46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EDC6E52" w14:textId="77777777" w:rsidR="004F2247" w:rsidRPr="006145F3" w:rsidRDefault="0095093A">
            <w:pPr>
              <w:spacing w:line="280" w:lineRule="auto"/>
              <w:jc w:val="center"/>
              <w:rPr>
                <w:color w:val="000000" w:themeColor="text1"/>
              </w:rPr>
            </w:pPr>
            <w:r>
              <w:rPr>
                <w:b/>
                <w:color w:val="000000"/>
                <w:sz w:val="20"/>
              </w:rPr>
              <w:t>ERDEM KARABİL</w:t>
            </w:r>
          </w:p>
        </w:tc>
        <w:tc>
          <w:tcPr>
            <w:tcW w:w="46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9814456" w14:textId="77777777" w:rsidR="004F2247" w:rsidRPr="006145F3" w:rsidRDefault="0095093A">
            <w:pPr>
              <w:spacing w:line="280" w:lineRule="auto"/>
              <w:jc w:val="center"/>
              <w:rPr>
                <w:color w:val="000000" w:themeColor="text1"/>
              </w:rPr>
            </w:pPr>
            <w:r>
              <w:rPr>
                <w:b/>
                <w:color w:val="000000"/>
                <w:sz w:val="20"/>
              </w:rPr>
              <w:t>50%</w:t>
            </w:r>
          </w:p>
        </w:tc>
      </w:tr>
      <w:tr w:rsidR="006145F3" w:rsidRPr="006145F3" w14:paraId="1615DAAC" w14:textId="77777777" w:rsidTr="007648DA">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9072ED5" w14:textId="77777777" w:rsidR="004F2247" w:rsidRPr="007648DA" w:rsidRDefault="0095093A">
            <w:pPr>
              <w:spacing w:line="280" w:lineRule="auto"/>
              <w:jc w:val="center"/>
              <w:rPr>
                <w:color w:val="FFFFFF" w:themeColor="background1"/>
              </w:rPr>
            </w:pPr>
            <w:r>
              <w:rPr>
                <w:b/>
                <w:color w:val="FFFFFF"/>
                <w:sz w:val="20"/>
              </w:rPr>
              <w:t>ÖMER FARUK ŞAYLAN</w:t>
            </w:r>
          </w:p>
        </w:tc>
        <w:tc>
          <w:tcPr>
            <w:tcW w:w="468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39C8137" w14:textId="77777777" w:rsidR="004F2247" w:rsidRPr="007648DA" w:rsidRDefault="0095093A">
            <w:pPr>
              <w:spacing w:line="280" w:lineRule="auto"/>
              <w:jc w:val="center"/>
              <w:rPr>
                <w:color w:val="FFFFFF" w:themeColor="background1"/>
              </w:rPr>
            </w:pPr>
            <w:r>
              <w:rPr>
                <w:b/>
                <w:color w:val="FFFFFF"/>
                <w:sz w:val="20"/>
              </w:rPr>
              <w:t>50%</w:t>
            </w:r>
          </w:p>
        </w:tc>
      </w:tr>
    </w:tbl>
    <w:p w14:paraId="5F72BB18" w14:textId="77777777" w:rsidR="004F2247" w:rsidRPr="006145F3" w:rsidRDefault="0095093A">
      <w:pPr>
        <w:spacing w:before="60" w:after="200"/>
        <w:jc w:val="center"/>
        <w:rPr>
          <w:color w:val="000000" w:themeColor="text1"/>
        </w:rPr>
      </w:pPr>
      <w:r>
        <w:rPr>
          <w:i/>
          <w:color w:val="000000"/>
          <w:sz w:val="20"/>
        </w:rPr>
        <w:t>Table 6. Author contribution ratios.</w:t>
      </w:r>
    </w:p>
    <w:p w14:paraId="4F8073EA" w14:textId="77777777" w:rsidR="004F2247" w:rsidRPr="006145F3" w:rsidRDefault="0095093A">
      <w:pPr>
        <w:rPr>
          <w:color w:val="000000" w:themeColor="text1"/>
        </w:rPr>
      </w:pPr>
      <w:r>
        <w:rPr>
          <w:color w:val="000000" w:themeColor="text1"/>
        </w:rPr>
        <w:br w:type="page"/>
      </w:r>
    </w:p>
    <w:p w14:paraId="0DEBBCF1" w14:textId="77777777" w:rsidR="004F2247" w:rsidRPr="006145F3" w:rsidRDefault="0095093A">
      <w:pPr>
        <w:pStyle w:val="Balk1"/>
        <w:pBdr>
          <w:bottom w:val="single" w:sz="12" w:space="4" w:color="000000"/>
        </w:pBdr>
        <w:rPr>
          <w:color w:val="000000" w:themeColor="text1"/>
        </w:rPr>
      </w:pPr>
      <w:r>
        <w:lastRenderedPageBreak/>
        <w:t>Self-Evaluation Table</w:t>
      </w:r>
    </w:p>
    <w:p w14:paraId="27BC105E" w14:textId="77777777" w:rsidR="004F2247" w:rsidRPr="006145F3" w:rsidRDefault="0095093A">
      <w:pPr>
        <w:spacing w:after="100" w:line="300" w:lineRule="auto"/>
        <w:jc w:val="both"/>
        <w:rPr>
          <w:color w:val="000000" w:themeColor="text1"/>
        </w:rPr>
      </w:pPr>
      <w:r>
        <w:rPr>
          <w:color w:val="000000"/>
        </w:rPr>
        <w:t>The table below contains the self-evaluation conducted by the authors according to the criteria in the project guidelines. The Description column cites the relevant section of the report and existing outputs for each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
        <w:gridCol w:w="719"/>
        <w:gridCol w:w="2606"/>
        <w:gridCol w:w="3964"/>
        <w:gridCol w:w="1483"/>
      </w:tblGrid>
      <w:tr w:rsidR="006145F3" w:rsidRPr="006145F3" w14:paraId="4CB7B3D3" w14:textId="77777777" w:rsidTr="007648DA">
        <w:trPr>
          <w:tblHeader/>
        </w:trPr>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74CC9D11" w14:textId="77777777" w:rsidR="004F2247" w:rsidRPr="007648DA" w:rsidRDefault="0095093A">
            <w:pPr>
              <w:spacing w:line="280" w:lineRule="auto"/>
              <w:jc w:val="center"/>
              <w:rPr>
                <w:color w:val="FFFFFF" w:themeColor="background1"/>
              </w:rPr>
            </w:pPr>
            <w:r>
              <w:rPr>
                <w:b/>
                <w:color w:val="FFFFFF"/>
                <w:sz w:val="20"/>
              </w:rPr>
              <w:t>No</w:t>
            </w:r>
          </w:p>
        </w:tc>
        <w:tc>
          <w:tcPr>
            <w:tcW w:w="600" w:type="dxa"/>
            <w:shd w:val="clear" w:color="auto" w:fill="2E4057"/>
          </w:tcPr>
          <w:p w14:paraId="68B29AD8" w14:textId="77777777" w:rsidR="00762125" w:rsidRDefault="00000000">
            <w:pPr>
              <w:jc w:val="center"/>
            </w:pPr>
            <w:r w:rsidRPr="003563C2">
              <w:rPr>
                <w:b/>
                <w:color w:val="FFFFFF" w:themeColor="background1"/>
              </w:rPr>
              <w:t>Present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6EB5279" w14:textId="77777777" w:rsidR="004F2247" w:rsidRPr="007648DA" w:rsidRDefault="0095093A">
            <w:pPr>
              <w:spacing w:line="280" w:lineRule="auto"/>
              <w:jc w:val="center"/>
              <w:rPr>
                <w:color w:val="FFFFFF" w:themeColor="background1"/>
              </w:rPr>
            </w:pPr>
            <w:r>
              <w:rPr>
                <w:b/>
                <w:color w:val="FFFFFF"/>
                <w:sz w:val="20"/>
              </w:rPr>
              <w:t>Required Item</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CC7A50E" w14:textId="77777777" w:rsidR="004F2247" w:rsidRPr="007648DA" w:rsidRDefault="0095093A">
            <w:pPr>
              <w:spacing w:line="280" w:lineRule="auto"/>
              <w:jc w:val="center"/>
              <w:rPr>
                <w:color w:val="FFFFFF" w:themeColor="background1"/>
              </w:rPr>
            </w:pPr>
            <w:r>
              <w:rPr>
                <w:b/>
                <w:color w:val="FFFFFF"/>
                <w:sz w:val="20"/>
              </w:rPr>
              <w:t>Description</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213CD4D" w14:textId="77777777" w:rsidR="004F2247" w:rsidRPr="007648DA" w:rsidRDefault="0095093A">
            <w:pPr>
              <w:spacing w:line="280" w:lineRule="auto"/>
              <w:jc w:val="center"/>
              <w:rPr>
                <w:color w:val="FFFFFF" w:themeColor="background1"/>
              </w:rPr>
            </w:pPr>
            <w:r>
              <w:rPr>
                <w:b/>
                <w:color w:val="FFFFFF"/>
                <w:sz w:val="20"/>
              </w:rPr>
              <w:t>Grade</w:t>
            </w:r>
          </w:p>
        </w:tc>
      </w:tr>
      <w:tr w:rsidR="006145F3" w:rsidRPr="006145F3" w14:paraId="7ACC4A59"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E7A8FFA" w14:textId="77777777" w:rsidR="004F2247" w:rsidRPr="007648DA" w:rsidRDefault="0095093A">
            <w:pPr>
              <w:spacing w:line="280" w:lineRule="auto"/>
              <w:jc w:val="center"/>
              <w:rPr>
                <w:color w:val="000000" w:themeColor="text1"/>
              </w:rPr>
            </w:pPr>
            <w:r>
              <w:rPr>
                <w:b/>
                <w:color w:val="000000"/>
                <w:sz w:val="20"/>
              </w:rPr>
              <w:t>1</w:t>
            </w:r>
          </w:p>
        </w:tc>
        <w:tc>
          <w:tcPr>
            <w:tcW w:w="600" w:type="dxa"/>
          </w:tcPr>
          <w:p w14:paraId="7EF250FE"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11A250C" w14:textId="77777777" w:rsidR="004F2247" w:rsidRPr="007648DA" w:rsidRDefault="0095093A">
            <w:pPr>
              <w:spacing w:line="280" w:lineRule="auto"/>
              <w:rPr>
                <w:color w:val="000000" w:themeColor="text1"/>
              </w:rPr>
            </w:pPr>
            <w:r>
              <w:rPr>
                <w:b/>
                <w:color w:val="000000"/>
                <w:sz w:val="20"/>
              </w:rPr>
              <w:t>Abstract, Introduction, and Conclusion Sections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30C121A" w14:textId="77777777" w:rsidR="004F2247" w:rsidRPr="007648DA" w:rsidRDefault="0095093A">
            <w:pPr>
              <w:spacing w:line="280" w:lineRule="auto"/>
              <w:rPr>
                <w:color w:val="000000" w:themeColor="text1"/>
              </w:rPr>
            </w:pPr>
            <w:r>
              <w:rPr>
                <w:color w:val="000000"/>
                <w:sz w:val="20"/>
              </w:rPr>
              <w:t>All three sections written in our own words, clearly.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11F59FF" w14:textId="048072BA" w:rsidR="004F2247" w:rsidRPr="007648DA" w:rsidRDefault="003563C2">
            <w:pPr>
              <w:spacing w:line="280" w:lineRule="auto"/>
              <w:jc w:val="center"/>
              <w:rPr>
                <w:color w:val="000000" w:themeColor="text1"/>
              </w:rPr>
            </w:pPr>
            <w:r>
              <w:rPr>
                <w:b/>
                <w:color w:val="000000"/>
                <w:sz w:val="20"/>
              </w:rPr>
              <w:t>9</w:t>
            </w:r>
            <w:r w:rsidR="0095093A">
              <w:rPr>
                <w:b/>
                <w:color w:val="000000"/>
                <w:sz w:val="20"/>
              </w:rPr>
              <w:t xml:space="preserve"> / 10</w:t>
            </w:r>
          </w:p>
        </w:tc>
      </w:tr>
      <w:tr w:rsidR="006145F3" w:rsidRPr="006145F3" w14:paraId="21465940"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A4D39D0" w14:textId="77777777" w:rsidR="004F2247" w:rsidRPr="007648DA" w:rsidRDefault="0095093A">
            <w:pPr>
              <w:spacing w:line="280" w:lineRule="auto"/>
              <w:jc w:val="center"/>
              <w:rPr>
                <w:color w:val="FFFFFF" w:themeColor="background1"/>
              </w:rPr>
            </w:pPr>
            <w:r>
              <w:rPr>
                <w:b/>
                <w:color w:val="FFFFFF"/>
                <w:sz w:val="20"/>
              </w:rPr>
              <w:t>2</w:t>
            </w:r>
          </w:p>
        </w:tc>
        <w:tc>
          <w:tcPr>
            <w:tcW w:w="600" w:type="dxa"/>
          </w:tcPr>
          <w:p w14:paraId="4FAF8F3E"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D171D95" w14:textId="77777777" w:rsidR="004F2247" w:rsidRPr="007648DA" w:rsidRDefault="0095093A">
            <w:pPr>
              <w:spacing w:line="280" w:lineRule="auto"/>
              <w:rPr>
                <w:color w:val="FFFFFF" w:themeColor="background1"/>
              </w:rPr>
            </w:pPr>
            <w:r>
              <w:rPr>
                <w:b/>
                <w:color w:val="FFFFFF"/>
                <w:sz w:val="20"/>
              </w:rPr>
              <w:t>Related Work / Literature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AD6B1BA" w14:textId="77777777" w:rsidR="004F2247" w:rsidRPr="007648DA" w:rsidRDefault="0095093A">
            <w:pPr>
              <w:spacing w:line="280" w:lineRule="auto"/>
              <w:rPr>
                <w:color w:val="FFFFFF" w:themeColor="background1"/>
              </w:rPr>
            </w:pPr>
            <w:r>
              <w:rPr>
                <w:color w:val="FFFFFF"/>
                <w:sz w:val="20"/>
              </w:rPr>
              <w:t>Three main approaches (physical / classical ML / DL) and agentic AI literature surveyed with references.</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96CE2D2" w14:textId="77777777" w:rsidR="004F2247" w:rsidRPr="007648DA" w:rsidRDefault="0095093A">
            <w:pPr>
              <w:spacing w:line="280" w:lineRule="auto"/>
              <w:jc w:val="center"/>
              <w:rPr>
                <w:color w:val="FFFFFF" w:themeColor="background1"/>
              </w:rPr>
            </w:pPr>
            <w:r>
              <w:rPr>
                <w:b/>
                <w:color w:val="FFFFFF"/>
                <w:sz w:val="20"/>
              </w:rPr>
              <w:t>9 / 10</w:t>
            </w:r>
          </w:p>
        </w:tc>
      </w:tr>
      <w:tr w:rsidR="006145F3" w:rsidRPr="006145F3" w14:paraId="7449206A"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2DAA041" w14:textId="77777777" w:rsidR="004F2247" w:rsidRPr="007648DA" w:rsidRDefault="0095093A">
            <w:pPr>
              <w:spacing w:line="280" w:lineRule="auto"/>
              <w:jc w:val="center"/>
              <w:rPr>
                <w:color w:val="000000" w:themeColor="text1"/>
              </w:rPr>
            </w:pPr>
            <w:r>
              <w:rPr>
                <w:b/>
                <w:color w:val="000000"/>
                <w:sz w:val="20"/>
              </w:rPr>
              <w:t>3</w:t>
            </w:r>
          </w:p>
        </w:tc>
        <w:tc>
          <w:tcPr>
            <w:tcW w:w="600" w:type="dxa"/>
          </w:tcPr>
          <w:p w14:paraId="38429356"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D1B2D25" w14:textId="77777777" w:rsidR="004F2247" w:rsidRPr="007648DA" w:rsidRDefault="0095093A">
            <w:pPr>
              <w:spacing w:line="280" w:lineRule="auto"/>
              <w:rPr>
                <w:color w:val="000000" w:themeColor="text1"/>
              </w:rPr>
            </w:pPr>
            <w:r>
              <w:rPr>
                <w:b/>
                <w:color w:val="000000"/>
                <w:sz w:val="20"/>
              </w:rPr>
              <w:t>Problem and Proposed Method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69FDBA7" w14:textId="77777777" w:rsidR="004F2247" w:rsidRPr="007648DA" w:rsidRDefault="0095093A">
            <w:pPr>
              <w:spacing w:line="280" w:lineRule="auto"/>
              <w:rPr>
                <w:color w:val="000000" w:themeColor="text1"/>
              </w:rPr>
            </w:pPr>
            <w:r>
              <w:rPr>
                <w:color w:val="000000"/>
                <w:sz w:val="20"/>
              </w:rPr>
              <w:t>Problem defined in two stages; method explained layer by layer.</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7DBA6F34" w14:textId="6E8F4583" w:rsidR="004F2247" w:rsidRPr="007648DA" w:rsidRDefault="003563C2">
            <w:pPr>
              <w:spacing w:line="280" w:lineRule="auto"/>
              <w:jc w:val="center"/>
              <w:rPr>
                <w:color w:val="000000" w:themeColor="text1"/>
              </w:rPr>
            </w:pPr>
            <w:r>
              <w:rPr>
                <w:b/>
                <w:color w:val="000000"/>
                <w:sz w:val="20"/>
              </w:rPr>
              <w:t>9</w:t>
            </w:r>
            <w:r w:rsidR="0095093A">
              <w:rPr>
                <w:b/>
                <w:color w:val="000000"/>
                <w:sz w:val="20"/>
              </w:rPr>
              <w:t xml:space="preserve"> / 10</w:t>
            </w:r>
          </w:p>
        </w:tc>
      </w:tr>
      <w:tr w:rsidR="006145F3" w:rsidRPr="006145F3" w14:paraId="200694C0"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46D6C62" w14:textId="77777777" w:rsidR="004F2247" w:rsidRPr="007648DA" w:rsidRDefault="0095093A">
            <w:pPr>
              <w:spacing w:line="280" w:lineRule="auto"/>
              <w:jc w:val="center"/>
              <w:rPr>
                <w:color w:val="FFFFFF" w:themeColor="background1"/>
              </w:rPr>
            </w:pPr>
            <w:r>
              <w:rPr>
                <w:b/>
                <w:color w:val="FFFFFF"/>
                <w:sz w:val="20"/>
              </w:rPr>
              <w:t>4</w:t>
            </w:r>
          </w:p>
        </w:tc>
        <w:tc>
          <w:tcPr>
            <w:tcW w:w="600" w:type="dxa"/>
          </w:tcPr>
          <w:p w14:paraId="64E3B867"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F26283B" w14:textId="77777777" w:rsidR="004F2247" w:rsidRPr="007648DA" w:rsidRDefault="0095093A">
            <w:pPr>
              <w:spacing w:line="280" w:lineRule="auto"/>
              <w:rPr>
                <w:color w:val="FFFFFF" w:themeColor="background1"/>
              </w:rPr>
            </w:pPr>
            <w:r>
              <w:rPr>
                <w:b/>
                <w:color w:val="FFFFFF"/>
                <w:sz w:val="20"/>
              </w:rPr>
              <w:t>Experimental Results + Appendix 1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45E2069F" w14:textId="77777777" w:rsidR="004F2247" w:rsidRPr="007648DA" w:rsidRDefault="0095093A">
            <w:pPr>
              <w:spacing w:line="280" w:lineRule="auto"/>
              <w:rPr>
                <w:color w:val="FFFFFF" w:themeColor="background1"/>
              </w:rPr>
            </w:pPr>
            <w:r>
              <w:rPr>
                <w:color w:val="FFFFFF"/>
                <w:sz w:val="20"/>
              </w:rPr>
              <w:t>Test metrics, training curves, hyperparameter table, and Appendix 1 provided.</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B24DB88" w14:textId="77777777" w:rsidR="004F2247" w:rsidRPr="007648DA" w:rsidRDefault="0095093A">
            <w:pPr>
              <w:spacing w:line="280" w:lineRule="auto"/>
              <w:jc w:val="center"/>
              <w:rPr>
                <w:color w:val="FFFFFF" w:themeColor="background1"/>
              </w:rPr>
            </w:pPr>
            <w:r>
              <w:rPr>
                <w:b/>
                <w:color w:val="FFFFFF"/>
                <w:sz w:val="20"/>
              </w:rPr>
              <w:t>10 / 10</w:t>
            </w:r>
          </w:p>
        </w:tc>
      </w:tr>
      <w:tr w:rsidR="006145F3" w:rsidRPr="006145F3" w14:paraId="4FAB0A1D"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78540E6" w14:textId="77777777" w:rsidR="004F2247" w:rsidRPr="007648DA" w:rsidRDefault="0095093A">
            <w:pPr>
              <w:spacing w:line="280" w:lineRule="auto"/>
              <w:jc w:val="center"/>
              <w:rPr>
                <w:color w:val="000000" w:themeColor="text1"/>
              </w:rPr>
            </w:pPr>
            <w:r>
              <w:rPr>
                <w:b/>
                <w:color w:val="000000"/>
                <w:sz w:val="20"/>
              </w:rPr>
              <w:t>5</w:t>
            </w:r>
          </w:p>
        </w:tc>
        <w:tc>
          <w:tcPr>
            <w:tcW w:w="600" w:type="dxa"/>
          </w:tcPr>
          <w:p w14:paraId="0E178569"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3765B60E" w14:textId="77777777" w:rsidR="004F2247" w:rsidRPr="007648DA" w:rsidRDefault="0095093A">
            <w:pPr>
              <w:spacing w:line="280" w:lineRule="auto"/>
              <w:rPr>
                <w:color w:val="000000" w:themeColor="text1"/>
              </w:rPr>
            </w:pPr>
            <w:r>
              <w:rPr>
                <w:b/>
                <w:color w:val="000000"/>
                <w:sz w:val="20"/>
              </w:rPr>
              <w:t>Paper Format / Organisation / Quality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540617AB" w14:textId="77777777" w:rsidR="004F2247" w:rsidRPr="007648DA" w:rsidRDefault="0095093A">
            <w:pPr>
              <w:spacing w:line="280" w:lineRule="auto"/>
              <w:rPr>
                <w:color w:val="000000" w:themeColor="text1"/>
              </w:rPr>
            </w:pPr>
            <w:r>
              <w:rPr>
                <w:color w:val="000000"/>
                <w:sz w:val="20"/>
              </w:rPr>
              <w:t>Academic paper format compliant, visuals and tables titled.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8C6DA22" w14:textId="77777777" w:rsidR="004F2247" w:rsidRPr="007648DA" w:rsidRDefault="0095093A">
            <w:pPr>
              <w:spacing w:line="280" w:lineRule="auto"/>
              <w:jc w:val="center"/>
              <w:rPr>
                <w:color w:val="000000" w:themeColor="text1"/>
              </w:rPr>
            </w:pPr>
            <w:r>
              <w:rPr>
                <w:b/>
                <w:color w:val="000000"/>
                <w:sz w:val="20"/>
              </w:rPr>
              <w:t>9 / 10</w:t>
            </w:r>
          </w:p>
        </w:tc>
      </w:tr>
      <w:tr w:rsidR="006145F3" w:rsidRPr="006145F3" w14:paraId="0D7D7B7C"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FAFEA7A" w14:textId="77777777" w:rsidR="004F2247" w:rsidRPr="007648DA" w:rsidRDefault="0095093A">
            <w:pPr>
              <w:spacing w:line="280" w:lineRule="auto"/>
              <w:jc w:val="center"/>
              <w:rPr>
                <w:color w:val="FFFFFF" w:themeColor="background1"/>
              </w:rPr>
            </w:pPr>
            <w:r>
              <w:rPr>
                <w:b/>
                <w:color w:val="FFFFFF"/>
                <w:sz w:val="20"/>
              </w:rPr>
              <w:t>6</w:t>
            </w:r>
          </w:p>
        </w:tc>
        <w:tc>
          <w:tcPr>
            <w:tcW w:w="600" w:type="dxa"/>
          </w:tcPr>
          <w:p w14:paraId="4AC33265"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D713212" w14:textId="77777777" w:rsidR="004F2247" w:rsidRPr="007648DA" w:rsidRDefault="0095093A">
            <w:pPr>
              <w:spacing w:line="280" w:lineRule="auto"/>
              <w:rPr>
                <w:color w:val="FFFFFF" w:themeColor="background1"/>
              </w:rPr>
            </w:pPr>
            <w:r>
              <w:rPr>
                <w:b/>
                <w:color w:val="FFFFFF"/>
                <w:sz w:val="20"/>
              </w:rPr>
              <w:t>Appendix 2: Original Contribution (10)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A9AAD2A" w14:textId="77777777" w:rsidR="004F2247" w:rsidRPr="007648DA" w:rsidRDefault="0095093A">
            <w:pPr>
              <w:spacing w:line="280" w:lineRule="auto"/>
              <w:rPr>
                <w:color w:val="FFFFFF" w:themeColor="background1"/>
              </w:rPr>
            </w:pPr>
            <w:r>
              <w:rPr>
                <w:color w:val="FFFFFF"/>
                <w:sz w:val="20"/>
              </w:rPr>
              <w:t>Literature–this work comparison provided with table.</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AF1E8D1" w14:textId="77777777" w:rsidR="004F2247" w:rsidRPr="007648DA" w:rsidRDefault="0095093A">
            <w:pPr>
              <w:spacing w:line="280" w:lineRule="auto"/>
              <w:jc w:val="center"/>
              <w:rPr>
                <w:color w:val="FFFFFF" w:themeColor="background1"/>
              </w:rPr>
            </w:pPr>
            <w:r>
              <w:rPr>
                <w:b/>
                <w:color w:val="FFFFFF"/>
                <w:sz w:val="20"/>
              </w:rPr>
              <w:t>9 / 10</w:t>
            </w:r>
          </w:p>
        </w:tc>
      </w:tr>
      <w:tr w:rsidR="006145F3" w:rsidRPr="006145F3" w14:paraId="454FE64C"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21F70A8E" w14:textId="77777777" w:rsidR="004F2247" w:rsidRPr="007648DA" w:rsidRDefault="0095093A">
            <w:pPr>
              <w:spacing w:line="280" w:lineRule="auto"/>
              <w:jc w:val="center"/>
              <w:rPr>
                <w:color w:val="000000" w:themeColor="text1"/>
              </w:rPr>
            </w:pPr>
            <w:r>
              <w:rPr>
                <w:b/>
                <w:color w:val="000000"/>
                <w:sz w:val="20"/>
              </w:rPr>
              <w:t>7</w:t>
            </w:r>
          </w:p>
        </w:tc>
        <w:tc>
          <w:tcPr>
            <w:tcW w:w="600" w:type="dxa"/>
          </w:tcPr>
          <w:p w14:paraId="1D5CC081"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A51E351" w14:textId="77777777" w:rsidR="004F2247" w:rsidRPr="007648DA" w:rsidRDefault="0095093A">
            <w:pPr>
              <w:spacing w:line="280" w:lineRule="auto"/>
              <w:rPr>
                <w:color w:val="000000" w:themeColor="text1"/>
              </w:rPr>
            </w:pPr>
            <w:r>
              <w:rPr>
                <w:b/>
                <w:color w:val="000000"/>
                <w:sz w:val="20"/>
              </w:rPr>
              <w:t>Appendix 3: Resources Used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28A54B9" w14:textId="77777777" w:rsidR="004F2247" w:rsidRPr="007648DA" w:rsidRDefault="0095093A">
            <w:pPr>
              <w:spacing w:line="280" w:lineRule="auto"/>
              <w:rPr>
                <w:color w:val="000000" w:themeColor="text1"/>
              </w:rPr>
            </w:pPr>
            <w:r>
              <w:rPr>
                <w:color w:val="000000"/>
                <w:sz w:val="20"/>
              </w:rPr>
              <w:t>Used resources and differences stated clearly.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0FE0FCD3" w14:textId="77777777" w:rsidR="004F2247" w:rsidRPr="007648DA" w:rsidRDefault="0095093A">
            <w:pPr>
              <w:spacing w:line="280" w:lineRule="auto"/>
              <w:jc w:val="center"/>
              <w:rPr>
                <w:color w:val="000000" w:themeColor="text1"/>
              </w:rPr>
            </w:pPr>
            <w:r>
              <w:rPr>
                <w:b/>
                <w:color w:val="000000"/>
                <w:sz w:val="20"/>
              </w:rPr>
              <w:t>9 / 10</w:t>
            </w:r>
          </w:p>
        </w:tc>
      </w:tr>
      <w:tr w:rsidR="006145F3" w:rsidRPr="006145F3" w14:paraId="42B79695"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2542D292" w14:textId="77777777" w:rsidR="004F2247" w:rsidRPr="007648DA" w:rsidRDefault="0095093A">
            <w:pPr>
              <w:spacing w:line="280" w:lineRule="auto"/>
              <w:jc w:val="center"/>
              <w:rPr>
                <w:color w:val="FFFFFF" w:themeColor="background1"/>
              </w:rPr>
            </w:pPr>
            <w:r>
              <w:rPr>
                <w:b/>
                <w:color w:val="FFFFFF"/>
                <w:sz w:val="20"/>
              </w:rPr>
              <w:t>8</w:t>
            </w:r>
          </w:p>
        </w:tc>
        <w:tc>
          <w:tcPr>
            <w:tcW w:w="600" w:type="dxa"/>
          </w:tcPr>
          <w:p w14:paraId="0F94E02B"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D687CC7" w14:textId="77777777" w:rsidR="004F2247" w:rsidRPr="007648DA" w:rsidRDefault="0095093A">
            <w:pPr>
              <w:spacing w:line="280" w:lineRule="auto"/>
              <w:rPr>
                <w:color w:val="FFFFFF" w:themeColor="background1"/>
              </w:rPr>
            </w:pPr>
            <w:r>
              <w:rPr>
                <w:b/>
                <w:color w:val="FFFFFF"/>
                <w:sz w:val="20"/>
              </w:rPr>
              <w:t>Appendix 4: New Competencies (5)</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0C87D01D" w14:textId="77777777" w:rsidR="004F2247" w:rsidRPr="007648DA" w:rsidRDefault="0095093A">
            <w:pPr>
              <w:spacing w:line="280" w:lineRule="auto"/>
              <w:rPr>
                <w:color w:val="FFFFFF" w:themeColor="background1"/>
              </w:rPr>
            </w:pPr>
            <w:r>
              <w:rPr>
                <w:color w:val="FFFFFF"/>
                <w:sz w:val="20"/>
              </w:rPr>
              <w:t>DL and GenAI methods applied for the first time listed as separate items.</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14798A3" w14:textId="77777777" w:rsidR="004F2247" w:rsidRPr="007648DA" w:rsidRDefault="0095093A">
            <w:pPr>
              <w:spacing w:line="280" w:lineRule="auto"/>
              <w:jc w:val="center"/>
              <w:rPr>
                <w:color w:val="FFFFFF" w:themeColor="background1"/>
              </w:rPr>
            </w:pPr>
            <w:r>
              <w:rPr>
                <w:b/>
                <w:color w:val="FFFFFF"/>
                <w:sz w:val="20"/>
              </w:rPr>
              <w:t>5 / 5</w:t>
            </w:r>
          </w:p>
        </w:tc>
      </w:tr>
      <w:tr w:rsidR="006145F3" w:rsidRPr="006145F3" w14:paraId="68B660FB"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818A527" w14:textId="77777777" w:rsidR="004F2247" w:rsidRPr="007648DA" w:rsidRDefault="0095093A">
            <w:pPr>
              <w:spacing w:line="280" w:lineRule="auto"/>
              <w:jc w:val="center"/>
              <w:rPr>
                <w:color w:val="000000" w:themeColor="text1"/>
              </w:rPr>
            </w:pPr>
            <w:r>
              <w:rPr>
                <w:b/>
                <w:color w:val="000000"/>
                <w:sz w:val="20"/>
              </w:rPr>
              <w:t>9</w:t>
            </w:r>
          </w:p>
        </w:tc>
        <w:tc>
          <w:tcPr>
            <w:tcW w:w="600" w:type="dxa"/>
          </w:tcPr>
          <w:p w14:paraId="0484868A"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B2A068A" w14:textId="77777777" w:rsidR="004F2247" w:rsidRPr="007648DA" w:rsidRDefault="0095093A">
            <w:pPr>
              <w:spacing w:line="280" w:lineRule="auto"/>
              <w:rPr>
                <w:color w:val="000000" w:themeColor="text1"/>
              </w:rPr>
            </w:pPr>
            <w:r>
              <w:rPr>
                <w:b/>
                <w:color w:val="000000"/>
                <w:sz w:val="20"/>
              </w:rPr>
              <w:t>Appendix 5: Multi-Agent Agentic AI Project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649D4FE" w14:textId="77777777" w:rsidR="004F2247" w:rsidRPr="007648DA" w:rsidRDefault="0095093A">
            <w:pPr>
              <w:spacing w:line="280" w:lineRule="auto"/>
              <w:rPr>
                <w:color w:val="000000" w:themeColor="text1"/>
              </w:rPr>
            </w:pPr>
            <w:r>
              <w:rPr>
                <w:color w:val="000000"/>
                <w:sz w:val="20"/>
              </w:rPr>
              <w:t>Topic, framework, agents, tasks, and input/output given in detail.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97CEDAA" w14:textId="37E28BF5" w:rsidR="004F2247" w:rsidRPr="007648DA" w:rsidRDefault="003563C2">
            <w:pPr>
              <w:spacing w:line="280" w:lineRule="auto"/>
              <w:jc w:val="center"/>
              <w:rPr>
                <w:color w:val="000000" w:themeColor="text1"/>
              </w:rPr>
            </w:pPr>
            <w:r>
              <w:rPr>
                <w:b/>
                <w:color w:val="000000"/>
                <w:sz w:val="20"/>
              </w:rPr>
              <w:t>9</w:t>
            </w:r>
            <w:r w:rsidR="0095093A">
              <w:rPr>
                <w:b/>
                <w:color w:val="000000"/>
                <w:sz w:val="20"/>
              </w:rPr>
              <w:t>/ 10</w:t>
            </w:r>
          </w:p>
        </w:tc>
      </w:tr>
      <w:tr w:rsidR="006145F3" w:rsidRPr="006145F3" w14:paraId="5E130523"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7B36F4D" w14:textId="77777777" w:rsidR="004F2247" w:rsidRPr="007648DA" w:rsidRDefault="0095093A">
            <w:pPr>
              <w:spacing w:line="280" w:lineRule="auto"/>
              <w:jc w:val="center"/>
              <w:rPr>
                <w:color w:val="FFFFFF" w:themeColor="background1"/>
              </w:rPr>
            </w:pPr>
            <w:r>
              <w:rPr>
                <w:b/>
                <w:color w:val="FFFFFF"/>
                <w:sz w:val="20"/>
              </w:rPr>
              <w:t>10</w:t>
            </w:r>
          </w:p>
        </w:tc>
        <w:tc>
          <w:tcPr>
            <w:tcW w:w="600" w:type="dxa"/>
          </w:tcPr>
          <w:p w14:paraId="79C1A8F2"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57B532A" w14:textId="77777777" w:rsidR="004F2247" w:rsidRPr="007648DA" w:rsidRDefault="0095093A">
            <w:pPr>
              <w:spacing w:line="280" w:lineRule="auto"/>
              <w:rPr>
                <w:color w:val="FFFFFF" w:themeColor="background1"/>
              </w:rPr>
            </w:pPr>
            <w:r>
              <w:rPr>
                <w:b/>
                <w:color w:val="FFFFFF"/>
                <w:sz w:val="20"/>
              </w:rPr>
              <w:t>Appendix 6: Work Packages / Division (5)</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732207D" w14:textId="77777777" w:rsidR="004F2247" w:rsidRPr="007648DA" w:rsidRDefault="0095093A">
            <w:pPr>
              <w:spacing w:line="280" w:lineRule="auto"/>
              <w:rPr>
                <w:color w:val="FFFFFF" w:themeColor="background1"/>
              </w:rPr>
            </w:pPr>
            <w:r>
              <w:rPr>
                <w:color w:val="FFFFFF"/>
                <w:sz w:val="20"/>
              </w:rPr>
              <w:t>Work packages and name-based responsibility ratios provided with table.</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9153806" w14:textId="77777777" w:rsidR="004F2247" w:rsidRPr="007648DA" w:rsidRDefault="0095093A">
            <w:pPr>
              <w:spacing w:line="280" w:lineRule="auto"/>
              <w:jc w:val="center"/>
              <w:rPr>
                <w:color w:val="FFFFFF" w:themeColor="background1"/>
              </w:rPr>
            </w:pPr>
            <w:r>
              <w:rPr>
                <w:b/>
                <w:color w:val="FFFFFF"/>
                <w:sz w:val="20"/>
              </w:rPr>
              <w:t>5 / 5</w:t>
            </w:r>
          </w:p>
        </w:tc>
      </w:tr>
      <w:tr w:rsidR="006145F3" w:rsidRPr="006145F3" w14:paraId="2D6049D0"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AB8EA15" w14:textId="77777777" w:rsidR="004F2247" w:rsidRPr="007648DA" w:rsidRDefault="0095093A">
            <w:pPr>
              <w:spacing w:line="280" w:lineRule="auto"/>
              <w:jc w:val="center"/>
              <w:rPr>
                <w:color w:val="000000" w:themeColor="text1"/>
              </w:rPr>
            </w:pPr>
            <w:r>
              <w:rPr>
                <w:b/>
                <w:color w:val="000000"/>
                <w:sz w:val="20"/>
              </w:rPr>
              <w:t>11</w:t>
            </w:r>
          </w:p>
        </w:tc>
        <w:tc>
          <w:tcPr>
            <w:tcW w:w="600" w:type="dxa"/>
          </w:tcPr>
          <w:p w14:paraId="42F8DD5A" w14:textId="77777777" w:rsidR="00762125" w:rsidRDefault="00000000">
            <w:pPr>
              <w:jc w:val="center"/>
            </w:pPr>
            <w:r>
              <w:rPr>
                <w:b/>
                <w:color w:val="1A734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6050A899" w14:textId="77777777" w:rsidR="004F2247" w:rsidRPr="007648DA" w:rsidRDefault="0095093A">
            <w:pPr>
              <w:spacing w:line="280" w:lineRule="auto"/>
              <w:rPr>
                <w:color w:val="000000" w:themeColor="text1"/>
              </w:rPr>
            </w:pPr>
            <w:r>
              <w:rPr>
                <w:b/>
                <w:color w:val="000000"/>
                <w:sz w:val="20"/>
              </w:rPr>
              <w:t>Self-Evaluation Table (10)</w:t>
            </w:r>
          </w:p>
        </w:tc>
        <w:tc>
          <w:tcPr>
            <w:tcW w:w="436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1160ECCC" w14:textId="77777777" w:rsidR="004F2247" w:rsidRPr="007648DA" w:rsidRDefault="0095093A">
            <w:pPr>
              <w:spacing w:line="280" w:lineRule="auto"/>
              <w:rPr>
                <w:color w:val="000000" w:themeColor="text1"/>
              </w:rPr>
            </w:pPr>
            <w:r>
              <w:rPr>
                <w:color w:val="000000"/>
                <w:sz w:val="20"/>
              </w:rPr>
              <w:t>This table, descriptions, and estimated grades completed.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00" w:type="dxa"/>
              <w:left w:w="140" w:type="dxa"/>
              <w:bottom w:w="100" w:type="dxa"/>
              <w:right w:w="140" w:type="dxa"/>
            </w:tcMar>
            <w:vAlign w:val="center"/>
          </w:tcPr>
          <w:p w14:paraId="4E690136" w14:textId="40571816" w:rsidR="004F2247" w:rsidRPr="007648DA" w:rsidRDefault="003563C2">
            <w:pPr>
              <w:spacing w:line="280" w:lineRule="auto"/>
              <w:jc w:val="center"/>
              <w:rPr>
                <w:color w:val="000000" w:themeColor="text1"/>
              </w:rPr>
            </w:pPr>
            <w:r>
              <w:rPr>
                <w:b/>
                <w:color w:val="000000"/>
                <w:sz w:val="20"/>
              </w:rPr>
              <w:t>9</w:t>
            </w:r>
            <w:r w:rsidR="0095093A">
              <w:rPr>
                <w:b/>
                <w:color w:val="000000"/>
                <w:sz w:val="20"/>
              </w:rPr>
              <w:t>/ 10</w:t>
            </w:r>
          </w:p>
        </w:tc>
      </w:tr>
      <w:tr w:rsidR="006145F3" w:rsidRPr="006145F3" w14:paraId="09BC3819"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1FC7831" w14:textId="77777777" w:rsidR="00762125" w:rsidRDefault="00000000">
            <w:r>
              <w:rPr>
                <w:sz w:val="17"/>
              </w:rPr>
              <w:t>12</w:t>
            </w:r>
          </w:p>
        </w:tc>
        <w:tc>
          <w:tcPr>
            <w:tcW w:w="600" w:type="dxa"/>
          </w:tcPr>
          <w:p w14:paraId="2D9BE284" w14:textId="77777777" w:rsidR="00762125" w:rsidRDefault="00000000">
            <w:r>
              <w:rPr>
                <w:sz w:val="17"/>
              </w:rPr>
              <w:t>✓</w:t>
            </w:r>
          </w:p>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04DBF50" w14:textId="77777777" w:rsidR="00762125" w:rsidRDefault="00000000">
            <w:r>
              <w:rPr>
                <w:sz w:val="17"/>
              </w:rPr>
              <w:t>Work Continuity Table (5)</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1B14657" w14:textId="77777777" w:rsidR="00762125" w:rsidRDefault="00000000">
            <w:r>
              <w:rPr>
                <w:sz w:val="17"/>
              </w:rPr>
              <w:t>Dated work log added as Appendix 7; all tasks traceable to git commits.</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8E44F20" w14:textId="77777777" w:rsidR="00762125" w:rsidRDefault="00000000">
            <w:r>
              <w:rPr>
                <w:sz w:val="17"/>
              </w:rPr>
              <w:t>5 / 5</w:t>
            </w:r>
          </w:p>
        </w:tc>
      </w:tr>
      <w:tr w:rsidR="006145F3" w:rsidRPr="006145F3" w14:paraId="05BE069B" w14:textId="77777777" w:rsidTr="007648DA">
        <w:tc>
          <w:tcPr>
            <w:tcW w:w="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14C0D6C6" w14:textId="222FC9C6" w:rsidR="004F2247" w:rsidRPr="007648DA" w:rsidRDefault="003563C2">
            <w:pPr>
              <w:spacing w:line="280" w:lineRule="auto"/>
              <w:rPr>
                <w:color w:val="FFFFFF" w:themeColor="background1"/>
              </w:rPr>
            </w:pPr>
            <w:r>
              <w:rPr>
                <w:color w:val="FFFFFF" w:themeColor="background1"/>
              </w:rPr>
              <w:t>13</w:t>
            </w:r>
          </w:p>
          <w:p w14:paraId="44FC2C8A" w14:textId="77777777" w:rsidR="00762125" w:rsidRDefault="00762125"/>
        </w:tc>
        <w:tc>
          <w:tcPr>
            <w:tcW w:w="600" w:type="dxa"/>
          </w:tcPr>
          <w:p w14:paraId="19459655" w14:textId="3966B4E3" w:rsidR="00762125" w:rsidRDefault="003563C2">
            <w:pPr>
              <w:jc w:val="center"/>
            </w:pPr>
            <w:r>
              <w:rPr>
                <w:b/>
                <w:color w:val="1A7340"/>
              </w:rPr>
              <w:t>✓</w:t>
            </w:r>
          </w:p>
          <w:p w14:paraId="1DA4F972" w14:textId="77777777" w:rsidR="00762125" w:rsidRDefault="00762125"/>
        </w:tc>
        <w:tc>
          <w:tcPr>
            <w:tcW w:w="28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5D025797" w14:textId="77777777" w:rsidR="004F2247" w:rsidRPr="007648DA" w:rsidRDefault="0095093A">
            <w:pPr>
              <w:spacing w:line="280" w:lineRule="auto"/>
              <w:rPr>
                <w:color w:val="FFFFFF" w:themeColor="background1"/>
              </w:rPr>
            </w:pPr>
            <w:r>
              <w:rPr>
                <w:b/>
                <w:color w:val="FFFFFF"/>
                <w:sz w:val="20"/>
              </w:rPr>
              <w:t>TOTAL (out of 100)</w:t>
            </w:r>
          </w:p>
        </w:tc>
        <w:tc>
          <w:tcPr>
            <w:tcW w:w="436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3DE71924" w14:textId="77777777" w:rsidR="004F2247" w:rsidRPr="007648DA" w:rsidRDefault="0095093A">
            <w:pPr>
              <w:spacing w:line="280" w:lineRule="auto"/>
              <w:rPr>
                <w:color w:val="FFFFFF" w:themeColor="background1"/>
              </w:rPr>
            </w:pPr>
            <w:r>
              <w:rPr>
                <w:b/>
                <w:color w:val="FFFFFF"/>
                <w:sz w:val="20"/>
              </w:rPr>
              <w:t>Estimated total — actual grade may vary based on jury evaluation.</w:t>
            </w:r>
          </w:p>
        </w:tc>
        <w:tc>
          <w:tcPr>
            <w:tcW w:w="1600" w:type="dxa"/>
            <w:tcBorders>
              <w:top w:val="single" w:sz="6" w:space="0" w:color="CCCCCC"/>
              <w:left w:val="single" w:sz="6" w:space="0" w:color="CCCCCC"/>
              <w:bottom w:val="single" w:sz="6" w:space="0" w:color="CCCCCC"/>
              <w:right w:val="single" w:sz="6" w:space="0" w:color="CCCCCC"/>
            </w:tcBorders>
            <w:shd w:val="clear" w:color="auto" w:fill="000000" w:themeFill="text1"/>
            <w:tcMar>
              <w:top w:w="100" w:type="dxa"/>
              <w:left w:w="140" w:type="dxa"/>
              <w:bottom w:w="100" w:type="dxa"/>
              <w:right w:w="140" w:type="dxa"/>
            </w:tcMar>
            <w:vAlign w:val="center"/>
          </w:tcPr>
          <w:p w14:paraId="65BC5963" w14:textId="1B139AA1" w:rsidR="00762125" w:rsidRDefault="003563C2">
            <w:r>
              <w:rPr>
                <w:sz w:val="17"/>
              </w:rPr>
              <w:t>97 / 100</w:t>
            </w:r>
          </w:p>
        </w:tc>
      </w:tr>
    </w:tbl>
    <w:p w14:paraId="5395C87D" w14:textId="77777777" w:rsidR="00762125" w:rsidRDefault="00000000">
      <w:pPr>
        <w:pStyle w:val="Balk1"/>
      </w:pPr>
      <w:r>
        <w:lastRenderedPageBreak/>
        <w:t>Appendix 7: Work Continuity</w:t>
      </w:r>
    </w:p>
    <w:p w14:paraId="34394DBC" w14:textId="77777777" w:rsidR="00762125" w:rsidRDefault="00000000">
      <w:r>
        <w:t>The table below shows the tasks carried out for Project 2 on specific dates throughout the semester (April–May 2026) and during the final exam period (June 2026), demonstrating continuity of work.</w:t>
      </w:r>
    </w:p>
    <w:p w14:paraId="1567F579" w14:textId="77777777" w:rsidR="00762125" w:rsidRDefault="00000000">
      <w:r>
        <w:t>Table 7. Project 2 Work Continuity Log.</w:t>
      </w:r>
    </w:p>
    <w:tbl>
      <w:tblPr>
        <w:tblW w:w="0" w:type="auto"/>
        <w:jc w:val="center"/>
        <w:tblLook w:val="04A0" w:firstRow="1" w:lastRow="0" w:firstColumn="1" w:lastColumn="0" w:noHBand="0" w:noVBand="1"/>
      </w:tblPr>
      <w:tblGrid>
        <w:gridCol w:w="1543"/>
        <w:gridCol w:w="3430"/>
        <w:gridCol w:w="2685"/>
        <w:gridCol w:w="1692"/>
      </w:tblGrid>
      <w:tr w:rsidR="00762125" w14:paraId="5F432579"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2E4057"/>
          </w:tcPr>
          <w:p w14:paraId="5040E412" w14:textId="77777777" w:rsidR="00762125" w:rsidRDefault="00000000">
            <w:r>
              <w:rPr>
                <w:b/>
                <w:color w:val="FFFFFF"/>
                <w:sz w:val="17"/>
              </w:rPr>
              <w:t>Date / Period</w:t>
            </w:r>
          </w:p>
        </w:tc>
        <w:tc>
          <w:tcPr>
            <w:tcW w:w="3430" w:type="dxa"/>
            <w:tcBorders>
              <w:top w:val="single" w:sz="4" w:space="0" w:color="4472C4"/>
              <w:left w:val="single" w:sz="4" w:space="0" w:color="4472C4"/>
              <w:bottom w:val="single" w:sz="4" w:space="0" w:color="4472C4"/>
              <w:right w:val="single" w:sz="4" w:space="0" w:color="4472C4"/>
            </w:tcBorders>
            <w:shd w:val="clear" w:color="auto" w:fill="2E4057"/>
          </w:tcPr>
          <w:p w14:paraId="647A5A75" w14:textId="77777777" w:rsidR="00762125" w:rsidRDefault="00000000">
            <w:r>
              <w:rPr>
                <w:b/>
                <w:color w:val="FFFFFF"/>
                <w:sz w:val="17"/>
              </w:rPr>
              <w:t>Task Performed</w:t>
            </w:r>
          </w:p>
        </w:tc>
        <w:tc>
          <w:tcPr>
            <w:tcW w:w="2685" w:type="dxa"/>
            <w:tcBorders>
              <w:top w:val="single" w:sz="4" w:space="0" w:color="4472C4"/>
              <w:left w:val="single" w:sz="4" w:space="0" w:color="4472C4"/>
              <w:bottom w:val="single" w:sz="4" w:space="0" w:color="4472C4"/>
              <w:right w:val="single" w:sz="4" w:space="0" w:color="4472C4"/>
            </w:tcBorders>
            <w:shd w:val="clear" w:color="auto" w:fill="2E4057"/>
          </w:tcPr>
          <w:p w14:paraId="44ED2520" w14:textId="77777777" w:rsidR="00762125" w:rsidRDefault="00000000">
            <w:r>
              <w:rPr>
                <w:b/>
                <w:color w:val="FFFFFF"/>
                <w:sz w:val="17"/>
              </w:rPr>
              <w:t>Related Module / File(s)</w:t>
            </w:r>
          </w:p>
        </w:tc>
        <w:tc>
          <w:tcPr>
            <w:tcW w:w="1692" w:type="dxa"/>
            <w:tcBorders>
              <w:top w:val="single" w:sz="4" w:space="0" w:color="4472C4"/>
              <w:left w:val="single" w:sz="4" w:space="0" w:color="4472C4"/>
              <w:bottom w:val="single" w:sz="4" w:space="0" w:color="4472C4"/>
              <w:right w:val="single" w:sz="4" w:space="0" w:color="4472C4"/>
            </w:tcBorders>
            <w:shd w:val="clear" w:color="auto" w:fill="2E4057"/>
          </w:tcPr>
          <w:p w14:paraId="58B628AC" w14:textId="77777777" w:rsidR="00762125" w:rsidRDefault="00000000">
            <w:r>
              <w:rPr>
                <w:b/>
                <w:color w:val="FFFFFF"/>
                <w:sz w:val="17"/>
              </w:rPr>
              <w:t>Contributor(s)</w:t>
            </w:r>
          </w:p>
        </w:tc>
      </w:tr>
      <w:tr w:rsidR="00762125" w14:paraId="1C614F67"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FFFFFF"/>
          </w:tcPr>
          <w:p w14:paraId="2E018EBD" w14:textId="77777777" w:rsidR="00762125" w:rsidRDefault="00000000">
            <w:r>
              <w:rPr>
                <w:sz w:val="17"/>
              </w:rPr>
              <w:t>Apr 21–25, 2026</w:t>
            </w:r>
          </w:p>
        </w:tc>
        <w:tc>
          <w:tcPr>
            <w:tcW w:w="3430" w:type="dxa"/>
            <w:tcBorders>
              <w:top w:val="single" w:sz="4" w:space="0" w:color="4472C4"/>
              <w:left w:val="single" w:sz="4" w:space="0" w:color="4472C4"/>
              <w:bottom w:val="single" w:sz="4" w:space="0" w:color="4472C4"/>
              <w:right w:val="single" w:sz="4" w:space="0" w:color="4472C4"/>
            </w:tcBorders>
            <w:shd w:val="clear" w:color="auto" w:fill="FFFFFF"/>
          </w:tcPr>
          <w:p w14:paraId="0CCDC533" w14:textId="77777777" w:rsidR="00762125" w:rsidRDefault="00000000">
            <w:r>
              <w:rPr>
                <w:sz w:val="17"/>
              </w:rPr>
              <w:t>Project specification review; literature survey on battery RUL estimation (LSTM, CNN, physics-based models)</w:t>
            </w:r>
          </w:p>
        </w:tc>
        <w:tc>
          <w:tcPr>
            <w:tcW w:w="2685" w:type="dxa"/>
            <w:tcBorders>
              <w:top w:val="single" w:sz="4" w:space="0" w:color="4472C4"/>
              <w:left w:val="single" w:sz="4" w:space="0" w:color="4472C4"/>
              <w:bottom w:val="single" w:sz="4" w:space="0" w:color="4472C4"/>
              <w:right w:val="single" w:sz="4" w:space="0" w:color="4472C4"/>
            </w:tcBorders>
            <w:shd w:val="clear" w:color="auto" w:fill="FFFFFF"/>
          </w:tcPr>
          <w:p w14:paraId="4D12F584" w14:textId="77777777" w:rsidR="00762125" w:rsidRDefault="00000000">
            <w:r>
              <w:rPr>
                <w:sz w:val="17"/>
              </w:rPr>
              <w:t>WP-1 — Section 3 (Related Work)</w:t>
            </w:r>
          </w:p>
        </w:tc>
        <w:tc>
          <w:tcPr>
            <w:tcW w:w="1692" w:type="dxa"/>
            <w:tcBorders>
              <w:top w:val="single" w:sz="4" w:space="0" w:color="4472C4"/>
              <w:left w:val="single" w:sz="4" w:space="0" w:color="4472C4"/>
              <w:bottom w:val="single" w:sz="4" w:space="0" w:color="4472C4"/>
              <w:right w:val="single" w:sz="4" w:space="0" w:color="4472C4"/>
            </w:tcBorders>
            <w:shd w:val="clear" w:color="auto" w:fill="FFFFFF"/>
          </w:tcPr>
          <w:p w14:paraId="6B61A76F" w14:textId="77777777" w:rsidR="00762125" w:rsidRDefault="00000000">
            <w:r>
              <w:rPr>
                <w:sz w:val="17"/>
              </w:rPr>
              <w:t>Erdem K. &amp; Ömer F. Ş.</w:t>
            </w:r>
          </w:p>
        </w:tc>
      </w:tr>
      <w:tr w:rsidR="00762125" w14:paraId="231E67A6"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EAF2FB"/>
          </w:tcPr>
          <w:p w14:paraId="5C2FE27B" w14:textId="77777777" w:rsidR="00762125" w:rsidRDefault="00000000">
            <w:r>
              <w:rPr>
                <w:sz w:val="17"/>
              </w:rPr>
              <w:t>Apr 26–28, 2026</w:t>
            </w:r>
          </w:p>
        </w:tc>
        <w:tc>
          <w:tcPr>
            <w:tcW w:w="3430" w:type="dxa"/>
            <w:tcBorders>
              <w:top w:val="single" w:sz="4" w:space="0" w:color="4472C4"/>
              <w:left w:val="single" w:sz="4" w:space="0" w:color="4472C4"/>
              <w:bottom w:val="single" w:sz="4" w:space="0" w:color="4472C4"/>
              <w:right w:val="single" w:sz="4" w:space="0" w:color="4472C4"/>
            </w:tcBorders>
            <w:shd w:val="clear" w:color="auto" w:fill="EAF2FB"/>
          </w:tcPr>
          <w:p w14:paraId="34106E23" w14:textId="77777777" w:rsidR="00762125" w:rsidRDefault="00000000">
            <w:r>
              <w:rPr>
                <w:sz w:val="17"/>
              </w:rPr>
              <w:t>System architecture design; module responsibility diagram drafted</w:t>
            </w:r>
          </w:p>
        </w:tc>
        <w:tc>
          <w:tcPr>
            <w:tcW w:w="2685" w:type="dxa"/>
            <w:tcBorders>
              <w:top w:val="single" w:sz="4" w:space="0" w:color="4472C4"/>
              <w:left w:val="single" w:sz="4" w:space="0" w:color="4472C4"/>
              <w:bottom w:val="single" w:sz="4" w:space="0" w:color="4472C4"/>
              <w:right w:val="single" w:sz="4" w:space="0" w:color="4472C4"/>
            </w:tcBorders>
            <w:shd w:val="clear" w:color="auto" w:fill="EAF2FB"/>
          </w:tcPr>
          <w:p w14:paraId="755E0C4E" w14:textId="77777777" w:rsidR="00762125" w:rsidRDefault="00000000">
            <w:r>
              <w:rPr>
                <w:sz w:val="17"/>
              </w:rPr>
              <w:t>Architecture diagram (outputs/plots/)</w:t>
            </w:r>
          </w:p>
        </w:tc>
        <w:tc>
          <w:tcPr>
            <w:tcW w:w="1692" w:type="dxa"/>
            <w:tcBorders>
              <w:top w:val="single" w:sz="4" w:space="0" w:color="4472C4"/>
              <w:left w:val="single" w:sz="4" w:space="0" w:color="4472C4"/>
              <w:bottom w:val="single" w:sz="4" w:space="0" w:color="4472C4"/>
              <w:right w:val="single" w:sz="4" w:space="0" w:color="4472C4"/>
            </w:tcBorders>
            <w:shd w:val="clear" w:color="auto" w:fill="EAF2FB"/>
          </w:tcPr>
          <w:p w14:paraId="340AF323" w14:textId="77777777" w:rsidR="00762125" w:rsidRDefault="00000000">
            <w:r>
              <w:rPr>
                <w:sz w:val="17"/>
              </w:rPr>
              <w:t>Erdem K. &amp; Ömer F. Ş.</w:t>
            </w:r>
          </w:p>
        </w:tc>
      </w:tr>
      <w:tr w:rsidR="00762125" w14:paraId="3A4EED5D"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FFFFFF"/>
          </w:tcPr>
          <w:p w14:paraId="607B0E4A" w14:textId="77777777" w:rsidR="00762125" w:rsidRDefault="00000000">
            <w:r>
              <w:rPr>
                <w:sz w:val="17"/>
              </w:rPr>
              <w:t>Apr 29 – May 2, 2026</w:t>
            </w:r>
          </w:p>
        </w:tc>
        <w:tc>
          <w:tcPr>
            <w:tcW w:w="3430" w:type="dxa"/>
            <w:tcBorders>
              <w:top w:val="single" w:sz="4" w:space="0" w:color="4472C4"/>
              <w:left w:val="single" w:sz="4" w:space="0" w:color="4472C4"/>
              <w:bottom w:val="single" w:sz="4" w:space="0" w:color="4472C4"/>
              <w:right w:val="single" w:sz="4" w:space="0" w:color="4472C4"/>
            </w:tcBorders>
            <w:shd w:val="clear" w:color="auto" w:fill="FFFFFF"/>
          </w:tcPr>
          <w:p w14:paraId="6BE0158E" w14:textId="77777777" w:rsidR="00762125" w:rsidRDefault="00000000">
            <w:r>
              <w:rPr>
                <w:sz w:val="17"/>
              </w:rPr>
              <w:t>Synthetic battery dataset generator implemented (503 samples (50 batteries × 5–14 windows), Gaussian noise, voltage/current/temperature/speed/slope features)</w:t>
            </w:r>
          </w:p>
        </w:tc>
        <w:tc>
          <w:tcPr>
            <w:tcW w:w="2685" w:type="dxa"/>
            <w:tcBorders>
              <w:top w:val="single" w:sz="4" w:space="0" w:color="4472C4"/>
              <w:left w:val="single" w:sz="4" w:space="0" w:color="4472C4"/>
              <w:bottom w:val="single" w:sz="4" w:space="0" w:color="4472C4"/>
              <w:right w:val="single" w:sz="4" w:space="0" w:color="4472C4"/>
            </w:tcBorders>
            <w:shd w:val="clear" w:color="auto" w:fill="FFFFFF"/>
          </w:tcPr>
          <w:p w14:paraId="0EA7DF47" w14:textId="77777777" w:rsidR="00762125" w:rsidRDefault="00000000">
            <w:r>
              <w:rPr>
                <w:sz w:val="17"/>
              </w:rPr>
              <w:t>WP-2 — data/mock_data_generator.py</w:t>
            </w:r>
          </w:p>
        </w:tc>
        <w:tc>
          <w:tcPr>
            <w:tcW w:w="1692" w:type="dxa"/>
            <w:tcBorders>
              <w:top w:val="single" w:sz="4" w:space="0" w:color="4472C4"/>
              <w:left w:val="single" w:sz="4" w:space="0" w:color="4472C4"/>
              <w:bottom w:val="single" w:sz="4" w:space="0" w:color="4472C4"/>
              <w:right w:val="single" w:sz="4" w:space="0" w:color="4472C4"/>
            </w:tcBorders>
            <w:shd w:val="clear" w:color="auto" w:fill="FFFFFF"/>
          </w:tcPr>
          <w:p w14:paraId="592D4F7A" w14:textId="77777777" w:rsidR="00762125" w:rsidRDefault="00000000">
            <w:r>
              <w:rPr>
                <w:sz w:val="17"/>
              </w:rPr>
              <w:t>Erdem K.</w:t>
            </w:r>
          </w:p>
        </w:tc>
      </w:tr>
      <w:tr w:rsidR="00762125" w14:paraId="627D9EF4"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EAF2FB"/>
          </w:tcPr>
          <w:p w14:paraId="00F4CDCC" w14:textId="77777777" w:rsidR="00762125" w:rsidRDefault="00000000">
            <w:r>
              <w:rPr>
                <w:sz w:val="17"/>
              </w:rPr>
              <w:t>May 3–6, 2026</w:t>
            </w:r>
          </w:p>
        </w:tc>
        <w:tc>
          <w:tcPr>
            <w:tcW w:w="3430" w:type="dxa"/>
            <w:tcBorders>
              <w:top w:val="single" w:sz="4" w:space="0" w:color="4472C4"/>
              <w:left w:val="single" w:sz="4" w:space="0" w:color="4472C4"/>
              <w:bottom w:val="single" w:sz="4" w:space="0" w:color="4472C4"/>
              <w:right w:val="single" w:sz="4" w:space="0" w:color="4472C4"/>
            </w:tcBorders>
            <w:shd w:val="clear" w:color="auto" w:fill="EAF2FB"/>
          </w:tcPr>
          <w:p w14:paraId="4A87C9C0" w14:textId="77777777" w:rsidR="00762125" w:rsidRDefault="00000000">
            <w:r>
              <w:rPr>
                <w:sz w:val="17"/>
              </w:rPr>
              <w:t>Hybrid 1D-CNN + GRU + Attention model coded from scratch in PyTorch; sigmoid output layer added</w:t>
            </w:r>
          </w:p>
        </w:tc>
        <w:tc>
          <w:tcPr>
            <w:tcW w:w="2685" w:type="dxa"/>
            <w:tcBorders>
              <w:top w:val="single" w:sz="4" w:space="0" w:color="4472C4"/>
              <w:left w:val="single" w:sz="4" w:space="0" w:color="4472C4"/>
              <w:bottom w:val="single" w:sz="4" w:space="0" w:color="4472C4"/>
              <w:right w:val="single" w:sz="4" w:space="0" w:color="4472C4"/>
            </w:tcBorders>
            <w:shd w:val="clear" w:color="auto" w:fill="EAF2FB"/>
          </w:tcPr>
          <w:p w14:paraId="56539EE5" w14:textId="77777777" w:rsidR="00762125" w:rsidRDefault="00000000">
            <w:r>
              <w:rPr>
                <w:sz w:val="17"/>
              </w:rPr>
              <w:t>WP-3 — models/cnn_gru_model.py</w:t>
            </w:r>
          </w:p>
        </w:tc>
        <w:tc>
          <w:tcPr>
            <w:tcW w:w="1692" w:type="dxa"/>
            <w:tcBorders>
              <w:top w:val="single" w:sz="4" w:space="0" w:color="4472C4"/>
              <w:left w:val="single" w:sz="4" w:space="0" w:color="4472C4"/>
              <w:bottom w:val="single" w:sz="4" w:space="0" w:color="4472C4"/>
              <w:right w:val="single" w:sz="4" w:space="0" w:color="4472C4"/>
            </w:tcBorders>
            <w:shd w:val="clear" w:color="auto" w:fill="EAF2FB"/>
          </w:tcPr>
          <w:p w14:paraId="61039BD2" w14:textId="77777777" w:rsidR="00762125" w:rsidRDefault="00000000">
            <w:r>
              <w:rPr>
                <w:sz w:val="17"/>
              </w:rPr>
              <w:t>Ömer F. Ş.</w:t>
            </w:r>
          </w:p>
        </w:tc>
      </w:tr>
      <w:tr w:rsidR="00762125" w14:paraId="7FD6C844"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FFFFFF"/>
          </w:tcPr>
          <w:p w14:paraId="0847E46A" w14:textId="77777777" w:rsidR="00762125" w:rsidRDefault="00000000">
            <w:r>
              <w:rPr>
                <w:sz w:val="17"/>
              </w:rPr>
              <w:t>May 7–10, 2026</w:t>
            </w:r>
          </w:p>
        </w:tc>
        <w:tc>
          <w:tcPr>
            <w:tcW w:w="3430" w:type="dxa"/>
            <w:tcBorders>
              <w:top w:val="single" w:sz="4" w:space="0" w:color="4472C4"/>
              <w:left w:val="single" w:sz="4" w:space="0" w:color="4472C4"/>
              <w:bottom w:val="single" w:sz="4" w:space="0" w:color="4472C4"/>
              <w:right w:val="single" w:sz="4" w:space="0" w:color="4472C4"/>
            </w:tcBorders>
            <w:shd w:val="clear" w:color="auto" w:fill="FFFFFF"/>
          </w:tcPr>
          <w:p w14:paraId="49126DF4" w14:textId="77777777" w:rsidR="00762125" w:rsidRDefault="00000000">
            <w:r>
              <w:rPr>
                <w:sz w:val="17"/>
              </w:rPr>
              <w:t>Training pipeline built: StepLR scheduler, gradient clipping, early stopping; first training run completed</w:t>
            </w:r>
          </w:p>
        </w:tc>
        <w:tc>
          <w:tcPr>
            <w:tcW w:w="2685" w:type="dxa"/>
            <w:tcBorders>
              <w:top w:val="single" w:sz="4" w:space="0" w:color="4472C4"/>
              <w:left w:val="single" w:sz="4" w:space="0" w:color="4472C4"/>
              <w:bottom w:val="single" w:sz="4" w:space="0" w:color="4472C4"/>
              <w:right w:val="single" w:sz="4" w:space="0" w:color="4472C4"/>
            </w:tcBorders>
            <w:shd w:val="clear" w:color="auto" w:fill="FFFFFF"/>
          </w:tcPr>
          <w:p w14:paraId="6311135D" w14:textId="77777777" w:rsidR="00762125" w:rsidRDefault="00000000">
            <w:r>
              <w:rPr>
                <w:sz w:val="17"/>
              </w:rPr>
              <w:t>WP-4 — models/trainer.py</w:t>
            </w:r>
          </w:p>
        </w:tc>
        <w:tc>
          <w:tcPr>
            <w:tcW w:w="1692" w:type="dxa"/>
            <w:tcBorders>
              <w:top w:val="single" w:sz="4" w:space="0" w:color="4472C4"/>
              <w:left w:val="single" w:sz="4" w:space="0" w:color="4472C4"/>
              <w:bottom w:val="single" w:sz="4" w:space="0" w:color="4472C4"/>
              <w:right w:val="single" w:sz="4" w:space="0" w:color="4472C4"/>
            </w:tcBorders>
            <w:shd w:val="clear" w:color="auto" w:fill="FFFFFF"/>
          </w:tcPr>
          <w:p w14:paraId="2120BBF1" w14:textId="77777777" w:rsidR="00762125" w:rsidRDefault="00000000">
            <w:r>
              <w:rPr>
                <w:sz w:val="17"/>
              </w:rPr>
              <w:t>Ömer F. Ş.</w:t>
            </w:r>
          </w:p>
        </w:tc>
      </w:tr>
      <w:tr w:rsidR="00762125" w14:paraId="422A0916"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EAF2FB"/>
          </w:tcPr>
          <w:p w14:paraId="6DCDCFFD" w14:textId="77777777" w:rsidR="00762125" w:rsidRDefault="00000000">
            <w:r>
              <w:rPr>
                <w:sz w:val="17"/>
              </w:rPr>
              <w:t>May 11–13, 2026</w:t>
            </w:r>
          </w:p>
        </w:tc>
        <w:tc>
          <w:tcPr>
            <w:tcW w:w="3430" w:type="dxa"/>
            <w:tcBorders>
              <w:top w:val="single" w:sz="4" w:space="0" w:color="4472C4"/>
              <w:left w:val="single" w:sz="4" w:space="0" w:color="4472C4"/>
              <w:bottom w:val="single" w:sz="4" w:space="0" w:color="4472C4"/>
              <w:right w:val="single" w:sz="4" w:space="0" w:color="4472C4"/>
            </w:tcBorders>
            <w:shd w:val="clear" w:color="auto" w:fill="EAF2FB"/>
          </w:tcPr>
          <w:p w14:paraId="0BB0FD59" w14:textId="77777777" w:rsidR="00762125" w:rsidRDefault="00000000">
            <w:r>
              <w:rPr>
                <w:sz w:val="17"/>
              </w:rPr>
              <w:t>Hyperparameter sweep (5 configs × 3 metrics); result tables and training-curve plots generated</w:t>
            </w:r>
          </w:p>
        </w:tc>
        <w:tc>
          <w:tcPr>
            <w:tcW w:w="2685" w:type="dxa"/>
            <w:tcBorders>
              <w:top w:val="single" w:sz="4" w:space="0" w:color="4472C4"/>
              <w:left w:val="single" w:sz="4" w:space="0" w:color="4472C4"/>
              <w:bottom w:val="single" w:sz="4" w:space="0" w:color="4472C4"/>
              <w:right w:val="single" w:sz="4" w:space="0" w:color="4472C4"/>
            </w:tcBorders>
            <w:shd w:val="clear" w:color="auto" w:fill="EAF2FB"/>
          </w:tcPr>
          <w:p w14:paraId="1FF3EA1E" w14:textId="77777777" w:rsidR="00762125" w:rsidRDefault="00000000">
            <w:r>
              <w:rPr>
                <w:sz w:val="17"/>
              </w:rPr>
              <w:t>WP-4 — outputs/plots/, experiment_report.txt</w:t>
            </w:r>
          </w:p>
        </w:tc>
        <w:tc>
          <w:tcPr>
            <w:tcW w:w="1692" w:type="dxa"/>
            <w:tcBorders>
              <w:top w:val="single" w:sz="4" w:space="0" w:color="4472C4"/>
              <w:left w:val="single" w:sz="4" w:space="0" w:color="4472C4"/>
              <w:bottom w:val="single" w:sz="4" w:space="0" w:color="4472C4"/>
              <w:right w:val="single" w:sz="4" w:space="0" w:color="4472C4"/>
            </w:tcBorders>
            <w:shd w:val="clear" w:color="auto" w:fill="EAF2FB"/>
          </w:tcPr>
          <w:p w14:paraId="6B694FDF" w14:textId="77777777" w:rsidR="00762125" w:rsidRDefault="00000000">
            <w:r>
              <w:rPr>
                <w:sz w:val="17"/>
              </w:rPr>
              <w:t>Ömer F. Ş.</w:t>
            </w:r>
          </w:p>
        </w:tc>
      </w:tr>
      <w:tr w:rsidR="00762125" w14:paraId="52E775AD"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FFFFFF"/>
          </w:tcPr>
          <w:p w14:paraId="61AB5A32" w14:textId="77777777" w:rsidR="00762125" w:rsidRDefault="00000000">
            <w:r>
              <w:rPr>
                <w:sz w:val="17"/>
              </w:rPr>
              <w:t>May 14–15, 2026</w:t>
            </w:r>
          </w:p>
        </w:tc>
        <w:tc>
          <w:tcPr>
            <w:tcW w:w="3430" w:type="dxa"/>
            <w:tcBorders>
              <w:top w:val="single" w:sz="4" w:space="0" w:color="4472C4"/>
              <w:left w:val="single" w:sz="4" w:space="0" w:color="4472C4"/>
              <w:bottom w:val="single" w:sz="4" w:space="0" w:color="4472C4"/>
              <w:right w:val="single" w:sz="4" w:space="0" w:color="4472C4"/>
            </w:tcBorders>
            <w:shd w:val="clear" w:color="auto" w:fill="FFFFFF"/>
          </w:tcPr>
          <w:p w14:paraId="05B01BC4" w14:textId="77777777" w:rsidR="00762125" w:rsidRDefault="00000000">
            <w:r>
              <w:rPr>
                <w:sz w:val="17"/>
              </w:rPr>
              <w:t>Three tool classes implemented: BatteryRULTool, GridTariffAPITool, RoutePlannerTool</w:t>
            </w:r>
          </w:p>
        </w:tc>
        <w:tc>
          <w:tcPr>
            <w:tcW w:w="2685" w:type="dxa"/>
            <w:tcBorders>
              <w:top w:val="single" w:sz="4" w:space="0" w:color="4472C4"/>
              <w:left w:val="single" w:sz="4" w:space="0" w:color="4472C4"/>
              <w:bottom w:val="single" w:sz="4" w:space="0" w:color="4472C4"/>
              <w:right w:val="single" w:sz="4" w:space="0" w:color="4472C4"/>
            </w:tcBorders>
            <w:shd w:val="clear" w:color="auto" w:fill="FFFFFF"/>
          </w:tcPr>
          <w:p w14:paraId="5025DB62" w14:textId="77777777" w:rsidR="00762125" w:rsidRDefault="00000000">
            <w:r>
              <w:rPr>
                <w:sz w:val="17"/>
              </w:rPr>
              <w:t>WP-5 — tools/*.py</w:t>
            </w:r>
          </w:p>
        </w:tc>
        <w:tc>
          <w:tcPr>
            <w:tcW w:w="1692" w:type="dxa"/>
            <w:tcBorders>
              <w:top w:val="single" w:sz="4" w:space="0" w:color="4472C4"/>
              <w:left w:val="single" w:sz="4" w:space="0" w:color="4472C4"/>
              <w:bottom w:val="single" w:sz="4" w:space="0" w:color="4472C4"/>
              <w:right w:val="single" w:sz="4" w:space="0" w:color="4472C4"/>
            </w:tcBorders>
            <w:shd w:val="clear" w:color="auto" w:fill="FFFFFF"/>
          </w:tcPr>
          <w:p w14:paraId="575E2CBF" w14:textId="77777777" w:rsidR="00762125" w:rsidRDefault="00000000">
            <w:r>
              <w:rPr>
                <w:sz w:val="17"/>
              </w:rPr>
              <w:t>Erdem K.</w:t>
            </w:r>
          </w:p>
        </w:tc>
      </w:tr>
      <w:tr w:rsidR="00762125" w14:paraId="318BA524"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EAF2FB"/>
          </w:tcPr>
          <w:p w14:paraId="149A42F8" w14:textId="77777777" w:rsidR="00762125" w:rsidRDefault="00000000">
            <w:r>
              <w:rPr>
                <w:sz w:val="17"/>
              </w:rPr>
              <w:t>May 15–17, 2026</w:t>
            </w:r>
          </w:p>
        </w:tc>
        <w:tc>
          <w:tcPr>
            <w:tcW w:w="3430" w:type="dxa"/>
            <w:tcBorders>
              <w:top w:val="single" w:sz="4" w:space="0" w:color="4472C4"/>
              <w:left w:val="single" w:sz="4" w:space="0" w:color="4472C4"/>
              <w:bottom w:val="single" w:sz="4" w:space="0" w:color="4472C4"/>
              <w:right w:val="single" w:sz="4" w:space="0" w:color="4472C4"/>
            </w:tcBorders>
            <w:shd w:val="clear" w:color="auto" w:fill="EAF2FB"/>
          </w:tcPr>
          <w:p w14:paraId="7D07E4C1" w14:textId="77777777" w:rsidR="00762125" w:rsidRDefault="00000000">
            <w:r>
              <w:rPr>
                <w:sz w:val="17"/>
              </w:rPr>
              <w:t>BaseAgent (ReAct loop) coded; BatteryGuardian, GridTariff, SmartTrip agents implemented</w:t>
            </w:r>
          </w:p>
        </w:tc>
        <w:tc>
          <w:tcPr>
            <w:tcW w:w="2685" w:type="dxa"/>
            <w:tcBorders>
              <w:top w:val="single" w:sz="4" w:space="0" w:color="4472C4"/>
              <w:left w:val="single" w:sz="4" w:space="0" w:color="4472C4"/>
              <w:bottom w:val="single" w:sz="4" w:space="0" w:color="4472C4"/>
              <w:right w:val="single" w:sz="4" w:space="0" w:color="4472C4"/>
            </w:tcBorders>
            <w:shd w:val="clear" w:color="auto" w:fill="EAF2FB"/>
          </w:tcPr>
          <w:p w14:paraId="32DFB6F3" w14:textId="77777777" w:rsidR="00762125" w:rsidRDefault="00000000">
            <w:r>
              <w:rPr>
                <w:sz w:val="17"/>
              </w:rPr>
              <w:t>WP-6 — agents/*.py</w:t>
            </w:r>
          </w:p>
        </w:tc>
        <w:tc>
          <w:tcPr>
            <w:tcW w:w="1692" w:type="dxa"/>
            <w:tcBorders>
              <w:top w:val="single" w:sz="4" w:space="0" w:color="4472C4"/>
              <w:left w:val="single" w:sz="4" w:space="0" w:color="4472C4"/>
              <w:bottom w:val="single" w:sz="4" w:space="0" w:color="4472C4"/>
              <w:right w:val="single" w:sz="4" w:space="0" w:color="4472C4"/>
            </w:tcBorders>
            <w:shd w:val="clear" w:color="auto" w:fill="EAF2FB"/>
          </w:tcPr>
          <w:p w14:paraId="4B7A6543" w14:textId="77777777" w:rsidR="00762125" w:rsidRDefault="00000000">
            <w:r>
              <w:rPr>
                <w:sz w:val="17"/>
              </w:rPr>
              <w:t>Erdem K. &amp; Ömer F. Ş.</w:t>
            </w:r>
          </w:p>
        </w:tc>
      </w:tr>
      <w:tr w:rsidR="00762125" w14:paraId="0D7C83AA"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FFFFFF"/>
          </w:tcPr>
          <w:p w14:paraId="554B1BD6" w14:textId="77777777" w:rsidR="00762125" w:rsidRDefault="00000000">
            <w:r>
              <w:rPr>
                <w:sz w:val="17"/>
              </w:rPr>
              <w:t>May 17–18, 2026</w:t>
            </w:r>
          </w:p>
        </w:tc>
        <w:tc>
          <w:tcPr>
            <w:tcW w:w="3430" w:type="dxa"/>
            <w:tcBorders>
              <w:top w:val="single" w:sz="4" w:space="0" w:color="4472C4"/>
              <w:left w:val="single" w:sz="4" w:space="0" w:color="4472C4"/>
              <w:bottom w:val="single" w:sz="4" w:space="0" w:color="4472C4"/>
              <w:right w:val="single" w:sz="4" w:space="0" w:color="4472C4"/>
            </w:tcBorders>
            <w:shd w:val="clear" w:color="auto" w:fill="FFFFFF"/>
          </w:tcPr>
          <w:p w14:paraId="3D77BEB4" w14:textId="77777777" w:rsidR="00762125" w:rsidRDefault="00000000">
            <w:r>
              <w:rPr>
                <w:sz w:val="17"/>
              </w:rPr>
              <w:t>CrewOrchestrator built; inter-agent messaging and end-to-end scenario validated; main.py wired up</w:t>
            </w:r>
          </w:p>
        </w:tc>
        <w:tc>
          <w:tcPr>
            <w:tcW w:w="2685" w:type="dxa"/>
            <w:tcBorders>
              <w:top w:val="single" w:sz="4" w:space="0" w:color="4472C4"/>
              <w:left w:val="single" w:sz="4" w:space="0" w:color="4472C4"/>
              <w:bottom w:val="single" w:sz="4" w:space="0" w:color="4472C4"/>
              <w:right w:val="single" w:sz="4" w:space="0" w:color="4472C4"/>
            </w:tcBorders>
            <w:shd w:val="clear" w:color="auto" w:fill="FFFFFF"/>
          </w:tcPr>
          <w:p w14:paraId="35DBD0B0" w14:textId="77777777" w:rsidR="00762125" w:rsidRDefault="00000000">
            <w:r>
              <w:rPr>
                <w:sz w:val="17"/>
              </w:rPr>
              <w:t>WP-7 — orchestrator/crew_orchestrator.py, main.py</w:t>
            </w:r>
          </w:p>
        </w:tc>
        <w:tc>
          <w:tcPr>
            <w:tcW w:w="1692" w:type="dxa"/>
            <w:tcBorders>
              <w:top w:val="single" w:sz="4" w:space="0" w:color="4472C4"/>
              <w:left w:val="single" w:sz="4" w:space="0" w:color="4472C4"/>
              <w:bottom w:val="single" w:sz="4" w:space="0" w:color="4472C4"/>
              <w:right w:val="single" w:sz="4" w:space="0" w:color="4472C4"/>
            </w:tcBorders>
            <w:shd w:val="clear" w:color="auto" w:fill="FFFFFF"/>
          </w:tcPr>
          <w:p w14:paraId="4CE1CCD9" w14:textId="77777777" w:rsidR="00762125" w:rsidRDefault="00000000">
            <w:r>
              <w:rPr>
                <w:sz w:val="17"/>
              </w:rPr>
              <w:t>Ömer F. Ş.</w:t>
            </w:r>
          </w:p>
        </w:tc>
      </w:tr>
      <w:tr w:rsidR="00762125" w14:paraId="2ECD9CE7"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EAF2FB"/>
          </w:tcPr>
          <w:p w14:paraId="7CD3DAA2" w14:textId="77777777" w:rsidR="00762125" w:rsidRDefault="00000000">
            <w:r>
              <w:rPr>
                <w:sz w:val="17"/>
              </w:rPr>
              <w:t>May 18, 2026</w:t>
            </w:r>
          </w:p>
        </w:tc>
        <w:tc>
          <w:tcPr>
            <w:tcW w:w="3430" w:type="dxa"/>
            <w:tcBorders>
              <w:top w:val="single" w:sz="4" w:space="0" w:color="4472C4"/>
              <w:left w:val="single" w:sz="4" w:space="0" w:color="4472C4"/>
              <w:bottom w:val="single" w:sz="4" w:space="0" w:color="4472C4"/>
              <w:right w:val="single" w:sz="4" w:space="0" w:color="4472C4"/>
            </w:tcBorders>
            <w:shd w:val="clear" w:color="auto" w:fill="EAF2FB"/>
          </w:tcPr>
          <w:p w14:paraId="66777CCC" w14:textId="77777777" w:rsidR="00762125" w:rsidRDefault="00000000">
            <w:r>
              <w:rPr>
                <w:sz w:val="17"/>
              </w:rPr>
              <w:t>Initial GitHub commit: all source code, model weights, plots, and first report draft pushed</w:t>
            </w:r>
          </w:p>
        </w:tc>
        <w:tc>
          <w:tcPr>
            <w:tcW w:w="2685" w:type="dxa"/>
            <w:tcBorders>
              <w:top w:val="single" w:sz="4" w:space="0" w:color="4472C4"/>
              <w:left w:val="single" w:sz="4" w:space="0" w:color="4472C4"/>
              <w:bottom w:val="single" w:sz="4" w:space="0" w:color="4472C4"/>
              <w:right w:val="single" w:sz="4" w:space="0" w:color="4472C4"/>
            </w:tcBorders>
            <w:shd w:val="clear" w:color="auto" w:fill="EAF2FB"/>
          </w:tcPr>
          <w:p w14:paraId="10FB995F" w14:textId="77777777" w:rsidR="00762125" w:rsidRDefault="00000000">
            <w:r>
              <w:rPr>
                <w:sz w:val="17"/>
              </w:rPr>
              <w:t>All WPs — git commit d5b0404</w:t>
            </w:r>
          </w:p>
        </w:tc>
        <w:tc>
          <w:tcPr>
            <w:tcW w:w="1692" w:type="dxa"/>
            <w:tcBorders>
              <w:top w:val="single" w:sz="4" w:space="0" w:color="4472C4"/>
              <w:left w:val="single" w:sz="4" w:space="0" w:color="4472C4"/>
              <w:bottom w:val="single" w:sz="4" w:space="0" w:color="4472C4"/>
              <w:right w:val="single" w:sz="4" w:space="0" w:color="4472C4"/>
            </w:tcBorders>
            <w:shd w:val="clear" w:color="auto" w:fill="EAF2FB"/>
          </w:tcPr>
          <w:p w14:paraId="1F377D46" w14:textId="77777777" w:rsidR="00762125" w:rsidRDefault="00000000">
            <w:r>
              <w:rPr>
                <w:sz w:val="17"/>
              </w:rPr>
              <w:t>Erdem K. &amp; Ömer F. Ş.</w:t>
            </w:r>
          </w:p>
        </w:tc>
      </w:tr>
      <w:tr w:rsidR="00762125" w14:paraId="0264450C"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FFFFFF"/>
          </w:tcPr>
          <w:p w14:paraId="210925C8" w14:textId="77777777" w:rsidR="00762125" w:rsidRDefault="00000000">
            <w:r>
              <w:rPr>
                <w:sz w:val="17"/>
              </w:rPr>
              <w:t>May 18, 2026</w:t>
            </w:r>
          </w:p>
        </w:tc>
        <w:tc>
          <w:tcPr>
            <w:tcW w:w="3430" w:type="dxa"/>
            <w:tcBorders>
              <w:top w:val="single" w:sz="4" w:space="0" w:color="4472C4"/>
              <w:left w:val="single" w:sz="4" w:space="0" w:color="4472C4"/>
              <w:bottom w:val="single" w:sz="4" w:space="0" w:color="4472C4"/>
              <w:right w:val="single" w:sz="4" w:space="0" w:color="4472C4"/>
            </w:tcBorders>
            <w:shd w:val="clear" w:color="auto" w:fill="FFFFFF"/>
          </w:tcPr>
          <w:p w14:paraId="76FB37A7" w14:textId="77777777" w:rsidR="00762125" w:rsidRDefault="00000000">
            <w:r>
              <w:rPr>
                <w:sz w:val="17"/>
              </w:rPr>
              <w:t>README updated with GitHub repository link and virtual-environment setup instructions</w:t>
            </w:r>
          </w:p>
        </w:tc>
        <w:tc>
          <w:tcPr>
            <w:tcW w:w="2685" w:type="dxa"/>
            <w:tcBorders>
              <w:top w:val="single" w:sz="4" w:space="0" w:color="4472C4"/>
              <w:left w:val="single" w:sz="4" w:space="0" w:color="4472C4"/>
              <w:bottom w:val="single" w:sz="4" w:space="0" w:color="4472C4"/>
              <w:right w:val="single" w:sz="4" w:space="0" w:color="4472C4"/>
            </w:tcBorders>
            <w:shd w:val="clear" w:color="auto" w:fill="FFFFFF"/>
          </w:tcPr>
          <w:p w14:paraId="1E93053F" w14:textId="77777777" w:rsidR="00762125" w:rsidRDefault="00000000">
            <w:r>
              <w:rPr>
                <w:sz w:val="17"/>
              </w:rPr>
              <w:t>README.md — git commit 6e57612</w:t>
            </w:r>
          </w:p>
        </w:tc>
        <w:tc>
          <w:tcPr>
            <w:tcW w:w="1692" w:type="dxa"/>
            <w:tcBorders>
              <w:top w:val="single" w:sz="4" w:space="0" w:color="4472C4"/>
              <w:left w:val="single" w:sz="4" w:space="0" w:color="4472C4"/>
              <w:bottom w:val="single" w:sz="4" w:space="0" w:color="4472C4"/>
              <w:right w:val="single" w:sz="4" w:space="0" w:color="4472C4"/>
            </w:tcBorders>
            <w:shd w:val="clear" w:color="auto" w:fill="FFFFFF"/>
          </w:tcPr>
          <w:p w14:paraId="093CF3DE" w14:textId="77777777" w:rsidR="00762125" w:rsidRDefault="00000000">
            <w:r>
              <w:rPr>
                <w:sz w:val="17"/>
              </w:rPr>
              <w:t>Erdem K.</w:t>
            </w:r>
          </w:p>
        </w:tc>
      </w:tr>
      <w:tr w:rsidR="00762125" w14:paraId="504587AC"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EAF2FB"/>
          </w:tcPr>
          <w:p w14:paraId="5BB99614" w14:textId="77777777" w:rsidR="00762125" w:rsidRDefault="00000000">
            <w:r>
              <w:rPr>
                <w:sz w:val="17"/>
              </w:rPr>
              <w:t>Jun 3, 2026</w:t>
            </w:r>
          </w:p>
        </w:tc>
        <w:tc>
          <w:tcPr>
            <w:tcW w:w="3430" w:type="dxa"/>
            <w:tcBorders>
              <w:top w:val="single" w:sz="4" w:space="0" w:color="4472C4"/>
              <w:left w:val="single" w:sz="4" w:space="0" w:color="4472C4"/>
              <w:bottom w:val="single" w:sz="4" w:space="0" w:color="4472C4"/>
              <w:right w:val="single" w:sz="4" w:space="0" w:color="4472C4"/>
            </w:tcBorders>
            <w:shd w:val="clear" w:color="auto" w:fill="EAF2FB"/>
          </w:tcPr>
          <w:p w14:paraId="79BF6A5C" w14:textId="77777777" w:rsidR="00762125" w:rsidRDefault="00000000">
            <w:r>
              <w:rPr>
                <w:sz w:val="17"/>
              </w:rPr>
              <w:t>All inline code comments translated to English across every module for clarity</w:t>
            </w:r>
          </w:p>
        </w:tc>
        <w:tc>
          <w:tcPr>
            <w:tcW w:w="2685" w:type="dxa"/>
            <w:tcBorders>
              <w:top w:val="single" w:sz="4" w:space="0" w:color="4472C4"/>
              <w:left w:val="single" w:sz="4" w:space="0" w:color="4472C4"/>
              <w:bottom w:val="single" w:sz="4" w:space="0" w:color="4472C4"/>
              <w:right w:val="single" w:sz="4" w:space="0" w:color="4472C4"/>
            </w:tcBorders>
            <w:shd w:val="clear" w:color="auto" w:fill="EAF2FB"/>
          </w:tcPr>
          <w:p w14:paraId="3F604E3F" w14:textId="77777777" w:rsidR="00762125" w:rsidRDefault="00000000">
            <w:r>
              <w:rPr>
                <w:sz w:val="17"/>
              </w:rPr>
              <w:t>All source files — git commit 9dd5183</w:t>
            </w:r>
          </w:p>
        </w:tc>
        <w:tc>
          <w:tcPr>
            <w:tcW w:w="1692" w:type="dxa"/>
            <w:tcBorders>
              <w:top w:val="single" w:sz="4" w:space="0" w:color="4472C4"/>
              <w:left w:val="single" w:sz="4" w:space="0" w:color="4472C4"/>
              <w:bottom w:val="single" w:sz="4" w:space="0" w:color="4472C4"/>
              <w:right w:val="single" w:sz="4" w:space="0" w:color="4472C4"/>
            </w:tcBorders>
            <w:shd w:val="clear" w:color="auto" w:fill="EAF2FB"/>
          </w:tcPr>
          <w:p w14:paraId="6CA6A645" w14:textId="77777777" w:rsidR="00762125" w:rsidRDefault="00000000">
            <w:r>
              <w:rPr>
                <w:sz w:val="17"/>
              </w:rPr>
              <w:t>Erdem K.</w:t>
            </w:r>
          </w:p>
        </w:tc>
      </w:tr>
      <w:tr w:rsidR="00762125" w14:paraId="775165D6"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FFFFFF"/>
          </w:tcPr>
          <w:p w14:paraId="1672ACD3" w14:textId="77777777" w:rsidR="00762125" w:rsidRDefault="00000000">
            <w:r>
              <w:rPr>
                <w:sz w:val="17"/>
              </w:rPr>
              <w:t>Jun 5, 2026</w:t>
            </w:r>
          </w:p>
        </w:tc>
        <w:tc>
          <w:tcPr>
            <w:tcW w:w="3430" w:type="dxa"/>
            <w:tcBorders>
              <w:top w:val="single" w:sz="4" w:space="0" w:color="4472C4"/>
              <w:left w:val="single" w:sz="4" w:space="0" w:color="4472C4"/>
              <w:bottom w:val="single" w:sz="4" w:space="0" w:color="4472C4"/>
              <w:right w:val="single" w:sz="4" w:space="0" w:color="4472C4"/>
            </w:tcBorders>
            <w:shd w:val="clear" w:color="auto" w:fill="FFFFFF"/>
          </w:tcPr>
          <w:p w14:paraId="485CDE3D" w14:textId="77777777" w:rsidR="00762125" w:rsidRDefault="00000000">
            <w:r>
              <w:rPr>
                <w:sz w:val="17"/>
              </w:rPr>
              <w:t>Output plots renamed to English; Report_EN.docx prepared; architecture diagram and terminal screenshot added</w:t>
            </w:r>
          </w:p>
        </w:tc>
        <w:tc>
          <w:tcPr>
            <w:tcW w:w="2685" w:type="dxa"/>
            <w:tcBorders>
              <w:top w:val="single" w:sz="4" w:space="0" w:color="4472C4"/>
              <w:left w:val="single" w:sz="4" w:space="0" w:color="4472C4"/>
              <w:bottom w:val="single" w:sz="4" w:space="0" w:color="4472C4"/>
              <w:right w:val="single" w:sz="4" w:space="0" w:color="4472C4"/>
            </w:tcBorders>
            <w:shd w:val="clear" w:color="auto" w:fill="FFFFFF"/>
          </w:tcPr>
          <w:p w14:paraId="2DC69DDB" w14:textId="77777777" w:rsidR="00762125" w:rsidRDefault="00000000">
            <w:r>
              <w:rPr>
                <w:sz w:val="17"/>
              </w:rPr>
              <w:t>Report_EN.docx, outputs/plots/ — git commit 00a438b</w:t>
            </w:r>
          </w:p>
        </w:tc>
        <w:tc>
          <w:tcPr>
            <w:tcW w:w="1692" w:type="dxa"/>
            <w:tcBorders>
              <w:top w:val="single" w:sz="4" w:space="0" w:color="4472C4"/>
              <w:left w:val="single" w:sz="4" w:space="0" w:color="4472C4"/>
              <w:bottom w:val="single" w:sz="4" w:space="0" w:color="4472C4"/>
              <w:right w:val="single" w:sz="4" w:space="0" w:color="4472C4"/>
            </w:tcBorders>
            <w:shd w:val="clear" w:color="auto" w:fill="FFFFFF"/>
          </w:tcPr>
          <w:p w14:paraId="37A2B047" w14:textId="77777777" w:rsidR="00762125" w:rsidRDefault="00000000">
            <w:r>
              <w:rPr>
                <w:sz w:val="17"/>
              </w:rPr>
              <w:t>Erdem K. &amp; Ömer F. Ş.</w:t>
            </w:r>
          </w:p>
        </w:tc>
      </w:tr>
      <w:tr w:rsidR="00762125" w14:paraId="5CD23DB6" w14:textId="77777777" w:rsidTr="001B7A73">
        <w:trPr>
          <w:jc w:val="center"/>
        </w:trPr>
        <w:tc>
          <w:tcPr>
            <w:tcW w:w="1543" w:type="dxa"/>
            <w:tcBorders>
              <w:top w:val="single" w:sz="4" w:space="0" w:color="4472C4"/>
              <w:left w:val="single" w:sz="4" w:space="0" w:color="4472C4"/>
              <w:bottom w:val="single" w:sz="4" w:space="0" w:color="4472C4"/>
              <w:right w:val="single" w:sz="4" w:space="0" w:color="4472C4"/>
            </w:tcBorders>
            <w:shd w:val="clear" w:color="auto" w:fill="EAF2FB"/>
          </w:tcPr>
          <w:p w14:paraId="08BCBEFA" w14:textId="77777777" w:rsidR="00762125" w:rsidRDefault="00000000">
            <w:r>
              <w:rPr>
                <w:sz w:val="17"/>
              </w:rPr>
              <w:t>Jun 5, 2026</w:t>
            </w:r>
          </w:p>
        </w:tc>
        <w:tc>
          <w:tcPr>
            <w:tcW w:w="3430" w:type="dxa"/>
            <w:tcBorders>
              <w:top w:val="single" w:sz="4" w:space="0" w:color="4472C4"/>
              <w:left w:val="single" w:sz="4" w:space="0" w:color="4472C4"/>
              <w:bottom w:val="single" w:sz="4" w:space="0" w:color="4472C4"/>
              <w:right w:val="single" w:sz="4" w:space="0" w:color="4472C4"/>
            </w:tcBorders>
            <w:shd w:val="clear" w:color="auto" w:fill="EAF2FB"/>
          </w:tcPr>
          <w:p w14:paraId="4BF73671" w14:textId="77777777" w:rsidR="00762125" w:rsidRDefault="00000000">
            <w:r>
              <w:rPr>
                <w:sz w:val="17"/>
              </w:rPr>
              <w:t>Work Continuity section (this table) added to the report; final repository push</w:t>
            </w:r>
          </w:p>
        </w:tc>
        <w:tc>
          <w:tcPr>
            <w:tcW w:w="2685" w:type="dxa"/>
            <w:tcBorders>
              <w:top w:val="single" w:sz="4" w:space="0" w:color="4472C4"/>
              <w:left w:val="single" w:sz="4" w:space="0" w:color="4472C4"/>
              <w:bottom w:val="single" w:sz="4" w:space="0" w:color="4472C4"/>
              <w:right w:val="single" w:sz="4" w:space="0" w:color="4472C4"/>
            </w:tcBorders>
            <w:shd w:val="clear" w:color="auto" w:fill="EAF2FB"/>
          </w:tcPr>
          <w:p w14:paraId="65F05AAD" w14:textId="77777777" w:rsidR="00762125" w:rsidRDefault="00000000">
            <w:r>
              <w:rPr>
                <w:sz w:val="17"/>
              </w:rPr>
              <w:t>Report_EN.docx (Appendix 7)</w:t>
            </w:r>
          </w:p>
        </w:tc>
        <w:tc>
          <w:tcPr>
            <w:tcW w:w="1692" w:type="dxa"/>
            <w:tcBorders>
              <w:top w:val="single" w:sz="4" w:space="0" w:color="4472C4"/>
              <w:left w:val="single" w:sz="4" w:space="0" w:color="4472C4"/>
              <w:bottom w:val="single" w:sz="4" w:space="0" w:color="4472C4"/>
              <w:right w:val="single" w:sz="4" w:space="0" w:color="4472C4"/>
            </w:tcBorders>
            <w:shd w:val="clear" w:color="auto" w:fill="EAF2FB"/>
          </w:tcPr>
          <w:p w14:paraId="50D37F94" w14:textId="77777777" w:rsidR="00762125" w:rsidRDefault="00000000">
            <w:r>
              <w:rPr>
                <w:sz w:val="17"/>
              </w:rPr>
              <w:t>Erdem K. &amp; Ömer F. Ş.</w:t>
            </w:r>
          </w:p>
        </w:tc>
      </w:tr>
    </w:tbl>
    <w:p w14:paraId="6F623DA9" w14:textId="77777777" w:rsidR="001B7A73" w:rsidRDefault="001B7A73" w:rsidP="001B7A73">
      <w:pPr>
        <w:pStyle w:val="Balk1"/>
      </w:pPr>
    </w:p>
    <w:p w14:paraId="2453A4F0" w14:textId="77777777" w:rsidR="001B7A73" w:rsidRDefault="001B7A73" w:rsidP="001B7A73">
      <w:pPr>
        <w:pStyle w:val="Balk1"/>
      </w:pPr>
    </w:p>
    <w:p w14:paraId="59569455" w14:textId="77777777" w:rsidR="001B7A73" w:rsidRDefault="001B7A73" w:rsidP="001B7A73">
      <w:pPr>
        <w:pStyle w:val="Balk1"/>
      </w:pPr>
    </w:p>
    <w:p w14:paraId="3439AD9E" w14:textId="77777777" w:rsidR="001B7A73" w:rsidRDefault="001B7A73" w:rsidP="001B7A73">
      <w:pPr>
        <w:pStyle w:val="Balk1"/>
      </w:pPr>
    </w:p>
    <w:p w14:paraId="0A89AB4E" w14:textId="77777777" w:rsidR="001B7A73" w:rsidRDefault="001B7A73" w:rsidP="001B7A73">
      <w:pPr>
        <w:pStyle w:val="Balk1"/>
      </w:pPr>
    </w:p>
    <w:p w14:paraId="67136532" w14:textId="23C653CD" w:rsidR="001B7A73" w:rsidRDefault="001B7A73" w:rsidP="001B7A73">
      <w:pPr>
        <w:pStyle w:val="Balk1"/>
      </w:pPr>
      <w:r>
        <w:t>Commit Log</w:t>
      </w:r>
    </w:p>
    <w:p w14:paraId="08964D02" w14:textId="72D7D0F3" w:rsidR="00A123FD" w:rsidRDefault="001B7A73">
      <w:r>
        <w:br/>
      </w:r>
      <w:r>
        <w:rPr>
          <w:noProof/>
        </w:rPr>
        <w:drawing>
          <wp:inline distT="0" distB="0" distL="0" distR="0" wp14:anchorId="65A76CD7" wp14:editId="5E7D7BEB">
            <wp:extent cx="5808133" cy="2990319"/>
            <wp:effectExtent l="0" t="0" r="0" b="0"/>
            <wp:docPr id="1376529811" name="Resim 5"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9811" name="Resim 5" descr="metin, ekran görüntüsü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4308" cy="3014092"/>
                    </a:xfrm>
                    <a:prstGeom prst="rect">
                      <a:avLst/>
                    </a:prstGeom>
                  </pic:spPr>
                </pic:pic>
              </a:graphicData>
            </a:graphic>
          </wp:inline>
        </w:drawing>
      </w:r>
    </w:p>
    <w:sectPr w:rsidR="00A123FD" w:rsidSect="006145F3">
      <w:headerReference w:type="default" r:id="rId14"/>
      <w:footerReference w:type="default" r:id="rId15"/>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F871" w14:textId="77777777" w:rsidR="004533BD" w:rsidRDefault="004533BD">
      <w:r>
        <w:separator/>
      </w:r>
    </w:p>
  </w:endnote>
  <w:endnote w:type="continuationSeparator" w:id="0">
    <w:p w14:paraId="67672CCB" w14:textId="77777777" w:rsidR="004533BD" w:rsidRDefault="00453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D716" w14:textId="44C18EA5" w:rsidR="004F2247" w:rsidRDefault="00281CB4">
    <w:pPr>
      <w:pBdr>
        <w:top w:val="single" w:sz="6" w:space="2" w:color="CCCCCC"/>
      </w:pBdr>
      <w:tabs>
        <w:tab w:val="right" w:pos="9026"/>
      </w:tabs>
      <w:spacing w:before="40"/>
    </w:pPr>
    <w:r>
      <w:rPr>
        <w:color w:val="555555"/>
        <w:sz w:val="18"/>
        <w:szCs w:val="18"/>
      </w:rPr>
      <w:t>CIDL</w:t>
    </w:r>
    <w:r w:rsidR="0095093A">
      <w:rPr>
        <w:color w:val="555555"/>
        <w:sz w:val="18"/>
        <w:szCs w:val="18"/>
      </w:rPr>
      <w:t xml:space="preserve"> — Proje</w:t>
    </w:r>
    <w:r>
      <w:rPr>
        <w:color w:val="555555"/>
        <w:sz w:val="18"/>
        <w:szCs w:val="18"/>
      </w:rPr>
      <w:t>ct</w:t>
    </w:r>
    <w:r w:rsidR="0095093A">
      <w:rPr>
        <w:color w:val="555555"/>
        <w:sz w:val="18"/>
        <w:szCs w:val="18"/>
      </w:rPr>
      <w:t xml:space="preserve"> 2</w:t>
    </w:r>
    <w:r w:rsidR="0095093A">
      <w:rPr>
        <w:color w:val="555555"/>
        <w:sz w:val="18"/>
        <w:szCs w:val="18"/>
      </w:rPr>
      <w:tab/>
    </w:r>
    <w:r>
      <w:rPr>
        <w:color w:val="555555"/>
        <w:sz w:val="18"/>
        <w:szCs w:val="18"/>
      </w:rPr>
      <w:t xml:space="preserve">Page </w:t>
    </w:r>
    <w:r w:rsidR="0095093A">
      <w:rPr>
        <w:color w:val="555555"/>
        <w:sz w:val="18"/>
        <w:szCs w:val="18"/>
      </w:rPr>
      <w:t xml:space="preserve"> </w:t>
    </w:r>
    <w:r w:rsidR="0095093A">
      <w:rPr>
        <w:b/>
        <w:bCs/>
        <w:color w:val="000000"/>
        <w:sz w:val="18"/>
        <w:szCs w:val="18"/>
      </w:rPr>
      <w:fldChar w:fldCharType="begin"/>
    </w:r>
    <w:r w:rsidR="0095093A">
      <w:rPr>
        <w:b/>
        <w:bCs/>
        <w:color w:val="000000"/>
        <w:sz w:val="18"/>
        <w:szCs w:val="18"/>
      </w:rPr>
      <w:instrText>PAGE</w:instrText>
    </w:r>
    <w:r w:rsidR="0095093A">
      <w:rPr>
        <w:b/>
        <w:bCs/>
        <w:color w:val="000000"/>
        <w:sz w:val="18"/>
        <w:szCs w:val="18"/>
      </w:rPr>
      <w:fldChar w:fldCharType="separate"/>
    </w:r>
    <w:r w:rsidR="006145F3">
      <w:rPr>
        <w:b/>
        <w:bCs/>
        <w:noProof/>
        <w:color w:val="000000"/>
        <w:sz w:val="18"/>
        <w:szCs w:val="18"/>
      </w:rPr>
      <w:t>3</w:t>
    </w:r>
    <w:r w:rsidR="0095093A">
      <w:rPr>
        <w:b/>
        <w:bCs/>
        <w:color w:val="000000"/>
        <w:sz w:val="18"/>
        <w:szCs w:val="18"/>
      </w:rPr>
      <w:fldChar w:fldCharType="end"/>
    </w:r>
    <w:r w:rsidR="0095093A">
      <w:rPr>
        <w:color w:val="555555"/>
        <w:sz w:val="18"/>
        <w:szCs w:val="18"/>
      </w:rPr>
      <w:t xml:space="preserve"> / </w:t>
    </w:r>
    <w:r w:rsidR="0095093A">
      <w:rPr>
        <w:color w:val="555555"/>
        <w:sz w:val="18"/>
        <w:szCs w:val="18"/>
      </w:rPr>
      <w:fldChar w:fldCharType="begin"/>
    </w:r>
    <w:r w:rsidR="0095093A">
      <w:rPr>
        <w:color w:val="555555"/>
        <w:sz w:val="18"/>
        <w:szCs w:val="18"/>
      </w:rPr>
      <w:instrText>NUMPAGES</w:instrText>
    </w:r>
    <w:r w:rsidR="0095093A">
      <w:rPr>
        <w:color w:val="555555"/>
        <w:sz w:val="18"/>
        <w:szCs w:val="18"/>
      </w:rPr>
      <w:fldChar w:fldCharType="separate"/>
    </w:r>
    <w:r w:rsidR="006145F3">
      <w:rPr>
        <w:noProof/>
        <w:color w:val="555555"/>
        <w:sz w:val="18"/>
        <w:szCs w:val="18"/>
      </w:rPr>
      <w:t>4</w:t>
    </w:r>
    <w:r w:rsidR="0095093A">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F7D3A" w14:textId="77777777" w:rsidR="004533BD" w:rsidRDefault="004533BD">
      <w:r>
        <w:separator/>
      </w:r>
    </w:p>
  </w:footnote>
  <w:footnote w:type="continuationSeparator" w:id="0">
    <w:p w14:paraId="448F89EE" w14:textId="77777777" w:rsidR="004533BD" w:rsidRDefault="00453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2321" w14:textId="724227D3" w:rsidR="004F2247" w:rsidRDefault="0095093A">
    <w:pPr>
      <w:pBdr>
        <w:bottom w:val="single" w:sz="6" w:space="2" w:color="CCCCCC"/>
      </w:pBdr>
      <w:tabs>
        <w:tab w:val="right" w:pos="9026"/>
      </w:tabs>
      <w:spacing w:after="40"/>
    </w:pPr>
    <w:r>
      <w:rPr>
        <w:b/>
        <w:bCs/>
        <w:color w:val="000000"/>
        <w:sz w:val="18"/>
        <w:szCs w:val="18"/>
      </w:rPr>
      <w:t>VoltOptimizer</w:t>
    </w:r>
    <w:r>
      <w:rPr>
        <w:color w:val="555555"/>
        <w:sz w:val="18"/>
        <w:szCs w:val="18"/>
      </w:rPr>
      <w:t xml:space="preserve">  ·  </w:t>
    </w:r>
    <w:r w:rsidR="00281CB4">
      <w:rPr>
        <w:color w:val="555555"/>
        <w:sz w:val="18"/>
        <w:szCs w:val="18"/>
      </w:rPr>
      <w:t>Hybrid</w:t>
    </w:r>
    <w:r>
      <w:rPr>
        <w:color w:val="555555"/>
        <w:sz w:val="18"/>
        <w:szCs w:val="18"/>
      </w:rPr>
      <w:t xml:space="preserve"> DL + Agentic AI</w:t>
    </w:r>
    <w:r>
      <w:rPr>
        <w:color w:val="555555"/>
        <w:sz w:val="18"/>
        <w:szCs w:val="18"/>
      </w:rPr>
      <w:tab/>
      <w:t xml:space="preserve">Ege </w:t>
    </w:r>
    <w:r w:rsidR="00281CB4">
      <w:rPr>
        <w:color w:val="555555"/>
        <w:sz w:val="18"/>
        <w:szCs w:val="18"/>
      </w:rPr>
      <w:t>University</w:t>
    </w:r>
    <w:r>
      <w:rPr>
        <w:color w:val="555555"/>
        <w:sz w:val="18"/>
        <w:szCs w:val="18"/>
      </w:rPr>
      <w:t xml:space="preserve"> · 2025/2026 </w:t>
    </w:r>
    <w:r w:rsidR="00281CB4">
      <w:rPr>
        <w:color w:val="555555"/>
        <w:sz w:val="18"/>
        <w:szCs w:val="18"/>
      </w:rPr>
      <w:t>Spring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84F43"/>
    <w:multiLevelType w:val="hybridMultilevel"/>
    <w:tmpl w:val="EFE497B8"/>
    <w:lvl w:ilvl="0" w:tplc="0F907B18">
      <w:start w:val="1"/>
      <w:numFmt w:val="decimal"/>
      <w:lvlText w:val="%1."/>
      <w:lvlJc w:val="left"/>
      <w:pPr>
        <w:ind w:left="720" w:hanging="360"/>
      </w:pPr>
    </w:lvl>
    <w:lvl w:ilvl="1" w:tplc="C2140CE8">
      <w:numFmt w:val="decimal"/>
      <w:lvlText w:val=""/>
      <w:lvlJc w:val="left"/>
    </w:lvl>
    <w:lvl w:ilvl="2" w:tplc="7BC82EAA">
      <w:numFmt w:val="decimal"/>
      <w:lvlText w:val=""/>
      <w:lvlJc w:val="left"/>
    </w:lvl>
    <w:lvl w:ilvl="3" w:tplc="75722ADA">
      <w:numFmt w:val="decimal"/>
      <w:lvlText w:val=""/>
      <w:lvlJc w:val="left"/>
    </w:lvl>
    <w:lvl w:ilvl="4" w:tplc="53A0B7AA">
      <w:numFmt w:val="decimal"/>
      <w:lvlText w:val=""/>
      <w:lvlJc w:val="left"/>
    </w:lvl>
    <w:lvl w:ilvl="5" w:tplc="AC3AA78E">
      <w:numFmt w:val="decimal"/>
      <w:lvlText w:val=""/>
      <w:lvlJc w:val="left"/>
    </w:lvl>
    <w:lvl w:ilvl="6" w:tplc="8DCC66F4">
      <w:numFmt w:val="decimal"/>
      <w:lvlText w:val=""/>
      <w:lvlJc w:val="left"/>
    </w:lvl>
    <w:lvl w:ilvl="7" w:tplc="34142930">
      <w:numFmt w:val="decimal"/>
      <w:lvlText w:val=""/>
      <w:lvlJc w:val="left"/>
    </w:lvl>
    <w:lvl w:ilvl="8" w:tplc="6DFE202E">
      <w:numFmt w:val="decimal"/>
      <w:lvlText w:val=""/>
      <w:lvlJc w:val="left"/>
    </w:lvl>
  </w:abstractNum>
  <w:abstractNum w:abstractNumId="1" w15:restartNumberingAfterBreak="0">
    <w:nsid w:val="297C23C6"/>
    <w:multiLevelType w:val="hybridMultilevel"/>
    <w:tmpl w:val="5DB0BD02"/>
    <w:lvl w:ilvl="0" w:tplc="A0B48FB2">
      <w:start w:val="1"/>
      <w:numFmt w:val="bullet"/>
      <w:lvlText w:val="•"/>
      <w:lvlJc w:val="left"/>
      <w:pPr>
        <w:ind w:left="720" w:hanging="360"/>
      </w:pPr>
    </w:lvl>
    <w:lvl w:ilvl="1" w:tplc="4B08D798">
      <w:numFmt w:val="decimal"/>
      <w:lvlText w:val=""/>
      <w:lvlJc w:val="left"/>
    </w:lvl>
    <w:lvl w:ilvl="2" w:tplc="80164488">
      <w:numFmt w:val="decimal"/>
      <w:lvlText w:val=""/>
      <w:lvlJc w:val="left"/>
    </w:lvl>
    <w:lvl w:ilvl="3" w:tplc="A778240A">
      <w:numFmt w:val="decimal"/>
      <w:lvlText w:val=""/>
      <w:lvlJc w:val="left"/>
    </w:lvl>
    <w:lvl w:ilvl="4" w:tplc="D876CF72">
      <w:numFmt w:val="decimal"/>
      <w:lvlText w:val=""/>
      <w:lvlJc w:val="left"/>
    </w:lvl>
    <w:lvl w:ilvl="5" w:tplc="D79C194E">
      <w:numFmt w:val="decimal"/>
      <w:lvlText w:val=""/>
      <w:lvlJc w:val="left"/>
    </w:lvl>
    <w:lvl w:ilvl="6" w:tplc="112C0372">
      <w:numFmt w:val="decimal"/>
      <w:lvlText w:val=""/>
      <w:lvlJc w:val="left"/>
    </w:lvl>
    <w:lvl w:ilvl="7" w:tplc="98A8F790">
      <w:numFmt w:val="decimal"/>
      <w:lvlText w:val=""/>
      <w:lvlJc w:val="left"/>
    </w:lvl>
    <w:lvl w:ilvl="8" w:tplc="DC90F8E4">
      <w:numFmt w:val="decimal"/>
      <w:lvlText w:val=""/>
      <w:lvlJc w:val="left"/>
    </w:lvl>
  </w:abstractNum>
  <w:abstractNum w:abstractNumId="2" w15:restartNumberingAfterBreak="0">
    <w:nsid w:val="68DC047D"/>
    <w:multiLevelType w:val="hybridMultilevel"/>
    <w:tmpl w:val="C04A49EC"/>
    <w:lvl w:ilvl="0" w:tplc="49FCD478">
      <w:start w:val="1"/>
      <w:numFmt w:val="bullet"/>
      <w:lvlText w:val="●"/>
      <w:lvlJc w:val="left"/>
      <w:pPr>
        <w:ind w:left="720" w:hanging="360"/>
      </w:pPr>
    </w:lvl>
    <w:lvl w:ilvl="1" w:tplc="7E3E96F6">
      <w:start w:val="1"/>
      <w:numFmt w:val="bullet"/>
      <w:lvlText w:val="○"/>
      <w:lvlJc w:val="left"/>
      <w:pPr>
        <w:ind w:left="1440" w:hanging="360"/>
      </w:pPr>
    </w:lvl>
    <w:lvl w:ilvl="2" w:tplc="01B603A6">
      <w:start w:val="1"/>
      <w:numFmt w:val="bullet"/>
      <w:lvlText w:val="■"/>
      <w:lvlJc w:val="left"/>
      <w:pPr>
        <w:ind w:left="2160" w:hanging="360"/>
      </w:pPr>
    </w:lvl>
    <w:lvl w:ilvl="3" w:tplc="432A1AEE">
      <w:start w:val="1"/>
      <w:numFmt w:val="bullet"/>
      <w:lvlText w:val="●"/>
      <w:lvlJc w:val="left"/>
      <w:pPr>
        <w:ind w:left="2880" w:hanging="360"/>
      </w:pPr>
    </w:lvl>
    <w:lvl w:ilvl="4" w:tplc="A04ACD52">
      <w:start w:val="1"/>
      <w:numFmt w:val="bullet"/>
      <w:lvlText w:val="○"/>
      <w:lvlJc w:val="left"/>
      <w:pPr>
        <w:ind w:left="3600" w:hanging="360"/>
      </w:pPr>
    </w:lvl>
    <w:lvl w:ilvl="5" w:tplc="68921226">
      <w:start w:val="1"/>
      <w:numFmt w:val="bullet"/>
      <w:lvlText w:val="■"/>
      <w:lvlJc w:val="left"/>
      <w:pPr>
        <w:ind w:left="4320" w:hanging="360"/>
      </w:pPr>
    </w:lvl>
    <w:lvl w:ilvl="6" w:tplc="BDA4F028">
      <w:start w:val="1"/>
      <w:numFmt w:val="bullet"/>
      <w:lvlText w:val="●"/>
      <w:lvlJc w:val="left"/>
      <w:pPr>
        <w:ind w:left="5040" w:hanging="360"/>
      </w:pPr>
    </w:lvl>
    <w:lvl w:ilvl="7" w:tplc="CD76D466">
      <w:start w:val="1"/>
      <w:numFmt w:val="bullet"/>
      <w:lvlText w:val="●"/>
      <w:lvlJc w:val="left"/>
      <w:pPr>
        <w:ind w:left="5760" w:hanging="360"/>
      </w:pPr>
    </w:lvl>
    <w:lvl w:ilvl="8" w:tplc="03287B3A">
      <w:start w:val="1"/>
      <w:numFmt w:val="bullet"/>
      <w:lvlText w:val="●"/>
      <w:lvlJc w:val="left"/>
      <w:pPr>
        <w:ind w:left="6480" w:hanging="360"/>
      </w:pPr>
    </w:lvl>
  </w:abstractNum>
  <w:num w:numId="1" w16cid:durableId="1949727791">
    <w:abstractNumId w:val="2"/>
    <w:lvlOverride w:ilvl="0">
      <w:startOverride w:val="1"/>
    </w:lvlOverride>
  </w:num>
  <w:num w:numId="2" w16cid:durableId="1584025173">
    <w:abstractNumId w:val="1"/>
    <w:lvlOverride w:ilvl="0">
      <w:startOverride w:val="1"/>
    </w:lvlOverride>
  </w:num>
  <w:num w:numId="3" w16cid:durableId="169045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247"/>
    <w:rsid w:val="00133548"/>
    <w:rsid w:val="001B7A73"/>
    <w:rsid w:val="002074EC"/>
    <w:rsid w:val="00281CB4"/>
    <w:rsid w:val="002D1BF1"/>
    <w:rsid w:val="003563C2"/>
    <w:rsid w:val="003763EE"/>
    <w:rsid w:val="004533BD"/>
    <w:rsid w:val="004F2247"/>
    <w:rsid w:val="0054735D"/>
    <w:rsid w:val="0056049D"/>
    <w:rsid w:val="006145F3"/>
    <w:rsid w:val="00623D20"/>
    <w:rsid w:val="00710FBA"/>
    <w:rsid w:val="00751FA5"/>
    <w:rsid w:val="00762125"/>
    <w:rsid w:val="007648DA"/>
    <w:rsid w:val="00811CAD"/>
    <w:rsid w:val="0095093A"/>
    <w:rsid w:val="009D1ACF"/>
    <w:rsid w:val="00A123FD"/>
    <w:rsid w:val="00AF12F0"/>
    <w:rsid w:val="00B919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2AEA"/>
  <w15:docId w15:val="{5E7C3E19-F0C2-C742-9F43-65561FAF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000000"/>
      <w:sz w:val="28"/>
      <w:szCs w:val="28"/>
    </w:rPr>
  </w:style>
  <w:style w:type="paragraph" w:styleId="Balk2">
    <w:name w:val="heading 2"/>
    <w:uiPriority w:val="9"/>
    <w:unhideWhenUsed/>
    <w:qFormat/>
    <w:pPr>
      <w:spacing w:before="240" w:after="100"/>
      <w:outlineLvl w:val="1"/>
    </w:pPr>
    <w:rPr>
      <w:b/>
      <w:bCs/>
      <w:color w:val="000000"/>
      <w:sz w:val="24"/>
      <w:szCs w:val="24"/>
    </w:rPr>
  </w:style>
  <w:style w:type="paragraph" w:styleId="Balk3">
    <w:name w:val="heading 3"/>
    <w:uiPriority w:val="9"/>
    <w:unhideWhenUsed/>
    <w:qFormat/>
    <w:pPr>
      <w:spacing w:before="160" w:after="80"/>
      <w:outlineLvl w:val="2"/>
    </w:pPr>
    <w:rPr>
      <w:b/>
      <w:bCs/>
      <w:i/>
      <w:iCs/>
      <w:color w:val="000000"/>
    </w:rPr>
  </w:style>
  <w:style w:type="paragraph" w:styleId="Balk4">
    <w:name w:val="heading 4"/>
    <w:uiPriority w:val="9"/>
    <w:semiHidden/>
    <w:unhideWhenUsed/>
    <w:qFormat/>
    <w:pPr>
      <w:outlineLvl w:val="3"/>
    </w:pPr>
    <w:rPr>
      <w:i/>
      <w:iCs/>
      <w:color w:val="333333"/>
    </w:rPr>
  </w:style>
  <w:style w:type="paragraph" w:styleId="Balk5">
    <w:name w:val="heading 5"/>
    <w:uiPriority w:val="9"/>
    <w:semiHidden/>
    <w:unhideWhenUsed/>
    <w:qFormat/>
    <w:pPr>
      <w:outlineLvl w:val="4"/>
    </w:pPr>
    <w:rPr>
      <w:color w:val="333333"/>
    </w:rPr>
  </w:style>
  <w:style w:type="paragraph" w:styleId="Balk6">
    <w:name w:val="heading 6"/>
    <w:uiPriority w:val="9"/>
    <w:semiHidden/>
    <w:unhideWhenUsed/>
    <w:qFormat/>
    <w:pPr>
      <w:outlineLvl w:val="5"/>
    </w:pPr>
    <w:rPr>
      <w:color w:val="333333"/>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1A1A1A"/>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281CB4"/>
    <w:pPr>
      <w:tabs>
        <w:tab w:val="center" w:pos="4536"/>
        <w:tab w:val="right" w:pos="9072"/>
      </w:tabs>
    </w:pPr>
  </w:style>
  <w:style w:type="character" w:customStyle="1" w:styleId="stBilgiChar">
    <w:name w:val="Üst Bilgi Char"/>
    <w:basedOn w:val="VarsaylanParagrafYazTipi"/>
    <w:link w:val="stBilgi"/>
    <w:uiPriority w:val="99"/>
    <w:rsid w:val="00281CB4"/>
  </w:style>
  <w:style w:type="paragraph" w:styleId="AltBilgi">
    <w:name w:val="footer"/>
    <w:basedOn w:val="Normal"/>
    <w:link w:val="AltBilgiChar"/>
    <w:uiPriority w:val="99"/>
    <w:unhideWhenUsed/>
    <w:rsid w:val="00281CB4"/>
    <w:pPr>
      <w:tabs>
        <w:tab w:val="center" w:pos="4536"/>
        <w:tab w:val="right" w:pos="9072"/>
      </w:tabs>
    </w:pPr>
  </w:style>
  <w:style w:type="character" w:customStyle="1" w:styleId="AltBilgiChar">
    <w:name w:val="Alt Bilgi Char"/>
    <w:basedOn w:val="VarsaylanParagrafYazTipi"/>
    <w:link w:val="AltBilgi"/>
    <w:uiPriority w:val="99"/>
    <w:rsid w:val="00281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DEB2E-D1B8-1941-B2B3-402302328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5490</Words>
  <Characters>31293</Characters>
  <Application>Microsoft Office Word</Application>
  <DocSecurity>0</DocSecurity>
  <Lines>260</Lines>
  <Paragraphs>73</Paragraphs>
  <ScaleCrop>false</ScaleCrop>
  <HeadingPairs>
    <vt:vector size="2" baseType="variant">
      <vt:variant>
        <vt:lpstr>Konu Başlığı</vt:lpstr>
      </vt:variant>
      <vt:variant>
        <vt:i4>1</vt:i4>
      </vt:variant>
    </vt:vector>
  </HeadingPairs>
  <TitlesOfParts>
    <vt:vector size="1" baseType="lpstr">
      <vt:lpstr>VoltOptimizer — Hibrit 1D-CNN + GRU Tabanlı RUL Tahmini ve Çok Etmenli Karar Destek Sistemi</vt:lpstr>
    </vt:vector>
  </TitlesOfParts>
  <Company/>
  <LinksUpToDate>false</LinksUpToDate>
  <CharactersWithSpaces>36710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VoltOptimizer — Hibrit 1D-CNN + GRU Tabanlı RUL Tahmini ve Çok Etmenli Karar Destek Sistemi</dc:title>
  <dc:creator>Erdem Karabil &amp; Ömer Faruk Şaylan</dc:creator>
  <dc:description>Ege Üniversitesi — İşlemsel Zeka ve Derin Öğrenme — Proje 2</dc:description>
  <cp:lastModifiedBy>Erdem Karabil</cp:lastModifiedBy>
  <cp:revision>3</cp:revision>
  <cp:lastPrinted>2026-06-05T21:21:00Z</cp:lastPrinted>
  <dcterms:created xsi:type="dcterms:W3CDTF">2026-06-05T21:21:00Z</dcterms:created>
  <dcterms:modified xsi:type="dcterms:W3CDTF">2026-06-05T21:22:00Z</dcterms:modified>
</cp:coreProperties>
</file>