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68" w:rsidRDefault="00EE3768" w:rsidP="00EE3768">
      <w:pPr>
        <w:rPr>
          <w:rFonts w:ascii="Arial" w:hAnsi="Arial"/>
          <w:sz w:val="16"/>
        </w:rPr>
      </w:pPr>
      <w:bookmarkStart w:id="0" w:name="_GoBack"/>
      <w:bookmarkEnd w:id="0"/>
      <w:r>
        <w:rPr>
          <w:rFonts w:ascii="Arial" w:hAnsi="Arial"/>
          <w:sz w:val="16"/>
        </w:rPr>
        <w:t xml:space="preserve">                                                                   </w:t>
      </w:r>
    </w:p>
    <w:p w:rsidR="00EE3768" w:rsidRDefault="00EE3768" w:rsidP="00EE3768">
      <w:pPr>
        <w:rPr>
          <w:rFonts w:ascii="Arial" w:hAnsi="Arial"/>
          <w:sz w:val="16"/>
        </w:rPr>
      </w:pPr>
    </w:p>
    <w:p w:rsidR="00EE3768" w:rsidRPr="00C944E3" w:rsidRDefault="00EE3768" w:rsidP="00EE3768">
      <w:pPr>
        <w:jc w:val="center"/>
        <w:rPr>
          <w:b/>
          <w:szCs w:val="24"/>
        </w:rPr>
      </w:pPr>
      <w:r w:rsidRPr="00C944E3">
        <w:rPr>
          <w:b/>
          <w:szCs w:val="24"/>
        </w:rPr>
        <w:t>BİRİM FİYAT TEKLİF CETVELİ</w:t>
      </w:r>
    </w:p>
    <w:p w:rsidR="003478E1" w:rsidRDefault="00EE3768" w:rsidP="00A208D0">
      <w:pPr>
        <w:rPr>
          <w:szCs w:val="24"/>
        </w:rPr>
      </w:pPr>
      <w:r w:rsidRPr="00C944E3">
        <w:rPr>
          <w:szCs w:val="24"/>
        </w:rPr>
        <w:t>İhale kayıt numarası :</w:t>
      </w:r>
      <w:r w:rsidR="00D86BB9">
        <w:rPr>
          <w:szCs w:val="24"/>
        </w:rPr>
        <w:t xml:space="preserve"> </w:t>
      </w:r>
      <w:r w:rsidR="008B619F">
        <w:rPr>
          <w:szCs w:val="24"/>
        </w:rPr>
        <w:t>2024/934466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1409"/>
        <w:gridCol w:w="1252"/>
        <w:gridCol w:w="1856"/>
        <w:gridCol w:w="1142"/>
        <w:gridCol w:w="1409"/>
        <w:gridCol w:w="1199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A208D0" w:rsidP="00566007">
            <w:pPr>
              <w:jc w:val="center"/>
              <w:rPr>
                <w:i/>
                <w:iCs/>
                <w:sz w:val="20"/>
              </w:rPr>
            </w:pPr>
            <w:r w:rsidRPr="00566007">
              <w:rPr>
                <w:i/>
                <w:iCs/>
                <w:sz w:val="20"/>
              </w:rPr>
              <w:t>A</w:t>
            </w:r>
            <w:r w:rsidRPr="00566007">
              <w:rPr>
                <w:i/>
                <w:iCs/>
                <w:sz w:val="20"/>
                <w:vertAlign w:val="superscript"/>
              </w:rPr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A208D0" w:rsidP="00566007">
            <w:pPr>
              <w:jc w:val="center"/>
              <w:rPr>
                <w:i/>
                <w:iCs/>
                <w:sz w:val="20"/>
              </w:rPr>
            </w:pPr>
            <w:r w:rsidRPr="00566007">
              <w:rPr>
                <w:i/>
                <w:iCs/>
                <w:sz w:val="20"/>
              </w:rPr>
              <w:t>B</w:t>
            </w:r>
            <w:r w:rsidRPr="00566007"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A208D0" w:rsidP="00A208D0">
            <w:pPr>
              <w:rPr>
                <w:sz w:val="20"/>
              </w:rPr>
            </w:pPr>
            <w:proofErr w:type="spellStart"/>
            <w:r w:rsidRPr="00566007">
              <w:rPr>
                <w:b/>
                <w:sz w:val="18"/>
                <w:szCs w:val="18"/>
              </w:rPr>
              <w:t>Iş</w:t>
            </w:r>
            <w:proofErr w:type="spellEnd"/>
            <w:r w:rsidRPr="00566007">
              <w:rPr>
                <w:b/>
                <w:sz w:val="18"/>
                <w:szCs w:val="18"/>
              </w:rPr>
              <w:t xml:space="preserve"> 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ANT-1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Cins Ve Klastaki Zeminde Yarma Ve Yan Ariyet Kazısı [Gerektiğinde Proje Güzergahı Boyunca Patlatmaya Engel Teşkil Edebilecek Her Türlü (Yerleşim Alanı, Sera, Boru Hattı, Askeri Tesis V.S.) Engel Dikkate Alınarak Ve Kırıcı Aparatlı Makine De Kullanılarak] Yapılması Ve Kullanılması (Kırmataş Şose Ve Asfalt Sökülmesi Dahil) (Kullanılan malzemenin sulanması ve sıkıştırılması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2.700.000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ANT-2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Cins Ve Klastaki Zeminde Ocak Ariyeti Kazısı Yapılması Ve Kullanılması (Sulama - Sıkıştırma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ANT-3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 Altlarındaki Her Cins Zayıf (Bitkisel Toprak Vs.) Ve Oynak (Batak Ve Balçık) Zeminlerin Kazılması Ve Kullanılması.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490.000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ANT-4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Cins Ve Klastaki Zeminde Reglaj (PG:12 m)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102,9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ANT-5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Orta Refüjde Ve Şevlerde Bitkisel Toprak Tabakası Teşkili(Ocak Veya Depo Malzemesinden)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 Altına Ocak Taşından Makine İle İstifsiz Taş Dolgu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Derinlikte, Her Cins Ve Klastaki Zeminde, Kuruda Veya Suda Her Türlü Sanat Yapısı Kazısı Yapılması (Köprü Temel Kazısı Hariç).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101.000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 Temellerinde (Köprü Temelleri Hariç) Kuruda Veya Suda Her Dozda Demirsiz Beton (C 20/25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2.210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İnşaatta Temel Dışında Kuruda Veya Suda Her Dozda Demirsiz Beton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Hendeklerin Betonla Kaplanması (Orta Refüj Ve Yarma Hendeği)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25.900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İnşaatta ( Kirişli Ve Kutu Menfezler, Köprüler Ve Betonarme Kazık Hariç, Plak Ve Kompozit Menfezler Dahil) Kuruda Ve Suda Her Dozda Demirli Beton ( C30/37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4.600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Kutu Menfezlerde Kuruda Veya Suda Her Dozda Demirli Beton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Prefabrik Drenaj Bacası Yapılması Ve Yerine Konulması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Baca Kapağı Tipi Prekast Elemanların İmali Ve Yerine Konulması (C 30/37 Hazır Beton Harcı İle) (Her Ebat Ve Kalınlıkta)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Taşı İle Moloz Taş İnşaat (Hazır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Taşı İle İstifsiz Taş Dolgu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Sanat Yap. Ve Köprü Temel Tab. Beton Yol Ve Tretuvar Altlarına Kırmataş Tab. Ser. Ve Drenaj Hend.İle Her Türlü Büz Yanl. Kırm. Dolgu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İnşaat Bünyesine Giren Yuvarlak Demir Ve Nervürlü Çelik Zati Bedeli, Yüklenmesi, Taşınması, Boşaltılması, İstifi Ve İşçiliği (Ø32 Mm'ye Kadar Her Çaptaki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2.800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Prefabrik Beton Parke İmali Ve Yerine Döşenmesi (8 Cm.Kalınlıkta)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9.660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Tip Ve Kesitte Prefabrik Beton Bordür Yapılması Ve Yerine Döşenmesi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Prekast Büyük Tip (Tip-2) Düşüm Oluğu Yapılması ve yerine döşenmesi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9.315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Çapı 400 mm HDPE Koruge boru döşenmesi (SN 8, lastik conta, boru ve sızdırmazlık bedelleri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1.850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Ø200 Mm'lik Tünel Tipi Drenaj Borusu Temini Ve Döşenmesi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Sfero döküm ızgaranın yerine konulması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2.800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- 19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Çelik Ağlarla Şev Koruma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14.400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- 20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Çelik Ağlarla Yapılan Şev Koruması İçin Tepe Ankrajı Tesis Edilmesi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480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- 21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Çelik Ağlarla Yapılan Şev Koruması İçin Topuk Ve Yüzey Ankrajı Tesis Edilmesi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560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ANS - 22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1000 KJ Kaya Bariyer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2.670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Derinlikte, Her Cins ve Klastaki Zeminde Kuruda veya Suda Köprü Temelinin Kazılması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14.100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Ve Heyelanlı Bölgelerde Ø 100 Cm Çapında Her Boyda Yerinde Dökme Kazık Yapılması ( (30/37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3.100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 Temellerinde Kuruda Veya Suda Her Dozda Demirsiz Beton (C 20/25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290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Kuruda Veya Suda Her Dozda Demirli Beton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3.850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Köprülerin Öngermeli (Önçekim-Artçekim) Boyuna Ve Enine Kirişlerinde Her Dozda Demirli Beton (C 40/50 Hazır Beton Harcı) (Taşıma Ve Yerine Koyma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Toprakarme İçin Prekast Cephe Panelleri Yapılması Ve Yerine Konulması (C 30/37 Hazır Beton Harcı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Prekast Cephe Panelleri Yapılması Ve Yerine Konulması (Toprakarme Hariç) (C 30/37 Hazır Beton Harcı İle) (Her Ebat Ve Kalınlıkta)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Sürtünmeli Toprakarme Ankraj Şeritlerinin Temini Ve Kullanılması (Zati Bedeli, Yüklenmesi, Taşınması, Boşaltılması Ve İstifi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2.760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Konkasörde Kırılan Malzeme İle Toprakarme Arkası Çelik Ankraj Şeritleri Üzeri Dolgu Yapılması (Malzeme Temini, Nakli, Serilmesi,Sulanması Ve Sıkıştırılması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4.830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Polimer Bitümlü Membran İle Su Yalıtımı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Demir Borudan Kaynakla Korkuluk Yapılması (Sıcak Daldırma Galvaniz Yapılması Ve Yerine Konulması) (Nakliye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0-80 Mm.Boyuna Hareket Kap.Sabit Ankr.Kauçuk Contalı,Sıcak Had. Ekstrüde Özel Çelik Prof., Su Geç.Tip Genl. Derzi Yap.Ve Yerine Konulması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 150 Mm.Lik Sert PVC Boru Temini Ve Döşenmesi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11.250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Yüksek Dayanımlı Öngerme Çeliğinin; Zati Bedeli, Yüklenmesi, Taşınması, Boşaltılması, İstifi, Muhafazası Ve İşçiliği (0,6 İnç Halat)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Kılıf Borusu Temini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3.400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ANK - 16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Neopren (Lastik) Mesnet Tertibatı (İçi Çelik Fretli)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desimetreküp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ANÜ - 1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Asfalt Kazıma Makinası İle Her Cins Bitümlü Karışım Kaplamaların Kazılması Ve Kazınan Asfaltın Nakli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ANÜ - 2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Plentmiks Alttemel ve/veya Plentmiks Temel Yapılması (Kırılmış ve Elenmiş Ocak Taşı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890.000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ANÜ - 3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23 cm Sıkışmış Kalınlıkta Kırılmış ve Elenmiş Ocak Taşı ile Astarsız Temel Üzerine BSK Yapılması (10 cm Bitümlü Sıcak Temel Tabakası, 8 cm Asfalt Betonu Binder Tabakası, 5 cm Asfalt Betonu Aşınma Tabakası (Bitüm İdareden Aşınma PMB)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1.180.000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ANÜ - 4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Bakım için Asfalt Betonu Binder Karışımı Temini (Kırılmış ve Elenmiş Ocak taşı ile)(İdare Malı Bitüm ile) (İdare malı kamyonlar ile)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ANÜ - 5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Bitümlü Bordür Yapılması (Kırılmış ve Elenmiş Ocak Taşı İle)(İdare Malı Bitüm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 xml:space="preserve"> 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A208D0" w:rsidRDefault="00A208D0" w:rsidP="00A208D0">
      <w:pPr>
        <w:rPr>
          <w:sz w:val="20"/>
        </w:rPr>
      </w:pPr>
    </w:p>
    <w:p w:rsidR="00A208D0" w:rsidRPr="005C46F1" w:rsidRDefault="00A208D0" w:rsidP="00A208D0">
      <w:pPr>
        <w:jc w:val="both"/>
        <w:rPr>
          <w:sz w:val="16"/>
        </w:rPr>
      </w:pPr>
      <w:r w:rsidRPr="005C46F1">
        <w:rPr>
          <w:sz w:val="16"/>
        </w:rPr>
        <w:t>*Birim fiyat teklif ve karma teklif istenen ihalelerde teklif mektubu ekine konacaktır.</w:t>
      </w:r>
    </w:p>
    <w:p w:rsidR="00A208D0" w:rsidRPr="005C46F1" w:rsidRDefault="00A208D0" w:rsidP="00A208D0">
      <w:pPr>
        <w:jc w:val="both"/>
        <w:rPr>
          <w:sz w:val="16"/>
        </w:rPr>
      </w:pPr>
      <w:r w:rsidRPr="005C46F1">
        <w:rPr>
          <w:sz w:val="16"/>
        </w:rPr>
        <w:t xml:space="preserve">  </w:t>
      </w:r>
    </w:p>
    <w:p w:rsidR="00A208D0" w:rsidRPr="005C46F1" w:rsidRDefault="00A208D0" w:rsidP="00A208D0">
      <w:pPr>
        <w:jc w:val="both"/>
        <w:rPr>
          <w:sz w:val="16"/>
        </w:rPr>
      </w:pPr>
      <w:r w:rsidRPr="005C46F1">
        <w:rPr>
          <w:sz w:val="16"/>
        </w:rPr>
        <w:t xml:space="preserve">  Tabloya gerektiği kadar satır eklenecektir.</w:t>
      </w:r>
    </w:p>
    <w:p w:rsidR="00EE3768" w:rsidRPr="00EE3768" w:rsidRDefault="00EE3768" w:rsidP="00EE3768">
      <w:pPr>
        <w:tabs>
          <w:tab w:val="left" w:pos="6390"/>
        </w:tabs>
      </w:pPr>
      <w:r w:rsidRPr="00EE3768">
        <w:tab/>
      </w:r>
    </w:p>
    <w:tbl>
      <w:tblPr>
        <w:tblW w:w="10150" w:type="dxa"/>
        <w:tblBorders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EE3768" w:rsidRPr="00EE3768" w:rsidTr="00081F25">
        <w:tc>
          <w:tcPr>
            <w:tcW w:w="10150" w:type="dxa"/>
          </w:tcPr>
          <w:p w:rsidR="00EE3768" w:rsidRPr="00EE3768" w:rsidRDefault="00EE3768" w:rsidP="00081F25">
            <w:pPr>
              <w:ind w:right="-5220"/>
              <w:jc w:val="both"/>
              <w:rPr>
                <w:vertAlign w:val="superscript"/>
              </w:rPr>
            </w:pPr>
            <w:r w:rsidRPr="00EE3768">
              <w:t xml:space="preserve">                                                                                                        Adı - SOYADI / Ticaret unvanı</w:t>
            </w:r>
          </w:p>
        </w:tc>
      </w:tr>
      <w:tr w:rsidR="00EE3768" w:rsidRPr="00EE3768" w:rsidTr="00081F25">
        <w:trPr>
          <w:trHeight w:val="250"/>
        </w:trPr>
        <w:tc>
          <w:tcPr>
            <w:tcW w:w="10150" w:type="dxa"/>
          </w:tcPr>
          <w:p w:rsidR="00EE3768" w:rsidRPr="00EE3768" w:rsidRDefault="00EE3768" w:rsidP="00081F25">
            <w:pPr>
              <w:jc w:val="both"/>
            </w:pPr>
            <w:r w:rsidRPr="00EE3768">
              <w:t xml:space="preserve">                                                                                                               Kaşe ve İmza </w:t>
            </w:r>
            <w:r w:rsidRPr="00EE3768">
              <w:rPr>
                <w:vertAlign w:val="superscript"/>
              </w:rPr>
              <w:t>3</w:t>
            </w:r>
          </w:p>
        </w:tc>
      </w:tr>
    </w:tbl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Pr="00FB3790" w:rsidRDefault="00A208D0" w:rsidP="00A208D0">
      <w:pPr>
        <w:pStyle w:val="FootnoteText"/>
        <w:rPr>
          <w:rFonts w:ascii="Times New Roman" w:hAnsi="Times New Roman"/>
        </w:rPr>
      </w:pPr>
      <w:r w:rsidRPr="00FB3790">
        <w:rPr>
          <w:rStyle w:val="FootnoteReference"/>
          <w:color w:val="FFFFFF"/>
        </w:rPr>
        <w:footnoteRef/>
      </w:r>
      <w:r w:rsidRPr="00FB3790">
        <w:rPr>
          <w:rFonts w:ascii="Times New Roman" w:hAnsi="Times New Roman"/>
          <w:color w:val="FFFFFF"/>
        </w:rPr>
        <w:t xml:space="preserve"> </w:t>
      </w:r>
    </w:p>
    <w:p w:rsidR="00A208D0" w:rsidRPr="00FB3790" w:rsidRDefault="00A208D0" w:rsidP="00A208D0">
      <w:pPr>
        <w:pStyle w:val="FootnoteText"/>
        <w:spacing w:after="0" w:line="240" w:lineRule="auto"/>
        <w:ind w:left="0" w:firstLine="0"/>
        <w:rPr>
          <w:rFonts w:ascii="Times New Roman" w:hAnsi="Times New Roman"/>
          <w:sz w:val="16"/>
          <w:szCs w:val="16"/>
        </w:rPr>
      </w:pPr>
      <w:r w:rsidRPr="00FB3790">
        <w:rPr>
          <w:rStyle w:val="FootnoteReference"/>
          <w:sz w:val="16"/>
          <w:szCs w:val="16"/>
        </w:rPr>
        <w:t>1</w:t>
      </w:r>
      <w:r w:rsidRPr="00FB3790">
        <w:rPr>
          <w:rFonts w:ascii="Times New Roman" w:hAnsi="Times New Roman"/>
          <w:sz w:val="16"/>
          <w:szCs w:val="16"/>
        </w:rPr>
        <w:t xml:space="preserve"> Bu sütun idarece hazırlanacaktır.</w:t>
      </w:r>
    </w:p>
    <w:p w:rsidR="00A208D0" w:rsidRPr="00FB3790" w:rsidRDefault="00A208D0" w:rsidP="00A208D0">
      <w:pPr>
        <w:pStyle w:val="FootnoteText"/>
        <w:spacing w:after="0" w:line="240" w:lineRule="auto"/>
        <w:ind w:left="0" w:firstLine="0"/>
        <w:rPr>
          <w:rFonts w:ascii="Times New Roman" w:hAnsi="Times New Roman"/>
          <w:sz w:val="16"/>
          <w:szCs w:val="16"/>
        </w:rPr>
      </w:pPr>
      <w:r w:rsidRPr="00FB3790">
        <w:rPr>
          <w:rStyle w:val="FootnoteReference"/>
          <w:sz w:val="16"/>
          <w:szCs w:val="16"/>
        </w:rPr>
        <w:t>2</w:t>
      </w:r>
      <w:r w:rsidRPr="00FB3790">
        <w:rPr>
          <w:rFonts w:ascii="Times New Roman" w:hAnsi="Times New Roman"/>
          <w:sz w:val="16"/>
          <w:szCs w:val="16"/>
        </w:rPr>
        <w:t xml:space="preserve"> Bu sütun isteklilerce doldurulacaktır.</w:t>
      </w:r>
    </w:p>
    <w:p w:rsidR="00A208D0" w:rsidRPr="00FB3790" w:rsidRDefault="00A208D0" w:rsidP="00A208D0">
      <w:pPr>
        <w:pStyle w:val="FootnoteText"/>
        <w:spacing w:after="0" w:line="240" w:lineRule="auto"/>
        <w:ind w:left="0" w:firstLine="0"/>
        <w:rPr>
          <w:rFonts w:ascii="Times New Roman" w:hAnsi="Times New Roman"/>
          <w:sz w:val="16"/>
          <w:szCs w:val="16"/>
        </w:rPr>
      </w:pPr>
      <w:r w:rsidRPr="00FB3790">
        <w:rPr>
          <w:rStyle w:val="FootnoteReference"/>
          <w:sz w:val="16"/>
          <w:szCs w:val="16"/>
        </w:rPr>
        <w:t>3</w:t>
      </w:r>
      <w:r w:rsidRPr="00FB3790">
        <w:rPr>
          <w:rFonts w:ascii="Times New Roman" w:hAnsi="Times New Roman"/>
          <w:sz w:val="16"/>
          <w:szCs w:val="16"/>
        </w:rPr>
        <w:t xml:space="preserve"> Teklif vermeye yetkili kişi tarafından her sayfası ad </w:t>
      </w:r>
      <w:proofErr w:type="spellStart"/>
      <w:r w:rsidRPr="00FB3790">
        <w:rPr>
          <w:rFonts w:ascii="Times New Roman" w:hAnsi="Times New Roman"/>
          <w:sz w:val="16"/>
          <w:szCs w:val="16"/>
        </w:rPr>
        <w:t>soyad</w:t>
      </w:r>
      <w:proofErr w:type="spellEnd"/>
      <w:r w:rsidRPr="00FB3790">
        <w:rPr>
          <w:rFonts w:ascii="Times New Roman" w:hAnsi="Times New Roman"/>
          <w:sz w:val="16"/>
          <w:szCs w:val="16"/>
        </w:rPr>
        <w:t xml:space="preserve">/ticaret unvanı yazılarak imzalanacaktır. Ortak girişim olarak teklif verilmesi halinde, her sayfası ad </w:t>
      </w:r>
      <w:proofErr w:type="spellStart"/>
      <w:r w:rsidRPr="00FB3790">
        <w:rPr>
          <w:rFonts w:ascii="Times New Roman" w:hAnsi="Times New Roman"/>
          <w:sz w:val="16"/>
          <w:szCs w:val="16"/>
        </w:rPr>
        <w:t>soyad</w:t>
      </w:r>
      <w:proofErr w:type="spellEnd"/>
      <w:r w:rsidRPr="00FB3790">
        <w:rPr>
          <w:rFonts w:ascii="Times New Roman" w:hAnsi="Times New Roman"/>
          <w:sz w:val="16"/>
          <w:szCs w:val="16"/>
        </w:rPr>
        <w:t>/</w:t>
      </w:r>
      <w:proofErr w:type="spellStart"/>
      <w:r w:rsidRPr="00FB3790">
        <w:rPr>
          <w:rFonts w:ascii="Times New Roman" w:hAnsi="Times New Roman"/>
          <w:sz w:val="16"/>
          <w:szCs w:val="16"/>
        </w:rPr>
        <w:t>ticatet</w:t>
      </w:r>
      <w:proofErr w:type="spellEnd"/>
      <w:r w:rsidRPr="00FB3790">
        <w:rPr>
          <w:rFonts w:ascii="Times New Roman" w:hAnsi="Times New Roman"/>
          <w:sz w:val="16"/>
          <w:szCs w:val="16"/>
        </w:rPr>
        <w:t xml:space="preserve"> unvanı yazılarak bütün ortaklar veya yetki verdikleri kişiler tarafından imzalanacaktır </w:t>
      </w:r>
    </w:p>
    <w:p w:rsidR="00131AD7" w:rsidRDefault="00EE3768" w:rsidP="00A208D0">
      <w:r>
        <w:rPr>
          <w:rFonts w:ascii="Arial" w:hAnsi="Arial"/>
          <w:b/>
          <w:sz w:val="16"/>
        </w:rPr>
        <w:t xml:space="preserve"> </w:t>
      </w:r>
    </w:p>
    <w:sectPr w:rsidR="00131AD7" w:rsidSect="00131AD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476" w:rsidRDefault="00A92476" w:rsidP="00EE3768">
      <w:r>
        <w:separator/>
      </w:r>
    </w:p>
  </w:endnote>
  <w:endnote w:type="continuationSeparator" w:id="0">
    <w:p w:rsidR="00A92476" w:rsidRDefault="00A92476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8D0" w:rsidRPr="001D3217" w:rsidRDefault="00A208D0" w:rsidP="00A208D0">
    <w:pPr>
      <w:pStyle w:val="Footer"/>
      <w:jc w:val="right"/>
      <w:rPr>
        <w:i/>
        <w:sz w:val="18"/>
        <w:szCs w:val="18"/>
      </w:rPr>
    </w:pPr>
    <w:proofErr w:type="gramStart"/>
    <w:r w:rsidRPr="001D3217">
      <w:rPr>
        <w:sz w:val="18"/>
        <w:szCs w:val="18"/>
      </w:rPr>
      <w:t>Standart  Form</w:t>
    </w:r>
    <w:proofErr w:type="gramEnd"/>
    <w:r w:rsidRPr="001D3217">
      <w:rPr>
        <w:sz w:val="18"/>
        <w:szCs w:val="18"/>
      </w:rPr>
      <w:t xml:space="preserve"> </w:t>
    </w:r>
    <w:r w:rsidRPr="001D3217">
      <w:rPr>
        <w:sz w:val="18"/>
        <w:szCs w:val="18"/>
      </w:rPr>
      <w:sym w:font="Symbol" w:char="F0BE"/>
    </w:r>
    <w:r w:rsidRPr="001D3217">
      <w:rPr>
        <w:sz w:val="18"/>
        <w:szCs w:val="18"/>
      </w:rPr>
      <w:t xml:space="preserve"> KİK015.5/Y</w:t>
    </w:r>
  </w:p>
  <w:p w:rsidR="00A208D0" w:rsidRPr="001D3217" w:rsidRDefault="00A208D0" w:rsidP="00A208D0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Birim Fiyat Teklif Cetveli</w:t>
    </w:r>
  </w:p>
  <w:p w:rsidR="002050C4" w:rsidRPr="00EE3768" w:rsidRDefault="00A92476" w:rsidP="00EE3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476" w:rsidRDefault="00A92476" w:rsidP="00EE3768">
      <w:r>
        <w:separator/>
      </w:r>
    </w:p>
  </w:footnote>
  <w:footnote w:type="continuationSeparator" w:id="0">
    <w:p w:rsidR="00A92476" w:rsidRDefault="00A92476" w:rsidP="00EE376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38DF"/>
    <w:rsid w:val="000B67D3"/>
    <w:rsid w:val="000F0A4C"/>
    <w:rsid w:val="00131AD7"/>
    <w:rsid w:val="00213147"/>
    <w:rsid w:val="00283DE8"/>
    <w:rsid w:val="0030135D"/>
    <w:rsid w:val="003478E1"/>
    <w:rsid w:val="00435620"/>
    <w:rsid w:val="00442AB3"/>
    <w:rsid w:val="00443091"/>
    <w:rsid w:val="004B17DB"/>
    <w:rsid w:val="004B1E9F"/>
    <w:rsid w:val="004D05BD"/>
    <w:rsid w:val="004D5819"/>
    <w:rsid w:val="00547B1F"/>
    <w:rsid w:val="00566007"/>
    <w:rsid w:val="005820FA"/>
    <w:rsid w:val="00593EFD"/>
    <w:rsid w:val="00662FFB"/>
    <w:rsid w:val="006B39A7"/>
    <w:rsid w:val="007202FB"/>
    <w:rsid w:val="007326A4"/>
    <w:rsid w:val="00763486"/>
    <w:rsid w:val="007E5B7B"/>
    <w:rsid w:val="00867182"/>
    <w:rsid w:val="008935F4"/>
    <w:rsid w:val="008B619F"/>
    <w:rsid w:val="008F755B"/>
    <w:rsid w:val="0091308A"/>
    <w:rsid w:val="00946FC1"/>
    <w:rsid w:val="0097279E"/>
    <w:rsid w:val="009A443F"/>
    <w:rsid w:val="009A77E1"/>
    <w:rsid w:val="00A159CC"/>
    <w:rsid w:val="00A208D0"/>
    <w:rsid w:val="00A64840"/>
    <w:rsid w:val="00A92476"/>
    <w:rsid w:val="00B001D4"/>
    <w:rsid w:val="00B954DA"/>
    <w:rsid w:val="00BD26C2"/>
    <w:rsid w:val="00BE1E72"/>
    <w:rsid w:val="00C12D91"/>
    <w:rsid w:val="00C22859"/>
    <w:rsid w:val="00C61AA1"/>
    <w:rsid w:val="00C86A80"/>
    <w:rsid w:val="00CB2EEF"/>
    <w:rsid w:val="00CF4729"/>
    <w:rsid w:val="00D31B0A"/>
    <w:rsid w:val="00D73D8C"/>
    <w:rsid w:val="00D82E09"/>
    <w:rsid w:val="00D86BB9"/>
    <w:rsid w:val="00DB0B46"/>
    <w:rsid w:val="00DB38E7"/>
    <w:rsid w:val="00DB6576"/>
    <w:rsid w:val="00DE3B91"/>
    <w:rsid w:val="00E67E50"/>
    <w:rsid w:val="00EE3768"/>
    <w:rsid w:val="00EE4E3D"/>
    <w:rsid w:val="00F01B59"/>
    <w:rsid w:val="00FA4726"/>
    <w:rsid w:val="00FD4040"/>
    <w:rsid w:val="00FD6B24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rsid w:val="00A208D0"/>
    <w:rPr>
      <w:sz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>EKAP</cp:lastModifiedBy>
  <cp:revision>2</cp:revision>
  <dcterms:created xsi:type="dcterms:W3CDTF">2016-02-18T09:10:00Z</dcterms:created>
  <dcterms:modified xsi:type="dcterms:W3CDTF">2016-02-18T09:10:00Z</dcterms:modified>
</cp:coreProperties>
</file>