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E2E22" w14:textId="77777777" w:rsidR="00421AE4" w:rsidRPr="00A62A31" w:rsidRDefault="00421AE4" w:rsidP="00421AE4">
      <w:pPr>
        <w:jc w:val="center"/>
        <w:rPr>
          <w:rFonts w:ascii="Calibri" w:eastAsia="Times New Roman" w:hAnsi="Calibri" w:cs="Calibri"/>
        </w:rPr>
      </w:pPr>
      <w:r w:rsidRPr="00A62A31">
        <w:rPr>
          <w:rFonts w:ascii="Calibri" w:eastAsia="Times New Roman" w:hAnsi="Calibri" w:cs="Calibri"/>
          <w:b/>
          <w:bCs/>
          <w:color w:val="000000"/>
        </w:rPr>
        <w:t>Bitexen Code Challenge</w:t>
      </w:r>
    </w:p>
    <w:p w14:paraId="08BCB947" w14:textId="77777777" w:rsidR="00421AE4" w:rsidRPr="00A62A31" w:rsidRDefault="00421AE4" w:rsidP="00421AE4">
      <w:pPr>
        <w:rPr>
          <w:rFonts w:ascii="Calibri" w:eastAsia="Times New Roman" w:hAnsi="Calibri" w:cs="Calibri"/>
        </w:rPr>
      </w:pPr>
    </w:p>
    <w:p w14:paraId="2266176B" w14:textId="028ADB42" w:rsidR="00421AE4" w:rsidRPr="00A62A31" w:rsidRDefault="00421AE4" w:rsidP="00421AE4">
      <w:pPr>
        <w:pStyle w:val="ListParagraph"/>
        <w:numPr>
          <w:ilvl w:val="0"/>
          <w:numId w:val="1"/>
        </w:numPr>
        <w:rPr>
          <w:rFonts w:ascii="Calibri" w:eastAsia="Times New Roman" w:hAnsi="Calibri" w:cs="Calibri"/>
          <w:b/>
          <w:bCs/>
          <w:color w:val="000000"/>
          <w:lang w:val="tr-TR"/>
        </w:rPr>
      </w:pPr>
      <w:r w:rsidRPr="00A62A31">
        <w:rPr>
          <w:rFonts w:ascii="Calibri" w:eastAsia="Times New Roman" w:hAnsi="Calibri" w:cs="Calibri"/>
          <w:b/>
          <w:bCs/>
          <w:color w:val="000000"/>
          <w:lang w:val="tr-TR"/>
        </w:rPr>
        <w:t xml:space="preserve">Test </w:t>
      </w:r>
      <w:proofErr w:type="spellStart"/>
      <w:r w:rsidRPr="00A62A31">
        <w:rPr>
          <w:rFonts w:ascii="Calibri" w:eastAsia="Times New Roman" w:hAnsi="Calibri" w:cs="Calibri"/>
          <w:b/>
          <w:bCs/>
          <w:color w:val="000000"/>
          <w:lang w:val="tr-TR"/>
        </w:rPr>
        <w:t>Cases</w:t>
      </w:r>
      <w:proofErr w:type="spellEnd"/>
      <w:r w:rsidRPr="00A62A31">
        <w:rPr>
          <w:rFonts w:ascii="Calibri" w:eastAsia="Times New Roman" w:hAnsi="Calibri" w:cs="Calibri"/>
          <w:b/>
          <w:bCs/>
          <w:color w:val="000000"/>
          <w:lang w:val="tr-TR"/>
        </w:rPr>
        <w:t xml:space="preserve"> </w:t>
      </w:r>
      <w:proofErr w:type="spellStart"/>
      <w:r w:rsidRPr="00A62A31">
        <w:rPr>
          <w:rFonts w:ascii="Calibri" w:eastAsia="Times New Roman" w:hAnsi="Calibri" w:cs="Calibri"/>
          <w:b/>
          <w:bCs/>
          <w:color w:val="000000"/>
          <w:lang w:val="tr-TR"/>
        </w:rPr>
        <w:t>In</w:t>
      </w:r>
      <w:proofErr w:type="spellEnd"/>
      <w:r w:rsidRPr="00A62A31">
        <w:rPr>
          <w:rFonts w:ascii="Calibri" w:eastAsia="Times New Roman" w:hAnsi="Calibri" w:cs="Calibri"/>
          <w:b/>
          <w:bCs/>
          <w:color w:val="000000"/>
          <w:lang w:val="tr-TR"/>
        </w:rPr>
        <w:t xml:space="preserve"> Manuel </w:t>
      </w:r>
      <w:proofErr w:type="spellStart"/>
      <w:r w:rsidRPr="00A62A31">
        <w:rPr>
          <w:rFonts w:ascii="Calibri" w:eastAsia="Times New Roman" w:hAnsi="Calibri" w:cs="Calibri"/>
          <w:b/>
          <w:bCs/>
          <w:color w:val="000000"/>
          <w:lang w:val="tr-TR"/>
        </w:rPr>
        <w:t>Testing</w:t>
      </w:r>
      <w:proofErr w:type="spellEnd"/>
    </w:p>
    <w:p w14:paraId="77137029" w14:textId="6E6BDD38" w:rsidR="001A085D" w:rsidRPr="00A62A31" w:rsidRDefault="0029639A" w:rsidP="00421AE4">
      <w:pPr>
        <w:rPr>
          <w:rFonts w:ascii="Calibri" w:eastAsia="Times New Roman" w:hAnsi="Calibri" w:cs="Calibri"/>
          <w:sz w:val="20"/>
          <w:szCs w:val="20"/>
          <w:lang w:val="tr-TR"/>
        </w:rPr>
      </w:pPr>
      <w:proofErr w:type="spellStart"/>
      <w:r w:rsidRPr="00A62A31">
        <w:rPr>
          <w:rFonts w:ascii="Calibri" w:eastAsia="Times New Roman" w:hAnsi="Calibri" w:cs="Calibri"/>
          <w:sz w:val="20"/>
          <w:szCs w:val="20"/>
          <w:lang w:val="tr-TR"/>
        </w:rPr>
        <w:t>With</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View</w:t>
      </w:r>
      <w:proofErr w:type="spellEnd"/>
      <w:r w:rsidRPr="00A62A31">
        <w:rPr>
          <w:rFonts w:ascii="Calibri" w:eastAsia="Times New Roman" w:hAnsi="Calibri" w:cs="Calibri"/>
          <w:sz w:val="20"/>
          <w:szCs w:val="20"/>
          <w:lang w:val="tr-TR"/>
        </w:rPr>
        <w:t xml:space="preserve"> Platform </w:t>
      </w:r>
      <w:proofErr w:type="spellStart"/>
      <w:r w:rsidRPr="00A62A31">
        <w:rPr>
          <w:rFonts w:ascii="Calibri" w:eastAsia="Times New Roman" w:hAnsi="Calibri" w:cs="Calibri"/>
          <w:sz w:val="20"/>
          <w:szCs w:val="20"/>
          <w:lang w:val="tr-TR"/>
        </w:rPr>
        <w:t>button</w:t>
      </w:r>
      <w:proofErr w:type="spellEnd"/>
      <w:r w:rsidRPr="00A62A31">
        <w:rPr>
          <w:rFonts w:ascii="Calibri" w:eastAsia="Times New Roman" w:hAnsi="Calibri" w:cs="Calibri"/>
          <w:sz w:val="20"/>
          <w:szCs w:val="20"/>
          <w:lang w:val="tr-TR"/>
        </w:rPr>
        <w:t xml:space="preserve"> on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Bitexen</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home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quick</w:t>
      </w:r>
      <w:proofErr w:type="spellEnd"/>
      <w:r w:rsidRPr="00A62A31">
        <w:rPr>
          <w:rFonts w:ascii="Calibri" w:eastAsia="Times New Roman" w:hAnsi="Calibri" w:cs="Calibri"/>
          <w:sz w:val="20"/>
          <w:szCs w:val="20"/>
          <w:lang w:val="tr-TR"/>
        </w:rPr>
        <w:t xml:space="preserve"> buy/</w:t>
      </w:r>
      <w:proofErr w:type="spellStart"/>
      <w:r w:rsidRPr="00A62A31">
        <w:rPr>
          <w:rFonts w:ascii="Calibri" w:eastAsia="Times New Roman" w:hAnsi="Calibri" w:cs="Calibri"/>
          <w:sz w:val="20"/>
          <w:szCs w:val="20"/>
          <w:lang w:val="tr-TR"/>
        </w:rPr>
        <w:t>sell</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where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coins</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are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listed</w:t>
      </w:r>
      <w:proofErr w:type="spellEnd"/>
      <w:r w:rsidRPr="00A62A31">
        <w:rPr>
          <w:rFonts w:ascii="Calibri" w:eastAsia="Times New Roman" w:hAnsi="Calibri" w:cs="Calibri"/>
          <w:sz w:val="20"/>
          <w:szCs w:val="20"/>
          <w:lang w:val="tr-TR"/>
        </w:rPr>
        <w:t xml:space="preserve"> is </w:t>
      </w:r>
      <w:proofErr w:type="spellStart"/>
      <w:r w:rsidRPr="00A62A31">
        <w:rPr>
          <w:rFonts w:ascii="Calibri" w:eastAsia="Times New Roman" w:hAnsi="Calibri" w:cs="Calibri"/>
          <w:sz w:val="20"/>
          <w:szCs w:val="20"/>
          <w:lang w:val="tr-TR"/>
        </w:rPr>
        <w:t>reached</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With</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help</w:t>
      </w:r>
      <w:proofErr w:type="spellEnd"/>
      <w:r w:rsidRPr="00A62A31">
        <w:rPr>
          <w:rFonts w:ascii="Calibri" w:eastAsia="Times New Roman" w:hAnsi="Calibri" w:cs="Calibri"/>
          <w:sz w:val="20"/>
          <w:szCs w:val="20"/>
          <w:lang w:val="tr-TR"/>
        </w:rPr>
        <w:t xml:space="preserve"> of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Pro </w:t>
      </w:r>
      <w:proofErr w:type="spellStart"/>
      <w:r w:rsidRPr="00A62A31">
        <w:rPr>
          <w:rFonts w:ascii="Calibri" w:eastAsia="Times New Roman" w:hAnsi="Calibri" w:cs="Calibri"/>
          <w:sz w:val="20"/>
          <w:szCs w:val="20"/>
          <w:lang w:val="tr-TR"/>
        </w:rPr>
        <w:t>button</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Pro </w:t>
      </w:r>
      <w:proofErr w:type="spellStart"/>
      <w:r w:rsidRPr="00A62A31">
        <w:rPr>
          <w:rFonts w:ascii="Calibri" w:eastAsia="Times New Roman" w:hAnsi="Calibri" w:cs="Calibri"/>
          <w:sz w:val="20"/>
          <w:szCs w:val="20"/>
          <w:lang w:val="tr-TR"/>
        </w:rPr>
        <w:t>coin</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detail</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is </w:t>
      </w:r>
      <w:proofErr w:type="spellStart"/>
      <w:r w:rsidRPr="00A62A31">
        <w:rPr>
          <w:rFonts w:ascii="Calibri" w:eastAsia="Times New Roman" w:hAnsi="Calibri" w:cs="Calibri"/>
          <w:sz w:val="20"/>
          <w:szCs w:val="20"/>
          <w:lang w:val="tr-TR"/>
        </w:rPr>
        <w:t>reached</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first</w:t>
      </w:r>
      <w:proofErr w:type="spellEnd"/>
      <w:r w:rsidRPr="00A62A31">
        <w:rPr>
          <w:rFonts w:ascii="Calibri" w:eastAsia="Times New Roman" w:hAnsi="Calibri" w:cs="Calibri"/>
          <w:sz w:val="20"/>
          <w:szCs w:val="20"/>
          <w:lang w:val="tr-TR"/>
        </w:rPr>
        <w:t xml:space="preserve"> of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advanced</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views</w:t>
      </w:r>
      <w:proofErr w:type="spellEnd"/>
      <w:r w:rsidRPr="00A62A31">
        <w:rPr>
          <w:rFonts w:ascii="Calibri" w:eastAsia="Times New Roman" w:hAnsi="Calibri" w:cs="Calibri"/>
          <w:sz w:val="20"/>
          <w:szCs w:val="20"/>
          <w:lang w:val="tr-TR"/>
        </w:rPr>
        <w:t xml:space="preserve"> is </w:t>
      </w:r>
      <w:proofErr w:type="spellStart"/>
      <w:r w:rsidRPr="00A62A31">
        <w:rPr>
          <w:rFonts w:ascii="Calibri" w:eastAsia="Times New Roman" w:hAnsi="Calibri" w:cs="Calibri"/>
          <w:sz w:val="20"/>
          <w:szCs w:val="20"/>
          <w:lang w:val="tr-TR"/>
        </w:rPr>
        <w:t>selected</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with</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view</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change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button</w:t>
      </w:r>
      <w:proofErr w:type="spellEnd"/>
      <w:r w:rsidRPr="00A62A31">
        <w:rPr>
          <w:rFonts w:ascii="Calibri" w:eastAsia="Times New Roman" w:hAnsi="Calibri" w:cs="Calibri"/>
          <w:sz w:val="20"/>
          <w:szCs w:val="20"/>
          <w:lang w:val="tr-TR"/>
        </w:rPr>
        <w:t xml:space="preserve"> in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menu</w:t>
      </w:r>
      <w:proofErr w:type="spellEnd"/>
      <w:r w:rsidRPr="00A62A31">
        <w:rPr>
          <w:rFonts w:ascii="Calibri" w:eastAsia="Times New Roman" w:hAnsi="Calibri" w:cs="Calibri"/>
          <w:sz w:val="20"/>
          <w:szCs w:val="20"/>
          <w:lang w:val="tr-TR"/>
        </w:rPr>
        <w:t xml:space="preserve"> bar </w:t>
      </w:r>
      <w:proofErr w:type="spellStart"/>
      <w:r w:rsidRPr="00A62A31">
        <w:rPr>
          <w:rFonts w:ascii="Calibri" w:eastAsia="Times New Roman" w:hAnsi="Calibri" w:cs="Calibri"/>
          <w:sz w:val="20"/>
          <w:szCs w:val="20"/>
          <w:lang w:val="tr-TR"/>
        </w:rPr>
        <w:t>area</w:t>
      </w:r>
      <w:proofErr w:type="spellEnd"/>
      <w:r w:rsidRPr="00A62A31">
        <w:rPr>
          <w:rFonts w:ascii="Calibri" w:eastAsia="Times New Roman" w:hAnsi="Calibri" w:cs="Calibri"/>
          <w:sz w:val="20"/>
          <w:szCs w:val="20"/>
          <w:lang w:val="tr-TR"/>
        </w:rPr>
        <w:t xml:space="preserve"> of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detail</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With</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Market/Buy </w:t>
      </w:r>
      <w:proofErr w:type="spellStart"/>
      <w:r w:rsidRPr="00A62A31">
        <w:rPr>
          <w:rFonts w:ascii="Calibri" w:eastAsia="Times New Roman" w:hAnsi="Calibri" w:cs="Calibri"/>
          <w:sz w:val="20"/>
          <w:szCs w:val="20"/>
          <w:lang w:val="tr-TR"/>
        </w:rPr>
        <w:t>tab</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selected</w:t>
      </w:r>
      <w:proofErr w:type="spellEnd"/>
      <w:r w:rsidRPr="00A62A31">
        <w:rPr>
          <w:rFonts w:ascii="Calibri" w:eastAsia="Times New Roman" w:hAnsi="Calibri" w:cs="Calibri"/>
          <w:sz w:val="20"/>
          <w:szCs w:val="20"/>
          <w:lang w:val="tr-TR"/>
        </w:rPr>
        <w:t xml:space="preserve"> in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Trade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Pane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area</w:t>
      </w:r>
      <w:proofErr w:type="spellEnd"/>
      <w:r w:rsidRPr="00A62A31">
        <w:rPr>
          <w:rFonts w:ascii="Calibri" w:eastAsia="Times New Roman" w:hAnsi="Calibri" w:cs="Calibri"/>
          <w:sz w:val="20"/>
          <w:szCs w:val="20"/>
          <w:lang w:val="tr-TR"/>
        </w:rPr>
        <w:t xml:space="preserve"> on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left</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write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manual</w:t>
      </w:r>
      <w:proofErr w:type="spellEnd"/>
      <w:r w:rsidRPr="00A62A31">
        <w:rPr>
          <w:rFonts w:ascii="Calibri" w:eastAsia="Times New Roman" w:hAnsi="Calibri" w:cs="Calibri"/>
          <w:sz w:val="20"/>
          <w:szCs w:val="20"/>
          <w:lang w:val="tr-TR"/>
        </w:rPr>
        <w:t xml:space="preserve"> test </w:t>
      </w:r>
      <w:proofErr w:type="spellStart"/>
      <w:r w:rsidRPr="00A62A31">
        <w:rPr>
          <w:rFonts w:ascii="Calibri" w:eastAsia="Times New Roman" w:hAnsi="Calibri" w:cs="Calibri"/>
          <w:sz w:val="20"/>
          <w:szCs w:val="20"/>
          <w:lang w:val="tr-TR"/>
        </w:rPr>
        <w:t>cases</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for</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quantity</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and</w:t>
      </w:r>
      <w:proofErr w:type="spellEnd"/>
      <w:r w:rsidRPr="00A62A31">
        <w:rPr>
          <w:rFonts w:ascii="Calibri" w:eastAsia="Times New Roman" w:hAnsi="Calibri" w:cs="Calibri"/>
          <w:sz w:val="20"/>
          <w:szCs w:val="20"/>
          <w:lang w:val="tr-TR"/>
        </w:rPr>
        <w:t xml:space="preserve"> total (</w:t>
      </w:r>
      <w:proofErr w:type="spellStart"/>
      <w:r w:rsidRPr="00A62A31">
        <w:rPr>
          <w:rFonts w:ascii="Calibri" w:eastAsia="Times New Roman" w:hAnsi="Calibri" w:cs="Calibri"/>
          <w:sz w:val="20"/>
          <w:szCs w:val="20"/>
          <w:lang w:val="tr-TR"/>
        </w:rPr>
        <w:t>approximate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fields</w:t>
      </w:r>
      <w:proofErr w:type="spellEnd"/>
      <w:r w:rsidRPr="00A62A31">
        <w:rPr>
          <w:rFonts w:ascii="Calibri" w:eastAsia="Times New Roman" w:hAnsi="Calibri" w:cs="Calibri"/>
          <w:sz w:val="20"/>
          <w:szCs w:val="20"/>
          <w:lang w:val="tr-TR"/>
        </w:rPr>
        <w:t>.</w:t>
      </w:r>
    </w:p>
    <w:p w14:paraId="3B12A7ED" w14:textId="77777777" w:rsidR="0029639A" w:rsidRPr="00A62A31" w:rsidRDefault="0029639A" w:rsidP="00421AE4">
      <w:pPr>
        <w:rPr>
          <w:rFonts w:ascii="Calibri" w:eastAsia="Times New Roman" w:hAnsi="Calibri" w:cs="Calibri"/>
          <w:sz w:val="22"/>
          <w:szCs w:val="22"/>
          <w:lang w:val="tr-TR"/>
        </w:rPr>
      </w:pPr>
    </w:p>
    <w:p w14:paraId="5BAFB472" w14:textId="76439763" w:rsidR="009C52BF" w:rsidRPr="009C52BF" w:rsidRDefault="001A085D" w:rsidP="009C52BF">
      <w:pPr>
        <w:pStyle w:val="ListParagraph"/>
        <w:numPr>
          <w:ilvl w:val="0"/>
          <w:numId w:val="1"/>
        </w:numPr>
        <w:rPr>
          <w:rFonts w:ascii="Calibri" w:eastAsia="Times New Roman" w:hAnsi="Calibri" w:cs="Calibri"/>
          <w:b/>
          <w:bCs/>
          <w:lang w:val="tr-TR"/>
        </w:rPr>
      </w:pPr>
      <w:r w:rsidRPr="00A62A31">
        <w:rPr>
          <w:rFonts w:ascii="Calibri" w:eastAsia="Times New Roman" w:hAnsi="Calibri" w:cs="Calibri"/>
          <w:b/>
          <w:bCs/>
          <w:lang w:val="tr-TR"/>
        </w:rPr>
        <w:t xml:space="preserve">Test </w:t>
      </w:r>
      <w:proofErr w:type="spellStart"/>
      <w:r w:rsidRPr="00A62A31">
        <w:rPr>
          <w:rFonts w:ascii="Calibri" w:eastAsia="Times New Roman" w:hAnsi="Calibri" w:cs="Calibri"/>
          <w:b/>
          <w:bCs/>
          <w:lang w:val="tr-TR"/>
        </w:rPr>
        <w:t>Automation</w:t>
      </w:r>
      <w:proofErr w:type="spellEnd"/>
      <w:r w:rsidRPr="00A62A31">
        <w:rPr>
          <w:rFonts w:ascii="Calibri" w:eastAsia="Times New Roman" w:hAnsi="Calibri" w:cs="Calibri"/>
          <w:b/>
          <w:bCs/>
          <w:lang w:val="tr-TR"/>
        </w:rPr>
        <w:t xml:space="preserve"> – UI</w:t>
      </w:r>
    </w:p>
    <w:p w14:paraId="15F3A886" w14:textId="26260247" w:rsidR="009C52BF" w:rsidRDefault="008F51AF" w:rsidP="009C52BF">
      <w:pPr>
        <w:pStyle w:val="ListParagraph"/>
        <w:numPr>
          <w:ilvl w:val="0"/>
          <w:numId w:val="4"/>
        </w:numPr>
        <w:jc w:val="both"/>
        <w:rPr>
          <w:rFonts w:ascii="Calibri" w:eastAsia="Times New Roman" w:hAnsi="Calibri" w:cs="Calibri"/>
          <w:sz w:val="20"/>
          <w:szCs w:val="20"/>
        </w:rPr>
      </w:pPr>
      <w:r>
        <w:rPr>
          <w:rFonts w:ascii="Calibri" w:eastAsia="Times New Roman" w:hAnsi="Calibri" w:cs="Calibri"/>
          <w:sz w:val="20"/>
          <w:szCs w:val="20"/>
          <w:lang w:val="tr-TR"/>
        </w:rPr>
        <w:t>U</w:t>
      </w:r>
      <w:r w:rsidR="009C52BF" w:rsidRPr="009C52BF">
        <w:rPr>
          <w:rFonts w:ascii="Calibri" w:eastAsia="Times New Roman" w:hAnsi="Calibri" w:cs="Calibri"/>
          <w:sz w:val="20"/>
          <w:szCs w:val="20"/>
        </w:rPr>
        <w:t>ser visits amazon.com.tr</w:t>
      </w:r>
    </w:p>
    <w:p w14:paraId="0B5B16BC" w14:textId="1FC2C7DF" w:rsidR="009C52BF" w:rsidRDefault="009C52BF" w:rsidP="009C52BF">
      <w:pPr>
        <w:pStyle w:val="ListParagraph"/>
        <w:numPr>
          <w:ilvl w:val="0"/>
          <w:numId w:val="4"/>
        </w:numPr>
        <w:jc w:val="both"/>
        <w:rPr>
          <w:rFonts w:ascii="Calibri" w:eastAsia="Times New Roman" w:hAnsi="Calibri" w:cs="Calibri"/>
          <w:sz w:val="20"/>
          <w:szCs w:val="20"/>
        </w:rPr>
      </w:pPr>
      <w:r w:rsidRPr="009C52BF">
        <w:rPr>
          <w:rFonts w:ascii="Calibri" w:eastAsia="Times New Roman" w:hAnsi="Calibri" w:cs="Calibri"/>
          <w:sz w:val="20"/>
          <w:szCs w:val="20"/>
        </w:rPr>
        <w:t>Login with a registered user.</w:t>
      </w:r>
    </w:p>
    <w:p w14:paraId="14CF22E1" w14:textId="6012D352" w:rsidR="009C52BF" w:rsidRPr="009C52BF" w:rsidRDefault="008F51AF" w:rsidP="009C52BF">
      <w:pPr>
        <w:pStyle w:val="ListParagraph"/>
        <w:numPr>
          <w:ilvl w:val="0"/>
          <w:numId w:val="4"/>
        </w:numPr>
        <w:jc w:val="both"/>
        <w:rPr>
          <w:rFonts w:ascii="Calibri" w:eastAsia="Times New Roman" w:hAnsi="Calibri" w:cs="Calibri"/>
          <w:sz w:val="20"/>
          <w:szCs w:val="20"/>
        </w:rPr>
      </w:pPr>
      <w:r>
        <w:rPr>
          <w:rFonts w:ascii="Calibri" w:eastAsia="Times New Roman" w:hAnsi="Calibri" w:cs="Calibri"/>
          <w:sz w:val="20"/>
          <w:szCs w:val="20"/>
          <w:lang w:val="tr-TR"/>
        </w:rPr>
        <w:t>U</w:t>
      </w:r>
      <w:r w:rsidR="009C52BF" w:rsidRPr="009C52BF">
        <w:rPr>
          <w:rFonts w:ascii="Calibri" w:eastAsia="Times New Roman" w:hAnsi="Calibri" w:cs="Calibri"/>
          <w:sz w:val="20"/>
          <w:szCs w:val="20"/>
        </w:rPr>
        <w:t>ser searches. (Example: “iphone”)</w:t>
      </w:r>
    </w:p>
    <w:p w14:paraId="00D4720B" w14:textId="77777777" w:rsidR="009C52BF" w:rsidRPr="009C52BF" w:rsidRDefault="009C52BF" w:rsidP="009C52BF">
      <w:pPr>
        <w:pStyle w:val="ListParagraph"/>
        <w:numPr>
          <w:ilvl w:val="0"/>
          <w:numId w:val="4"/>
        </w:numPr>
        <w:jc w:val="both"/>
        <w:rPr>
          <w:rFonts w:ascii="Calibri" w:eastAsia="Times New Roman" w:hAnsi="Calibri" w:cs="Calibri"/>
          <w:sz w:val="20"/>
          <w:szCs w:val="20"/>
        </w:rPr>
      </w:pPr>
      <w:r w:rsidRPr="009C52BF">
        <w:rPr>
          <w:rFonts w:ascii="Calibri" w:eastAsia="Times New Roman" w:hAnsi="Calibri" w:cs="Calibri"/>
          <w:sz w:val="20"/>
          <w:szCs w:val="20"/>
        </w:rPr>
        <w:t>Select any product and go to the detail page of the product.</w:t>
      </w:r>
    </w:p>
    <w:p w14:paraId="03BF07E6" w14:textId="77777777" w:rsidR="008F51AF" w:rsidRPr="008F51AF" w:rsidRDefault="008F51AF" w:rsidP="008F51AF">
      <w:pPr>
        <w:pStyle w:val="ListParagraph"/>
        <w:numPr>
          <w:ilvl w:val="0"/>
          <w:numId w:val="4"/>
        </w:numPr>
        <w:rPr>
          <w:rFonts w:ascii="Calibri" w:eastAsia="Times New Roman" w:hAnsi="Calibri" w:cs="Calibri"/>
          <w:sz w:val="20"/>
          <w:szCs w:val="20"/>
        </w:rPr>
      </w:pPr>
      <w:r w:rsidRPr="008F51AF">
        <w:rPr>
          <w:rFonts w:ascii="Calibri" w:eastAsia="Times New Roman" w:hAnsi="Calibri" w:cs="Calibri"/>
          <w:sz w:val="20"/>
          <w:szCs w:val="20"/>
        </w:rPr>
        <w:t>It is checked that the selected product is the same as the detailed product (it is enough to press Log)</w:t>
      </w:r>
    </w:p>
    <w:p w14:paraId="692F014D" w14:textId="77777777" w:rsidR="009C52BF" w:rsidRPr="009C52BF" w:rsidRDefault="009C52BF" w:rsidP="009C52BF">
      <w:pPr>
        <w:pStyle w:val="ListParagraph"/>
        <w:numPr>
          <w:ilvl w:val="0"/>
          <w:numId w:val="4"/>
        </w:numPr>
        <w:jc w:val="both"/>
        <w:rPr>
          <w:rFonts w:ascii="Calibri" w:eastAsia="Times New Roman" w:hAnsi="Calibri" w:cs="Calibri"/>
          <w:sz w:val="20"/>
          <w:szCs w:val="20"/>
        </w:rPr>
      </w:pPr>
      <w:r w:rsidRPr="009C52BF">
        <w:rPr>
          <w:rFonts w:ascii="Calibri" w:eastAsia="Times New Roman" w:hAnsi="Calibri" w:cs="Calibri"/>
          <w:sz w:val="20"/>
          <w:szCs w:val="20"/>
        </w:rPr>
        <w:t>It is added to the add to cart button in the product detail.</w:t>
      </w:r>
    </w:p>
    <w:p w14:paraId="0E7A7541" w14:textId="34F5CCF9" w:rsidR="009C52BF" w:rsidRPr="009C52BF" w:rsidRDefault="009C52BF" w:rsidP="009C52BF">
      <w:pPr>
        <w:pStyle w:val="ListParagraph"/>
        <w:numPr>
          <w:ilvl w:val="0"/>
          <w:numId w:val="4"/>
        </w:numPr>
        <w:jc w:val="both"/>
        <w:rPr>
          <w:rFonts w:ascii="Calibri" w:eastAsia="Times New Roman" w:hAnsi="Calibri" w:cs="Calibri"/>
          <w:sz w:val="20"/>
          <w:szCs w:val="20"/>
        </w:rPr>
      </w:pPr>
      <w:r w:rsidRPr="009C52BF">
        <w:rPr>
          <w:rFonts w:ascii="Calibri" w:eastAsia="Times New Roman" w:hAnsi="Calibri" w:cs="Calibri"/>
          <w:sz w:val="20"/>
          <w:szCs w:val="20"/>
        </w:rPr>
        <w:t>The basket is checked, it is checked that the price of the added product is the same as the added product. (It should be successful in the scenario of being the same, and fail in the scenario of not being the same.)</w:t>
      </w:r>
    </w:p>
    <w:p w14:paraId="1B40CC62" w14:textId="77777777" w:rsidR="009C52BF" w:rsidRPr="009C52BF" w:rsidRDefault="009C52BF" w:rsidP="009C52BF">
      <w:pPr>
        <w:rPr>
          <w:rFonts w:ascii="Calibri" w:eastAsia="Times New Roman" w:hAnsi="Calibri" w:cs="Calibri"/>
          <w:sz w:val="20"/>
          <w:szCs w:val="20"/>
          <w:lang w:val="tr-TR"/>
        </w:rPr>
      </w:pPr>
    </w:p>
    <w:p w14:paraId="30837BC8" w14:textId="77777777" w:rsidR="0029639A" w:rsidRPr="00A62A31" w:rsidRDefault="0029639A" w:rsidP="0029639A">
      <w:pPr>
        <w:rPr>
          <w:rFonts w:ascii="Calibri" w:eastAsia="Times New Roman" w:hAnsi="Calibri" w:cs="Calibri"/>
          <w:sz w:val="20"/>
          <w:szCs w:val="20"/>
          <w:lang w:val="tr-TR"/>
        </w:rPr>
      </w:pPr>
      <w:proofErr w:type="spellStart"/>
      <w:r w:rsidRPr="00A62A31">
        <w:rPr>
          <w:rFonts w:ascii="Calibri" w:eastAsia="Times New Roman" w:hAnsi="Calibri" w:cs="Calibri"/>
          <w:sz w:val="20"/>
          <w:szCs w:val="20"/>
          <w:lang w:val="tr-TR"/>
        </w:rPr>
        <w:t>Notes</w:t>
      </w:r>
      <w:proofErr w:type="spellEnd"/>
      <w:r w:rsidRPr="00A62A31">
        <w:rPr>
          <w:rFonts w:ascii="Calibri" w:eastAsia="Times New Roman" w:hAnsi="Calibri" w:cs="Calibri"/>
          <w:sz w:val="20"/>
          <w:szCs w:val="20"/>
          <w:lang w:val="tr-TR"/>
        </w:rPr>
        <w:t>:</w:t>
      </w:r>
    </w:p>
    <w:p w14:paraId="3F306FBD" w14:textId="77777777" w:rsidR="0029639A" w:rsidRPr="00A62A31" w:rsidRDefault="0029639A" w:rsidP="0029639A">
      <w:pPr>
        <w:rPr>
          <w:rFonts w:ascii="Calibri" w:eastAsia="Times New Roman" w:hAnsi="Calibri" w:cs="Calibri"/>
          <w:sz w:val="20"/>
          <w:szCs w:val="20"/>
          <w:lang w:val="tr-TR"/>
        </w:rPr>
      </w:pPr>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While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writing</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test, </w:t>
      </w:r>
      <w:proofErr w:type="spellStart"/>
      <w:r w:rsidRPr="00A62A31">
        <w:rPr>
          <w:rFonts w:ascii="Calibri" w:eastAsia="Times New Roman" w:hAnsi="Calibri" w:cs="Calibri"/>
          <w:sz w:val="20"/>
          <w:szCs w:val="20"/>
          <w:lang w:val="tr-TR"/>
        </w:rPr>
        <w:t>attention</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should</w:t>
      </w:r>
      <w:proofErr w:type="spellEnd"/>
      <w:r w:rsidRPr="00A62A31">
        <w:rPr>
          <w:rFonts w:ascii="Calibri" w:eastAsia="Times New Roman" w:hAnsi="Calibri" w:cs="Calibri"/>
          <w:sz w:val="20"/>
          <w:szCs w:val="20"/>
          <w:lang w:val="tr-TR"/>
        </w:rPr>
        <w:t xml:space="preserve"> be </w:t>
      </w:r>
      <w:proofErr w:type="spellStart"/>
      <w:r w:rsidRPr="00A62A31">
        <w:rPr>
          <w:rFonts w:ascii="Calibri" w:eastAsia="Times New Roman" w:hAnsi="Calibri" w:cs="Calibri"/>
          <w:sz w:val="20"/>
          <w:szCs w:val="20"/>
          <w:lang w:val="tr-TR"/>
        </w:rPr>
        <w:t>paid</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to</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standards</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such</w:t>
      </w:r>
      <w:proofErr w:type="spellEnd"/>
      <w:r w:rsidRPr="00A62A31">
        <w:rPr>
          <w:rFonts w:ascii="Calibri" w:eastAsia="Times New Roman" w:hAnsi="Calibri" w:cs="Calibri"/>
          <w:sz w:val="20"/>
          <w:szCs w:val="20"/>
          <w:lang w:val="tr-TR"/>
        </w:rPr>
        <w:t xml:space="preserve"> as </w:t>
      </w:r>
      <w:proofErr w:type="spellStart"/>
      <w:r w:rsidRPr="00A62A31">
        <w:rPr>
          <w:rFonts w:ascii="Calibri" w:eastAsia="Times New Roman" w:hAnsi="Calibri" w:cs="Calibri"/>
          <w:sz w:val="20"/>
          <w:szCs w:val="20"/>
          <w:lang w:val="tr-TR"/>
        </w:rPr>
        <w:t>readability</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naming</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code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repetition</w:t>
      </w:r>
      <w:proofErr w:type="spellEnd"/>
      <w:r w:rsidRPr="00A62A31">
        <w:rPr>
          <w:rFonts w:ascii="Calibri" w:eastAsia="Times New Roman" w:hAnsi="Calibri" w:cs="Calibri"/>
          <w:sz w:val="20"/>
          <w:szCs w:val="20"/>
          <w:lang w:val="tr-TR"/>
        </w:rPr>
        <w:t>.</w:t>
      </w:r>
    </w:p>
    <w:p w14:paraId="1F42EA1E" w14:textId="403B7576" w:rsidR="0029639A" w:rsidRPr="00A62A31" w:rsidRDefault="0029639A" w:rsidP="0029639A">
      <w:pPr>
        <w:rPr>
          <w:rFonts w:ascii="Calibri" w:eastAsia="Times New Roman" w:hAnsi="Calibri" w:cs="Calibri"/>
          <w:sz w:val="20"/>
          <w:szCs w:val="20"/>
          <w:lang w:val="tr-TR"/>
        </w:rPr>
      </w:pPr>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Tests</w:t>
      </w:r>
      <w:proofErr w:type="spellEnd"/>
      <w:r w:rsidRPr="00A62A31">
        <w:rPr>
          <w:rFonts w:ascii="Calibri" w:eastAsia="Times New Roman" w:hAnsi="Calibri" w:cs="Calibri"/>
          <w:sz w:val="20"/>
          <w:szCs w:val="20"/>
          <w:lang w:val="tr-TR"/>
        </w:rPr>
        <w:t xml:space="preserve"> can be </w:t>
      </w:r>
      <w:proofErr w:type="spellStart"/>
      <w:r w:rsidRPr="00A62A31">
        <w:rPr>
          <w:rFonts w:ascii="Calibri" w:eastAsia="Times New Roman" w:hAnsi="Calibri" w:cs="Calibri"/>
          <w:sz w:val="20"/>
          <w:szCs w:val="20"/>
          <w:lang w:val="tr-TR"/>
        </w:rPr>
        <w:t>written</w:t>
      </w:r>
      <w:proofErr w:type="spellEnd"/>
      <w:r w:rsidRPr="00A62A31">
        <w:rPr>
          <w:rFonts w:ascii="Calibri" w:eastAsia="Times New Roman" w:hAnsi="Calibri" w:cs="Calibri"/>
          <w:sz w:val="20"/>
          <w:szCs w:val="20"/>
          <w:lang w:val="tr-TR"/>
        </w:rPr>
        <w:t xml:space="preserve"> on </w:t>
      </w:r>
      <w:proofErr w:type="spellStart"/>
      <w:r w:rsidRPr="00A62A31">
        <w:rPr>
          <w:rFonts w:ascii="Calibri" w:eastAsia="Times New Roman" w:hAnsi="Calibri" w:cs="Calibri"/>
          <w:sz w:val="20"/>
          <w:szCs w:val="20"/>
          <w:lang w:val="tr-TR"/>
        </w:rPr>
        <w:t>any</w:t>
      </w:r>
      <w:proofErr w:type="spellEnd"/>
      <w:r w:rsidRPr="00A62A31">
        <w:rPr>
          <w:rFonts w:ascii="Calibri" w:eastAsia="Times New Roman" w:hAnsi="Calibri" w:cs="Calibri"/>
          <w:sz w:val="20"/>
          <w:szCs w:val="20"/>
          <w:lang w:val="tr-TR"/>
        </w:rPr>
        <w:t xml:space="preserve"> platform (</w:t>
      </w:r>
      <w:proofErr w:type="spellStart"/>
      <w:r w:rsidRPr="00A62A31">
        <w:rPr>
          <w:rFonts w:ascii="Calibri" w:eastAsia="Times New Roman" w:hAnsi="Calibri" w:cs="Calibri"/>
          <w:sz w:val="20"/>
          <w:szCs w:val="20"/>
          <w:lang w:val="tr-TR"/>
        </w:rPr>
        <w:t>such</w:t>
      </w:r>
      <w:proofErr w:type="spellEnd"/>
      <w:r w:rsidRPr="00A62A31">
        <w:rPr>
          <w:rFonts w:ascii="Calibri" w:eastAsia="Times New Roman" w:hAnsi="Calibri" w:cs="Calibri"/>
          <w:sz w:val="20"/>
          <w:szCs w:val="20"/>
          <w:lang w:val="tr-TR"/>
        </w:rPr>
        <w:t xml:space="preserve"> as </w:t>
      </w:r>
      <w:proofErr w:type="spellStart"/>
      <w:r w:rsidRPr="00A62A31">
        <w:rPr>
          <w:rFonts w:ascii="Calibri" w:eastAsia="Times New Roman" w:hAnsi="Calibri" w:cs="Calibri"/>
          <w:sz w:val="20"/>
          <w:szCs w:val="20"/>
          <w:lang w:val="tr-TR"/>
        </w:rPr>
        <w:t>Python</w:t>
      </w:r>
      <w:proofErr w:type="spellEnd"/>
      <w:r w:rsidRPr="00A62A31">
        <w:rPr>
          <w:rFonts w:ascii="Calibri" w:eastAsia="Times New Roman" w:hAnsi="Calibri" w:cs="Calibri"/>
          <w:sz w:val="20"/>
          <w:szCs w:val="20"/>
          <w:lang w:val="tr-TR"/>
        </w:rPr>
        <w:t>-Robot Framework, Java-</w:t>
      </w:r>
      <w:proofErr w:type="spellStart"/>
      <w:r w:rsidRPr="00A62A31">
        <w:rPr>
          <w:rFonts w:ascii="Calibri" w:eastAsia="Times New Roman" w:hAnsi="Calibri" w:cs="Calibri"/>
          <w:sz w:val="20"/>
          <w:szCs w:val="20"/>
          <w:lang w:val="tr-TR"/>
        </w:rPr>
        <w:t>Selenium</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Ruby-Capybara</w:t>
      </w:r>
      <w:proofErr w:type="spellEnd"/>
      <w:r w:rsidRPr="00A62A31">
        <w:rPr>
          <w:rFonts w:ascii="Calibri" w:eastAsia="Times New Roman" w:hAnsi="Calibri" w:cs="Calibri"/>
          <w:sz w:val="20"/>
          <w:szCs w:val="20"/>
          <w:lang w:val="tr-TR"/>
        </w:rPr>
        <w:t>)</w:t>
      </w:r>
    </w:p>
    <w:p w14:paraId="462DC8EA" w14:textId="4415F480" w:rsidR="005E00A6" w:rsidRPr="00A62A31" w:rsidRDefault="005E00A6">
      <w:pPr>
        <w:rPr>
          <w:rFonts w:ascii="Calibri" w:hAnsi="Calibri" w:cs="Calibri"/>
        </w:rPr>
      </w:pPr>
    </w:p>
    <w:p w14:paraId="5E97708F" w14:textId="39A6521C" w:rsidR="0029639A" w:rsidRPr="00A62A31" w:rsidRDefault="0029639A" w:rsidP="0029639A">
      <w:pPr>
        <w:pStyle w:val="ListParagraph"/>
        <w:numPr>
          <w:ilvl w:val="0"/>
          <w:numId w:val="1"/>
        </w:numPr>
        <w:rPr>
          <w:rFonts w:ascii="Calibri" w:eastAsia="Times New Roman" w:hAnsi="Calibri" w:cs="Calibri"/>
          <w:b/>
          <w:bCs/>
          <w:lang w:val="tr-TR"/>
        </w:rPr>
      </w:pPr>
      <w:r w:rsidRPr="00A62A31">
        <w:rPr>
          <w:rFonts w:ascii="Calibri" w:eastAsia="Times New Roman" w:hAnsi="Calibri" w:cs="Calibri"/>
          <w:b/>
          <w:bCs/>
          <w:lang w:val="tr-TR"/>
        </w:rPr>
        <w:t xml:space="preserve">Test </w:t>
      </w:r>
      <w:proofErr w:type="spellStart"/>
      <w:r w:rsidRPr="00A62A31">
        <w:rPr>
          <w:rFonts w:ascii="Calibri" w:eastAsia="Times New Roman" w:hAnsi="Calibri" w:cs="Calibri"/>
          <w:b/>
          <w:bCs/>
          <w:lang w:val="tr-TR"/>
        </w:rPr>
        <w:t>Automation</w:t>
      </w:r>
      <w:proofErr w:type="spellEnd"/>
      <w:r w:rsidRPr="00A62A31">
        <w:rPr>
          <w:rFonts w:ascii="Calibri" w:eastAsia="Times New Roman" w:hAnsi="Calibri" w:cs="Calibri"/>
          <w:b/>
          <w:bCs/>
          <w:lang w:val="tr-TR"/>
        </w:rPr>
        <w:t xml:space="preserve"> – API</w:t>
      </w:r>
    </w:p>
    <w:p w14:paraId="1951BB07" w14:textId="19D7F543" w:rsidR="0029639A" w:rsidRPr="00A62A31" w:rsidRDefault="0029639A" w:rsidP="0029639A">
      <w:pPr>
        <w:ind w:left="360"/>
        <w:rPr>
          <w:rFonts w:ascii="Calibri" w:hAnsi="Calibri" w:cs="Calibri"/>
          <w:lang w:val="tr-TR"/>
        </w:rPr>
      </w:pPr>
    </w:p>
    <w:p w14:paraId="16DADE2A" w14:textId="77777777" w:rsidR="0029639A" w:rsidRPr="00587C34" w:rsidRDefault="0029639A" w:rsidP="0029639A">
      <w:pPr>
        <w:rPr>
          <w:rFonts w:ascii="Calibri" w:hAnsi="Calibri" w:cs="Calibri"/>
          <w:sz w:val="20"/>
          <w:szCs w:val="20"/>
          <w:lang w:val="tr-TR"/>
        </w:rPr>
      </w:pPr>
      <w:r w:rsidRPr="00587C34">
        <w:rPr>
          <w:rFonts w:ascii="Calibri" w:hAnsi="Calibri" w:cs="Calibri"/>
          <w:sz w:val="20"/>
          <w:szCs w:val="20"/>
          <w:lang w:val="tr-TR"/>
        </w:rPr>
        <w:t xml:space="preserve">Write an </w:t>
      </w:r>
      <w:proofErr w:type="spellStart"/>
      <w:r w:rsidRPr="00587C34">
        <w:rPr>
          <w:rFonts w:ascii="Calibri" w:hAnsi="Calibri" w:cs="Calibri"/>
          <w:sz w:val="20"/>
          <w:szCs w:val="20"/>
          <w:lang w:val="tr-TR"/>
        </w:rPr>
        <w:t>integration</w:t>
      </w:r>
      <w:proofErr w:type="spellEnd"/>
      <w:r w:rsidRPr="00587C34">
        <w:rPr>
          <w:rFonts w:ascii="Calibri" w:hAnsi="Calibri" w:cs="Calibri"/>
          <w:sz w:val="20"/>
          <w:szCs w:val="20"/>
          <w:lang w:val="tr-TR"/>
        </w:rPr>
        <w:t xml:space="preserve"> test </w:t>
      </w:r>
      <w:proofErr w:type="spellStart"/>
      <w:r w:rsidRPr="00587C34">
        <w:rPr>
          <w:rFonts w:ascii="Calibri" w:hAnsi="Calibri" w:cs="Calibri"/>
          <w:sz w:val="20"/>
          <w:szCs w:val="20"/>
          <w:lang w:val="tr-TR"/>
        </w:rPr>
        <w:t>that</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checks</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the</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result</w:t>
      </w:r>
      <w:proofErr w:type="spellEnd"/>
      <w:r w:rsidRPr="00587C34">
        <w:rPr>
          <w:rFonts w:ascii="Calibri" w:hAnsi="Calibri" w:cs="Calibri"/>
          <w:sz w:val="20"/>
          <w:szCs w:val="20"/>
          <w:lang w:val="tr-TR"/>
        </w:rPr>
        <w:t xml:space="preserve"> (http </w:t>
      </w:r>
      <w:proofErr w:type="spellStart"/>
      <w:r w:rsidRPr="00587C34">
        <w:rPr>
          <w:rFonts w:ascii="Calibri" w:hAnsi="Calibri" w:cs="Calibri"/>
          <w:sz w:val="20"/>
          <w:szCs w:val="20"/>
          <w:lang w:val="tr-TR"/>
        </w:rPr>
        <w:t>status</w:t>
      </w:r>
      <w:proofErr w:type="spellEnd"/>
      <w:r w:rsidRPr="00587C34">
        <w:rPr>
          <w:rFonts w:ascii="Calibri" w:hAnsi="Calibri" w:cs="Calibri"/>
          <w:sz w:val="20"/>
          <w:szCs w:val="20"/>
          <w:lang w:val="tr-TR"/>
        </w:rPr>
        <w:t xml:space="preserve">) of </w:t>
      </w:r>
      <w:proofErr w:type="spellStart"/>
      <w:r w:rsidRPr="00587C34">
        <w:rPr>
          <w:rFonts w:ascii="Calibri" w:hAnsi="Calibri" w:cs="Calibri"/>
          <w:sz w:val="20"/>
          <w:szCs w:val="20"/>
          <w:lang w:val="tr-TR"/>
        </w:rPr>
        <w:t>the</w:t>
      </w:r>
      <w:proofErr w:type="spellEnd"/>
      <w:r w:rsidRPr="00587C34">
        <w:rPr>
          <w:rFonts w:ascii="Calibri" w:hAnsi="Calibri" w:cs="Calibri"/>
          <w:sz w:val="20"/>
          <w:szCs w:val="20"/>
          <w:lang w:val="tr-TR"/>
        </w:rPr>
        <w:t xml:space="preserve"> JSON API </w:t>
      </w:r>
      <w:proofErr w:type="spellStart"/>
      <w:r w:rsidRPr="00587C34">
        <w:rPr>
          <w:rFonts w:ascii="Calibri" w:hAnsi="Calibri" w:cs="Calibri"/>
          <w:sz w:val="20"/>
          <w:szCs w:val="20"/>
          <w:lang w:val="tr-TR"/>
        </w:rPr>
        <w:t>request</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Example</w:t>
      </w:r>
      <w:proofErr w:type="spellEnd"/>
      <w:r w:rsidRPr="00587C34">
        <w:rPr>
          <w:rFonts w:ascii="Calibri" w:hAnsi="Calibri" w:cs="Calibri"/>
          <w:sz w:val="20"/>
          <w:szCs w:val="20"/>
          <w:lang w:val="tr-TR"/>
        </w:rPr>
        <w:t xml:space="preserve"> url: http://generator.swagger.io</w:t>
      </w:r>
    </w:p>
    <w:p w14:paraId="0CE8D6A5" w14:textId="1BF32BC7" w:rsidR="0029639A" w:rsidRPr="00587C34" w:rsidRDefault="0029639A" w:rsidP="0029639A">
      <w:pPr>
        <w:rPr>
          <w:rFonts w:ascii="Calibri" w:hAnsi="Calibri" w:cs="Calibri"/>
          <w:sz w:val="20"/>
          <w:szCs w:val="20"/>
          <w:lang w:val="tr-TR"/>
        </w:rPr>
      </w:pPr>
      <w:proofErr w:type="spellStart"/>
      <w:r w:rsidRPr="00587C34">
        <w:rPr>
          <w:rFonts w:ascii="Calibri" w:hAnsi="Calibri" w:cs="Calibri"/>
          <w:sz w:val="20"/>
          <w:szCs w:val="20"/>
          <w:lang w:val="tr-TR"/>
        </w:rPr>
        <w:t>For</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one</w:t>
      </w:r>
      <w:proofErr w:type="spellEnd"/>
      <w:r w:rsidRPr="00587C34">
        <w:rPr>
          <w:rFonts w:ascii="Calibri" w:hAnsi="Calibri" w:cs="Calibri"/>
          <w:sz w:val="20"/>
          <w:szCs w:val="20"/>
          <w:lang w:val="tr-TR"/>
        </w:rPr>
        <w:t xml:space="preserve"> GET </w:t>
      </w:r>
      <w:proofErr w:type="spellStart"/>
      <w:r w:rsidRPr="00587C34">
        <w:rPr>
          <w:rFonts w:ascii="Calibri" w:hAnsi="Calibri" w:cs="Calibri"/>
          <w:sz w:val="20"/>
          <w:szCs w:val="20"/>
          <w:lang w:val="tr-TR"/>
        </w:rPr>
        <w:t>and</w:t>
      </w:r>
      <w:proofErr w:type="spellEnd"/>
      <w:r w:rsidRPr="00587C34">
        <w:rPr>
          <w:rFonts w:ascii="Calibri" w:hAnsi="Calibri" w:cs="Calibri"/>
          <w:sz w:val="20"/>
          <w:szCs w:val="20"/>
          <w:lang w:val="tr-TR"/>
        </w:rPr>
        <w:t xml:space="preserve"> POST </w:t>
      </w:r>
      <w:proofErr w:type="spellStart"/>
      <w:r w:rsidRPr="00587C34">
        <w:rPr>
          <w:rFonts w:ascii="Calibri" w:hAnsi="Calibri" w:cs="Calibri"/>
          <w:sz w:val="20"/>
          <w:szCs w:val="20"/>
          <w:lang w:val="tr-TR"/>
        </w:rPr>
        <w:t>endpoints</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to</w:t>
      </w:r>
      <w:proofErr w:type="spellEnd"/>
      <w:r w:rsidRPr="00587C34">
        <w:rPr>
          <w:rFonts w:ascii="Calibri" w:hAnsi="Calibri" w:cs="Calibri"/>
          <w:sz w:val="20"/>
          <w:szCs w:val="20"/>
          <w:lang w:val="tr-TR"/>
        </w:rPr>
        <w:t xml:space="preserve"> be </w:t>
      </w:r>
      <w:proofErr w:type="spellStart"/>
      <w:r w:rsidRPr="00587C34">
        <w:rPr>
          <w:rFonts w:ascii="Calibri" w:hAnsi="Calibri" w:cs="Calibri"/>
          <w:sz w:val="20"/>
          <w:szCs w:val="20"/>
          <w:lang w:val="tr-TR"/>
        </w:rPr>
        <w:t>selected</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by</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you</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if</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the</w:t>
      </w:r>
      <w:proofErr w:type="spellEnd"/>
      <w:r w:rsidRPr="00587C34">
        <w:rPr>
          <w:rFonts w:ascii="Calibri" w:hAnsi="Calibri" w:cs="Calibri"/>
          <w:sz w:val="20"/>
          <w:szCs w:val="20"/>
          <w:lang w:val="tr-TR"/>
        </w:rPr>
        <w:t xml:space="preserve"> Http </w:t>
      </w:r>
      <w:proofErr w:type="spellStart"/>
      <w:r w:rsidRPr="00587C34">
        <w:rPr>
          <w:rFonts w:ascii="Calibri" w:hAnsi="Calibri" w:cs="Calibri"/>
          <w:sz w:val="20"/>
          <w:szCs w:val="20"/>
          <w:lang w:val="tr-TR"/>
        </w:rPr>
        <w:t>status</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code</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give</w:t>
      </w:r>
      <w:proofErr w:type="spellEnd"/>
      <w:r w:rsidRPr="00587C34">
        <w:rPr>
          <w:rFonts w:ascii="Calibri" w:hAnsi="Calibri" w:cs="Calibri"/>
          <w:sz w:val="20"/>
          <w:szCs w:val="20"/>
          <w:lang w:val="tr-TR"/>
        </w:rPr>
        <w:t xml:space="preserve"> 200, it </w:t>
      </w:r>
      <w:proofErr w:type="spellStart"/>
      <w:r w:rsidRPr="00587C34">
        <w:rPr>
          <w:rFonts w:ascii="Calibri" w:hAnsi="Calibri" w:cs="Calibri"/>
          <w:sz w:val="20"/>
          <w:szCs w:val="20"/>
          <w:lang w:val="tr-TR"/>
        </w:rPr>
        <w:t>should</w:t>
      </w:r>
      <w:proofErr w:type="spellEnd"/>
      <w:r w:rsidRPr="00587C34">
        <w:rPr>
          <w:rFonts w:ascii="Calibri" w:hAnsi="Calibri" w:cs="Calibri"/>
          <w:sz w:val="20"/>
          <w:szCs w:val="20"/>
          <w:lang w:val="tr-TR"/>
        </w:rPr>
        <w:t xml:space="preserve"> be </w:t>
      </w:r>
      <w:proofErr w:type="spellStart"/>
      <w:r w:rsidRPr="00587C34">
        <w:rPr>
          <w:rFonts w:ascii="Calibri" w:hAnsi="Calibri" w:cs="Calibri"/>
          <w:sz w:val="20"/>
          <w:szCs w:val="20"/>
          <w:lang w:val="tr-TR"/>
        </w:rPr>
        <w:t>reported</w:t>
      </w:r>
      <w:proofErr w:type="spellEnd"/>
      <w:r w:rsidRPr="00587C34">
        <w:rPr>
          <w:rFonts w:ascii="Calibri" w:hAnsi="Calibri" w:cs="Calibri"/>
          <w:sz w:val="20"/>
          <w:szCs w:val="20"/>
          <w:lang w:val="tr-TR"/>
        </w:rPr>
        <w:t xml:space="preserve"> as </w:t>
      </w:r>
      <w:proofErr w:type="spellStart"/>
      <w:r w:rsidRPr="00587C34">
        <w:rPr>
          <w:rFonts w:ascii="Calibri" w:hAnsi="Calibri" w:cs="Calibri"/>
          <w:sz w:val="20"/>
          <w:szCs w:val="20"/>
          <w:lang w:val="tr-TR"/>
        </w:rPr>
        <w:t>successful</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otherwise</w:t>
      </w:r>
      <w:proofErr w:type="spellEnd"/>
      <w:r w:rsidRPr="00587C34">
        <w:rPr>
          <w:rFonts w:ascii="Calibri" w:hAnsi="Calibri" w:cs="Calibri"/>
          <w:sz w:val="20"/>
          <w:szCs w:val="20"/>
          <w:lang w:val="tr-TR"/>
        </w:rPr>
        <w:t xml:space="preserve"> it </w:t>
      </w:r>
      <w:proofErr w:type="spellStart"/>
      <w:r w:rsidRPr="00587C34">
        <w:rPr>
          <w:rFonts w:ascii="Calibri" w:hAnsi="Calibri" w:cs="Calibri"/>
          <w:sz w:val="20"/>
          <w:szCs w:val="20"/>
          <w:lang w:val="tr-TR"/>
        </w:rPr>
        <w:t>should</w:t>
      </w:r>
      <w:proofErr w:type="spellEnd"/>
      <w:r w:rsidRPr="00587C34">
        <w:rPr>
          <w:rFonts w:ascii="Calibri" w:hAnsi="Calibri" w:cs="Calibri"/>
          <w:sz w:val="20"/>
          <w:szCs w:val="20"/>
          <w:lang w:val="tr-TR"/>
        </w:rPr>
        <w:t xml:space="preserve"> be </w:t>
      </w:r>
      <w:proofErr w:type="spellStart"/>
      <w:r w:rsidRPr="00587C34">
        <w:rPr>
          <w:rFonts w:ascii="Calibri" w:hAnsi="Calibri" w:cs="Calibri"/>
          <w:sz w:val="20"/>
          <w:szCs w:val="20"/>
          <w:lang w:val="tr-TR"/>
        </w:rPr>
        <w:t>reported</w:t>
      </w:r>
      <w:proofErr w:type="spellEnd"/>
      <w:r w:rsidRPr="00587C34">
        <w:rPr>
          <w:rFonts w:ascii="Calibri" w:hAnsi="Calibri" w:cs="Calibri"/>
          <w:sz w:val="20"/>
          <w:szCs w:val="20"/>
          <w:lang w:val="tr-TR"/>
        </w:rPr>
        <w:t xml:space="preserve"> as </w:t>
      </w:r>
      <w:proofErr w:type="spellStart"/>
      <w:r w:rsidRPr="00587C34">
        <w:rPr>
          <w:rFonts w:ascii="Calibri" w:hAnsi="Calibri" w:cs="Calibri"/>
          <w:sz w:val="20"/>
          <w:szCs w:val="20"/>
          <w:lang w:val="tr-TR"/>
        </w:rPr>
        <w:t>unsuccessful</w:t>
      </w:r>
      <w:proofErr w:type="spellEnd"/>
      <w:r w:rsidRPr="00587C34">
        <w:rPr>
          <w:rFonts w:ascii="Calibri" w:hAnsi="Calibri" w:cs="Calibri"/>
          <w:sz w:val="20"/>
          <w:szCs w:val="20"/>
          <w:lang w:val="tr-TR"/>
        </w:rPr>
        <w:t>.</w:t>
      </w:r>
    </w:p>
    <w:p w14:paraId="5AE3212C" w14:textId="567C7172" w:rsidR="0029639A" w:rsidRPr="00A62A31" w:rsidRDefault="0029639A" w:rsidP="0029639A">
      <w:pPr>
        <w:ind w:left="360"/>
        <w:rPr>
          <w:rFonts w:ascii="Calibri" w:hAnsi="Calibri" w:cs="Calibri"/>
          <w:lang w:val="tr-TR"/>
        </w:rPr>
      </w:pPr>
    </w:p>
    <w:p w14:paraId="7F1901CB" w14:textId="60F8A270" w:rsidR="0029639A" w:rsidRPr="00A62A31" w:rsidRDefault="0029639A" w:rsidP="0029639A">
      <w:pPr>
        <w:pStyle w:val="ListParagraph"/>
        <w:numPr>
          <w:ilvl w:val="0"/>
          <w:numId w:val="1"/>
        </w:numPr>
        <w:rPr>
          <w:rFonts w:ascii="Calibri" w:hAnsi="Calibri" w:cs="Calibri"/>
          <w:b/>
          <w:bCs/>
          <w:lang w:val="tr-TR"/>
        </w:rPr>
      </w:pPr>
      <w:proofErr w:type="spellStart"/>
      <w:r w:rsidRPr="00A62A31">
        <w:rPr>
          <w:rFonts w:ascii="Calibri" w:hAnsi="Calibri" w:cs="Calibri"/>
          <w:b/>
          <w:bCs/>
          <w:lang w:val="tr-TR"/>
        </w:rPr>
        <w:t>Bug</w:t>
      </w:r>
      <w:proofErr w:type="spellEnd"/>
      <w:r w:rsidRPr="00A62A31">
        <w:rPr>
          <w:rFonts w:ascii="Calibri" w:hAnsi="Calibri" w:cs="Calibri"/>
          <w:b/>
          <w:bCs/>
          <w:lang w:val="tr-TR"/>
        </w:rPr>
        <w:t xml:space="preserve"> </w:t>
      </w:r>
      <w:proofErr w:type="spellStart"/>
      <w:r w:rsidRPr="00A62A31">
        <w:rPr>
          <w:rFonts w:ascii="Calibri" w:hAnsi="Calibri" w:cs="Calibri"/>
          <w:b/>
          <w:bCs/>
          <w:lang w:val="tr-TR"/>
        </w:rPr>
        <w:t>Reporting</w:t>
      </w:r>
      <w:proofErr w:type="spellEnd"/>
      <w:r w:rsidRPr="00A62A31">
        <w:rPr>
          <w:rFonts w:ascii="Calibri" w:hAnsi="Calibri" w:cs="Calibri"/>
          <w:b/>
          <w:bCs/>
          <w:lang w:val="tr-TR"/>
        </w:rPr>
        <w:t xml:space="preserve"> </w:t>
      </w:r>
    </w:p>
    <w:p w14:paraId="3D7C7E2D" w14:textId="6028ADA2" w:rsidR="0029639A" w:rsidRPr="00587C34" w:rsidRDefault="0029639A" w:rsidP="0029639A">
      <w:pPr>
        <w:rPr>
          <w:rFonts w:ascii="Calibri" w:hAnsi="Calibri" w:cs="Calibri"/>
          <w:sz w:val="20"/>
          <w:szCs w:val="20"/>
          <w:lang w:val="tr-TR"/>
        </w:rPr>
      </w:pPr>
      <w:proofErr w:type="spellStart"/>
      <w:r w:rsidRPr="00587C34">
        <w:rPr>
          <w:rFonts w:ascii="Calibri" w:hAnsi="Calibri" w:cs="Calibri"/>
          <w:sz w:val="20"/>
          <w:szCs w:val="20"/>
          <w:lang w:val="tr-TR"/>
        </w:rPr>
        <w:t>Find</w:t>
      </w:r>
      <w:proofErr w:type="spellEnd"/>
      <w:r w:rsidRPr="00587C34">
        <w:rPr>
          <w:rFonts w:ascii="Calibri" w:hAnsi="Calibri" w:cs="Calibri"/>
          <w:sz w:val="20"/>
          <w:szCs w:val="20"/>
          <w:lang w:val="tr-TR"/>
        </w:rPr>
        <w:t xml:space="preserve"> 1 </w:t>
      </w:r>
      <w:proofErr w:type="spellStart"/>
      <w:r w:rsidRPr="00587C34">
        <w:rPr>
          <w:rFonts w:ascii="Calibri" w:hAnsi="Calibri" w:cs="Calibri"/>
          <w:sz w:val="20"/>
          <w:szCs w:val="20"/>
          <w:lang w:val="tr-TR"/>
        </w:rPr>
        <w:t>bug</w:t>
      </w:r>
      <w:proofErr w:type="spellEnd"/>
      <w:r w:rsidRPr="00587C34">
        <w:rPr>
          <w:rFonts w:ascii="Calibri" w:hAnsi="Calibri" w:cs="Calibri"/>
          <w:sz w:val="20"/>
          <w:szCs w:val="20"/>
          <w:lang w:val="tr-TR"/>
        </w:rPr>
        <w:t xml:space="preserve"> in bitexen.com </w:t>
      </w:r>
      <w:proofErr w:type="spellStart"/>
      <w:r w:rsidRPr="00587C34">
        <w:rPr>
          <w:rFonts w:ascii="Calibri" w:hAnsi="Calibri" w:cs="Calibri"/>
          <w:sz w:val="20"/>
          <w:szCs w:val="20"/>
          <w:lang w:val="tr-TR"/>
        </w:rPr>
        <w:t>and</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report</w:t>
      </w:r>
      <w:proofErr w:type="spellEnd"/>
      <w:r w:rsidRPr="00587C34">
        <w:rPr>
          <w:rFonts w:ascii="Calibri" w:hAnsi="Calibri" w:cs="Calibri"/>
          <w:sz w:val="20"/>
          <w:szCs w:val="20"/>
          <w:lang w:val="tr-TR"/>
        </w:rPr>
        <w:t xml:space="preserve"> it in </w:t>
      </w:r>
      <w:proofErr w:type="spellStart"/>
      <w:r w:rsidRPr="00587C34">
        <w:rPr>
          <w:rFonts w:ascii="Calibri" w:hAnsi="Calibri" w:cs="Calibri"/>
          <w:sz w:val="20"/>
          <w:szCs w:val="20"/>
          <w:lang w:val="tr-TR"/>
        </w:rPr>
        <w:t>accordance</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with</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the</w:t>
      </w:r>
      <w:proofErr w:type="spellEnd"/>
      <w:r w:rsidRPr="00587C34">
        <w:rPr>
          <w:rFonts w:ascii="Calibri" w:hAnsi="Calibri" w:cs="Calibri"/>
          <w:sz w:val="20"/>
          <w:szCs w:val="20"/>
          <w:lang w:val="tr-TR"/>
        </w:rPr>
        <w:t xml:space="preserve"> </w:t>
      </w:r>
      <w:proofErr w:type="spellStart"/>
      <w:r w:rsidRPr="00587C34">
        <w:rPr>
          <w:rFonts w:ascii="Calibri" w:hAnsi="Calibri" w:cs="Calibri"/>
          <w:sz w:val="20"/>
          <w:szCs w:val="20"/>
          <w:lang w:val="tr-TR"/>
        </w:rPr>
        <w:t>standards</w:t>
      </w:r>
      <w:proofErr w:type="spellEnd"/>
      <w:r w:rsidRPr="00587C34">
        <w:rPr>
          <w:rFonts w:ascii="Calibri" w:hAnsi="Calibri" w:cs="Calibri"/>
          <w:sz w:val="20"/>
          <w:szCs w:val="20"/>
          <w:lang w:val="tr-TR"/>
        </w:rPr>
        <w:t>.</w:t>
      </w:r>
    </w:p>
    <w:p w14:paraId="139A0DA0" w14:textId="18096A93" w:rsidR="0029639A" w:rsidRPr="00A62A31" w:rsidRDefault="0029639A" w:rsidP="0029639A">
      <w:pPr>
        <w:rPr>
          <w:rFonts w:ascii="Calibri" w:hAnsi="Calibri" w:cs="Calibri"/>
          <w:lang w:val="tr-TR"/>
        </w:rPr>
      </w:pPr>
    </w:p>
    <w:p w14:paraId="3C4A4CC3" w14:textId="2968F58C" w:rsidR="0029639A" w:rsidRPr="00A62A31" w:rsidRDefault="0029639A" w:rsidP="0029639A">
      <w:pPr>
        <w:rPr>
          <w:rFonts w:ascii="Calibri" w:hAnsi="Calibri" w:cs="Calibri"/>
          <w:lang w:val="tr-TR"/>
        </w:rPr>
      </w:pPr>
    </w:p>
    <w:p w14:paraId="3AA0CAD6" w14:textId="4810B56A" w:rsidR="00D45940" w:rsidRPr="00A62A31" w:rsidRDefault="00D45940" w:rsidP="0029639A">
      <w:pPr>
        <w:rPr>
          <w:rFonts w:ascii="Calibri" w:hAnsi="Calibri" w:cs="Calibri"/>
          <w:b/>
          <w:bCs/>
          <w:lang w:val="tr-TR"/>
        </w:rPr>
      </w:pPr>
      <w:r w:rsidRPr="00A62A31">
        <w:rPr>
          <w:rFonts w:ascii="Calibri" w:hAnsi="Calibri" w:cs="Calibri"/>
          <w:b/>
          <w:bCs/>
          <w:lang w:val="tr-TR"/>
        </w:rPr>
        <w:t>Bonus</w:t>
      </w:r>
    </w:p>
    <w:p w14:paraId="440C91E1" w14:textId="40CF00FD" w:rsidR="00A62A31" w:rsidRPr="00A62A31" w:rsidRDefault="00587C34" w:rsidP="0029639A">
      <w:pPr>
        <w:rPr>
          <w:rFonts w:ascii="Calibri" w:hAnsi="Calibri" w:cs="Calibri"/>
          <w:sz w:val="22"/>
          <w:szCs w:val="22"/>
          <w:lang w:val="tr-TR"/>
        </w:rPr>
      </w:pPr>
      <w:proofErr w:type="spellStart"/>
      <w:r w:rsidRPr="00A62A31">
        <w:rPr>
          <w:rFonts w:ascii="Calibri" w:eastAsia="Times New Roman" w:hAnsi="Calibri" w:cs="Calibri"/>
          <w:sz w:val="20"/>
          <w:szCs w:val="20"/>
          <w:lang w:val="tr-TR"/>
        </w:rPr>
        <w:t>With</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View</w:t>
      </w:r>
      <w:proofErr w:type="spellEnd"/>
      <w:r w:rsidRPr="00A62A31">
        <w:rPr>
          <w:rFonts w:ascii="Calibri" w:eastAsia="Times New Roman" w:hAnsi="Calibri" w:cs="Calibri"/>
          <w:sz w:val="20"/>
          <w:szCs w:val="20"/>
          <w:lang w:val="tr-TR"/>
        </w:rPr>
        <w:t xml:space="preserve"> Platform </w:t>
      </w:r>
      <w:proofErr w:type="spellStart"/>
      <w:r w:rsidRPr="00A62A31">
        <w:rPr>
          <w:rFonts w:ascii="Calibri" w:eastAsia="Times New Roman" w:hAnsi="Calibri" w:cs="Calibri"/>
          <w:sz w:val="20"/>
          <w:szCs w:val="20"/>
          <w:lang w:val="tr-TR"/>
        </w:rPr>
        <w:t>button</w:t>
      </w:r>
      <w:proofErr w:type="spellEnd"/>
      <w:r w:rsidRPr="00A62A31">
        <w:rPr>
          <w:rFonts w:ascii="Calibri" w:eastAsia="Times New Roman" w:hAnsi="Calibri" w:cs="Calibri"/>
          <w:sz w:val="20"/>
          <w:szCs w:val="20"/>
          <w:lang w:val="tr-TR"/>
        </w:rPr>
        <w:t xml:space="preserve"> on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Bitexen</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home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quick</w:t>
      </w:r>
      <w:proofErr w:type="spellEnd"/>
      <w:r w:rsidRPr="00A62A31">
        <w:rPr>
          <w:rFonts w:ascii="Calibri" w:eastAsia="Times New Roman" w:hAnsi="Calibri" w:cs="Calibri"/>
          <w:sz w:val="20"/>
          <w:szCs w:val="20"/>
          <w:lang w:val="tr-TR"/>
        </w:rPr>
        <w:t xml:space="preserve"> buy/</w:t>
      </w:r>
      <w:proofErr w:type="spellStart"/>
      <w:r w:rsidRPr="00A62A31">
        <w:rPr>
          <w:rFonts w:ascii="Calibri" w:eastAsia="Times New Roman" w:hAnsi="Calibri" w:cs="Calibri"/>
          <w:sz w:val="20"/>
          <w:szCs w:val="20"/>
          <w:lang w:val="tr-TR"/>
        </w:rPr>
        <w:t>sell</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page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where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the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coins</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are</w:t>
      </w:r>
      <w:proofErr w:type="spellEnd"/>
      <w:r w:rsidRPr="00A62A31">
        <w:rPr>
          <w:rFonts w:ascii="Calibri" w:eastAsia="Times New Roman" w:hAnsi="Calibri" w:cs="Calibri"/>
          <w:sz w:val="20"/>
          <w:szCs w:val="20"/>
          <w:lang w:val="tr-TR"/>
        </w:rPr>
        <w:t xml:space="preserve"> </w:t>
      </w:r>
      <w:proofErr w:type="spellStart"/>
      <w:r w:rsidRPr="00A62A31">
        <w:rPr>
          <w:rFonts w:ascii="Calibri" w:eastAsia="Times New Roman" w:hAnsi="Calibri" w:cs="Calibri"/>
          <w:sz w:val="20"/>
          <w:szCs w:val="20"/>
          <w:lang w:val="tr-TR"/>
        </w:rPr>
        <w:t>listed</w:t>
      </w:r>
      <w:proofErr w:type="spellEnd"/>
      <w:r w:rsidRPr="00A62A31">
        <w:rPr>
          <w:rFonts w:ascii="Calibri" w:eastAsia="Times New Roman" w:hAnsi="Calibri" w:cs="Calibri"/>
          <w:sz w:val="20"/>
          <w:szCs w:val="20"/>
          <w:lang w:val="tr-TR"/>
        </w:rPr>
        <w:t xml:space="preserve"> is </w:t>
      </w:r>
      <w:proofErr w:type="spellStart"/>
      <w:r w:rsidRPr="00A62A31">
        <w:rPr>
          <w:rFonts w:ascii="Calibri" w:eastAsia="Times New Roman" w:hAnsi="Calibri" w:cs="Calibri"/>
          <w:sz w:val="20"/>
          <w:szCs w:val="20"/>
          <w:lang w:val="tr-TR"/>
        </w:rPr>
        <w:t>reached</w:t>
      </w:r>
      <w:proofErr w:type="spellEnd"/>
      <w:r w:rsidRPr="00A62A31">
        <w:rPr>
          <w:rFonts w:ascii="Calibri" w:eastAsia="Times New Roman" w:hAnsi="Calibri" w:cs="Calibri"/>
          <w:sz w:val="20"/>
          <w:szCs w:val="20"/>
          <w:lang w:val="tr-TR"/>
        </w:rPr>
        <w:t>.</w:t>
      </w:r>
      <w:r>
        <w:rPr>
          <w:rFonts w:ascii="Calibri" w:eastAsia="Times New Roman" w:hAnsi="Calibri" w:cs="Calibri"/>
          <w:sz w:val="20"/>
          <w:szCs w:val="20"/>
          <w:lang w:val="tr-TR"/>
        </w:rPr>
        <w:t xml:space="preserve"> </w:t>
      </w:r>
      <w:proofErr w:type="spellStart"/>
      <w:r w:rsidRPr="00587C34">
        <w:rPr>
          <w:rFonts w:ascii="Calibri" w:eastAsia="Times New Roman" w:hAnsi="Calibri" w:cs="Calibri"/>
          <w:sz w:val="20"/>
          <w:szCs w:val="20"/>
          <w:lang w:val="tr-TR"/>
        </w:rPr>
        <w:t>Analyze</w:t>
      </w:r>
      <w:proofErr w:type="spellEnd"/>
      <w:r w:rsidRPr="00587C34">
        <w:rPr>
          <w:rFonts w:ascii="Calibri" w:eastAsia="Times New Roman" w:hAnsi="Calibri" w:cs="Calibri"/>
          <w:sz w:val="20"/>
          <w:szCs w:val="20"/>
          <w:lang w:val="tr-TR"/>
        </w:rPr>
        <w:t xml:space="preserve"> how </w:t>
      </w:r>
      <w:proofErr w:type="spellStart"/>
      <w:r w:rsidRPr="00587C34">
        <w:rPr>
          <w:rFonts w:ascii="Calibri" w:eastAsia="Times New Roman" w:hAnsi="Calibri" w:cs="Calibri"/>
          <w:sz w:val="20"/>
          <w:szCs w:val="20"/>
          <w:lang w:val="tr-TR"/>
        </w:rPr>
        <w:t>the</w:t>
      </w:r>
      <w:proofErr w:type="spellEnd"/>
      <w:r w:rsidRPr="00587C34">
        <w:rPr>
          <w:rFonts w:ascii="Calibri" w:eastAsia="Times New Roman" w:hAnsi="Calibri" w:cs="Calibri"/>
          <w:sz w:val="20"/>
          <w:szCs w:val="20"/>
          <w:lang w:val="tr-TR"/>
        </w:rPr>
        <w:t xml:space="preserve"> </w:t>
      </w:r>
      <w:proofErr w:type="spellStart"/>
      <w:r w:rsidRPr="00587C34">
        <w:rPr>
          <w:rFonts w:ascii="Calibri" w:eastAsia="Times New Roman" w:hAnsi="Calibri" w:cs="Calibri"/>
          <w:sz w:val="20"/>
          <w:szCs w:val="20"/>
          <w:lang w:val="tr-TR"/>
        </w:rPr>
        <w:t>search</w:t>
      </w:r>
      <w:proofErr w:type="spellEnd"/>
      <w:r w:rsidRPr="00587C34">
        <w:rPr>
          <w:rFonts w:ascii="Calibri" w:eastAsia="Times New Roman" w:hAnsi="Calibri" w:cs="Calibri"/>
          <w:sz w:val="20"/>
          <w:szCs w:val="20"/>
          <w:lang w:val="tr-TR"/>
        </w:rPr>
        <w:t xml:space="preserve"> </w:t>
      </w:r>
      <w:proofErr w:type="spellStart"/>
      <w:r w:rsidRPr="00587C34">
        <w:rPr>
          <w:rFonts w:ascii="Calibri" w:eastAsia="Times New Roman" w:hAnsi="Calibri" w:cs="Calibri"/>
          <w:sz w:val="20"/>
          <w:szCs w:val="20"/>
          <w:lang w:val="tr-TR"/>
        </w:rPr>
        <w:t>field</w:t>
      </w:r>
      <w:proofErr w:type="spellEnd"/>
      <w:r w:rsidRPr="00587C34">
        <w:rPr>
          <w:rFonts w:ascii="Calibri" w:eastAsia="Times New Roman" w:hAnsi="Calibri" w:cs="Calibri"/>
          <w:sz w:val="20"/>
          <w:szCs w:val="20"/>
          <w:lang w:val="tr-TR"/>
        </w:rPr>
        <w:t xml:space="preserve"> </w:t>
      </w:r>
      <w:proofErr w:type="spellStart"/>
      <w:r w:rsidRPr="00587C34">
        <w:rPr>
          <w:rFonts w:ascii="Calibri" w:eastAsia="Times New Roman" w:hAnsi="Calibri" w:cs="Calibri"/>
          <w:sz w:val="20"/>
          <w:szCs w:val="20"/>
          <w:lang w:val="tr-TR"/>
        </w:rPr>
        <w:t>works</w:t>
      </w:r>
      <w:proofErr w:type="spellEnd"/>
      <w:r w:rsidRPr="00587C34">
        <w:rPr>
          <w:rFonts w:ascii="Calibri" w:eastAsia="Times New Roman" w:hAnsi="Calibri" w:cs="Calibri"/>
          <w:sz w:val="20"/>
          <w:szCs w:val="20"/>
          <w:lang w:val="tr-TR"/>
        </w:rPr>
        <w:t>.</w:t>
      </w:r>
    </w:p>
    <w:p w14:paraId="4BB3003D" w14:textId="1D2FABA5" w:rsidR="00D45940" w:rsidRDefault="00D45940" w:rsidP="0029639A">
      <w:pPr>
        <w:rPr>
          <w:rFonts w:ascii="Calibri" w:hAnsi="Calibri" w:cs="Calibri"/>
          <w:lang w:val="tr-TR"/>
        </w:rPr>
      </w:pPr>
    </w:p>
    <w:p w14:paraId="48D88C53" w14:textId="77777777" w:rsidR="00ED0384" w:rsidRPr="00A62A31" w:rsidRDefault="00ED0384" w:rsidP="0029639A">
      <w:pPr>
        <w:rPr>
          <w:rFonts w:ascii="Calibri" w:hAnsi="Calibri" w:cs="Calibri"/>
          <w:lang w:val="tr-TR"/>
        </w:rPr>
      </w:pPr>
    </w:p>
    <w:sectPr w:rsidR="00ED0384" w:rsidRPr="00A62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35200"/>
    <w:multiLevelType w:val="hybridMultilevel"/>
    <w:tmpl w:val="12280696"/>
    <w:lvl w:ilvl="0" w:tplc="0FCEBED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AC43AB"/>
    <w:multiLevelType w:val="hybridMultilevel"/>
    <w:tmpl w:val="126AD61E"/>
    <w:lvl w:ilvl="0" w:tplc="B17A2EA6">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7205D"/>
    <w:multiLevelType w:val="hybridMultilevel"/>
    <w:tmpl w:val="FC58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F5486"/>
    <w:multiLevelType w:val="hybridMultilevel"/>
    <w:tmpl w:val="C4C6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E55A0"/>
    <w:multiLevelType w:val="hybridMultilevel"/>
    <w:tmpl w:val="4728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5762A"/>
    <w:multiLevelType w:val="hybridMultilevel"/>
    <w:tmpl w:val="D5EC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65390"/>
    <w:multiLevelType w:val="hybridMultilevel"/>
    <w:tmpl w:val="11D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531AD"/>
    <w:multiLevelType w:val="hybridMultilevel"/>
    <w:tmpl w:val="FC58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BC7D1C"/>
    <w:multiLevelType w:val="hybridMultilevel"/>
    <w:tmpl w:val="B69E6FB8"/>
    <w:lvl w:ilvl="0" w:tplc="0FCEBE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E4"/>
    <w:rsid w:val="001A085D"/>
    <w:rsid w:val="0029639A"/>
    <w:rsid w:val="00421AE4"/>
    <w:rsid w:val="00587C34"/>
    <w:rsid w:val="005E00A6"/>
    <w:rsid w:val="007E7E09"/>
    <w:rsid w:val="008039AB"/>
    <w:rsid w:val="00890C95"/>
    <w:rsid w:val="008F51AF"/>
    <w:rsid w:val="009C52BF"/>
    <w:rsid w:val="00A62A31"/>
    <w:rsid w:val="00A8342A"/>
    <w:rsid w:val="00AE0F42"/>
    <w:rsid w:val="00D45940"/>
    <w:rsid w:val="00ED0384"/>
    <w:rsid w:val="00ED0AE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8866E03"/>
  <w15:chartTrackingRefBased/>
  <w15:docId w15:val="{89BE5FCA-EADA-E647-A637-C43B15C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AE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2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84710">
      <w:bodyDiv w:val="1"/>
      <w:marLeft w:val="0"/>
      <w:marRight w:val="0"/>
      <w:marTop w:val="0"/>
      <w:marBottom w:val="0"/>
      <w:divBdr>
        <w:top w:val="none" w:sz="0" w:space="0" w:color="auto"/>
        <w:left w:val="none" w:sz="0" w:space="0" w:color="auto"/>
        <w:bottom w:val="none" w:sz="0" w:space="0" w:color="auto"/>
        <w:right w:val="none" w:sz="0" w:space="0" w:color="auto"/>
      </w:divBdr>
      <w:divsChild>
        <w:div w:id="1464420241">
          <w:marLeft w:val="0"/>
          <w:marRight w:val="0"/>
          <w:marTop w:val="0"/>
          <w:marBottom w:val="0"/>
          <w:divBdr>
            <w:top w:val="none" w:sz="0" w:space="0" w:color="auto"/>
            <w:left w:val="none" w:sz="0" w:space="0" w:color="auto"/>
            <w:bottom w:val="none" w:sz="0" w:space="0" w:color="auto"/>
            <w:right w:val="none" w:sz="0" w:space="0" w:color="auto"/>
          </w:divBdr>
        </w:div>
        <w:div w:id="867455284">
          <w:marLeft w:val="0"/>
          <w:marRight w:val="0"/>
          <w:marTop w:val="0"/>
          <w:marBottom w:val="0"/>
          <w:divBdr>
            <w:top w:val="none" w:sz="0" w:space="0" w:color="auto"/>
            <w:left w:val="none" w:sz="0" w:space="0" w:color="auto"/>
            <w:bottom w:val="none" w:sz="0" w:space="0" w:color="auto"/>
            <w:right w:val="none" w:sz="0" w:space="0" w:color="auto"/>
          </w:divBdr>
        </w:div>
        <w:div w:id="1751080668">
          <w:marLeft w:val="0"/>
          <w:marRight w:val="0"/>
          <w:marTop w:val="0"/>
          <w:marBottom w:val="0"/>
          <w:divBdr>
            <w:top w:val="none" w:sz="0" w:space="0" w:color="auto"/>
            <w:left w:val="none" w:sz="0" w:space="0" w:color="auto"/>
            <w:bottom w:val="none" w:sz="0" w:space="0" w:color="auto"/>
            <w:right w:val="none" w:sz="0" w:space="0" w:color="auto"/>
          </w:divBdr>
        </w:div>
        <w:div w:id="926696768">
          <w:marLeft w:val="0"/>
          <w:marRight w:val="0"/>
          <w:marTop w:val="0"/>
          <w:marBottom w:val="0"/>
          <w:divBdr>
            <w:top w:val="none" w:sz="0" w:space="0" w:color="auto"/>
            <w:left w:val="none" w:sz="0" w:space="0" w:color="auto"/>
            <w:bottom w:val="none" w:sz="0" w:space="0" w:color="auto"/>
            <w:right w:val="none" w:sz="0" w:space="0" w:color="auto"/>
          </w:divBdr>
        </w:div>
        <w:div w:id="1263028547">
          <w:marLeft w:val="0"/>
          <w:marRight w:val="0"/>
          <w:marTop w:val="0"/>
          <w:marBottom w:val="0"/>
          <w:divBdr>
            <w:top w:val="none" w:sz="0" w:space="0" w:color="auto"/>
            <w:left w:val="none" w:sz="0" w:space="0" w:color="auto"/>
            <w:bottom w:val="none" w:sz="0" w:space="0" w:color="auto"/>
            <w:right w:val="none" w:sz="0" w:space="0" w:color="auto"/>
          </w:divBdr>
        </w:div>
        <w:div w:id="863901803">
          <w:marLeft w:val="0"/>
          <w:marRight w:val="0"/>
          <w:marTop w:val="0"/>
          <w:marBottom w:val="0"/>
          <w:divBdr>
            <w:top w:val="none" w:sz="0" w:space="0" w:color="auto"/>
            <w:left w:val="none" w:sz="0" w:space="0" w:color="auto"/>
            <w:bottom w:val="none" w:sz="0" w:space="0" w:color="auto"/>
            <w:right w:val="none" w:sz="0" w:space="0" w:color="auto"/>
          </w:divBdr>
        </w:div>
        <w:div w:id="1134984653">
          <w:marLeft w:val="0"/>
          <w:marRight w:val="0"/>
          <w:marTop w:val="0"/>
          <w:marBottom w:val="0"/>
          <w:divBdr>
            <w:top w:val="none" w:sz="0" w:space="0" w:color="auto"/>
            <w:left w:val="none" w:sz="0" w:space="0" w:color="auto"/>
            <w:bottom w:val="none" w:sz="0" w:space="0" w:color="auto"/>
            <w:right w:val="none" w:sz="0" w:space="0" w:color="auto"/>
          </w:divBdr>
        </w:div>
      </w:divsChild>
    </w:div>
    <w:div w:id="1411269927">
      <w:bodyDiv w:val="1"/>
      <w:marLeft w:val="0"/>
      <w:marRight w:val="0"/>
      <w:marTop w:val="0"/>
      <w:marBottom w:val="0"/>
      <w:divBdr>
        <w:top w:val="none" w:sz="0" w:space="0" w:color="auto"/>
        <w:left w:val="none" w:sz="0" w:space="0" w:color="auto"/>
        <w:bottom w:val="none" w:sz="0" w:space="0" w:color="auto"/>
        <w:right w:val="none" w:sz="0" w:space="0" w:color="auto"/>
      </w:divBdr>
    </w:div>
    <w:div w:id="1987275383">
      <w:bodyDiv w:val="1"/>
      <w:marLeft w:val="0"/>
      <w:marRight w:val="0"/>
      <w:marTop w:val="0"/>
      <w:marBottom w:val="0"/>
      <w:divBdr>
        <w:top w:val="none" w:sz="0" w:space="0" w:color="auto"/>
        <w:left w:val="none" w:sz="0" w:space="0" w:color="auto"/>
        <w:bottom w:val="none" w:sz="0" w:space="0" w:color="auto"/>
        <w:right w:val="none" w:sz="0" w:space="0" w:color="auto"/>
      </w:divBdr>
      <w:divsChild>
        <w:div w:id="133858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Muammer Caki</dc:creator>
  <cp:keywords/>
  <dc:description/>
  <cp:lastModifiedBy>Muammer Caki</cp:lastModifiedBy>
  <cp:revision>6</cp:revision>
  <dcterms:created xsi:type="dcterms:W3CDTF">2021-07-26T15:23:00Z</dcterms:created>
  <dcterms:modified xsi:type="dcterms:W3CDTF">2021-07-28T11:10:00Z</dcterms:modified>
</cp:coreProperties>
</file>