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ERD Online 数据库设计文档</w:t>
      </w:r>
    </w:p>
    <w:p>
      <w:r>
        <w:t>项目名称：{{projectName}}</w:t>
      </w:r>
    </w:p>
    <w:p>
      <w:r>
        <w:t>当前版本：{{currentVersion}}</w:t>
      </w:r>
    </w:p>
    <w:p>
      <w:r>
        <w:t>（内置默认模板。可在「设置」上传自定义 Word 模板以启用模块/表结构排版；上传需配置 MinIO。）</w:t>
      </w:r>
    </w:p>
    <w:sectPr>
      <w:headerReference w:type="default" r:id="rId2"/>
    </w:sectPr>
  </w:body>
</w:document>
</file>

<file path=word/header1.xml><?xml version="1.0" encoding="utf-8"?>
<w:hdr xmlns:w="http://schemas.openxmlformats.org/wordprocessingml/2006/main">
  <w:p>
    <w:r>
      <w:t xml:space="preserve"> 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2026-08-02T03:02:41Z</dcterms:created>
  <dc:creator>Apache POI</dc:creator>
</cp:coreProperties>
</file>