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434AFA2E" w:rsidR="00B8712C" w:rsidRPr="00A94000" w:rsidRDefault="00BC7393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Синицын Максим Викторович</w:t>
      </w:r>
    </w:p>
    <w:p w14:paraId="0AEFD8E0" w14:textId="059E8A6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4D31906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BC7393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BC7393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22FB30F9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5403F7">
        <w:rPr>
          <w:rFonts w:ascii="Times New Roman" w:hAnsi="Times New Roman" w:cs="Times New Roman"/>
          <w:sz w:val="28"/>
          <w:szCs w:val="28"/>
          <w:highlight w:val="yellow"/>
        </w:rPr>
        <w:t>И-2</w:t>
      </w:r>
      <w:r w:rsidR="00BC7393" w:rsidRPr="005403F7">
        <w:rPr>
          <w:rFonts w:ascii="Times New Roman" w:hAnsi="Times New Roman" w:cs="Times New Roman"/>
          <w:sz w:val="28"/>
          <w:szCs w:val="28"/>
          <w:highlight w:val="yellow"/>
        </w:rPr>
        <w:t>2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0ABED8EA" w:rsidR="00B8712C" w:rsidRPr="000A5F43" w:rsidRDefault="005F706E" w:rsidP="00B871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0B794D" wp14:editId="3AA9EA2F">
                <wp:simplePos x="0" y="0"/>
                <wp:positionH relativeFrom="column">
                  <wp:posOffset>1607407</wp:posOffset>
                </wp:positionH>
                <wp:positionV relativeFrom="paragraph">
                  <wp:posOffset>182521</wp:posOffset>
                </wp:positionV>
                <wp:extent cx="4301656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165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0F473E" id="Прямая соединительная линия 1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6.55pt,14.35pt" to="465.2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" strokecolor="black [3213]" strokeweight="1.5pt">
                <v:stroke joinstyle="miter"/>
              </v:line>
            </w:pict>
          </mc:Fallback>
        </mc:AlternateContent>
      </w:r>
      <w:r w:rsidR="00B8712C"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76510A" w:rsidRPr="0076510A">
        <w:rPr>
          <w:rFonts w:ascii="Times New Roman" w:hAnsi="Times New Roman" w:cs="Times New Roman"/>
          <w:sz w:val="28"/>
          <w:szCs w:val="28"/>
        </w:rPr>
        <w:t>Таможенный пункт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0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0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215965B9" w14:textId="77777777" w:rsidR="00F55805" w:rsidRDefault="0032229D" w:rsidP="00F55805">
      <w:pPr>
        <w:pStyle w:val="21"/>
        <w:spacing w:line="360" w:lineRule="auto"/>
      </w:pPr>
      <w:r w:rsidRPr="00A94000">
        <w:t>Задание № 1</w:t>
      </w:r>
    </w:p>
    <w:p w14:paraId="2744F8C6" w14:textId="03D51A2A" w:rsidR="00F55805" w:rsidRPr="00F55805" w:rsidRDefault="00F55805" w:rsidP="00F55805">
      <w:pPr>
        <w:pStyle w:val="21"/>
        <w:spacing w:line="360" w:lineRule="auto"/>
        <w:rPr>
          <w:i w:val="0"/>
          <w:iCs/>
        </w:rPr>
      </w:pPr>
      <w:r w:rsidRPr="00F55805">
        <w:rPr>
          <w:i w:val="0"/>
          <w:iCs/>
        </w:rPr>
        <w:t>Предметная область: Таможенный пункт</w:t>
      </w:r>
    </w:p>
    <w:p w14:paraId="02614156" w14:textId="77777777" w:rsidR="0032229D" w:rsidRPr="00A94000" w:rsidRDefault="0032229D" w:rsidP="0032229D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73B76AE2" w14:textId="77777777" w:rsidR="00A32A3A" w:rsidRPr="00A32A3A" w:rsidRDefault="00A32A3A" w:rsidP="00A32A3A">
      <w:pPr>
        <w:widowControl w:val="0"/>
        <w:autoSpaceDE w:val="0"/>
        <w:autoSpaceDN w:val="0"/>
        <w:spacing w:after="0" w:line="360" w:lineRule="auto"/>
        <w:ind w:left="113" w:right="125" w:firstLine="45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Анализ предметной области "Таможенный пункт"</w:t>
      </w:r>
    </w:p>
    <w:p w14:paraId="5E8C615A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Описание предметной области:</w:t>
      </w:r>
    </w:p>
    <w:p w14:paraId="4A7FA046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Таможенный пункт представляет собой место на границе страны, где осуществляется контроль и учет товаров, ввозимых и вывозимых через границу.</w:t>
      </w:r>
    </w:p>
    <w:p w14:paraId="1D346A75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Функции таможенного пункта:</w:t>
      </w:r>
    </w:p>
    <w:p w14:paraId="7EE4D9D9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Таможенный контроль: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Осуществление проверок и контроля за товарами, чтобы обеспечить соответствие законам и нормам.</w:t>
      </w:r>
    </w:p>
    <w:p w14:paraId="2C8667BF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Таможенная декларация: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Предоставление документов и информации о товарах для определения таможенных пошлин и налогов.</w:t>
      </w:r>
    </w:p>
    <w:p w14:paraId="3B46E56D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Лицензирование: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Контроль за товарами, требующими специальных разрешений или лицензий для ввоза или вывоза.</w:t>
      </w:r>
    </w:p>
    <w:p w14:paraId="29DC54AD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Таможенная статистика: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Сбор и анализ данных о перемещении товаров для статистических и аналитических целей.</w:t>
      </w:r>
    </w:p>
    <w:p w14:paraId="04A92EAB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Основные участники:</w:t>
      </w:r>
    </w:p>
    <w:p w14:paraId="697003FA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службы</w:t>
      </w:r>
      <w:proofErr w:type="gramStart"/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Осуществляют</w:t>
      </w:r>
      <w:proofErr w:type="gramEnd"/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контроль и обработку товаров.</w:t>
      </w:r>
    </w:p>
    <w:p w14:paraId="09556DF5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Экспортеры и импортеры</w:t>
      </w:r>
      <w:proofErr w:type="gramStart"/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Предоставляют</w:t>
      </w:r>
      <w:proofErr w:type="gramEnd"/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необходимые документы и информацию.</w:t>
      </w:r>
    </w:p>
    <w:p w14:paraId="2D680534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Транспортные компании</w:t>
      </w:r>
      <w:proofErr w:type="gramStart"/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Отвечают</w:t>
      </w:r>
      <w:proofErr w:type="gramEnd"/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за перемещение товаров через таможенные пункты.</w:t>
      </w:r>
    </w:p>
    <w:p w14:paraId="0A9C7462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Процессы в таможенном пункте:</w:t>
      </w:r>
    </w:p>
    <w:p w14:paraId="2F299AEF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Проверка и сканирование товаров: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Использование технологий для проверки содержимого грузов.</w:t>
      </w:r>
    </w:p>
    <w:p w14:paraId="6A2999AA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Оформление документов: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Подготовка и предоставление необходимых таможенных документов.</w:t>
      </w:r>
    </w:p>
    <w:p w14:paraId="58F8FC9A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пошлины и налоги: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Определение и взимание необходимых платежей.</w:t>
      </w:r>
    </w:p>
    <w:p w14:paraId="62FF84B9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Технологические аспекты:</w:t>
      </w:r>
    </w:p>
    <w:p w14:paraId="7F9392CE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системы: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Использование информационных технологий для 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lastRenderedPageBreak/>
        <w:t>автоматизации процессов и управления данными.</w:t>
      </w:r>
    </w:p>
    <w:p w14:paraId="5B73F4BA" w14:textId="793414AC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Сканирование и обнаружение: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Применение современных технологий для сканирования и обнаружения </w:t>
      </w:r>
      <w:proofErr w:type="spellStart"/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недекларированных</w:t>
      </w:r>
      <w:proofErr w:type="spellEnd"/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товаров.</w:t>
      </w:r>
    </w:p>
    <w:p w14:paraId="0A806235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Описание персонала:</w:t>
      </w:r>
    </w:p>
    <w:p w14:paraId="7A444E89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офицеры: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Специалисты по таможенному контролю и законам.</w:t>
      </w:r>
    </w:p>
    <w:p w14:paraId="2985E252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Специалисты по декларированию: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Эксперты, занимающиеся правильным заполнением таможенных деклараций.</w:t>
      </w:r>
    </w:p>
    <w:p w14:paraId="104823B5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Правовые аспекты:</w:t>
      </w:r>
    </w:p>
    <w:p w14:paraId="3A8E87E8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кодексы: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Нормативные акты, регулирующие деятельность таможенных служб.</w:t>
      </w:r>
    </w:p>
    <w:p w14:paraId="0900AF1E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Международные соглашения: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Соглашения, регулирующие таможенное взаимодействие между странами.</w:t>
      </w:r>
    </w:p>
    <w:p w14:paraId="7A4AD196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Международное таможенное сотрудничество:</w:t>
      </w:r>
    </w:p>
    <w:p w14:paraId="23575078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Обмен информацией: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Совместная работа стран для обмена информацией и координации контроля.</w:t>
      </w:r>
    </w:p>
    <w:p w14:paraId="67B6D180" w14:textId="47A83B09" w:rsid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Гармонизация правил: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Усиление усилий по гармонизации таможенных правил</w:t>
      </w:r>
    </w:p>
    <w:p w14:paraId="1BEDB631" w14:textId="09733B30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4B25B8F" w14:textId="696F3C7C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B706272" w14:textId="517DA3D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C03C686" w14:textId="17E3E4D7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1CCEBDA3" w14:textId="424DCC2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D9E38B5" w14:textId="79F23C3C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CFDCABF" w14:textId="0F57F275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BFD29A7" w14:textId="7A33B984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60F298" w14:textId="7B476B96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DF7466F" w14:textId="125614B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B65D58D" w14:textId="5CBE3B9E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901FB7C" w14:textId="2C198AC8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AEDE01D" w14:textId="42BBA0FC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31BC57B" w14:textId="4B73C2AB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30002CC" w14:textId="22781C6F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4E79D5F" w14:textId="748D378D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89907BE" w14:textId="51CAF70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2740D80" w14:textId="77777777" w:rsidR="005F663F" w:rsidRPr="00A32A3A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2573C63" w14:textId="4A372932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3</w:t>
      </w:r>
    </w:p>
    <w:p w14:paraId="07B47656" w14:textId="4C8219B8" w:rsidR="001E0EDA" w:rsidRPr="00A94000" w:rsidRDefault="006539A7" w:rsidP="001E0EDA">
      <w:pPr>
        <w:pStyle w:val="a4"/>
        <w:spacing w:line="360" w:lineRule="auto"/>
        <w:ind w:left="113" w:right="126" w:firstLine="454"/>
        <w:jc w:val="both"/>
      </w:pPr>
      <w:r>
        <w:lastRenderedPageBreak/>
        <w:t>*</w:t>
      </w:r>
      <w:proofErr w:type="spellStart"/>
      <w:r>
        <w:t>подр</w:t>
      </w:r>
      <w:proofErr w:type="spellEnd"/>
      <w:r>
        <w:t>. - подразделение</w:t>
      </w:r>
    </w:p>
    <w:p w14:paraId="03300E19" w14:textId="77777777" w:rsidR="001E0EDA" w:rsidRPr="00A94000" w:rsidRDefault="001E0EDA" w:rsidP="001E0ED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A94000">
        <w:rPr>
          <w:noProof/>
          <w:color w:val="000000"/>
        </w:rPr>
        <w:drawing>
          <wp:inline distT="0" distB="0" distL="0" distR="0" wp14:anchorId="4D04B40A" wp14:editId="6816F15B">
            <wp:extent cx="5850695" cy="41320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097" cy="416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815D" w14:textId="2941F3C7" w:rsidR="001E0EDA" w:rsidRPr="00A94000" w:rsidRDefault="001E0EDA" w:rsidP="001E0EDA">
      <w:pPr>
        <w:pStyle w:val="a3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 w:rsidRPr="00A94000">
        <w:rPr>
          <w:color w:val="000000"/>
        </w:rPr>
        <w:t xml:space="preserve">Рисунок 1 — Организационная схема </w:t>
      </w:r>
      <w:r w:rsidR="00A44BF6">
        <w:rPr>
          <w:color w:val="000000"/>
        </w:rPr>
        <w:t>таможенного пункта</w:t>
      </w:r>
    </w:p>
    <w:p w14:paraId="6715F6E5" w14:textId="66CCC55F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4</w:t>
      </w:r>
    </w:p>
    <w:p w14:paraId="6F44B347" w14:textId="77777777" w:rsidR="00CD6B3E" w:rsidRPr="00CD6B3E" w:rsidRDefault="00CD6B3E" w:rsidP="00BF4DE9">
      <w:pPr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Процесс: Автоматизация Таможенного Контроля Грузового Транспорта</w:t>
      </w:r>
    </w:p>
    <w:p w14:paraId="399E9B43" w14:textId="77777777" w:rsidR="00CD6B3E" w:rsidRPr="00CD6B3E" w:rsidRDefault="00CD6B3E" w:rsidP="004A6478">
      <w:pPr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Описание процесса:</w:t>
      </w: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Таможенный контроль грузового транспорта — это процесс, в ходе которого транспортные средства и их грузы проходят через таможенный пункт. Включает в себя проверку документов, физический контроль грузов, и обработку необходимых таможенных формальностей.</w:t>
      </w:r>
    </w:p>
    <w:p w14:paraId="14B7258B" w14:textId="77777777" w:rsidR="00CD6B3E" w:rsidRPr="00CD6B3E" w:rsidRDefault="00CD6B3E" w:rsidP="004A647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Цели и Задачи автоматизации:</w:t>
      </w:r>
    </w:p>
    <w:p w14:paraId="512814EB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Ускорение процесса таможенного контроля:</w:t>
      </w:r>
    </w:p>
    <w:p w14:paraId="09B769E5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5C662698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Автоматическая проверка электронных таможенных деклараций.</w:t>
      </w:r>
    </w:p>
    <w:p w14:paraId="55E37C18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Оптимизация процесса физического контроля грузов с использованием технологий сканирования.</w:t>
      </w:r>
    </w:p>
    <w:p w14:paraId="131C8D9F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Минимизация ошибок и улучшение точности данных:</w:t>
      </w:r>
    </w:p>
    <w:p w14:paraId="4971CBA0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2D9DA22D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Автоматизированное заполнение таможенных форм на основе предоставленных данных.</w:t>
      </w:r>
    </w:p>
    <w:p w14:paraId="13636527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Внедрение системы проверки согласованности данных.</w:t>
      </w:r>
    </w:p>
    <w:p w14:paraId="672C439C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Снижение бюрократии и оптимизация бизнес-процессов:</w:t>
      </w:r>
    </w:p>
    <w:p w14:paraId="282AAB96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08057343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Внедрение единой цифровой системы для обмена документами между сторонами.</w:t>
      </w:r>
    </w:p>
    <w:p w14:paraId="542375AE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Автоматическое формирование отчетов и документов для таможенных офицеров.</w:t>
      </w:r>
    </w:p>
    <w:p w14:paraId="6F6671B8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Обеспечение безопасности и предотвращение контрабанды:</w:t>
      </w:r>
    </w:p>
    <w:p w14:paraId="4825940F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64ADD2CC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Внедрение системы сканирования грузов для выявления </w:t>
      </w:r>
      <w:proofErr w:type="spellStart"/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недекларированных</w:t>
      </w:r>
      <w:proofErr w:type="spellEnd"/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товаров.</w:t>
      </w:r>
    </w:p>
    <w:p w14:paraId="7B7CC3A8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Мониторинг и анализ данных для выявления подозрительных таможенных операций.</w:t>
      </w:r>
    </w:p>
    <w:p w14:paraId="7C6B0547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Интеграция с внешними системами и стандартами:</w:t>
      </w:r>
    </w:p>
    <w:p w14:paraId="30B681BC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649BD665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Интеграция с электронными системами предоставления информации о грузах.</w:t>
      </w:r>
    </w:p>
    <w:p w14:paraId="497CDD5F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Соблюдение стандартов и требований международных таможенных организаций.</w:t>
      </w:r>
    </w:p>
    <w:p w14:paraId="564568F1" w14:textId="77777777" w:rsidR="00CD6B3E" w:rsidRPr="00CD6B3E" w:rsidRDefault="00CD6B3E" w:rsidP="004A647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Ожидаемые результаты:</w:t>
      </w:r>
    </w:p>
    <w:p w14:paraId="3FD7C0D0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Сокращение времени, требуемого для таможенного контроля.</w:t>
      </w:r>
    </w:p>
    <w:p w14:paraId="530CCE8B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Улучшение точности данных и уменьшение ошибок.</w:t>
      </w:r>
    </w:p>
    <w:p w14:paraId="2D5C8250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Снижение административной нагрузки для участников таможенного процесса.</w:t>
      </w:r>
    </w:p>
    <w:p w14:paraId="51000C68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Повышение безопасности и эффективности таможенных операций.</w:t>
      </w:r>
    </w:p>
    <w:p w14:paraId="09E8C75A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Интеграция с другими системами для обеспечения бесперебойного потока информации.</w:t>
      </w:r>
    </w:p>
    <w:p w14:paraId="6D32766B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5</w:t>
      </w:r>
    </w:p>
    <w:p w14:paraId="43BE02EA" w14:textId="77777777" w:rsidR="004E637D" w:rsidRPr="00816A15" w:rsidRDefault="004E637D" w:rsidP="00AF5705">
      <w:pPr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Hlk170055802"/>
      <w:r w:rsidRPr="00816A1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Группа пользователей: </w:t>
      </w:r>
      <w:r w:rsidRPr="00816A15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Сотрудники таможенного пункта</w:t>
      </w:r>
    </w:p>
    <w:bookmarkEnd w:id="1"/>
    <w:p w14:paraId="5DD72015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6</w:t>
      </w:r>
    </w:p>
    <w:p w14:paraId="550E6A1A" w14:textId="77777777" w:rsidR="004A6478" w:rsidRPr="004A6478" w:rsidRDefault="004A6478" w:rsidP="008215B7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Исследование Аппаратно-Программного Обеспечения для таможенного пункта:</w:t>
      </w:r>
    </w:p>
    <w:p w14:paraId="25094C60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компьютерной техники:</w:t>
      </w:r>
    </w:p>
    <w:p w14:paraId="70C3CC0C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Рабочие станции и серверы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обработки и хранения данных, и обеспечения функционирования программного продукта.</w:t>
      </w:r>
    </w:p>
    <w:p w14:paraId="2277EC03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коммуникационной техники:</w:t>
      </w:r>
    </w:p>
    <w:p w14:paraId="6DA5E81C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Локальные сети (LAN)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внутреннего взаимодействия между устройствами в таможенном пункте.</w:t>
      </w:r>
    </w:p>
    <w:p w14:paraId="10C65CC8" w14:textId="556BD105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Высокоскоростные интернет-соединения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связи с внешними системами.</w:t>
      </w:r>
    </w:p>
    <w:p w14:paraId="24E219A2" w14:textId="34AF2D7A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Беспроводные технологии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обеспечения связи внутри таможенного пункта.</w:t>
      </w:r>
    </w:p>
    <w:p w14:paraId="10FE1F71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организационной техники:</w:t>
      </w:r>
    </w:p>
    <w:p w14:paraId="0008DF63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Системы управления доступом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обеспечения безопасности и контроля доступа к таможенным данным.</w:t>
      </w:r>
    </w:p>
    <w:p w14:paraId="6F6E8851" w14:textId="0A063525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Системы видеонаблюдения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55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обеспечения безопасности территории таможенного пункта.</w:t>
      </w:r>
    </w:p>
    <w:p w14:paraId="7E7083D5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Технические средства для сканирования грузов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автоматизированного физического контроля.</w:t>
      </w:r>
    </w:p>
    <w:p w14:paraId="3D7E8C53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оперативной полиграфии:</w:t>
      </w:r>
    </w:p>
    <w:p w14:paraId="3ADA0F10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Принтеры и сканеры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создания бумажных отчетов и сканирования документов, если требуется бумажная документация.</w:t>
      </w:r>
    </w:p>
    <w:p w14:paraId="5A80BA85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Системное ПО:</w:t>
      </w:r>
    </w:p>
    <w:p w14:paraId="178054C3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Операционные системы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серверов, рабочих станций и мобильных устройств (например, Windows Server, Windows 10,).</w:t>
      </w:r>
    </w:p>
    <w:p w14:paraId="31408B84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Системы управления базами данных (СУБД)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эффективного хранения и управления таможенными данными (например, Microsoft SQL Server, Oracle Database).</w:t>
      </w:r>
    </w:p>
    <w:p w14:paraId="14351628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Программные средства для разработки и интеграции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создания и поддержки программного продукта.</w:t>
      </w:r>
    </w:p>
    <w:p w14:paraId="539FAFC8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Антивирусные и защитные программы</w:t>
      </w:r>
      <w:proofErr w:type="gramStart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: Для</w:t>
      </w:r>
      <w:proofErr w:type="gramEnd"/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обеспечения безопасности данных и защиты от вирусов и кибератак.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1CDC5BD7" w:rsidR="00ED2A09" w:rsidRPr="00A94000" w:rsidRDefault="00ED2A09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bookmarkEnd w:id="2"/>
    <w:p w14:paraId="5245D6FE" w14:textId="1C288543" w:rsidR="0028313F" w:rsidRPr="00086974" w:rsidRDefault="00781B10" w:rsidP="0028313F">
      <w:pPr>
        <w:pStyle w:val="21"/>
        <w:spacing w:line="360" w:lineRule="auto"/>
        <w:jc w:val="both"/>
      </w:pPr>
      <w:r w:rsidRPr="00086974">
        <w:t>Задание № 1</w:t>
      </w:r>
    </w:p>
    <w:p w14:paraId="6AC135B8" w14:textId="5377208C" w:rsidR="0028313F" w:rsidRPr="00A94000" w:rsidRDefault="0028313F" w:rsidP="006D1C33">
      <w:pPr>
        <w:pStyle w:val="21"/>
        <w:spacing w:line="360" w:lineRule="auto"/>
        <w:ind w:left="0"/>
        <w:jc w:val="both"/>
        <w:rPr>
          <w:sz w:val="28"/>
          <w:szCs w:val="28"/>
        </w:rPr>
      </w:pPr>
    </w:p>
    <w:p w14:paraId="6E06A089" w14:textId="1136B45B" w:rsidR="00FD093C" w:rsidRPr="00FD093C" w:rsidRDefault="00FD093C" w:rsidP="0028313F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Техническое задание на разработку программы "ИС таможенного пункта" </w:t>
      </w:r>
    </w:p>
    <w:p w14:paraId="0F498D4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 </w:t>
      </w:r>
    </w:p>
    <w:p w14:paraId="13BE7B3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 </w:t>
      </w:r>
    </w:p>
    <w:p w14:paraId="2439ED2C" w14:textId="6B77B2BD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Содержание</w:t>
      </w:r>
    </w:p>
    <w:p w14:paraId="5D4C70D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Общие сведения</w:t>
      </w:r>
    </w:p>
    <w:p w14:paraId="58911F3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Назначение и цели создания системы</w:t>
      </w:r>
    </w:p>
    <w:p w14:paraId="5266CB7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2.1. Назначение системы</w:t>
      </w:r>
    </w:p>
    <w:p w14:paraId="4C99135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2.2. Цели создания системы</w:t>
      </w:r>
    </w:p>
    <w:p w14:paraId="27889CE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Характеристика объектов автоматизации</w:t>
      </w:r>
    </w:p>
    <w:p w14:paraId="3EF8BDC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Требования к системе</w:t>
      </w:r>
    </w:p>
    <w:p w14:paraId="6796914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4.1. Требования к системе в целом</w:t>
      </w:r>
    </w:p>
    <w:p w14:paraId="164F496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4.2. Требования к функциям, выполняемым системой</w:t>
      </w:r>
    </w:p>
    <w:p w14:paraId="7ABF9F4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4.3. Требования к видам обеспечения</w:t>
      </w:r>
    </w:p>
    <w:p w14:paraId="244E3CB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Состав и содержание работ по созданию системы</w:t>
      </w:r>
    </w:p>
    <w:p w14:paraId="687CDF5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 Порядок контроля и приёмки системы</w:t>
      </w:r>
    </w:p>
    <w:p w14:paraId="199043A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4E7F2E1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8. Требования к документированию</w:t>
      </w:r>
    </w:p>
    <w:p w14:paraId="0018D1F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9. Источники разработки</w:t>
      </w:r>
    </w:p>
    <w:p w14:paraId="533C033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</w:p>
    <w:p w14:paraId="405432F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 </w:t>
      </w:r>
    </w:p>
    <w:p w14:paraId="7933267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1. Общие сведения</w:t>
      </w:r>
    </w:p>
    <w:p w14:paraId="3A58423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1.1. Наименование системы</w:t>
      </w:r>
    </w:p>
    <w:p w14:paraId="66F0B91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1.1.1. Полное наименование системы</w:t>
      </w:r>
    </w:p>
    <w:p w14:paraId="3BFA101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Полное наименование: Автоматизированная система управления таможенного контроля транспорта.</w:t>
      </w:r>
    </w:p>
    <w:p w14:paraId="0347D63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1.1.2. Краткое наименование системы</w:t>
      </w:r>
    </w:p>
    <w:p w14:paraId="75F1B4A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lastRenderedPageBreak/>
        <w:t>Краткое наименование: АСУТКТ.</w:t>
      </w:r>
    </w:p>
    <w:p w14:paraId="54AB444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1.2. Основания для проведения работ</w:t>
      </w:r>
    </w:p>
    <w:p w14:paraId="4966523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Работа выполняется на основании договора № 21 от 12.01.24г.</w:t>
      </w:r>
    </w:p>
    <w:p w14:paraId="756C272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1.3. Наименование организаций – Заказчика и Разработчика</w:t>
      </w:r>
    </w:p>
    <w:p w14:paraId="5127A91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1.3.1. Заказчик</w:t>
      </w:r>
    </w:p>
    <w:p w14:paraId="798F873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Заказчик: Таможенный пост МАПП Верхний Ларс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>Адрес фактический: 362902, Республика Северная Осетия-Алания, с. Верхний Ларс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>Телефон / Факс: +7 (867) 225-27-53</w:t>
      </w:r>
    </w:p>
    <w:p w14:paraId="12422B7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1.3.2. Разработчик</w:t>
      </w:r>
    </w:p>
    <w:p w14:paraId="0F8AEF0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Разработчик: ГБПОУ КК ЕПК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 xml:space="preserve">Адрес </w:t>
      </w:r>
      <w:proofErr w:type="spellStart"/>
      <w:proofErr w:type="gramStart"/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фактический:Краснодарский</w:t>
      </w:r>
      <w:proofErr w:type="spellEnd"/>
      <w:proofErr w:type="gramEnd"/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 xml:space="preserve"> край, г. Ейск, ул. Коммунистическая, 83/3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>Телефон / Факс: 8-962-872-57-33</w:t>
      </w:r>
    </w:p>
    <w:p w14:paraId="6000446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1.4. Плановые сроки начала и окончания работы</w:t>
      </w:r>
    </w:p>
    <w:p w14:paraId="054DA02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Начало проведения работ: 15.01.24г.</w:t>
      </w:r>
    </w:p>
    <w:p w14:paraId="0E05C57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Окончание проведения работ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07.02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.202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5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.</w:t>
      </w:r>
    </w:p>
    <w:p w14:paraId="0E765E0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1.5. Источники и порядок финансирования</w:t>
      </w:r>
    </w:p>
    <w:p w14:paraId="6E00D6B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Указано в договоре №21.</w:t>
      </w:r>
    </w:p>
    <w:p w14:paraId="313993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1.6. Порядок оформления и предъявления заказчику результатов работ</w:t>
      </w:r>
    </w:p>
    <w:p w14:paraId="08E711C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Работы по созданию автоматизированной системы «Автоматизированная система управления таможенного контроля транспорта» сдаются Разработчиком</w:t>
      </w:r>
    </w:p>
    <w:p w14:paraId="23A2135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поэтапно в соответствии с календарным планом Проекта</w:t>
      </w:r>
    </w:p>
    <w:p w14:paraId="1BCD3A8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48"/>
          <w:szCs w:val="48"/>
          <w:lang w:val="x-none" w:eastAsia="ru-RU"/>
        </w:rPr>
      </w:pPr>
    </w:p>
    <w:p w14:paraId="2B4B879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2. Назначение и цели создания системы</w:t>
      </w:r>
    </w:p>
    <w:p w14:paraId="0B9E76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2.1. Назначение системы</w:t>
      </w:r>
    </w:p>
    <w:p w14:paraId="5940EF2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Система предназначена для увел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и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ч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е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ния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пропускной способности таможенного пункта и увел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и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чени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я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проходимости потока товаров, проходящих через таможенный пункт</w:t>
      </w:r>
    </w:p>
    <w:p w14:paraId="2B2403C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1FB2149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2.2. Цели создания системы</w:t>
      </w:r>
    </w:p>
    <w:p w14:paraId="0DCC547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Автоматизированная система "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Автоматизированная система управления таможенного контроля транспорта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" создаётся с целью:</w:t>
      </w:r>
    </w:p>
    <w:p w14:paraId="72D07BB8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Облегчение доступа к информации</w:t>
      </w:r>
    </w:p>
    <w:p w14:paraId="432727AC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Ускорение процесса проверки и контроля транспорта и товаров, проход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я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щих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через пункт.</w:t>
      </w:r>
    </w:p>
    <w:p w14:paraId="5029C5A1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3. Уменьшить вероятность возникновения очередей транспорта и проверяемых на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>пункте товаров.</w:t>
      </w:r>
    </w:p>
    <w:p w14:paraId="6D8F8AA7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4. Улучшение взаимодействия с пользователями, улучшение работы 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трекеров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для товаров.</w:t>
      </w:r>
    </w:p>
    <w:p w14:paraId="36C7085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 результате создания автоматизированной системы «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Автоматизированная система управления таможенного контроля транспорта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» должны быть улучшены значения</w:t>
      </w:r>
    </w:p>
    <w:p w14:paraId="0C983CE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следующих показателей:</w:t>
      </w:r>
    </w:p>
    <w:p w14:paraId="4764A24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1.Время затраченное на проверку товаров.</w:t>
      </w:r>
    </w:p>
    <w:p w14:paraId="7AB2B1D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2.Время для получения разрешения на проезд.</w:t>
      </w:r>
    </w:p>
    <w:p w14:paraId="345D97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3.Увелечение пропускной способности пункта.</w:t>
      </w:r>
    </w:p>
    <w:p w14:paraId="0595F99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4.Увеличение проходимости товаров через пункт.</w:t>
      </w:r>
    </w:p>
    <w:p w14:paraId="659475A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0B71C40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267959B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3. Характеристика объектов автоматизации</w:t>
      </w:r>
    </w:p>
    <w:p w14:paraId="18749FC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Для автоматизации процессов таможенного контроля грузового транспорта могут быть использованы следующие объекты автоматизации:</w:t>
      </w:r>
    </w:p>
    <w:p w14:paraId="4D2228E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1. Система автоматического распознавания номерных знаков</w:t>
      </w:r>
    </w:p>
    <w:p w14:paraId="3288D63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Автоматическое считывание и распознавание государственных номерных знаков транспортных средств.</w:t>
      </w:r>
    </w:p>
    <w:p w14:paraId="468E550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Ускорение процесса идентификации транспортных средств, минимизация ошибок.</w:t>
      </w:r>
    </w:p>
    <w:p w14:paraId="5D60694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2. Сканирование грузов</w:t>
      </w:r>
    </w:p>
    <w:p w14:paraId="56B36EB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Использование рентгеновских и гамма-сканеров для неразрушающего контроля содержимого грузов.</w:t>
      </w:r>
    </w:p>
    <w:p w14:paraId="3CAAEC2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Быстрая проверка грузов на наличие запрещённых предметов, ускорение таможенного досмотра.</w:t>
      </w:r>
    </w:p>
    <w:p w14:paraId="043231D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3. Электронная система декларирования</w:t>
      </w:r>
    </w:p>
    <w:p w14:paraId="14AEDC4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Подача и обработка таможенных деклараций в электронном виде.</w:t>
      </w:r>
    </w:p>
    <w:p w14:paraId="1344403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Сокращение времени на декларирование, уменьшение бумажной волокиты.</w:t>
      </w:r>
    </w:p>
    <w:p w14:paraId="3C615E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4. Система управления рисками</w:t>
      </w:r>
    </w:p>
    <w:p w14:paraId="7E7F5F0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Анализ данных о грузах и транспортных средствах для выявления потенциальных рисков.</w:t>
      </w:r>
    </w:p>
    <w:p w14:paraId="776D66F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Повышение эффективности таможенного контроля за счёт фокусировки на операциях с высоким риском.</w:t>
      </w:r>
    </w:p>
    <w:p w14:paraId="3B14AA7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5. Интегрированная база данных</w:t>
      </w:r>
    </w:p>
    <w:p w14:paraId="22DD48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lastRenderedPageBreak/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Хранение и обработка информации о грузах, транспортных средствах, истории перевозок.</w:t>
      </w:r>
    </w:p>
    <w:p w14:paraId="1E2A1DC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Обеспечение доступа к актуальной информации, упрощение процесса проверки и контроля.</w:t>
      </w:r>
    </w:p>
    <w:p w14:paraId="50C593F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6. Система мониторинга и трекинга</w:t>
      </w:r>
    </w:p>
    <w:p w14:paraId="46CB474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Отслеживание местоположения грузового транспорта в реальном времени.</w:t>
      </w:r>
    </w:p>
    <w:p w14:paraId="7F7B082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Повышение безопасности грузов, оптимизация логистических процессов.</w:t>
      </w:r>
    </w:p>
    <w:p w14:paraId="2DF475F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7. Платформа для обмена данными</w:t>
      </w:r>
    </w:p>
    <w:p w14:paraId="165E6EC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Обмен информацией между таможенными органами, участниками ВЭД и другими заинтересованными сторонами.</w:t>
      </w:r>
    </w:p>
    <w:p w14:paraId="3FCBBC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Ускорение процесса обмена информацией, повышение прозрачности таможенных операций.</w:t>
      </w:r>
    </w:p>
    <w:p w14:paraId="0615EFE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48"/>
          <w:szCs w:val="48"/>
          <w:lang w:eastAsia="ru-RU"/>
        </w:rPr>
      </w:pPr>
    </w:p>
    <w:p w14:paraId="12A0D04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 Требования к системе</w:t>
      </w:r>
    </w:p>
    <w:p w14:paraId="3E61F99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4.1. Требования к системе в целом</w:t>
      </w:r>
    </w:p>
    <w:p w14:paraId="4FB12DF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</w:p>
    <w:p w14:paraId="5B3D05D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4.1.1. Требования к структуре и функционированию системы</w:t>
      </w:r>
    </w:p>
    <w:p w14:paraId="4F16E4C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Автоматизированная система должна обеспечивать возможность выполнения следующих функций:</w:t>
      </w:r>
    </w:p>
    <w:p w14:paraId="3C53529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1. В системе должна быть функция 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трекера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товаров;</w:t>
      </w:r>
    </w:p>
    <w:p w14:paraId="6393B8A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Данные в системе должны регулярно обновляться;</w:t>
      </w:r>
    </w:p>
    <w:p w14:paraId="351FC40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3. В системе должна быть удобное и понятное для пользователей управление 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трекером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товара;</w:t>
      </w:r>
    </w:p>
    <w:p w14:paraId="1EB0D0F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Интерфейс должен быть доступным и понятным пользователю;</w:t>
      </w:r>
    </w:p>
    <w:p w14:paraId="4EFFA55D" w14:textId="3D4E0BB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К системе должно быть разработана инструкция для пользователя.</w:t>
      </w:r>
    </w:p>
    <w:p w14:paraId="4F198B55" w14:textId="76244F35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6.Должна быть автоматическая идентификация транспортных средств и их водителей при въезде на таможенный пост.</w:t>
      </w:r>
    </w:p>
    <w:p w14:paraId="22032BE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7.В системе должен быть ввод и проверка данных о грузах, включая их классификацию по таможенному кодексу.</w:t>
      </w:r>
    </w:p>
    <w:p w14:paraId="6EB7DF3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8.В системе должен присутствовать автоматизированный расчет таможенных пошлин и налогов на основе данных о грузах.</w:t>
      </w:r>
    </w:p>
    <w:p w14:paraId="1EFBE1F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9.В системе должна быть поддержка различных методов оплаты таможенных сборов.</w:t>
      </w:r>
    </w:p>
    <w:p w14:paraId="4019244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10.Должен быть анализ данных о таможенных операциях для выявления тенденций и рисков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, 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lastRenderedPageBreak/>
        <w:t>в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ремя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на обработку запросов должно быть минимальным</w:t>
      </w:r>
    </w:p>
    <w:p w14:paraId="1F91F70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3DBDF68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Для работы системы должен быть выделен штат специалистов, отвечающих за обслуживание серверов 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АСУТКТ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.</w:t>
      </w:r>
    </w:p>
    <w:p w14:paraId="3BA8252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4.1.3. Требования к надежности</w:t>
      </w:r>
    </w:p>
    <w:p w14:paraId="3CA5861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Надежное функционирование автоматизированной системы обеспечивается выполнением Заказчиком следующих</w:t>
      </w:r>
    </w:p>
    <w:p w14:paraId="3516A43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организационно-технических мероприятий:</w:t>
      </w:r>
    </w:p>
    <w:p w14:paraId="40A65C6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Организация бесперебойного электропитания технических средств;</w:t>
      </w:r>
    </w:p>
    <w:p w14:paraId="4933720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Использование лицензированного программного обеспечения;</w:t>
      </w:r>
    </w:p>
    <w:p w14:paraId="55AB0AA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Регулярное выполнение рекомендаций Министерства труда и социального развития РФ, изложенных в</w:t>
      </w:r>
    </w:p>
    <w:p w14:paraId="1DC48FC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Постановлении от 23 июля 1998 года об утверждении межотраслевых типовых норм времени на работы по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сервисному обслуживанию ПК, и оргтехники, и сопровождению программных средств;</w:t>
      </w:r>
    </w:p>
    <w:p w14:paraId="18CC500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Регулярное выполнение требований ГОСТ 51188-98, защита информации, испытание программных средств на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наличие вирусов;</w:t>
      </w:r>
    </w:p>
    <w:p w14:paraId="7126359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Предварительное обучение пользователей и обслуживающего персонала.</w:t>
      </w:r>
    </w:p>
    <w:p w14:paraId="61E2CC0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Время восстановления после отказа, вызванного сбоем электропитания технических средств (иными внешними</w:t>
      </w:r>
    </w:p>
    <w:p w14:paraId="54BA113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факторами), не фатальным сбоем (не крахом) операционной системы, не должно превышать 3-х часов при условии</w:t>
      </w:r>
    </w:p>
    <w:p w14:paraId="013361A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соблюдения условий эксплуатации технических и программных средств. Время восстановления после отказа, вызванного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неисправностью технических средств, фатальным сбоем (крахом) операционной системы, не должно превышать времени,</w:t>
      </w:r>
    </w:p>
    <w:p w14:paraId="2B36AC2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требуемого на устранение неисправностей технических средств и переустановки программных средств.</w:t>
      </w:r>
    </w:p>
    <w:p w14:paraId="6B77DFA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4.1.4. Требования к эргономике и технической эстетике</w:t>
      </w:r>
    </w:p>
    <w:p w14:paraId="70CC4D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Система должна обеспечивать удобный для конечного пользователя интерфейс, отвечающий следующим</w:t>
      </w:r>
    </w:p>
    <w:p w14:paraId="68BD1D7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требованиям:</w:t>
      </w:r>
    </w:p>
    <w:p w14:paraId="3A20507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интерфейсы подсистем должен быть типизированы;</w:t>
      </w:r>
    </w:p>
    <w:p w14:paraId="04BCF20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должно быть обеспечено наличие локализованного (русскоязычного) интерфейса пользователя;</w:t>
      </w:r>
    </w:p>
    <w:p w14:paraId="5F9EB55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 xml:space="preserve">3. должен использоваться шрифт: 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Pt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Astra 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Serif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;</w:t>
      </w:r>
    </w:p>
    <w:p w14:paraId="66A0860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4. размер шрифта должен быть: 14 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пт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;</w:t>
      </w:r>
    </w:p>
    <w:p w14:paraId="374395B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цветовая палитра должна быть: без использования черного и красного цвета фона;</w:t>
      </w:r>
    </w:p>
    <w:p w14:paraId="36D2492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 для наиболее частых операций должны быть предусмотрены «горячие» клавиши и меню избранных функций для мобильного приложения;</w:t>
      </w:r>
    </w:p>
    <w:p w14:paraId="3C4DD45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 при возникновении ошибок в работе подсистемы на экран должно выводиться сообщение с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наименованием ошибки с возможностью отправки баг-репорта на сервер компании для оперативного исправления сбоя.</w:t>
      </w:r>
    </w:p>
    <w:p w14:paraId="10D889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5E2BD9D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4.1.5. Требования по сохранности информации при авариях</w:t>
      </w:r>
    </w:p>
    <w:p w14:paraId="5350C87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 автоматизированной системе должно быть обеспечено резервное копирование данных и сохранение данных о сессии пользователей, система должна обладать наивысшей отказоустойчивостью.</w:t>
      </w:r>
    </w:p>
    <w:p w14:paraId="5D26B83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48"/>
          <w:szCs w:val="48"/>
          <w:lang w:val="x-none" w:eastAsia="ru-RU"/>
        </w:rPr>
      </w:pPr>
    </w:p>
    <w:p w14:paraId="3176316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4.2. Требования к функциям, выполняемым системой</w:t>
      </w:r>
    </w:p>
    <w:p w14:paraId="1E514BC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8"/>
          <w:szCs w:val="28"/>
          <w:lang w:val="x-none" w:eastAsia="ru-RU"/>
        </w:rPr>
        <w:t>-</w:t>
      </w:r>
    </w:p>
    <w:p w14:paraId="2FD5D11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</w:p>
    <w:p w14:paraId="38C31C2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4.3. Требования к видам обеспечения</w:t>
      </w:r>
    </w:p>
    <w:p w14:paraId="301AB70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4.3.1. Требования к информационной и программной совместимости</w:t>
      </w:r>
    </w:p>
    <w:p w14:paraId="0BEBE18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Общие требования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:</w:t>
      </w:r>
    </w:p>
    <w:p w14:paraId="7338DAE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Многоязычность: Поддержка нескольких языков интерфейса, включая русский и английский, для обеспечения работы международных перевозчиков.</w:t>
      </w:r>
    </w:p>
    <w:p w14:paraId="6732B359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Требования к информационной совместимости:</w:t>
      </w: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Интеграция с другими системами: Возможность интеграции с национальными и международными информационными системами таможенных органов, а также с системами управления транспортными средствами.</w:t>
      </w:r>
    </w:p>
    <w:p w14:paraId="1F1738AC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Обмен данными в реальном времени:</w:t>
      </w: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Поддержка обмена данными в реальном времени для оперативного получения информации о статусе грузов и транспортных средств.</w:t>
      </w:r>
    </w:p>
    <w:p w14:paraId="58E5E212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Безопасность данных: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Обеспечение конфиденциальности, целостности и доступности информации с использованием современных методов шифрования и аутентификации.</w:t>
      </w:r>
    </w:p>
    <w:p w14:paraId="061EA03D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Требования к программной совместимости:</w:t>
      </w:r>
    </w:p>
    <w:p w14:paraId="5FF5F383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Поддержка различных операционных систем: Система должна быть совместима с основными операционными системами, используемыми в бизнесе, такими как Windows, Linux и 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macOS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.</w:t>
      </w:r>
    </w:p>
    <w:p w14:paraId="798BE0FF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lastRenderedPageBreak/>
        <w:t>Масштабируемость: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Система должна быть масштабируемой для поддержки увеличения объемов обрабатываемых данных и количества пользователей без снижения производительности.</w:t>
      </w:r>
    </w:p>
    <w:p w14:paraId="064392D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Обновления и поддержка: Регулярное обновление программного обеспечения для устранения возможных уязвимостей и добавления новых функций. Наличие технической поддержки пользователей.</w:t>
      </w:r>
    </w:p>
    <w:p w14:paraId="69662E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4.3.2. Требования к техническому обеспечению</w:t>
      </w:r>
    </w:p>
    <w:p w14:paraId="101D8A3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 состав технических средств должен входить сервер соответствующий современным требованиям обработки данных и производительных мощностей.</w:t>
      </w:r>
    </w:p>
    <w:p w14:paraId="584C5ED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04DEFF14" w14:textId="77777777" w:rsidR="00FD093C" w:rsidRPr="00FD093C" w:rsidRDefault="00FD093C" w:rsidP="00FD093C">
      <w:pPr>
        <w:spacing w:line="360" w:lineRule="auto"/>
        <w:rPr>
          <w:rFonts w:ascii="Times New Roman" w:eastAsiaTheme="minorEastAsia" w:hAnsi="Times New Roman" w:cs="Times New Roman"/>
          <w:lang w:val="x-none" w:eastAsia="ru-RU"/>
        </w:rPr>
      </w:pPr>
    </w:p>
    <w:p w14:paraId="79EC52B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5. Состав и содержание работ по созданию системы</w:t>
      </w:r>
    </w:p>
    <w:p w14:paraId="7A2F30D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Стадии и этапы разработки по созданию автоматизированной системы "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Автоматизированная система управления таможенного контроля транспорта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":</w:t>
      </w:r>
    </w:p>
    <w:p w14:paraId="7F72999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Стадии разработки</w:t>
      </w:r>
    </w:p>
    <w:p w14:paraId="6A7A900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Разработка должна быть проведена в три стадии:</w:t>
      </w:r>
    </w:p>
    <w:p w14:paraId="7AF3CD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Разработка технического задания.</w:t>
      </w:r>
    </w:p>
    <w:p w14:paraId="762A53C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Рабочее проектирование.</w:t>
      </w:r>
    </w:p>
    <w:p w14:paraId="50DE2A9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Внедрение.</w:t>
      </w:r>
    </w:p>
    <w:p w14:paraId="761540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Этапы разработки</w:t>
      </w:r>
    </w:p>
    <w:p w14:paraId="284F673E" w14:textId="77777777" w:rsidR="00FD093C" w:rsidRPr="00FD093C" w:rsidRDefault="00FD093C" w:rsidP="001235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стадии разработки технического задания должны быть выполнены следующие этапы:</w:t>
      </w:r>
    </w:p>
    <w:p w14:paraId="093876C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Разработка технического задания.</w:t>
      </w:r>
    </w:p>
    <w:p w14:paraId="5631DEE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Согласование технического задания.</w:t>
      </w:r>
    </w:p>
    <w:p w14:paraId="524019C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Утверждение технического задания</w:t>
      </w:r>
    </w:p>
    <w:p w14:paraId="0028EDEA" w14:textId="77777777" w:rsidR="00FD093C" w:rsidRPr="00FD093C" w:rsidRDefault="00FD093C" w:rsidP="001235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стадии рабочего проектирования должны быть выполнены следующие этапы:</w:t>
      </w:r>
    </w:p>
    <w:p w14:paraId="3D3BD39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Разработка программы.</w:t>
      </w:r>
    </w:p>
    <w:p w14:paraId="3B3140C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Разработка программной документации.</w:t>
      </w:r>
    </w:p>
    <w:p w14:paraId="6B8F740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Испытания программы</w:t>
      </w:r>
    </w:p>
    <w:p w14:paraId="7963FB6C" w14:textId="77777777" w:rsidR="00FD093C" w:rsidRPr="00FD093C" w:rsidRDefault="00FD093C" w:rsidP="006B2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стадии внедрение должны быть выполнены следующие этапы:</w:t>
      </w:r>
    </w:p>
    <w:p w14:paraId="0BB1633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Подготовка программы.</w:t>
      </w:r>
    </w:p>
    <w:p w14:paraId="2F38B82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Передача программы.</w:t>
      </w:r>
    </w:p>
    <w:p w14:paraId="2DFDBBB0" w14:textId="77777777" w:rsidR="00FD093C" w:rsidRPr="00FD093C" w:rsidRDefault="00FD093C" w:rsidP="0025439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Содержание работ по этапам</w:t>
      </w:r>
    </w:p>
    <w:p w14:paraId="7A160AA7" w14:textId="77777777" w:rsidR="00FD093C" w:rsidRPr="00FD093C" w:rsidRDefault="00FD093C" w:rsidP="0077666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этапе разработки технического задания должны быть выполнены перечисленные ниже работы:</w:t>
      </w:r>
    </w:p>
    <w:p w14:paraId="3AA39FF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>1. Постановка задачи.</w:t>
      </w:r>
    </w:p>
    <w:p w14:paraId="323C341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Определение и уточнение требований к техническим средствам.</w:t>
      </w:r>
    </w:p>
    <w:p w14:paraId="4AA68DF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Определение требований к программе.</w:t>
      </w:r>
    </w:p>
    <w:p w14:paraId="72A177D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Определение стадий, этапов и сроков разработки программы и документации на неё.</w:t>
      </w:r>
    </w:p>
    <w:p w14:paraId="377EC8D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Согласование и утверждение технического задания.</w:t>
      </w:r>
    </w:p>
    <w:p w14:paraId="15EBF59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этапе разработки программной документации должна быть выполнена разработка программных документов в</w:t>
      </w:r>
    </w:p>
    <w:p w14:paraId="183963A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соответствии с требованиями к составу документации.</w:t>
      </w:r>
    </w:p>
    <w:p w14:paraId="6CB076D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48CC4EBB" w14:textId="77777777" w:rsidR="00FD093C" w:rsidRPr="00FD093C" w:rsidRDefault="00FD093C" w:rsidP="006D0E9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этапе тестирования автоматизированной системы должно осуществляться следующим образом:</w:t>
      </w:r>
    </w:p>
    <w:p w14:paraId="60F524F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Необходимо проверить точность следования всем алгоритмам.</w:t>
      </w:r>
    </w:p>
    <w:p w14:paraId="3798DB9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Проверить правильность работы системы создания полиса и выдачи информации о нём.</w:t>
      </w:r>
    </w:p>
    <w:p w14:paraId="7E2C4BD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Проверить реакцию системы при вводе некорректных значений.</w:t>
      </w:r>
    </w:p>
    <w:p w14:paraId="0465CB0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Проверить возможности функции выплат по страховым случаям.</w:t>
      </w:r>
    </w:p>
    <w:p w14:paraId="502B6CB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 Проверить возможности сортировки необходимых данных.</w:t>
      </w:r>
    </w:p>
    <w:p w14:paraId="2CF59A4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 Проверить возможности создания страхового полиса в системе.</w:t>
      </w:r>
    </w:p>
    <w:tbl>
      <w:tblPr>
        <w:tblW w:w="11442" w:type="dxa"/>
        <w:tblCellSpacing w:w="-8" w:type="dxa"/>
        <w:tblInd w:w="-1455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76"/>
        <w:gridCol w:w="3320"/>
        <w:gridCol w:w="3349"/>
        <w:gridCol w:w="2097"/>
      </w:tblGrid>
      <w:tr w:rsidR="00FD093C" w:rsidRPr="00FD093C" w14:paraId="6859C3F9" w14:textId="77777777" w:rsidTr="00021485">
        <w:trPr>
          <w:trHeight w:val="542"/>
          <w:tblCellSpacing w:w="-8" w:type="dxa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2C05FB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Стадия разработки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EE61DF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Этапы работ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2D933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Содержание работ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763BD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Время </w:t>
            </w:r>
          </w:p>
          <w:p w14:paraId="0DE369AD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выполнения</w:t>
            </w:r>
          </w:p>
        </w:tc>
      </w:tr>
      <w:tr w:rsidR="00FD093C" w:rsidRPr="00FD093C" w14:paraId="4A97D1AC" w14:textId="77777777" w:rsidTr="00021485">
        <w:trPr>
          <w:trHeight w:val="1161"/>
          <w:tblCellSpacing w:w="-8" w:type="dxa"/>
        </w:trPr>
        <w:tc>
          <w:tcPr>
            <w:tcW w:w="27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C01527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Техническое задание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F85003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Постановка задачи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224A9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Построение математической модели и детальное</w:t>
            </w:r>
          </w:p>
          <w:p w14:paraId="1493A7D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рассмотрение предметной области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99E286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1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5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.01.2024-</w:t>
            </w:r>
          </w:p>
          <w:p w14:paraId="4D943A9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0E08A5F2" w14:textId="77777777" w:rsidTr="00021485">
        <w:trPr>
          <w:trHeight w:val="302"/>
          <w:tblCellSpacing w:w="-8" w:type="dxa"/>
        </w:trPr>
        <w:tc>
          <w:tcPr>
            <w:tcW w:w="27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539D2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BFFF89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Разработка технического задания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BB10F9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Определение всех частей программы, сроков разработки и</w:t>
            </w:r>
          </w:p>
          <w:p w14:paraId="6686F10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определение ее функциональности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D8975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01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4D31E41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02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.02.2024</w:t>
            </w:r>
          </w:p>
        </w:tc>
      </w:tr>
      <w:tr w:rsidR="00FD093C" w:rsidRPr="00FD093C" w14:paraId="7109413D" w14:textId="77777777" w:rsidTr="00021485">
        <w:trPr>
          <w:trHeight w:val="606"/>
          <w:tblCellSpacing w:w="-8" w:type="dxa"/>
        </w:trPr>
        <w:tc>
          <w:tcPr>
            <w:tcW w:w="27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D2E8F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4114F7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Утверждение технического задания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CE26A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Согласование и утверждение технического задания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AE26E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1417D313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257CA7A8" w14:textId="77777777" w:rsidTr="00021485">
        <w:trPr>
          <w:trHeight w:val="1014"/>
          <w:tblCellSpacing w:w="-8" w:type="dxa"/>
        </w:trPr>
        <w:tc>
          <w:tcPr>
            <w:tcW w:w="270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0B18A9FD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Разработка проекта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C3E06E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Проектирование и разработка ПО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029AD9E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Программирование и отладка. 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09A5550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26BC6BB4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1359E2AD" w14:textId="77777777" w:rsidTr="00021485">
        <w:trPr>
          <w:trHeight w:val="619"/>
          <w:tblCellSpacing w:w="-8" w:type="dxa"/>
        </w:trPr>
        <w:tc>
          <w:tcPr>
            <w:tcW w:w="2700" w:type="dxa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3A38A95E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AC6485D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Тестирование 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3D2E56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Корректировка программы, выявление недочетов.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B7CDE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25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5261F75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13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6B4C831D" w14:textId="77777777" w:rsidTr="00021485">
        <w:trPr>
          <w:trHeight w:val="619"/>
          <w:tblCellSpacing w:w="-8" w:type="dxa"/>
        </w:trPr>
        <w:tc>
          <w:tcPr>
            <w:tcW w:w="2700" w:type="dxa"/>
            <w:vMerge/>
            <w:tcBorders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59D12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BA8C6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Создание</w:t>
            </w:r>
          </w:p>
          <w:p w14:paraId="29A847C5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документации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D624F0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Разработка программной документации (пользователю и</w:t>
            </w:r>
          </w:p>
          <w:p w14:paraId="2D53D2E5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разработчику) в соответствии с предъявленными</w:t>
            </w:r>
          </w:p>
          <w:p w14:paraId="03CE6E84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требованиями.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7270D5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6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3E5F5BAB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3B63FAC6" w14:textId="77777777" w:rsidTr="00021485">
        <w:trPr>
          <w:trHeight w:val="241"/>
          <w:tblCellSpacing w:w="-8" w:type="dxa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EE120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Внедрение 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1F708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Подготовка и сдача</w:t>
            </w:r>
          </w:p>
          <w:p w14:paraId="232DA8AB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программного</w:t>
            </w:r>
          </w:p>
          <w:p w14:paraId="29AC5AB3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продукта заказчику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4204FCE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Сдача проекта заказчику. Оформление соответствующей</w:t>
            </w:r>
          </w:p>
          <w:p w14:paraId="76A27650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документации.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1A1CB28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16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46FB8D2E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</w:tbl>
    <w:p w14:paraId="0598485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3E1BCCE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6. Порядок контроля и приёмки системы</w:t>
      </w:r>
    </w:p>
    <w:p w14:paraId="4B8FB21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После передачи Исполнителем отдельного функционального модуля программы Заказчику, последний имеет право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тестировать модуль в течение 30 дней. После тестирования 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з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аказчик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должен принять работу по данному этапу или в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письменном виде изложить причину отказа от принятия. В случае обоснованного отказа Исполнитель обязуется доработать</w:t>
      </w:r>
    </w:p>
    <w:p w14:paraId="62AF50A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модуль. В противном случае после проведения испытаний Исполнитель совместно с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з</w:t>
      </w:r>
      <w:proofErr w:type="spellStart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аказчиком</w:t>
      </w:r>
      <w:proofErr w:type="spellEnd"/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подписывает Акт приемки-сдачи автоматизированной системы в эксплуатацию</w:t>
      </w:r>
    </w:p>
    <w:p w14:paraId="7AB6EB8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56760BA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Для создания условий функционирования автоматизированной системы "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 xml:space="preserve">Автоматизированная система управления таможенного контроля транспорта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", при</w:t>
      </w:r>
    </w:p>
    <w:p w14:paraId="09AA0AA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которых гарантируется соответствие создаваемой системы требованиям, содержащимся в настоящем техническом задании, и</w:t>
      </w:r>
    </w:p>
    <w:p w14:paraId="5B68056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возможность эффективного её использования, в организации Заказчика должен быть проведен комплекс мероприятий</w:t>
      </w:r>
    </w:p>
    <w:p w14:paraId="40A444F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7.1. Технические мероприятия</w:t>
      </w:r>
    </w:p>
    <w:p w14:paraId="78F69DE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Силами Заказчика в срок до начала этапа «Разработка рабочей документации. Адаптация программ» должны быть</w:t>
      </w:r>
    </w:p>
    <w:p w14:paraId="2815AA6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выполнены следующие работы:</w:t>
      </w:r>
    </w:p>
    <w:p w14:paraId="6235E28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осуществлена закупка и установка необходимого оборудования;</w:t>
      </w:r>
    </w:p>
    <w:p w14:paraId="4840B4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организовать необходимое сетевое взаимодействие</w:t>
      </w:r>
    </w:p>
    <w:p w14:paraId="75641EA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1CF960F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7.2. Организационные мероприятия</w:t>
      </w:r>
    </w:p>
    <w:p w14:paraId="2608905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>Силами Заказчика в срок до начала этапа работ «Разработка рабочей документации. Адаптация программ» должны</w:t>
      </w:r>
    </w:p>
    <w:p w14:paraId="3196E39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быть решены организационные вопросы по взаимодействию с системами-источниками данных. К данным организационным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вопросам относятся:</w:t>
      </w:r>
    </w:p>
    <w:p w14:paraId="04A65E0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организация доступа к базам данных источников;</w:t>
      </w:r>
    </w:p>
    <w:p w14:paraId="7D72905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выделение ответственных специалистов со стороны Заказчика для взаимодействия с проектной командой по</w:t>
      </w:r>
    </w:p>
    <w:p w14:paraId="2F17D98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вопросам взаимодействия с системами-источниками данных.</w:t>
      </w:r>
    </w:p>
    <w:p w14:paraId="4101095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7.3. Изменения в информационном обеспечении</w:t>
      </w:r>
    </w:p>
    <w:p w14:paraId="5FD09E7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Для организации информационного обеспечения системы должен быть разработан и утвержден регламент</w:t>
      </w:r>
    </w:p>
    <w:p w14:paraId="615BC36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подготовки и публикации данных из систем-источников.</w:t>
      </w:r>
    </w:p>
    <w:p w14:paraId="1863F22E" w14:textId="77777777" w:rsidR="00FD093C" w:rsidRPr="00FD093C" w:rsidRDefault="00FD093C" w:rsidP="00FD093C">
      <w:pPr>
        <w:spacing w:line="360" w:lineRule="auto"/>
        <w:jc w:val="both"/>
        <w:rPr>
          <w:rFonts w:ascii="Times New Roman" w:eastAsiaTheme="minorEastAsia" w:hAnsi="Times New Roman" w:cs="Times New Roman"/>
          <w:lang w:val="x-none" w:eastAsia="ru-RU"/>
        </w:rPr>
      </w:pPr>
    </w:p>
    <w:p w14:paraId="4D4E852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8. Требования к документированию</w:t>
      </w:r>
    </w:p>
    <w:p w14:paraId="585837E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Основными документами, регламентирующими разработку будущих программ, должны быть документы Единой</w:t>
      </w:r>
    </w:p>
    <w:p w14:paraId="4B66C03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Системы Программной Документации (ЕСПД); руководство пользователя, руководство администратора, описание</w:t>
      </w:r>
    </w:p>
    <w:p w14:paraId="3FE7CEA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применения.</w:t>
      </w:r>
    </w:p>
    <w:p w14:paraId="3AEF8EA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13402FB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9. Источники разработки</w:t>
      </w:r>
    </w:p>
    <w:p w14:paraId="2072C51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Настоящее Техническое Задание разработано на основе следующих документов и информационных материалов:</w:t>
      </w:r>
    </w:p>
    <w:p w14:paraId="6E00B0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Договор 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val="x-none" w:eastAsia="ru-RU"/>
        </w:rPr>
        <w:t>№ 69 от 19.10.23г.</w:t>
      </w:r>
    </w:p>
    <w:p w14:paraId="2B770C8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24.701-86 «Надежность автоматизированных систем управления»</w:t>
      </w:r>
    </w:p>
    <w:p w14:paraId="1128593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15150-69 «Машины, приборы и другие технические изделия. Исполнения для различных климатических</w:t>
      </w:r>
    </w:p>
    <w:p w14:paraId="53F308A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районов. Категории, условия эксплуатации, хранения и транспортирования в части воздействия климатических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факторов внешней среды»</w:t>
      </w:r>
    </w:p>
    <w:p w14:paraId="2D9F52D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21958-76 «Система "Человек-машина". Зал и кабины операторов. Взаимное расположение рабочих мест.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Общие эргономические требования»</w:t>
      </w:r>
    </w:p>
    <w:p w14:paraId="543AFFF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12.1.004-91 «ССБТ. Пожарная безопасность. Общие требования»</w:t>
      </w:r>
    </w:p>
    <w:p w14:paraId="76798C9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Р 50571.22-2000 «Электроустановки зданий».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- и т.д.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ab/>
      </w:r>
    </w:p>
    <w:p w14:paraId="169856C6" w14:textId="2C1C3181" w:rsidR="00C40870" w:rsidRPr="00A94000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Hlk165892953"/>
      <w:bookmarkStart w:id="4" w:name="_Hlk165892912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3"/>
    <w:p w14:paraId="7F1FFCBE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453D8DCA" w14:textId="77777777" w:rsidR="00416A66" w:rsidRDefault="00A94000" w:rsidP="00416A66">
      <w:pPr>
        <w:keepNext/>
        <w:spacing w:after="0" w:line="360" w:lineRule="auto"/>
        <w:ind w:firstLine="709"/>
        <w:jc w:val="center"/>
      </w:pPr>
      <w:r w:rsidRPr="00A9400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7902015E" wp14:editId="6B48139D">
            <wp:extent cx="5623954" cy="20434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08" cy="20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02F6" w14:textId="12F977D1" w:rsidR="00A94000" w:rsidRPr="00416A66" w:rsidRDefault="00416A66" w:rsidP="00416A66">
      <w:pPr>
        <w:pStyle w:val="ad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C744BF" w:rsidRPr="00A94000">
        <w:rPr>
          <w:color w:val="000000"/>
        </w:rPr>
        <w:t>—</w:t>
      </w:r>
      <w:r w:rsidR="00C744BF">
        <w:rPr>
          <w:color w:val="000000"/>
        </w:rPr>
        <w:t xml:space="preserve"> </w:t>
      </w:r>
      <w:proofErr w:type="spellStart"/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Cодержание</w:t>
      </w:r>
      <w:proofErr w:type="spellEnd"/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этапов</w:t>
      </w:r>
    </w:p>
    <w:p w14:paraId="6F884E83" w14:textId="6D96F80F" w:rsid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700AE3CC" w14:textId="77777777" w:rsidR="00816AC2" w:rsidRDefault="00744AFD" w:rsidP="00816AC2">
      <w:pPr>
        <w:pStyle w:val="a3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744AFD">
        <w:rPr>
          <w:noProof/>
          <w:color w:val="000000"/>
        </w:rPr>
        <w:drawing>
          <wp:inline distT="0" distB="0" distL="0" distR="0" wp14:anchorId="0FE872EB" wp14:editId="67EBECB4">
            <wp:extent cx="5940425" cy="41878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4AC" w14:textId="447ADC90" w:rsidR="00744AFD" w:rsidRDefault="00816AC2" w:rsidP="00816AC2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— Задачи этапов</w:t>
      </w:r>
    </w:p>
    <w:p w14:paraId="5811C172" w14:textId="3C372042" w:rsidR="008C0453" w:rsidRDefault="008C0453" w:rsidP="008C0453"/>
    <w:p w14:paraId="29DD68C2" w14:textId="2E0899B8" w:rsidR="008C0453" w:rsidRDefault="008C0453" w:rsidP="008C0453"/>
    <w:p w14:paraId="1AFDE703" w14:textId="1994164A" w:rsidR="008C0453" w:rsidRDefault="008C0453" w:rsidP="008C0453"/>
    <w:p w14:paraId="6127D133" w14:textId="77777777" w:rsidR="008C0453" w:rsidRPr="008C0453" w:rsidRDefault="008C0453" w:rsidP="008C0453"/>
    <w:p w14:paraId="5B38EBCD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6FF5AB9F" w14:textId="76E6B561" w:rsidR="00A94000" w:rsidRPr="00A94000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</w:p>
    <w:p w14:paraId="61878E1D" w14:textId="77777777" w:rsidR="00512DC9" w:rsidRDefault="00512DC9" w:rsidP="00512DC9">
      <w:pPr>
        <w:pStyle w:val="21"/>
        <w:keepNext/>
        <w:spacing w:line="360" w:lineRule="auto"/>
        <w:ind w:left="0"/>
        <w:jc w:val="center"/>
        <w:outlineLvl w:val="9"/>
      </w:pPr>
      <w:r w:rsidRPr="00512DC9">
        <w:rPr>
          <w:b w:val="0"/>
          <w:i w:val="0"/>
          <w:noProof/>
          <w:szCs w:val="28"/>
        </w:rPr>
        <w:drawing>
          <wp:inline distT="0" distB="0" distL="0" distR="0" wp14:anchorId="3CD1C29C" wp14:editId="28B08551">
            <wp:extent cx="5940425" cy="314842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F403" w14:textId="1C9B4D05" w:rsidR="00A94000" w:rsidRPr="00636275" w:rsidRDefault="00512DC9" w:rsidP="00512DC9">
      <w:pPr>
        <w:pStyle w:val="ad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40570"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—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Ресурсы и затраты необходимы</w:t>
      </w:r>
      <w:r w:rsidR="00A71D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е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для реализации ПП</w:t>
      </w:r>
    </w:p>
    <w:p w14:paraId="64C65625" w14:textId="37CA034B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672922B8" w14:textId="5BED2F0F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22F428D4" w14:textId="77777777" w:rsidR="004B39C4" w:rsidRDefault="002E274D" w:rsidP="004B39C4">
      <w:pPr>
        <w:pStyle w:val="a4"/>
        <w:keepNext/>
        <w:spacing w:line="360" w:lineRule="auto"/>
        <w:ind w:right="132"/>
        <w:jc w:val="center"/>
      </w:pPr>
      <w:r w:rsidRPr="002E274D">
        <w:rPr>
          <w:noProof/>
        </w:rPr>
        <w:drawing>
          <wp:inline distT="0" distB="0" distL="0" distR="0" wp14:anchorId="485598F1" wp14:editId="16D91FA8">
            <wp:extent cx="3791479" cy="39629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11C9" w14:textId="167E2C38" w:rsidR="00A94000" w:rsidRPr="006516FD" w:rsidRDefault="004B39C4" w:rsidP="004B39C4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665AF"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—</w:t>
      </w:r>
      <w:r w:rsidR="008665AF"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Выравнивание ресурсов</w:t>
      </w:r>
    </w:p>
    <w:p w14:paraId="007E6305" w14:textId="58452AF0" w:rsidR="00A94000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3349AD0" w14:textId="77777777" w:rsidR="002C0001" w:rsidRDefault="002C0001" w:rsidP="008665AF">
      <w:pPr>
        <w:keepNext/>
        <w:jc w:val="center"/>
      </w:pPr>
      <w:r w:rsidRPr="002C000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6E886B" wp14:editId="2CE25ABD">
            <wp:extent cx="5940425" cy="26733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265B" w14:textId="4D2066CB" w:rsidR="002C0001" w:rsidRPr="008665AF" w:rsidRDefault="002C0001" w:rsidP="008665AF">
      <w:pPr>
        <w:pStyle w:val="ad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665AF"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— </w: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proofErr w:type="spellStart"/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Ганта</w:t>
      </w:r>
      <w:proofErr w:type="spellEnd"/>
    </w:p>
    <w:p w14:paraId="55E8284F" w14:textId="6181D7A8" w:rsidR="002C0001" w:rsidRDefault="002C0001">
      <w:pPr>
        <w:rPr>
          <w:rFonts w:ascii="Times New Roman" w:hAnsi="Times New Roman" w:cs="Times New Roman"/>
          <w:b/>
          <w:sz w:val="28"/>
          <w:szCs w:val="28"/>
        </w:rPr>
      </w:pPr>
    </w:p>
    <w:p w14:paraId="4D3B3DE5" w14:textId="74C24950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5C837B12" w14:textId="3B1548DE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A9932A2" w14:textId="22383D5B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629690FE" w14:textId="45453E4F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C7434F8" w14:textId="6120C085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40869186" w14:textId="0589880B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834B09E" w14:textId="68684DBA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47AB87C" w14:textId="73040D57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7D80A775" w14:textId="4BA52039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18D21A21" w14:textId="4F411B49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FC09B4F" w14:textId="6B12ECBB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5010A344" w14:textId="29543FBF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201E4646" w14:textId="447AB4A2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2709673" w14:textId="24488D53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E6270F0" w14:textId="71935B1C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D1B3CA7" w14:textId="58F2B9B1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72CAB222" w14:textId="6520C5B3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54D4DE7" w14:textId="77777777" w:rsidR="00BC7875" w:rsidRPr="00A94000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40D0231" w14:textId="270B8873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4"/>
    <w:p w14:paraId="4EB319A4" w14:textId="77777777" w:rsidR="007E4DF2" w:rsidRPr="00A94000" w:rsidRDefault="007E4DF2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2F8A04F8" w14:textId="77777777" w:rsidR="007E4DF2" w:rsidRDefault="001B2237" w:rsidP="007E4DF2">
      <w:pPr>
        <w:pStyle w:val="21"/>
        <w:spacing w:line="360" w:lineRule="auto"/>
        <w:ind w:left="0" w:firstLine="709"/>
        <w:jc w:val="both"/>
        <w:rPr>
          <w:sz w:val="28"/>
          <w:szCs w:val="28"/>
        </w:rPr>
      </w:pPr>
      <w:r w:rsidRPr="00A94000">
        <w:rPr>
          <w:sz w:val="28"/>
          <w:szCs w:val="28"/>
        </w:rPr>
        <w:t>Задание</w:t>
      </w:r>
      <w:r w:rsidR="007E4DF2">
        <w:rPr>
          <w:sz w:val="28"/>
          <w:szCs w:val="28"/>
        </w:rPr>
        <w:t xml:space="preserve"> </w:t>
      </w:r>
      <w:r w:rsidRPr="00A94000">
        <w:rPr>
          <w:sz w:val="28"/>
          <w:szCs w:val="28"/>
        </w:rPr>
        <w:t>№ 1</w:t>
      </w:r>
    </w:p>
    <w:p w14:paraId="0119E26D" w14:textId="77777777" w:rsidR="002F32C3" w:rsidRDefault="00BC7875" w:rsidP="002F32C3">
      <w:pPr>
        <w:pStyle w:val="21"/>
        <w:keepNext/>
        <w:spacing w:line="360" w:lineRule="auto"/>
        <w:ind w:left="0" w:firstLine="709"/>
        <w:jc w:val="both"/>
      </w:pPr>
      <w:r w:rsidRPr="008F32C6">
        <w:rPr>
          <w:b w:val="0"/>
          <w:bCs w:val="0"/>
          <w:i w:val="0"/>
          <w:iCs/>
          <w:noProof/>
        </w:rPr>
        <w:drawing>
          <wp:inline distT="0" distB="0" distL="0" distR="0" wp14:anchorId="10A524F5" wp14:editId="60E0DB57">
            <wp:extent cx="5159978" cy="729788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78" cy="72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B1FF" w14:textId="27F40AEA" w:rsidR="00775F57" w:rsidRPr="008F32C6" w:rsidRDefault="002F32C3" w:rsidP="008F32C6">
      <w:pPr>
        <w:pStyle w:val="ad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21137"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—</w:t>
      </w:r>
      <w:r w:rsidR="00421137"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EPC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модель работы таможенного пункта</w:t>
      </w:r>
      <w:r w:rsidR="008912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 автоматизированной системой</w:t>
      </w:r>
    </w:p>
    <w:p w14:paraId="7D91EF58" w14:textId="795A96F6" w:rsidR="001B2237" w:rsidRPr="00A94000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Hlk165892959"/>
      <w:bookmarkStart w:id="6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5"/>
    <w:p w14:paraId="2D958D3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50F31C02" w14:textId="77777777" w:rsidR="00294046" w:rsidRDefault="00DF6126" w:rsidP="00294046">
      <w:pPr>
        <w:keepNext/>
      </w:pPr>
      <w:r w:rsidRPr="00DF6126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71DAB5BA" wp14:editId="0C67C7A8">
            <wp:extent cx="5940425" cy="3688080"/>
            <wp:effectExtent l="0" t="0" r="3175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57D0" w14:textId="201794D1" w:rsidR="00294046" w:rsidRPr="00CB35C7" w:rsidRDefault="00294046" w:rsidP="00CB35C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gramStart"/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—  Диаграмма</w:t>
      </w:r>
      <w:proofErr w:type="gramEnd"/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вариантов использования работы АСУТКТ</w:t>
      </w:r>
    </w:p>
    <w:p w14:paraId="39884F8A" w14:textId="0B9AE941" w:rsidR="00A94000" w:rsidRPr="00A94000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4DDA377E" w14:textId="2AD1D557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EDC922" w14:textId="77777777" w:rsidR="004E2196" w:rsidRDefault="00C35862" w:rsidP="004E2196">
      <w:pPr>
        <w:keepNext/>
        <w:spacing w:after="0" w:line="360" w:lineRule="auto"/>
        <w:ind w:firstLine="709"/>
        <w:jc w:val="center"/>
      </w:pPr>
      <w:r w:rsidRPr="00C35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8A4D8" wp14:editId="0FF6943E">
            <wp:extent cx="4648849" cy="678274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2CB" w14:textId="22AAE02D" w:rsidR="00C35862" w:rsidRPr="00CE482F" w:rsidRDefault="004E2196" w:rsidP="004E2196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CE482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—Инфологическая модель</w:t>
      </w:r>
    </w:p>
    <w:p w14:paraId="478FB497" w14:textId="581D20F3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</w:p>
    <w:p w14:paraId="10F7CA71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3199">
        <w:rPr>
          <w:rFonts w:ascii="Times New Roman" w:hAnsi="Times New Roman" w:cs="Times New Roman"/>
          <w:b/>
          <w:bCs/>
          <w:sz w:val="28"/>
          <w:szCs w:val="28"/>
        </w:rPr>
        <w:t>Нормализованные отношения:</w:t>
      </w:r>
    </w:p>
    <w:p w14:paraId="0D1E170A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Транспортное средство – </w:t>
      </w:r>
      <w:r w:rsidRPr="00DB3199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тип транспорта, модель и марка, страна, </w:t>
      </w:r>
      <w:proofErr w:type="gramStart"/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3199">
        <w:rPr>
          <w:rFonts w:ascii="Times New Roman" w:hAnsi="Times New Roman" w:cs="Times New Roman"/>
          <w:sz w:val="24"/>
          <w:szCs w:val="24"/>
        </w:rPr>
        <w:t>документа)</w:t>
      </w:r>
    </w:p>
    <w:p w14:paraId="566680C5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lastRenderedPageBreak/>
        <w:t xml:space="preserve">Груз – </w:t>
      </w:r>
      <w:r w:rsidRPr="00DB3199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  <w:u w:val="single"/>
        </w:rPr>
        <w:t>,</w:t>
      </w:r>
      <w:r w:rsidRPr="00DB3199">
        <w:rPr>
          <w:rFonts w:ascii="Times New Roman" w:hAnsi="Times New Roman" w:cs="Times New Roman"/>
          <w:sz w:val="24"/>
          <w:szCs w:val="24"/>
        </w:rPr>
        <w:t xml:space="preserve"> название, страна происхождения, цена, вес, </w:t>
      </w:r>
      <w:proofErr w:type="gramStart"/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3199">
        <w:rPr>
          <w:rFonts w:ascii="Times New Roman" w:hAnsi="Times New Roman" w:cs="Times New Roman"/>
          <w:sz w:val="24"/>
          <w:szCs w:val="24"/>
        </w:rPr>
        <w:t>документа на груз)</w:t>
      </w:r>
    </w:p>
    <w:p w14:paraId="3566F0DD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Документы –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тип документа, дата выдачи, выдавший орган, </w:t>
      </w:r>
      <w:proofErr w:type="gramStart"/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3199">
        <w:rPr>
          <w:rFonts w:ascii="Times New Roman" w:hAnsi="Times New Roman" w:cs="Times New Roman"/>
          <w:sz w:val="24"/>
          <w:szCs w:val="24"/>
        </w:rPr>
        <w:t>таможенного контроля)</w:t>
      </w:r>
    </w:p>
    <w:p w14:paraId="49332C52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Таможенный контроль –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дата и время проведения контроля, результат, замечания, </w:t>
      </w:r>
      <w:proofErr w:type="gramStart"/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3199">
        <w:rPr>
          <w:rFonts w:ascii="Times New Roman" w:hAnsi="Times New Roman" w:cs="Times New Roman"/>
          <w:sz w:val="24"/>
          <w:szCs w:val="24"/>
        </w:rPr>
        <w:t>сотрудника проводящего контроль)</w:t>
      </w:r>
    </w:p>
    <w:p w14:paraId="4B381E0E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Должностное лицо –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Имя, Должность, Отдел, </w:t>
      </w:r>
      <w:proofErr w:type="gramStart"/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3199">
        <w:rPr>
          <w:rFonts w:ascii="Times New Roman" w:hAnsi="Times New Roman" w:cs="Times New Roman"/>
          <w:sz w:val="24"/>
          <w:szCs w:val="24"/>
        </w:rPr>
        <w:t>таможенного пункта)</w:t>
      </w:r>
    </w:p>
    <w:p w14:paraId="7085FCB1" w14:textId="77777777" w:rsidR="00DB3199" w:rsidRPr="00A94000" w:rsidRDefault="00DB3199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09E3C3" w14:textId="73324BD8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3 </w:t>
      </w:r>
    </w:p>
    <w:p w14:paraId="3D9196C1" w14:textId="77777777" w:rsidR="00FB7202" w:rsidRPr="000035F5" w:rsidRDefault="00FB7202" w:rsidP="00FB720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r w:rsidRPr="000035F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514142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t>Транспортное средство:</w:t>
      </w:r>
    </w:p>
    <w:tbl>
      <w:tblPr>
        <w:tblStyle w:val="ae"/>
        <w:tblW w:w="10069" w:type="dxa"/>
        <w:tblInd w:w="-576" w:type="dxa"/>
        <w:tblLayout w:type="fixed"/>
        <w:tblLook w:val="04A0" w:firstRow="1" w:lastRow="0" w:firstColumn="1" w:lastColumn="0" w:noHBand="0" w:noVBand="1"/>
      </w:tblPr>
      <w:tblGrid>
        <w:gridCol w:w="2132"/>
        <w:gridCol w:w="1142"/>
        <w:gridCol w:w="983"/>
        <w:gridCol w:w="2134"/>
        <w:gridCol w:w="1295"/>
        <w:gridCol w:w="1099"/>
        <w:gridCol w:w="1284"/>
      </w:tblGrid>
      <w:tr w:rsidR="00FB7202" w:rsidRPr="001B3C44" w14:paraId="26401028" w14:textId="77777777" w:rsidTr="00021485">
        <w:trPr>
          <w:trHeight w:val="653"/>
        </w:trPr>
        <w:tc>
          <w:tcPr>
            <w:tcW w:w="2132" w:type="dxa"/>
          </w:tcPr>
          <w:p w14:paraId="69413DF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142" w:type="dxa"/>
          </w:tcPr>
          <w:p w14:paraId="06F3276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83" w:type="dxa"/>
          </w:tcPr>
          <w:p w14:paraId="393AE81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134" w:type="dxa"/>
          </w:tcPr>
          <w:p w14:paraId="23E5AB9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295" w:type="dxa"/>
          </w:tcPr>
          <w:p w14:paraId="3CF5A54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9" w:type="dxa"/>
          </w:tcPr>
          <w:p w14:paraId="36D1E58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84" w:type="dxa"/>
          </w:tcPr>
          <w:p w14:paraId="2D5EBB3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6EF662B5" w14:textId="77777777" w:rsidTr="00021485">
        <w:trPr>
          <w:trHeight w:val="309"/>
        </w:trPr>
        <w:tc>
          <w:tcPr>
            <w:tcW w:w="2132" w:type="dxa"/>
          </w:tcPr>
          <w:p w14:paraId="02B8A1B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42" w:type="dxa"/>
          </w:tcPr>
          <w:p w14:paraId="002041B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7085123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3C17F26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95" w:type="dxa"/>
          </w:tcPr>
          <w:p w14:paraId="7DBB5F2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9" w:type="dxa"/>
          </w:tcPr>
          <w:p w14:paraId="183EB0D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3813E9A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23B6689D" w14:textId="77777777" w:rsidTr="00021485">
        <w:trPr>
          <w:trHeight w:val="293"/>
        </w:trPr>
        <w:tc>
          <w:tcPr>
            <w:tcW w:w="2132" w:type="dxa"/>
          </w:tcPr>
          <w:p w14:paraId="7D35B3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142" w:type="dxa"/>
          </w:tcPr>
          <w:p w14:paraId="1040085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038D642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6247DE8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14:paraId="7A30708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2F5AC21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47D3CEE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транспорта</w:t>
            </w:r>
          </w:p>
        </w:tc>
      </w:tr>
      <w:tr w:rsidR="00FB7202" w:rsidRPr="001B3C44" w14:paraId="2B979AB8" w14:textId="77777777" w:rsidTr="00021485">
        <w:trPr>
          <w:trHeight w:val="293"/>
        </w:trPr>
        <w:tc>
          <w:tcPr>
            <w:tcW w:w="2132" w:type="dxa"/>
          </w:tcPr>
          <w:p w14:paraId="27D814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Model_name</w:t>
            </w:r>
            <w:proofErr w:type="spellEnd"/>
          </w:p>
        </w:tc>
        <w:tc>
          <w:tcPr>
            <w:tcW w:w="1142" w:type="dxa"/>
          </w:tcPr>
          <w:p w14:paraId="27A84D7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7EAFFDD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40A9B2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14:paraId="4920059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6C82870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668230D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Модель </w:t>
            </w:r>
          </w:p>
        </w:tc>
      </w:tr>
      <w:tr w:rsidR="00FB7202" w:rsidRPr="001B3C44" w14:paraId="73393D20" w14:textId="77777777" w:rsidTr="00021485">
        <w:trPr>
          <w:trHeight w:val="309"/>
        </w:trPr>
        <w:tc>
          <w:tcPr>
            <w:tcW w:w="2132" w:type="dxa"/>
          </w:tcPr>
          <w:p w14:paraId="721741A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1142" w:type="dxa"/>
          </w:tcPr>
          <w:p w14:paraId="013FC34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063403A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147D6E6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2B01E62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02E75A9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008B188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откуда следует</w:t>
            </w:r>
          </w:p>
        </w:tc>
      </w:tr>
      <w:tr w:rsidR="00FB7202" w:rsidRPr="001B3C44" w14:paraId="23A7FA00" w14:textId="77777777" w:rsidTr="00021485">
        <w:trPr>
          <w:trHeight w:val="293"/>
        </w:trPr>
        <w:tc>
          <w:tcPr>
            <w:tcW w:w="2132" w:type="dxa"/>
          </w:tcPr>
          <w:p w14:paraId="75EAE1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142" w:type="dxa"/>
          </w:tcPr>
          <w:p w14:paraId="4EC8235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6F015B7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4" w:type="dxa"/>
          </w:tcPr>
          <w:p w14:paraId="221E8B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8EB80E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DBC19E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443A3E1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Код страны ISO 3166-1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96C87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ГОСТ 7.67-2003</w:t>
            </w:r>
          </w:p>
        </w:tc>
      </w:tr>
      <w:tr w:rsidR="00FB7202" w:rsidRPr="001B3C44" w14:paraId="1553A824" w14:textId="77777777" w:rsidTr="00021485">
        <w:trPr>
          <w:trHeight w:val="293"/>
        </w:trPr>
        <w:tc>
          <w:tcPr>
            <w:tcW w:w="2132" w:type="dxa"/>
          </w:tcPr>
          <w:p w14:paraId="7E2E967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ID_DOC_TS</w:t>
            </w:r>
          </w:p>
        </w:tc>
        <w:tc>
          <w:tcPr>
            <w:tcW w:w="1142" w:type="dxa"/>
          </w:tcPr>
          <w:p w14:paraId="5C4FEDA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015C50E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4D9924E2" w14:textId="77777777" w:rsidR="00FB7202" w:rsidRPr="001B3C44" w:rsidRDefault="00FB7202" w:rsidP="00021485">
            <w:pPr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728BFF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158CE6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84" w:type="dxa"/>
          </w:tcPr>
          <w:p w14:paraId="06F237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документа ТС</w:t>
            </w:r>
          </w:p>
        </w:tc>
      </w:tr>
    </w:tbl>
    <w:p w14:paraId="45661970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EAA58A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DA6C0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530B43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E3D851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566B1" w14:textId="77777777" w:rsidR="00483946" w:rsidRDefault="00483946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EC158" w14:textId="7A695A98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lastRenderedPageBreak/>
        <w:t>Груз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070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2133"/>
        <w:gridCol w:w="1142"/>
        <w:gridCol w:w="983"/>
        <w:gridCol w:w="2134"/>
        <w:gridCol w:w="1295"/>
        <w:gridCol w:w="1099"/>
        <w:gridCol w:w="1284"/>
      </w:tblGrid>
      <w:tr w:rsidR="00FB7202" w:rsidRPr="001B3C44" w14:paraId="54610258" w14:textId="77777777" w:rsidTr="00021485">
        <w:trPr>
          <w:trHeight w:val="577"/>
        </w:trPr>
        <w:tc>
          <w:tcPr>
            <w:tcW w:w="2133" w:type="dxa"/>
          </w:tcPr>
          <w:p w14:paraId="2ADC105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142" w:type="dxa"/>
          </w:tcPr>
          <w:p w14:paraId="576B4BA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83" w:type="dxa"/>
          </w:tcPr>
          <w:p w14:paraId="4A42C13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134" w:type="dxa"/>
          </w:tcPr>
          <w:p w14:paraId="7DFAB8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295" w:type="dxa"/>
          </w:tcPr>
          <w:p w14:paraId="1690E40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9" w:type="dxa"/>
          </w:tcPr>
          <w:p w14:paraId="4F877EC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84" w:type="dxa"/>
          </w:tcPr>
          <w:p w14:paraId="1C17B3F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0401350A" w14:textId="77777777" w:rsidTr="00021485">
        <w:trPr>
          <w:trHeight w:val="273"/>
        </w:trPr>
        <w:tc>
          <w:tcPr>
            <w:tcW w:w="2133" w:type="dxa"/>
          </w:tcPr>
          <w:p w14:paraId="28A3D97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42" w:type="dxa"/>
          </w:tcPr>
          <w:p w14:paraId="30DA687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45E7A7C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631D513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95" w:type="dxa"/>
          </w:tcPr>
          <w:p w14:paraId="76C2955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9" w:type="dxa"/>
          </w:tcPr>
          <w:p w14:paraId="21E7C79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53E1442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764B6F7C" w14:textId="77777777" w:rsidTr="00021485">
        <w:trPr>
          <w:trHeight w:val="259"/>
        </w:trPr>
        <w:tc>
          <w:tcPr>
            <w:tcW w:w="2133" w:type="dxa"/>
          </w:tcPr>
          <w:p w14:paraId="3D5C671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Name_g</w:t>
            </w:r>
            <w:proofErr w:type="spellEnd"/>
          </w:p>
        </w:tc>
        <w:tc>
          <w:tcPr>
            <w:tcW w:w="1142" w:type="dxa"/>
          </w:tcPr>
          <w:p w14:paraId="1CEAFE5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7E2C69E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08E6DCD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1BB3FB8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62C448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1F2F57E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FB7202" w:rsidRPr="001B3C44" w14:paraId="2385071F" w14:textId="77777777" w:rsidTr="00021485">
        <w:trPr>
          <w:trHeight w:val="259"/>
        </w:trPr>
        <w:tc>
          <w:tcPr>
            <w:tcW w:w="2133" w:type="dxa"/>
          </w:tcPr>
          <w:p w14:paraId="4700E7F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1142" w:type="dxa"/>
          </w:tcPr>
          <w:p w14:paraId="08CF318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0FAB5F6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3C78EDE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64C9DA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449C3F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5CF0F8C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Страна происхождения</w:t>
            </w:r>
          </w:p>
        </w:tc>
      </w:tr>
      <w:tr w:rsidR="00FB7202" w:rsidRPr="001B3C44" w14:paraId="2C434D11" w14:textId="77777777" w:rsidTr="00021485">
        <w:trPr>
          <w:trHeight w:val="273"/>
        </w:trPr>
        <w:tc>
          <w:tcPr>
            <w:tcW w:w="2133" w:type="dxa"/>
          </w:tcPr>
          <w:p w14:paraId="416EEA6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142" w:type="dxa"/>
          </w:tcPr>
          <w:p w14:paraId="57236FD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983" w:type="dxa"/>
          </w:tcPr>
          <w:p w14:paraId="0585B58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7592385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58826D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5346D9A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6018A37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Цена </w:t>
            </w:r>
          </w:p>
        </w:tc>
      </w:tr>
      <w:tr w:rsidR="00FB7202" w:rsidRPr="001B3C44" w14:paraId="641EA694" w14:textId="77777777" w:rsidTr="00021485">
        <w:trPr>
          <w:trHeight w:val="259"/>
        </w:trPr>
        <w:tc>
          <w:tcPr>
            <w:tcW w:w="2133" w:type="dxa"/>
          </w:tcPr>
          <w:p w14:paraId="2CF05A4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142" w:type="dxa"/>
          </w:tcPr>
          <w:p w14:paraId="1BC4D64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695D0BE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319E79E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27B77CB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538649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1F7845E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</w:tr>
      <w:tr w:rsidR="00FB7202" w:rsidRPr="001B3C44" w14:paraId="1281B9F9" w14:textId="77777777" w:rsidTr="00021485">
        <w:trPr>
          <w:trHeight w:val="259"/>
        </w:trPr>
        <w:tc>
          <w:tcPr>
            <w:tcW w:w="2133" w:type="dxa"/>
          </w:tcPr>
          <w:p w14:paraId="06E958A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ID_DOC_IT</w:t>
            </w:r>
          </w:p>
        </w:tc>
        <w:tc>
          <w:tcPr>
            <w:tcW w:w="1142" w:type="dxa"/>
          </w:tcPr>
          <w:p w14:paraId="40FBC7A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1628281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1D96D7F1" w14:textId="77777777" w:rsidR="00FB7202" w:rsidRPr="001B3C44" w:rsidRDefault="00FB7202" w:rsidP="00021485">
            <w:pPr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3EE70D5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0F8C0A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84" w:type="dxa"/>
          </w:tcPr>
          <w:p w14:paraId="22041AB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документа груза</w:t>
            </w:r>
          </w:p>
        </w:tc>
      </w:tr>
    </w:tbl>
    <w:p w14:paraId="15C8309E" w14:textId="7BA0D36E" w:rsidR="00FB7202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FDE8DA" w14:textId="245915E1" w:rsidR="00FB7202" w:rsidRPr="00483946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t>Документы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3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398"/>
        <w:gridCol w:w="1210"/>
        <w:gridCol w:w="1071"/>
        <w:gridCol w:w="2268"/>
        <w:gridCol w:w="1037"/>
        <w:gridCol w:w="1090"/>
        <w:gridCol w:w="1275"/>
      </w:tblGrid>
      <w:tr w:rsidR="00FB7202" w:rsidRPr="001B3C44" w14:paraId="02E7609C" w14:textId="77777777" w:rsidTr="00021485">
        <w:trPr>
          <w:trHeight w:val="793"/>
        </w:trPr>
        <w:tc>
          <w:tcPr>
            <w:tcW w:w="2398" w:type="dxa"/>
          </w:tcPr>
          <w:p w14:paraId="16DAC9A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210" w:type="dxa"/>
          </w:tcPr>
          <w:p w14:paraId="627749C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71" w:type="dxa"/>
          </w:tcPr>
          <w:p w14:paraId="155590D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268" w:type="dxa"/>
          </w:tcPr>
          <w:p w14:paraId="0EA32BA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037" w:type="dxa"/>
          </w:tcPr>
          <w:p w14:paraId="24CE767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0" w:type="dxa"/>
          </w:tcPr>
          <w:p w14:paraId="1FA29F8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75" w:type="dxa"/>
          </w:tcPr>
          <w:p w14:paraId="3CCF972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2263EE38" w14:textId="77777777" w:rsidTr="00021485">
        <w:trPr>
          <w:trHeight w:val="375"/>
        </w:trPr>
        <w:tc>
          <w:tcPr>
            <w:tcW w:w="2398" w:type="dxa"/>
          </w:tcPr>
          <w:p w14:paraId="0171EA3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210" w:type="dxa"/>
          </w:tcPr>
          <w:p w14:paraId="0A31D8A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71" w:type="dxa"/>
          </w:tcPr>
          <w:p w14:paraId="3552604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3443442F" w14:textId="77777777" w:rsidR="00FB7202" w:rsidRPr="001B3C44" w:rsidRDefault="00FB7202" w:rsidP="00021485">
            <w:pPr>
              <w:shd w:val="clear" w:color="auto" w:fill="FFFFFF"/>
              <w:outlineLvl w:val="2"/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139B8F5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0" w:type="dxa"/>
          </w:tcPr>
          <w:p w14:paraId="51D62B3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0456C9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5F1B5FBE" w14:textId="77777777" w:rsidTr="00021485">
        <w:trPr>
          <w:trHeight w:val="356"/>
        </w:trPr>
        <w:tc>
          <w:tcPr>
            <w:tcW w:w="2398" w:type="dxa"/>
          </w:tcPr>
          <w:p w14:paraId="6EB69C8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Type_of_document</w:t>
            </w:r>
            <w:proofErr w:type="spellEnd"/>
          </w:p>
        </w:tc>
        <w:tc>
          <w:tcPr>
            <w:tcW w:w="1210" w:type="dxa"/>
          </w:tcPr>
          <w:p w14:paraId="6E9EE99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71" w:type="dxa"/>
          </w:tcPr>
          <w:p w14:paraId="6175037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13384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39622D1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0669BC6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16C9EF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документа</w:t>
            </w:r>
          </w:p>
        </w:tc>
      </w:tr>
      <w:tr w:rsidR="00FB7202" w:rsidRPr="001B3C44" w14:paraId="3366F73B" w14:textId="77777777" w:rsidTr="00021485">
        <w:trPr>
          <w:trHeight w:val="356"/>
        </w:trPr>
        <w:tc>
          <w:tcPr>
            <w:tcW w:w="2398" w:type="dxa"/>
          </w:tcPr>
          <w:p w14:paraId="3834D91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Number_and_date</w:t>
            </w:r>
            <w:proofErr w:type="spellEnd"/>
          </w:p>
        </w:tc>
        <w:tc>
          <w:tcPr>
            <w:tcW w:w="1210" w:type="dxa"/>
          </w:tcPr>
          <w:p w14:paraId="5E78EB6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Дата/Время</w:t>
            </w:r>
          </w:p>
        </w:tc>
        <w:tc>
          <w:tcPr>
            <w:tcW w:w="1071" w:type="dxa"/>
          </w:tcPr>
          <w:p w14:paraId="5FEB69B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54289A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7" w:type="dxa"/>
          </w:tcPr>
          <w:p w14:paraId="44A6FFF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55B77B9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7B0CC17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FB7202" w:rsidRPr="001B3C44" w14:paraId="3A370438" w14:textId="77777777" w:rsidTr="00021485">
        <w:trPr>
          <w:trHeight w:val="375"/>
        </w:trPr>
        <w:tc>
          <w:tcPr>
            <w:tcW w:w="2398" w:type="dxa"/>
          </w:tcPr>
          <w:p w14:paraId="102755C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ssuing_authority</w:t>
            </w:r>
            <w:proofErr w:type="spellEnd"/>
          </w:p>
        </w:tc>
        <w:tc>
          <w:tcPr>
            <w:tcW w:w="1210" w:type="dxa"/>
          </w:tcPr>
          <w:p w14:paraId="501331E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71" w:type="dxa"/>
          </w:tcPr>
          <w:p w14:paraId="0B6E26A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BCD0C2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24577B2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4B1C31E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13B24CB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Выдавший орган</w:t>
            </w:r>
          </w:p>
        </w:tc>
      </w:tr>
      <w:tr w:rsidR="00FB7202" w:rsidRPr="001B3C44" w14:paraId="622ECF9B" w14:textId="77777777" w:rsidTr="00021485">
        <w:trPr>
          <w:trHeight w:val="375"/>
        </w:trPr>
        <w:tc>
          <w:tcPr>
            <w:tcW w:w="2398" w:type="dxa"/>
          </w:tcPr>
          <w:p w14:paraId="6BA9A11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ID_CUST</w:t>
            </w:r>
          </w:p>
        </w:tc>
        <w:tc>
          <w:tcPr>
            <w:tcW w:w="1210" w:type="dxa"/>
          </w:tcPr>
          <w:p w14:paraId="6596243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71" w:type="dxa"/>
          </w:tcPr>
          <w:p w14:paraId="4BF8D7D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47DC008" w14:textId="77777777" w:rsidR="00FB7202" w:rsidRPr="001B3C44" w:rsidRDefault="00FB7202" w:rsidP="00021485">
            <w:pPr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073CB3B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3EC7784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75" w:type="dxa"/>
          </w:tcPr>
          <w:p w14:paraId="055D2A5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таможенного пункта </w:t>
            </w:r>
          </w:p>
        </w:tc>
      </w:tr>
    </w:tbl>
    <w:p w14:paraId="38DF5263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567221" w14:textId="08A911EA" w:rsidR="00FB7202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20E1D3" w14:textId="77777777" w:rsidR="00483946" w:rsidRPr="001B3C44" w:rsidRDefault="00483946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50FFE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Таможенный контроль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350" w:type="dxa"/>
        <w:tblInd w:w="-857" w:type="dxa"/>
        <w:tblLayout w:type="fixed"/>
        <w:tblLook w:val="04A0" w:firstRow="1" w:lastRow="0" w:firstColumn="1" w:lastColumn="0" w:noHBand="0" w:noVBand="1"/>
      </w:tblPr>
      <w:tblGrid>
        <w:gridCol w:w="2091"/>
        <w:gridCol w:w="1313"/>
        <w:gridCol w:w="679"/>
        <w:gridCol w:w="2264"/>
        <w:gridCol w:w="1272"/>
        <w:gridCol w:w="1080"/>
        <w:gridCol w:w="1651"/>
      </w:tblGrid>
      <w:tr w:rsidR="00FB7202" w:rsidRPr="001B3C44" w14:paraId="350360D8" w14:textId="77777777" w:rsidTr="00021485">
        <w:trPr>
          <w:trHeight w:val="793"/>
        </w:trPr>
        <w:tc>
          <w:tcPr>
            <w:tcW w:w="2091" w:type="dxa"/>
          </w:tcPr>
          <w:p w14:paraId="3323390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313" w:type="dxa"/>
          </w:tcPr>
          <w:p w14:paraId="694E7FE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679" w:type="dxa"/>
          </w:tcPr>
          <w:p w14:paraId="038DE19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264" w:type="dxa"/>
          </w:tcPr>
          <w:p w14:paraId="75133BE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272" w:type="dxa"/>
          </w:tcPr>
          <w:p w14:paraId="7DEF2BD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80" w:type="dxa"/>
          </w:tcPr>
          <w:p w14:paraId="5B72E12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51" w:type="dxa"/>
          </w:tcPr>
          <w:p w14:paraId="6134789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370B1D14" w14:textId="77777777" w:rsidTr="00021485">
        <w:trPr>
          <w:trHeight w:val="375"/>
        </w:trPr>
        <w:tc>
          <w:tcPr>
            <w:tcW w:w="2091" w:type="dxa"/>
          </w:tcPr>
          <w:p w14:paraId="5DA7217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313" w:type="dxa"/>
          </w:tcPr>
          <w:p w14:paraId="6FBB109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679" w:type="dxa"/>
          </w:tcPr>
          <w:p w14:paraId="76786C8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4" w:type="dxa"/>
          </w:tcPr>
          <w:p w14:paraId="04E9A5F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1290732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</w:tcPr>
          <w:p w14:paraId="4A9EA67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4365E4E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1E6FDD63" w14:textId="77777777" w:rsidTr="00021485">
        <w:trPr>
          <w:trHeight w:val="356"/>
        </w:trPr>
        <w:tc>
          <w:tcPr>
            <w:tcW w:w="2091" w:type="dxa"/>
          </w:tcPr>
          <w:p w14:paraId="406753B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Date_of_control</w:t>
            </w:r>
            <w:proofErr w:type="spellEnd"/>
          </w:p>
        </w:tc>
        <w:tc>
          <w:tcPr>
            <w:tcW w:w="1313" w:type="dxa"/>
          </w:tcPr>
          <w:p w14:paraId="5703904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Дата/Время</w:t>
            </w:r>
          </w:p>
        </w:tc>
        <w:tc>
          <w:tcPr>
            <w:tcW w:w="679" w:type="dxa"/>
          </w:tcPr>
          <w:p w14:paraId="3EC4181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03DC173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2D72BCE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25C56DF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22186F3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 проведения контроля</w:t>
            </w:r>
          </w:p>
        </w:tc>
      </w:tr>
      <w:tr w:rsidR="00FB7202" w:rsidRPr="001B3C44" w14:paraId="2EB97ABF" w14:textId="77777777" w:rsidTr="00021485">
        <w:trPr>
          <w:trHeight w:val="356"/>
        </w:trPr>
        <w:tc>
          <w:tcPr>
            <w:tcW w:w="2091" w:type="dxa"/>
          </w:tcPr>
          <w:p w14:paraId="448CE63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1313" w:type="dxa"/>
          </w:tcPr>
          <w:p w14:paraId="6C68E89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679" w:type="dxa"/>
          </w:tcPr>
          <w:p w14:paraId="0FAF67B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572B556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34788D3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FCF2CD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19F6DE4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Результат контроля</w:t>
            </w:r>
          </w:p>
        </w:tc>
      </w:tr>
      <w:tr w:rsidR="00FB7202" w:rsidRPr="001B3C44" w14:paraId="5E8E9100" w14:textId="77777777" w:rsidTr="00021485">
        <w:trPr>
          <w:trHeight w:val="375"/>
        </w:trPr>
        <w:tc>
          <w:tcPr>
            <w:tcW w:w="2091" w:type="dxa"/>
          </w:tcPr>
          <w:p w14:paraId="1CA6B30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313" w:type="dxa"/>
          </w:tcPr>
          <w:p w14:paraId="422ECB8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679" w:type="dxa"/>
          </w:tcPr>
          <w:p w14:paraId="184254B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43B9523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2" w:type="dxa"/>
          </w:tcPr>
          <w:p w14:paraId="3794D2D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636A46E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7F2F8F0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Замечания</w:t>
            </w:r>
          </w:p>
        </w:tc>
      </w:tr>
      <w:tr w:rsidR="00FB7202" w:rsidRPr="001B3C44" w14:paraId="3AE2B747" w14:textId="77777777" w:rsidTr="00021485">
        <w:trPr>
          <w:trHeight w:val="375"/>
        </w:trPr>
        <w:tc>
          <w:tcPr>
            <w:tcW w:w="2091" w:type="dxa"/>
          </w:tcPr>
          <w:p w14:paraId="1E5D934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</w:t>
            </w:r>
          </w:p>
        </w:tc>
        <w:tc>
          <w:tcPr>
            <w:tcW w:w="1313" w:type="dxa"/>
          </w:tcPr>
          <w:p w14:paraId="06E7E25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679" w:type="dxa"/>
          </w:tcPr>
          <w:p w14:paraId="08E1D08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5A09D77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469B8C7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5869108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51" w:type="dxa"/>
          </w:tcPr>
          <w:p w14:paraId="51AB7CE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сотрудника пункта</w:t>
            </w:r>
            <w:proofErr w:type="gramEnd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 проводящего контроль</w:t>
            </w:r>
          </w:p>
        </w:tc>
      </w:tr>
    </w:tbl>
    <w:p w14:paraId="269DFC15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C6A94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t>Должностное лицо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3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992"/>
        <w:gridCol w:w="2135"/>
        <w:gridCol w:w="1295"/>
        <w:gridCol w:w="1098"/>
        <w:gridCol w:w="1284"/>
      </w:tblGrid>
      <w:tr w:rsidR="00FB7202" w:rsidRPr="001B3C44" w14:paraId="00D5A9A7" w14:textId="77777777" w:rsidTr="00021485">
        <w:trPr>
          <w:trHeight w:val="572"/>
        </w:trPr>
        <w:tc>
          <w:tcPr>
            <w:tcW w:w="2411" w:type="dxa"/>
          </w:tcPr>
          <w:p w14:paraId="43F165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  <w:proofErr w:type="gramEnd"/>
          </w:p>
        </w:tc>
        <w:tc>
          <w:tcPr>
            <w:tcW w:w="1134" w:type="dxa"/>
          </w:tcPr>
          <w:p w14:paraId="1EBE101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</w:tcPr>
          <w:p w14:paraId="7C7C2BE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135" w:type="dxa"/>
          </w:tcPr>
          <w:p w14:paraId="42AE20A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  <w:proofErr w:type="gramEnd"/>
          </w:p>
        </w:tc>
        <w:tc>
          <w:tcPr>
            <w:tcW w:w="1295" w:type="dxa"/>
          </w:tcPr>
          <w:p w14:paraId="2D28772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8" w:type="dxa"/>
          </w:tcPr>
          <w:p w14:paraId="0470A32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84" w:type="dxa"/>
          </w:tcPr>
          <w:p w14:paraId="70301D0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7BFC727E" w14:textId="77777777" w:rsidTr="00021485">
        <w:trPr>
          <w:trHeight w:val="262"/>
        </w:trPr>
        <w:tc>
          <w:tcPr>
            <w:tcW w:w="2411" w:type="dxa"/>
          </w:tcPr>
          <w:p w14:paraId="1FDA099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34" w:type="dxa"/>
          </w:tcPr>
          <w:p w14:paraId="0AADC55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92" w:type="dxa"/>
          </w:tcPr>
          <w:p w14:paraId="47793CE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5" w:type="dxa"/>
          </w:tcPr>
          <w:p w14:paraId="1122C11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7D55D2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8" w:type="dxa"/>
          </w:tcPr>
          <w:p w14:paraId="6085586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769CE4A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663AEF08" w14:textId="77777777" w:rsidTr="00021485">
        <w:trPr>
          <w:trHeight w:val="250"/>
        </w:trPr>
        <w:tc>
          <w:tcPr>
            <w:tcW w:w="2411" w:type="dxa"/>
          </w:tcPr>
          <w:p w14:paraId="1EC142F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134" w:type="dxa"/>
          </w:tcPr>
          <w:p w14:paraId="7733971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92" w:type="dxa"/>
          </w:tcPr>
          <w:p w14:paraId="1138032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</w:tcPr>
          <w:p w14:paraId="2CDDD93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55E2077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B4531D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0895647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FB7202" w:rsidRPr="001B3C44" w14:paraId="3973A057" w14:textId="77777777" w:rsidTr="00021485">
        <w:trPr>
          <w:trHeight w:val="262"/>
        </w:trPr>
        <w:tc>
          <w:tcPr>
            <w:tcW w:w="2411" w:type="dxa"/>
          </w:tcPr>
          <w:p w14:paraId="7DF0F7A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ob</w:t>
            </w:r>
            <w:proofErr w:type="spellEnd"/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134" w:type="dxa"/>
          </w:tcPr>
          <w:p w14:paraId="20596AC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92" w:type="dxa"/>
          </w:tcPr>
          <w:p w14:paraId="216330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</w:tcPr>
          <w:p w14:paraId="7536A2E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4C139B3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27370C4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05DE3A6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FB7202" w:rsidRPr="001B3C44" w14:paraId="5B1C7A87" w14:textId="77777777" w:rsidTr="00021485">
        <w:trPr>
          <w:trHeight w:val="262"/>
        </w:trPr>
        <w:tc>
          <w:tcPr>
            <w:tcW w:w="2411" w:type="dxa"/>
          </w:tcPr>
          <w:p w14:paraId="23DB0D6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Department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name</w:t>
            </w:r>
          </w:p>
        </w:tc>
        <w:tc>
          <w:tcPr>
            <w:tcW w:w="1134" w:type="dxa"/>
          </w:tcPr>
          <w:p w14:paraId="259E4CE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92" w:type="dxa"/>
          </w:tcPr>
          <w:p w14:paraId="44F86ED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</w:tcPr>
          <w:p w14:paraId="09C107C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4D54E0D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4C42A01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3304D2E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Название отдела</w:t>
            </w:r>
          </w:p>
        </w:tc>
      </w:tr>
    </w:tbl>
    <w:p w14:paraId="6E95823A" w14:textId="77777777" w:rsidR="00FB7202" w:rsidRPr="001B3C44" w:rsidRDefault="00FB7202" w:rsidP="00FB7202">
      <w:pPr>
        <w:rPr>
          <w:rFonts w:ascii="Times New Roman" w:hAnsi="Times New Roman" w:cs="Times New Roman"/>
          <w:sz w:val="24"/>
          <w:szCs w:val="24"/>
        </w:rPr>
      </w:pPr>
    </w:p>
    <w:p w14:paraId="6B949128" w14:textId="77777777" w:rsidR="00FB7202" w:rsidRPr="00A94000" w:rsidRDefault="00FB7202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FDA32" w14:textId="7577263B" w:rsidR="001B2237" w:rsidRPr="00A94000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C0D5A4" w14:textId="66FF8888" w:rsidR="001B2237" w:rsidRPr="00A94000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41EA8E" w14:textId="4DA11941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01F9BB19" w14:textId="684599E2" w:rsidR="001B2237" w:rsidRPr="00A94000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Выполнить задание для своей модели предприятия, заполнив каждый пункт:</w:t>
      </w:r>
    </w:p>
    <w:p w14:paraId="37D99774" w14:textId="6D5E0C92" w:rsidR="00BF02E9" w:rsidRDefault="001B2237" w:rsidP="00316B5D">
      <w:pPr>
        <w:pStyle w:val="a9"/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Таблицы:</w:t>
      </w:r>
    </w:p>
    <w:p w14:paraId="3A7DCEBA" w14:textId="64FAEC3F" w:rsidR="00316B5D" w:rsidRDefault="00BF02E9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02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273D6" wp14:editId="091E655B">
            <wp:extent cx="4428876" cy="25241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87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B5D"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E52AD8" w:rsidRPr="00E52A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B4184" wp14:editId="4C6822B9">
            <wp:extent cx="4736087" cy="1526651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14" cy="15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424" w14:textId="346AC674" w:rsidR="00537651" w:rsidRDefault="00537651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76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C0699" wp14:editId="30F78AA6">
            <wp:extent cx="5527452" cy="318869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8608" cy="319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1C7D" w14:textId="50A3F376" w:rsidR="00647881" w:rsidRDefault="00647881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6478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0FA46" wp14:editId="480CB976">
            <wp:extent cx="5531734" cy="1859025"/>
            <wp:effectExtent l="0" t="0" r="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844" cy="18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A3E" w:rsidRPr="00320A3E">
        <w:rPr>
          <w:noProof/>
        </w:rPr>
        <w:t xml:space="preserve"> </w:t>
      </w:r>
      <w:r w:rsidR="00320A3E" w:rsidRPr="00320A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7A65D" wp14:editId="19D6044C">
            <wp:extent cx="4163006" cy="1257475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C84A" w14:textId="2473913B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00974FD1" w14:textId="47DDAE10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1E6B6AF1" w14:textId="19F2574D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010BDDD9" w14:textId="3F4A7C23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27892E4C" w14:textId="54C1E7E9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2DEAA85E" w14:textId="1E49E602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140995A0" w14:textId="4EBDC5C2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61588AE0" w14:textId="1CD4A6B1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250B9CAF" w14:textId="4986AAE2" w:rsidR="008466C3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14:paraId="4E567A9D" w14:textId="77777777" w:rsidR="008466C3" w:rsidRPr="00A94000" w:rsidRDefault="008466C3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FDB69F" w14:textId="5A9F0835" w:rsidR="001B2237" w:rsidRDefault="001B2237" w:rsidP="006516C3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Схема данных</w:t>
      </w:r>
      <w:r w:rsidRPr="00A9400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0ACB26" w14:textId="7A516C00" w:rsidR="00996022" w:rsidRPr="00A94000" w:rsidRDefault="00996022" w:rsidP="00996022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960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922A7" wp14:editId="4017D1E6">
            <wp:extent cx="5831669" cy="337568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7533" cy="33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F7F" w14:textId="5981CA1A" w:rsidR="001B2237" w:rsidRDefault="001B2237" w:rsidP="001B2237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Формы</w:t>
      </w:r>
      <w:r w:rsidRPr="00A9400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33354A" w14:textId="0B6D7222" w:rsidR="008B7351" w:rsidRDefault="008B7351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73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A116A" wp14:editId="3FFDECAD">
            <wp:extent cx="5857737" cy="1230745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329" cy="12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2832" w14:textId="755AF217" w:rsidR="00EA17D4" w:rsidRDefault="008B02AE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02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EC791" wp14:editId="2BFDF111">
            <wp:extent cx="5857240" cy="3066574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5713" cy="30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49AD" w14:textId="5F03D509" w:rsidR="00204345" w:rsidRDefault="008B4E90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4E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FAC17" wp14:editId="616C2EEF">
            <wp:extent cx="5568903" cy="313286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1934" cy="31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680" w14:textId="7D4A670F" w:rsidR="00A34438" w:rsidRDefault="00A34438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34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80B81" wp14:editId="405CD202">
            <wp:extent cx="5678602" cy="306790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082" cy="30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9556" w14:textId="68203BB1" w:rsidR="00B626AA" w:rsidRDefault="00B626AA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2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BAB1F1" wp14:editId="2A7F3AEC">
            <wp:extent cx="5595343" cy="4150934"/>
            <wp:effectExtent l="0" t="0" r="571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2634" cy="41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FA0" w14:textId="3EAF3240" w:rsidR="00FB5E85" w:rsidRPr="00A94000" w:rsidRDefault="00FB5E85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B5E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798B1" wp14:editId="3526A421">
            <wp:extent cx="5382344" cy="3596420"/>
            <wp:effectExtent l="0" t="0" r="889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2160" cy="36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1DE5" w14:textId="5A964698" w:rsidR="001B2237" w:rsidRDefault="001B2237" w:rsidP="001B2237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Отчеты</w:t>
      </w:r>
      <w:r w:rsidRPr="00A9400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1F19D9" w14:textId="5E2B0F48" w:rsidR="00D837BC" w:rsidRDefault="00D837BC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837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87FF8" wp14:editId="2766CFD1">
            <wp:extent cx="5641506" cy="328024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0862" cy="32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1533" w14:textId="797E66BE" w:rsidR="003A6CFC" w:rsidRDefault="003A6CFC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A6C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8CBDA" wp14:editId="62B5F4D4">
            <wp:extent cx="5730371" cy="3390182"/>
            <wp:effectExtent l="0" t="0" r="381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6930" cy="33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7F4A" w14:textId="7E9AE24A" w:rsidR="00A936E5" w:rsidRDefault="00A936E5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93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EC3180" wp14:editId="1E733EB6">
            <wp:extent cx="5730516" cy="3329621"/>
            <wp:effectExtent l="0" t="0" r="381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6029" cy="33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36EF" w14:textId="79D08D92" w:rsidR="00F61DD0" w:rsidRDefault="00F61DD0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61D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839D1" wp14:editId="66738D9B">
            <wp:extent cx="5786175" cy="1906712"/>
            <wp:effectExtent l="0" t="0" r="508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6437" cy="19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0928" w14:textId="0AE4D57E" w:rsidR="00C470DC" w:rsidRPr="00A94000" w:rsidRDefault="00C470DC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470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EEB77" wp14:editId="1FCAD30C">
            <wp:extent cx="5651003" cy="1883277"/>
            <wp:effectExtent l="0" t="0" r="698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4" cy="18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8970" w14:textId="2AB43EF1" w:rsidR="0095232C" w:rsidRPr="0095232C" w:rsidRDefault="001B2237" w:rsidP="0095232C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Запросы</w:t>
      </w:r>
      <w:r w:rsidR="009523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95659E" w14:textId="77777777" w:rsidR="0095232C" w:rsidRPr="009353E4" w:rsidRDefault="0095232C" w:rsidP="009523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6 запросов в режиме Конструктора (</w:t>
      </w:r>
      <w:r w:rsidRPr="009353E4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Pr="009353E4">
        <w:rPr>
          <w:rFonts w:ascii="Times New Roman" w:hAnsi="Times New Roman" w:cs="Times New Roman"/>
          <w:sz w:val="24"/>
          <w:szCs w:val="24"/>
        </w:rPr>
        <w:t xml:space="preserve">), включающие: назначение запроса, скриншот запроса в режиме Конструктора, скриншот результата выполнения запроса. Два запроса должны быть выполнены к нескольким таблицам. </w:t>
      </w:r>
    </w:p>
    <w:p w14:paraId="5FDF74EC" w14:textId="77777777" w:rsidR="0095232C" w:rsidRPr="009353E4" w:rsidRDefault="0095232C" w:rsidP="0095232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F117572" w14:textId="4CEB7490" w:rsidR="00D56AC9" w:rsidRPr="009353E4" w:rsidRDefault="00886A90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 xml:space="preserve"> </w:t>
      </w:r>
      <w:r w:rsidR="00CC11F4"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DC5E23">
        <w:rPr>
          <w:rFonts w:ascii="Times New Roman" w:hAnsi="Times New Roman" w:cs="Times New Roman"/>
          <w:sz w:val="24"/>
          <w:szCs w:val="24"/>
        </w:rPr>
        <w:t xml:space="preserve"> предназначен для вывода документов каждого груза прошедшего таможню</w:t>
      </w:r>
    </w:p>
    <w:p w14:paraId="59803862" w14:textId="1D95BE76" w:rsidR="00886A90" w:rsidRPr="009353E4" w:rsidRDefault="00886A90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47CD3C" wp14:editId="2BEA948F">
            <wp:extent cx="5202030" cy="4278386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7275" cy="42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67BF" w14:textId="0C50293F" w:rsidR="00886A90" w:rsidRPr="009353E4" w:rsidRDefault="00886A90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B1E0A" wp14:editId="016FA851">
            <wp:extent cx="5301145" cy="170232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458" cy="1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BCC3" w14:textId="2833DB09" w:rsidR="00C640C5" w:rsidRPr="009353E4" w:rsidRDefault="00B67415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C640C5" w:rsidRPr="009353E4">
        <w:rPr>
          <w:rFonts w:ascii="Times New Roman" w:hAnsi="Times New Roman" w:cs="Times New Roman"/>
          <w:sz w:val="24"/>
          <w:szCs w:val="24"/>
        </w:rPr>
        <w:t xml:space="preserve"> </w:t>
      </w:r>
      <w:r w:rsidR="000C6BAA">
        <w:rPr>
          <w:rFonts w:ascii="Times New Roman" w:hAnsi="Times New Roman" w:cs="Times New Roman"/>
          <w:sz w:val="24"/>
          <w:szCs w:val="24"/>
        </w:rPr>
        <w:t>предназначен для вывода документа каждого ТС прошедшего через пункт</w:t>
      </w:r>
    </w:p>
    <w:p w14:paraId="098C7ABD" w14:textId="737B523D" w:rsidR="00C640C5" w:rsidRPr="009353E4" w:rsidRDefault="00C640C5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881A5" wp14:editId="1F093436">
            <wp:extent cx="5253590" cy="3085217"/>
            <wp:effectExtent l="0" t="0" r="444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754" cy="30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F4E1" w14:textId="0E75821D" w:rsidR="006C234D" w:rsidRPr="009353E4" w:rsidRDefault="006C234D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82E77" wp14:editId="43F44E88">
            <wp:extent cx="5237535" cy="1443338"/>
            <wp:effectExtent l="0" t="0" r="1270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417" cy="14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49AF" w14:textId="156E2EEA" w:rsidR="006A36EA" w:rsidRPr="009353E4" w:rsidRDefault="003E17AF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2A7332">
        <w:rPr>
          <w:rFonts w:ascii="Times New Roman" w:hAnsi="Times New Roman" w:cs="Times New Roman"/>
          <w:sz w:val="24"/>
          <w:szCs w:val="24"/>
        </w:rPr>
        <w:t xml:space="preserve"> выводит все </w:t>
      </w:r>
      <w:proofErr w:type="gramStart"/>
      <w:r w:rsidR="002A7332">
        <w:rPr>
          <w:rFonts w:ascii="Times New Roman" w:hAnsi="Times New Roman" w:cs="Times New Roman"/>
          <w:sz w:val="24"/>
          <w:szCs w:val="24"/>
        </w:rPr>
        <w:t>контроли</w:t>
      </w:r>
      <w:proofErr w:type="gramEnd"/>
      <w:r w:rsidR="002A7332">
        <w:rPr>
          <w:rFonts w:ascii="Times New Roman" w:hAnsi="Times New Roman" w:cs="Times New Roman"/>
          <w:sz w:val="24"/>
          <w:szCs w:val="24"/>
        </w:rPr>
        <w:t xml:space="preserve"> где были сделаны замечания</w:t>
      </w:r>
    </w:p>
    <w:p w14:paraId="4CE415F0" w14:textId="773E18BB" w:rsidR="00041A27" w:rsidRPr="009353E4" w:rsidRDefault="00041A27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4FA05" wp14:editId="51885BFF">
            <wp:extent cx="4582164" cy="4601217"/>
            <wp:effectExtent l="0" t="0" r="889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A8A2" w14:textId="64E21146" w:rsidR="00041A27" w:rsidRPr="009353E4" w:rsidRDefault="00041A27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D98F3" wp14:editId="36E7B0AF">
            <wp:extent cx="5280163" cy="82245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226" cy="8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7554" w14:textId="3C3112CD" w:rsidR="001D2BA6" w:rsidRPr="009353E4" w:rsidRDefault="001D2BA6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9E70DB">
        <w:rPr>
          <w:rFonts w:ascii="Times New Roman" w:hAnsi="Times New Roman" w:cs="Times New Roman"/>
          <w:sz w:val="24"/>
          <w:szCs w:val="24"/>
        </w:rPr>
        <w:t xml:space="preserve"> выводит грузы стоимость более 1000000 рублей</w:t>
      </w:r>
    </w:p>
    <w:p w14:paraId="02C4EE7A" w14:textId="6EE709AF" w:rsidR="001D2BA6" w:rsidRPr="009353E4" w:rsidRDefault="001D2BA6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208B53" wp14:editId="46B5BF01">
            <wp:extent cx="2584593" cy="5379886"/>
            <wp:effectExtent l="0" t="0" r="635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8167" cy="53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671A" w14:textId="50BD6C91" w:rsidR="00EC71C2" w:rsidRPr="009353E4" w:rsidRDefault="00EC71C2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62C20" wp14:editId="2E47B732">
            <wp:extent cx="2343477" cy="97168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906" w14:textId="02A257D0" w:rsidR="00A55099" w:rsidRPr="009353E4" w:rsidRDefault="00A55099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A94D88">
        <w:rPr>
          <w:rFonts w:ascii="Times New Roman" w:hAnsi="Times New Roman" w:cs="Times New Roman"/>
          <w:sz w:val="24"/>
          <w:szCs w:val="24"/>
        </w:rPr>
        <w:t xml:space="preserve"> выводит грузы стоимостью менее 100000 рублей</w:t>
      </w:r>
    </w:p>
    <w:p w14:paraId="5850E29A" w14:textId="65C18CAD" w:rsidR="00A55099" w:rsidRPr="009353E4" w:rsidRDefault="00A55099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19B72" wp14:editId="3445685D">
            <wp:extent cx="3543795" cy="53728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C155" w14:textId="10721368" w:rsidR="00A55099" w:rsidRPr="009353E4" w:rsidRDefault="00A55099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D4297" wp14:editId="2DC04EC8">
            <wp:extent cx="2305372" cy="409632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4325" w14:textId="42677F3B" w:rsidR="00BC771B" w:rsidRPr="009353E4" w:rsidRDefault="00BC771B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 xml:space="preserve">Запрос </w:t>
      </w:r>
      <w:r w:rsidR="003470F4">
        <w:rPr>
          <w:rFonts w:ascii="Times New Roman" w:hAnsi="Times New Roman" w:cs="Times New Roman"/>
          <w:sz w:val="24"/>
          <w:szCs w:val="24"/>
        </w:rPr>
        <w:t>выводит информацию о том какие ТС въехал из определённой страны</w:t>
      </w:r>
    </w:p>
    <w:p w14:paraId="1E378454" w14:textId="4C28F8A2" w:rsidR="00F54FA4" w:rsidRDefault="00BC771B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BC77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C52249" wp14:editId="7EB978FC">
            <wp:extent cx="4515558" cy="4945187"/>
            <wp:effectExtent l="0" t="0" r="0" b="825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0082" cy="49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D56" w14:textId="77777777" w:rsidR="00F54FA4" w:rsidRDefault="00F54FA4" w:rsidP="00531A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B2B725" w14:textId="32DBDC1B" w:rsidR="00BC771B" w:rsidRPr="005E195B" w:rsidRDefault="00F54FA4" w:rsidP="00531A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4FA4">
        <w:rPr>
          <w:noProof/>
        </w:rPr>
        <w:lastRenderedPageBreak/>
        <w:drawing>
          <wp:inline distT="0" distB="0" distL="0" distR="0" wp14:anchorId="07438452" wp14:editId="4437FC6E">
            <wp:extent cx="2638793" cy="1162212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D0F9" w14:textId="13BD83D0" w:rsidR="00F54FA4" w:rsidRPr="005E195B" w:rsidRDefault="00F54FA4" w:rsidP="00531A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4FA4">
        <w:rPr>
          <w:noProof/>
        </w:rPr>
        <w:drawing>
          <wp:inline distT="0" distB="0" distL="0" distR="0" wp14:anchorId="68767B48" wp14:editId="24646641">
            <wp:extent cx="4620270" cy="962159"/>
            <wp:effectExtent l="0" t="0" r="889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6B29" w14:textId="77777777" w:rsidR="003F09A7" w:rsidRDefault="00EA38C7" w:rsidP="00531AA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22B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="001B2237" w:rsidRPr="0078122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78122B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1B2237" w:rsidRPr="0078122B">
        <w:rPr>
          <w:rFonts w:ascii="Times New Roman" w:hAnsi="Times New Roman" w:cs="Times New Roman"/>
          <w:sz w:val="24"/>
          <w:szCs w:val="24"/>
        </w:rPr>
        <w:t xml:space="preserve">включающие:   </w:t>
      </w:r>
      <w:proofErr w:type="gramEnd"/>
      <w:r w:rsidR="001B2237" w:rsidRPr="0078122B">
        <w:rPr>
          <w:rFonts w:ascii="Times New Roman" w:hAnsi="Times New Roman" w:cs="Times New Roman"/>
          <w:sz w:val="24"/>
          <w:szCs w:val="24"/>
        </w:rPr>
        <w:t xml:space="preserve">назначение запроса, текст </w:t>
      </w:r>
      <w:r w:rsidR="001B2237" w:rsidRPr="0078122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78122B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Pr="0078122B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6D60CDD6" w14:textId="0B3CCC0E" w:rsidR="00FA4BDD" w:rsidRPr="009353E4" w:rsidRDefault="003F09A7" w:rsidP="00531AAB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1A5E43">
        <w:rPr>
          <w:rFonts w:ascii="Times New Roman" w:hAnsi="Times New Roman" w:cs="Times New Roman"/>
          <w:sz w:val="24"/>
          <w:szCs w:val="24"/>
        </w:rPr>
        <w:t xml:space="preserve"> выводит информацию о сотрудниках и контролях</w:t>
      </w:r>
      <w:r w:rsidR="001A5E43" w:rsidRPr="001A5E43">
        <w:rPr>
          <w:rFonts w:ascii="Times New Roman" w:hAnsi="Times New Roman" w:cs="Times New Roman"/>
          <w:sz w:val="24"/>
          <w:szCs w:val="24"/>
        </w:rPr>
        <w:t xml:space="preserve">, </w:t>
      </w:r>
      <w:r w:rsidR="001A5E43">
        <w:rPr>
          <w:rFonts w:ascii="Times New Roman" w:hAnsi="Times New Roman" w:cs="Times New Roman"/>
          <w:sz w:val="24"/>
          <w:szCs w:val="24"/>
        </w:rPr>
        <w:t>которые они проводили</w:t>
      </w:r>
    </w:p>
    <w:p w14:paraId="19C07AEB" w14:textId="77777777" w:rsidR="008F4CDA" w:rsidRDefault="00FA4BDD" w:rsidP="00531AA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BDD">
        <w:rPr>
          <w:noProof/>
        </w:rPr>
        <w:drawing>
          <wp:inline distT="0" distB="0" distL="0" distR="0" wp14:anchorId="47CC2215" wp14:editId="663E2429">
            <wp:extent cx="6330916" cy="437322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84661" cy="4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7107" w14:textId="77777777" w:rsidR="0055761A" w:rsidRDefault="008F4CDA" w:rsidP="00531AA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4CD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609CD9" wp14:editId="72054730">
            <wp:extent cx="6120130" cy="1675765"/>
            <wp:effectExtent l="0" t="0" r="0" b="63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3AC3" w14:textId="690DCDB0" w:rsidR="00531AAB" w:rsidRPr="009353E4" w:rsidRDefault="0055761A" w:rsidP="00531AAB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3E4">
        <w:rPr>
          <w:rFonts w:ascii="Times New Roman" w:hAnsi="Times New Roman" w:cs="Times New Roman"/>
          <w:bCs/>
          <w:sz w:val="24"/>
          <w:szCs w:val="24"/>
        </w:rPr>
        <w:t>Запрос</w:t>
      </w:r>
      <w:r w:rsidR="003666CC">
        <w:rPr>
          <w:rFonts w:ascii="Times New Roman" w:hAnsi="Times New Roman" w:cs="Times New Roman"/>
          <w:bCs/>
          <w:sz w:val="24"/>
          <w:szCs w:val="24"/>
        </w:rPr>
        <w:t xml:space="preserve"> выводит информацию о проверенных груза и сотрудниках их проверявших во время контроля</w:t>
      </w:r>
    </w:p>
    <w:p w14:paraId="49775FEF" w14:textId="35FCD2F6" w:rsidR="0000427E" w:rsidRPr="003C46F3" w:rsidRDefault="0000427E" w:rsidP="00531AAB">
      <w:pPr>
        <w:spacing w:after="0" w:line="360" w:lineRule="auto"/>
        <w:ind w:left="361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0427E">
        <w:rPr>
          <w:noProof/>
        </w:rPr>
        <w:drawing>
          <wp:inline distT="0" distB="0" distL="0" distR="0" wp14:anchorId="3F360A20" wp14:editId="5044AA30">
            <wp:extent cx="5976496" cy="373380"/>
            <wp:effectExtent l="0" t="0" r="5715" b="76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96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ACC" w14:textId="7541D0F2" w:rsidR="00D76C50" w:rsidRDefault="006D14DF" w:rsidP="00531AAB">
      <w:pPr>
        <w:spacing w:after="0" w:line="360" w:lineRule="auto"/>
        <w:ind w:left="361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D14DF">
        <w:rPr>
          <w:noProof/>
        </w:rPr>
        <w:drawing>
          <wp:inline distT="0" distB="0" distL="0" distR="0" wp14:anchorId="308E22B2" wp14:editId="4F291AB9">
            <wp:extent cx="5448438" cy="1510608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6" cy="15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C820" w14:textId="7BB7DB0B" w:rsidR="00531AAB" w:rsidRDefault="00FA718A" w:rsidP="00531AAB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Запрос</w:t>
      </w:r>
      <w:r w:rsidR="002D72A7">
        <w:rPr>
          <w:rFonts w:ascii="Times New Roman" w:hAnsi="Times New Roman" w:cs="Times New Roman"/>
          <w:bCs/>
          <w:sz w:val="24"/>
          <w:szCs w:val="24"/>
        </w:rPr>
        <w:t xml:space="preserve"> создаёт таблицу для хранения информации о таможенном пункте</w:t>
      </w:r>
    </w:p>
    <w:p w14:paraId="2B60B628" w14:textId="00B6456E" w:rsidR="00FA718A" w:rsidRDefault="00FA718A" w:rsidP="00FA718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718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745B3C9" wp14:editId="480F27CC">
            <wp:extent cx="3391373" cy="247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F5A" w14:textId="5F71003D" w:rsidR="00C0655A" w:rsidRDefault="00C0655A" w:rsidP="00FA718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0655A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A12B8BE" wp14:editId="4B463521">
            <wp:extent cx="2591162" cy="16766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086B" w14:textId="5DCD35B1" w:rsidR="00C0655A" w:rsidRPr="007B5819" w:rsidRDefault="00C0655A" w:rsidP="007B5819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Запрос </w:t>
      </w:r>
      <w:r w:rsidR="007B5819">
        <w:rPr>
          <w:rFonts w:ascii="Times New Roman" w:hAnsi="Times New Roman" w:cs="Times New Roman"/>
          <w:bCs/>
          <w:sz w:val="24"/>
          <w:szCs w:val="24"/>
        </w:rPr>
        <w:t>удаляет таблицу для хранения информации о таможенном пункте</w:t>
      </w:r>
    </w:p>
    <w:p w14:paraId="29144D75" w14:textId="774ADC32" w:rsidR="00C0655A" w:rsidRDefault="00C0655A" w:rsidP="00C0655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0655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A7F9C5" wp14:editId="2725F53A">
            <wp:extent cx="1886213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5A43" w14:textId="2504EC1F" w:rsidR="002426DF" w:rsidRDefault="002426DF" w:rsidP="00C0655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426D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163FB02" wp14:editId="33A15A5D">
            <wp:extent cx="2362530" cy="1524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375" w14:textId="6462EEF9" w:rsidR="00AC119F" w:rsidRDefault="00AC119F" w:rsidP="00AC119F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Запрос</w:t>
      </w:r>
      <w:r w:rsidR="00961DD9">
        <w:rPr>
          <w:rFonts w:ascii="Times New Roman" w:hAnsi="Times New Roman" w:cs="Times New Roman"/>
          <w:bCs/>
          <w:sz w:val="24"/>
          <w:szCs w:val="24"/>
        </w:rPr>
        <w:t xml:space="preserve"> выводит грузы из определённой страны происхождения</w:t>
      </w:r>
    </w:p>
    <w:p w14:paraId="6FBF9B8D" w14:textId="057E6001" w:rsidR="00AC119F" w:rsidRDefault="00AC119F" w:rsidP="00AC119F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19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70B10D" wp14:editId="3844FDFD">
            <wp:extent cx="3762900" cy="50489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ABC0" w14:textId="2DCFA705" w:rsidR="00EE0F42" w:rsidRDefault="00EE0F42" w:rsidP="00AC119F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E0F4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9F822BD" wp14:editId="3F59A66B">
            <wp:extent cx="5077534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2F87" w14:textId="3863E1B0" w:rsidR="00C4787A" w:rsidRDefault="00C4787A" w:rsidP="00C4787A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Запрос</w:t>
      </w:r>
      <w:r w:rsidR="0097340C">
        <w:rPr>
          <w:rFonts w:ascii="Times New Roman" w:hAnsi="Times New Roman" w:cs="Times New Roman"/>
          <w:bCs/>
          <w:sz w:val="24"/>
          <w:szCs w:val="24"/>
        </w:rPr>
        <w:t xml:space="preserve"> сортирует документы по типу и выводит документы по грузу или по транспорту</w:t>
      </w:r>
    </w:p>
    <w:p w14:paraId="502B1510" w14:textId="108F5A4B" w:rsidR="009F39ED" w:rsidRDefault="009F39ED" w:rsidP="009F39ED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9E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AA821A7" wp14:editId="6F1FB771">
            <wp:extent cx="485842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A37" w14:textId="3D3964B0" w:rsidR="00960218" w:rsidRPr="00531AAB" w:rsidRDefault="00960218" w:rsidP="009F39ED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021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D875A6" wp14:editId="12D2BB6F">
            <wp:extent cx="5422277" cy="1668090"/>
            <wp:effectExtent l="0" t="0" r="698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9174" cy="16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62D" w14:textId="5F8E77F3" w:rsidR="001B2237" w:rsidRPr="00531AAB" w:rsidRDefault="00D76C50" w:rsidP="00531AAB">
      <w:pPr>
        <w:spacing w:after="0" w:line="360" w:lineRule="auto"/>
        <w:ind w:left="536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1AAB">
        <w:rPr>
          <w:rFonts w:ascii="Times New Roman" w:hAnsi="Times New Roman" w:cs="Times New Roman"/>
          <w:bCs/>
          <w:sz w:val="24"/>
          <w:szCs w:val="24"/>
        </w:rPr>
        <w:tab/>
      </w:r>
      <w:r w:rsidRPr="00531AAB">
        <w:rPr>
          <w:rFonts w:ascii="Times New Roman" w:hAnsi="Times New Roman" w:cs="Times New Roman"/>
          <w:bCs/>
          <w:sz w:val="24"/>
          <w:szCs w:val="24"/>
        </w:rPr>
        <w:tab/>
      </w:r>
      <w:r w:rsidRPr="00531AAB">
        <w:rPr>
          <w:rFonts w:ascii="Times New Roman" w:hAnsi="Times New Roman" w:cs="Times New Roman"/>
          <w:bCs/>
          <w:sz w:val="24"/>
          <w:szCs w:val="24"/>
        </w:rPr>
        <w:tab/>
      </w:r>
      <w:r w:rsidR="001B2237" w:rsidRPr="00531AAB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744A7C4C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A94000">
        <w:rPr>
          <w:b w:val="0"/>
          <w:i w:val="0"/>
        </w:rPr>
        <w:t>Создать папку «</w:t>
      </w:r>
      <w:r w:rsidRPr="00A94000">
        <w:rPr>
          <w:b w:val="0"/>
          <w:i w:val="0"/>
          <w:lang w:val="en-US"/>
        </w:rPr>
        <w:t>Project</w:t>
      </w:r>
      <w:r w:rsidRPr="00A94000">
        <w:rPr>
          <w:b w:val="0"/>
          <w:i w:val="0"/>
        </w:rPr>
        <w:t>» в этой папке инициализировать репозиторий.</w:t>
      </w:r>
      <w:r w:rsidRPr="00A94000">
        <w:rPr>
          <w:b w:val="0"/>
          <w:i w:val="0"/>
          <w:szCs w:val="28"/>
        </w:rPr>
        <w:t xml:space="preserve"> Создать файл под названием «отчет по проделанной работе», в этот файл необходимо добавить скриншоты проделанной работы в </w:t>
      </w:r>
      <w:r w:rsidRPr="00A94000">
        <w:rPr>
          <w:b w:val="0"/>
          <w:i w:val="0"/>
          <w:szCs w:val="28"/>
          <w:lang w:val="en-US"/>
        </w:rPr>
        <w:t>Git</w:t>
      </w:r>
      <w:r w:rsidRPr="00A94000">
        <w:rPr>
          <w:b w:val="0"/>
          <w:i w:val="0"/>
          <w:szCs w:val="28"/>
        </w:rPr>
        <w:t xml:space="preserve"> </w:t>
      </w:r>
      <w:r w:rsidRPr="00A94000">
        <w:rPr>
          <w:b w:val="0"/>
          <w:i w:val="0"/>
          <w:szCs w:val="28"/>
          <w:lang w:val="en-US"/>
        </w:rPr>
        <w:t>Bash</w:t>
      </w:r>
      <w:r w:rsidRPr="00A94000">
        <w:rPr>
          <w:b w:val="0"/>
          <w:i w:val="0"/>
          <w:szCs w:val="28"/>
        </w:rPr>
        <w:t>.</w:t>
      </w:r>
    </w:p>
    <w:p w14:paraId="688F61A6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5FA208D3" w14:textId="77777777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Все создаваемые в данной папке файлы передавать под контроль 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45FA881F" w14:textId="046CBC04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Подключить локальный репозиторий к сайту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A94000">
        <w:rPr>
          <w:rFonts w:ascii="Times New Roman" w:hAnsi="Times New Roman" w:cs="Times New Roman"/>
          <w:sz w:val="24"/>
          <w:szCs w:val="24"/>
        </w:rPr>
        <w:t xml:space="preserve">, для дальнейшей выгрузки файлов на хостинг (выгрузка осуществляется по средствам консольной версии приложения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A94000">
        <w:rPr>
          <w:rFonts w:ascii="Times New Roman" w:hAnsi="Times New Roman" w:cs="Times New Roman"/>
          <w:sz w:val="24"/>
          <w:szCs w:val="24"/>
        </w:rPr>
        <w:t xml:space="preserve"> «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A94000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4</w:t>
      </w:r>
    </w:p>
    <w:p w14:paraId="696581FC" w14:textId="4B4EC166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После выполнения каждого этапа работы над заданием, к соответствующим файлам необходимо создать коммит с описанием этапа.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165892212"/>
      <w:r w:rsidR="00CF0A15" w:rsidRPr="00A94000">
        <w:rPr>
          <w:rFonts w:ascii="Times New Roman" w:hAnsi="Times New Roman" w:cs="Times New Roman"/>
          <w:sz w:val="24"/>
          <w:szCs w:val="24"/>
        </w:rPr>
        <w:t>Создавать новую ветку для каждого раздела итогового проекта.</w:t>
      </w:r>
      <w:bookmarkEnd w:id="8"/>
    </w:p>
    <w:sectPr w:rsidR="00C40870" w:rsidRPr="00A94000" w:rsidSect="00E52AD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3A6DFB"/>
    <w:multiLevelType w:val="hybridMultilevel"/>
    <w:tmpl w:val="1ADE09E4"/>
    <w:lvl w:ilvl="0" w:tplc="0419000F">
      <w:start w:val="1"/>
      <w:numFmt w:val="decimal"/>
      <w:lvlText w:val="%1."/>
      <w:lvlJc w:val="left"/>
      <w:pPr>
        <w:ind w:left="5729" w:hanging="360"/>
      </w:pPr>
    </w:lvl>
    <w:lvl w:ilvl="1" w:tplc="04190019" w:tentative="1">
      <w:start w:val="1"/>
      <w:numFmt w:val="lowerLetter"/>
      <w:lvlText w:val="%2."/>
      <w:lvlJc w:val="left"/>
      <w:pPr>
        <w:ind w:left="6449" w:hanging="360"/>
      </w:pPr>
    </w:lvl>
    <w:lvl w:ilvl="2" w:tplc="0419001B" w:tentative="1">
      <w:start w:val="1"/>
      <w:numFmt w:val="lowerRoman"/>
      <w:lvlText w:val="%3."/>
      <w:lvlJc w:val="right"/>
      <w:pPr>
        <w:ind w:left="7169" w:hanging="180"/>
      </w:pPr>
    </w:lvl>
    <w:lvl w:ilvl="3" w:tplc="0419000F" w:tentative="1">
      <w:start w:val="1"/>
      <w:numFmt w:val="decimal"/>
      <w:lvlText w:val="%4."/>
      <w:lvlJc w:val="left"/>
      <w:pPr>
        <w:ind w:left="7889" w:hanging="360"/>
      </w:pPr>
    </w:lvl>
    <w:lvl w:ilvl="4" w:tplc="04190019" w:tentative="1">
      <w:start w:val="1"/>
      <w:numFmt w:val="lowerLetter"/>
      <w:lvlText w:val="%5."/>
      <w:lvlJc w:val="left"/>
      <w:pPr>
        <w:ind w:left="8609" w:hanging="360"/>
      </w:pPr>
    </w:lvl>
    <w:lvl w:ilvl="5" w:tplc="0419001B" w:tentative="1">
      <w:start w:val="1"/>
      <w:numFmt w:val="lowerRoman"/>
      <w:lvlText w:val="%6."/>
      <w:lvlJc w:val="right"/>
      <w:pPr>
        <w:ind w:left="9329" w:hanging="180"/>
      </w:pPr>
    </w:lvl>
    <w:lvl w:ilvl="6" w:tplc="0419000F" w:tentative="1">
      <w:start w:val="1"/>
      <w:numFmt w:val="decimal"/>
      <w:lvlText w:val="%7."/>
      <w:lvlJc w:val="left"/>
      <w:pPr>
        <w:ind w:left="10049" w:hanging="360"/>
      </w:pPr>
    </w:lvl>
    <w:lvl w:ilvl="7" w:tplc="04190019" w:tentative="1">
      <w:start w:val="1"/>
      <w:numFmt w:val="lowerLetter"/>
      <w:lvlText w:val="%8."/>
      <w:lvlJc w:val="left"/>
      <w:pPr>
        <w:ind w:left="10769" w:hanging="360"/>
      </w:pPr>
    </w:lvl>
    <w:lvl w:ilvl="8" w:tplc="0419001B" w:tentative="1">
      <w:start w:val="1"/>
      <w:numFmt w:val="lowerRoman"/>
      <w:lvlText w:val="%9."/>
      <w:lvlJc w:val="right"/>
      <w:pPr>
        <w:ind w:left="11489" w:hanging="180"/>
      </w:pPr>
    </w:lvl>
  </w:abstractNum>
  <w:abstractNum w:abstractNumId="2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F60AD"/>
    <w:multiLevelType w:val="multilevel"/>
    <w:tmpl w:val="23A26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A04880"/>
    <w:multiLevelType w:val="hybridMultilevel"/>
    <w:tmpl w:val="137A6EDA"/>
    <w:lvl w:ilvl="0" w:tplc="0419000F">
      <w:start w:val="1"/>
      <w:numFmt w:val="decimal"/>
      <w:lvlText w:val="%1."/>
      <w:lvlJc w:val="left"/>
      <w:pPr>
        <w:ind w:left="4314" w:hanging="360"/>
      </w:pPr>
    </w:lvl>
    <w:lvl w:ilvl="1" w:tplc="04190019" w:tentative="1">
      <w:start w:val="1"/>
      <w:numFmt w:val="lowerLetter"/>
      <w:lvlText w:val="%2."/>
      <w:lvlJc w:val="left"/>
      <w:pPr>
        <w:ind w:left="5034" w:hanging="360"/>
      </w:pPr>
    </w:lvl>
    <w:lvl w:ilvl="2" w:tplc="0419001B" w:tentative="1">
      <w:start w:val="1"/>
      <w:numFmt w:val="lowerRoman"/>
      <w:lvlText w:val="%3."/>
      <w:lvlJc w:val="right"/>
      <w:pPr>
        <w:ind w:left="5754" w:hanging="180"/>
      </w:pPr>
    </w:lvl>
    <w:lvl w:ilvl="3" w:tplc="0419000F" w:tentative="1">
      <w:start w:val="1"/>
      <w:numFmt w:val="decimal"/>
      <w:lvlText w:val="%4."/>
      <w:lvlJc w:val="left"/>
      <w:pPr>
        <w:ind w:left="6474" w:hanging="360"/>
      </w:pPr>
    </w:lvl>
    <w:lvl w:ilvl="4" w:tplc="04190019" w:tentative="1">
      <w:start w:val="1"/>
      <w:numFmt w:val="lowerLetter"/>
      <w:lvlText w:val="%5."/>
      <w:lvlJc w:val="left"/>
      <w:pPr>
        <w:ind w:left="7194" w:hanging="360"/>
      </w:pPr>
    </w:lvl>
    <w:lvl w:ilvl="5" w:tplc="0419001B" w:tentative="1">
      <w:start w:val="1"/>
      <w:numFmt w:val="lowerRoman"/>
      <w:lvlText w:val="%6."/>
      <w:lvlJc w:val="right"/>
      <w:pPr>
        <w:ind w:left="7914" w:hanging="180"/>
      </w:pPr>
    </w:lvl>
    <w:lvl w:ilvl="6" w:tplc="0419000F" w:tentative="1">
      <w:start w:val="1"/>
      <w:numFmt w:val="decimal"/>
      <w:lvlText w:val="%7."/>
      <w:lvlJc w:val="left"/>
      <w:pPr>
        <w:ind w:left="8634" w:hanging="360"/>
      </w:pPr>
    </w:lvl>
    <w:lvl w:ilvl="7" w:tplc="04190019" w:tentative="1">
      <w:start w:val="1"/>
      <w:numFmt w:val="lowerLetter"/>
      <w:lvlText w:val="%8."/>
      <w:lvlJc w:val="left"/>
      <w:pPr>
        <w:ind w:left="9354" w:hanging="360"/>
      </w:pPr>
    </w:lvl>
    <w:lvl w:ilvl="8" w:tplc="0419001B" w:tentative="1">
      <w:start w:val="1"/>
      <w:numFmt w:val="lowerRoman"/>
      <w:lvlText w:val="%9."/>
      <w:lvlJc w:val="right"/>
      <w:pPr>
        <w:ind w:left="10074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ED03EB2"/>
    <w:multiLevelType w:val="multilevel"/>
    <w:tmpl w:val="C6A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CA669A"/>
    <w:multiLevelType w:val="hybridMultilevel"/>
    <w:tmpl w:val="46B4FD7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99E421D"/>
    <w:multiLevelType w:val="hybridMultilevel"/>
    <w:tmpl w:val="115AE6D6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D7A5EF1"/>
    <w:multiLevelType w:val="multilevel"/>
    <w:tmpl w:val="18200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E5144F"/>
    <w:multiLevelType w:val="multilevel"/>
    <w:tmpl w:val="86EA2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AB5CB3"/>
    <w:multiLevelType w:val="hybridMultilevel"/>
    <w:tmpl w:val="029E9F8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F974A0"/>
    <w:multiLevelType w:val="hybridMultilevel"/>
    <w:tmpl w:val="45FE7624"/>
    <w:lvl w:ilvl="0" w:tplc="B8A048BE">
      <w:start w:val="1"/>
      <w:numFmt w:val="decimal"/>
      <w:lvlText w:val="%1."/>
      <w:lvlJc w:val="left"/>
      <w:pPr>
        <w:ind w:left="1429" w:hanging="360"/>
      </w:pPr>
      <w:rPr>
        <w:b w:val="0"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6E29C0"/>
    <w:multiLevelType w:val="hybridMultilevel"/>
    <w:tmpl w:val="F13C3580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362001"/>
    <w:multiLevelType w:val="hybridMultilevel"/>
    <w:tmpl w:val="DFE28C48"/>
    <w:lvl w:ilvl="0" w:tplc="0419000F">
      <w:start w:val="1"/>
      <w:numFmt w:val="decimal"/>
      <w:lvlText w:val="%1."/>
      <w:lvlJc w:val="left"/>
      <w:pPr>
        <w:ind w:left="4314" w:hanging="360"/>
      </w:pPr>
    </w:lvl>
    <w:lvl w:ilvl="1" w:tplc="04190019" w:tentative="1">
      <w:start w:val="1"/>
      <w:numFmt w:val="lowerLetter"/>
      <w:lvlText w:val="%2."/>
      <w:lvlJc w:val="left"/>
      <w:pPr>
        <w:ind w:left="5034" w:hanging="360"/>
      </w:pPr>
    </w:lvl>
    <w:lvl w:ilvl="2" w:tplc="0419001B" w:tentative="1">
      <w:start w:val="1"/>
      <w:numFmt w:val="lowerRoman"/>
      <w:lvlText w:val="%3."/>
      <w:lvlJc w:val="right"/>
      <w:pPr>
        <w:ind w:left="5754" w:hanging="180"/>
      </w:pPr>
    </w:lvl>
    <w:lvl w:ilvl="3" w:tplc="0419000F" w:tentative="1">
      <w:start w:val="1"/>
      <w:numFmt w:val="decimal"/>
      <w:lvlText w:val="%4."/>
      <w:lvlJc w:val="left"/>
      <w:pPr>
        <w:ind w:left="6474" w:hanging="360"/>
      </w:pPr>
    </w:lvl>
    <w:lvl w:ilvl="4" w:tplc="04190019" w:tentative="1">
      <w:start w:val="1"/>
      <w:numFmt w:val="lowerLetter"/>
      <w:lvlText w:val="%5."/>
      <w:lvlJc w:val="left"/>
      <w:pPr>
        <w:ind w:left="7194" w:hanging="360"/>
      </w:pPr>
    </w:lvl>
    <w:lvl w:ilvl="5" w:tplc="0419001B" w:tentative="1">
      <w:start w:val="1"/>
      <w:numFmt w:val="lowerRoman"/>
      <w:lvlText w:val="%6."/>
      <w:lvlJc w:val="right"/>
      <w:pPr>
        <w:ind w:left="7914" w:hanging="180"/>
      </w:pPr>
    </w:lvl>
    <w:lvl w:ilvl="6" w:tplc="0419000F" w:tentative="1">
      <w:start w:val="1"/>
      <w:numFmt w:val="decimal"/>
      <w:lvlText w:val="%7."/>
      <w:lvlJc w:val="left"/>
      <w:pPr>
        <w:ind w:left="8634" w:hanging="360"/>
      </w:pPr>
    </w:lvl>
    <w:lvl w:ilvl="7" w:tplc="04190019" w:tentative="1">
      <w:start w:val="1"/>
      <w:numFmt w:val="lowerLetter"/>
      <w:lvlText w:val="%8."/>
      <w:lvlJc w:val="left"/>
      <w:pPr>
        <w:ind w:left="9354" w:hanging="360"/>
      </w:pPr>
    </w:lvl>
    <w:lvl w:ilvl="8" w:tplc="0419001B" w:tentative="1">
      <w:start w:val="1"/>
      <w:numFmt w:val="lowerRoman"/>
      <w:lvlText w:val="%9."/>
      <w:lvlJc w:val="right"/>
      <w:pPr>
        <w:ind w:left="10074" w:hanging="18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6"/>
  </w:num>
  <w:num w:numId="5">
    <w:abstractNumId w:val="0"/>
  </w:num>
  <w:num w:numId="6">
    <w:abstractNumId w:val="10"/>
  </w:num>
  <w:num w:numId="7">
    <w:abstractNumId w:val="8"/>
  </w:num>
  <w:num w:numId="8">
    <w:abstractNumId w:val="17"/>
  </w:num>
  <w:num w:numId="9">
    <w:abstractNumId w:val="13"/>
  </w:num>
  <w:num w:numId="10">
    <w:abstractNumId w:val="2"/>
  </w:num>
  <w:num w:numId="11">
    <w:abstractNumId w:val="12"/>
  </w:num>
  <w:num w:numId="12">
    <w:abstractNumId w:val="14"/>
  </w:num>
  <w:num w:numId="13">
    <w:abstractNumId w:val="15"/>
  </w:num>
  <w:num w:numId="14">
    <w:abstractNumId w:val="3"/>
  </w:num>
  <w:num w:numId="15">
    <w:abstractNumId w:val="11"/>
  </w:num>
  <w:num w:numId="16">
    <w:abstractNumId w:val="19"/>
  </w:num>
  <w:num w:numId="17">
    <w:abstractNumId w:val="18"/>
  </w:num>
  <w:num w:numId="18">
    <w:abstractNumId w:val="16"/>
  </w:num>
  <w:num w:numId="19">
    <w:abstractNumId w:val="20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427E"/>
    <w:rsid w:val="0002090A"/>
    <w:rsid w:val="00041A27"/>
    <w:rsid w:val="00072356"/>
    <w:rsid w:val="00072DD8"/>
    <w:rsid w:val="00083E37"/>
    <w:rsid w:val="00086974"/>
    <w:rsid w:val="000A184E"/>
    <w:rsid w:val="000A19E0"/>
    <w:rsid w:val="000A5F43"/>
    <w:rsid w:val="000B54E9"/>
    <w:rsid w:val="000C6BAA"/>
    <w:rsid w:val="000D7790"/>
    <w:rsid w:val="000E6FFD"/>
    <w:rsid w:val="0012268F"/>
    <w:rsid w:val="001235CA"/>
    <w:rsid w:val="00126D38"/>
    <w:rsid w:val="00143FFE"/>
    <w:rsid w:val="00163FFB"/>
    <w:rsid w:val="00164F7E"/>
    <w:rsid w:val="00171339"/>
    <w:rsid w:val="00175704"/>
    <w:rsid w:val="001A5E43"/>
    <w:rsid w:val="001B0261"/>
    <w:rsid w:val="001B2237"/>
    <w:rsid w:val="001C46A6"/>
    <w:rsid w:val="001C7258"/>
    <w:rsid w:val="001D2BA6"/>
    <w:rsid w:val="001E0EDA"/>
    <w:rsid w:val="001F0ABE"/>
    <w:rsid w:val="001F6B8D"/>
    <w:rsid w:val="00201DDE"/>
    <w:rsid w:val="00204345"/>
    <w:rsid w:val="0022474C"/>
    <w:rsid w:val="002426DF"/>
    <w:rsid w:val="00247D61"/>
    <w:rsid w:val="0025439A"/>
    <w:rsid w:val="002764A2"/>
    <w:rsid w:val="00280215"/>
    <w:rsid w:val="0028313F"/>
    <w:rsid w:val="00294046"/>
    <w:rsid w:val="00297892"/>
    <w:rsid w:val="002A7332"/>
    <w:rsid w:val="002C0001"/>
    <w:rsid w:val="002D72A7"/>
    <w:rsid w:val="002E23EC"/>
    <w:rsid w:val="002E274D"/>
    <w:rsid w:val="002F32C3"/>
    <w:rsid w:val="00306EF0"/>
    <w:rsid w:val="00316B5D"/>
    <w:rsid w:val="00320A3E"/>
    <w:rsid w:val="0032229D"/>
    <w:rsid w:val="003470F4"/>
    <w:rsid w:val="00356603"/>
    <w:rsid w:val="003666CC"/>
    <w:rsid w:val="003A154E"/>
    <w:rsid w:val="003A6CFC"/>
    <w:rsid w:val="003C46F3"/>
    <w:rsid w:val="003C6930"/>
    <w:rsid w:val="003D0D70"/>
    <w:rsid w:val="003E17AF"/>
    <w:rsid w:val="003E7D80"/>
    <w:rsid w:val="003F09A7"/>
    <w:rsid w:val="003F46E8"/>
    <w:rsid w:val="003F6835"/>
    <w:rsid w:val="0041470D"/>
    <w:rsid w:val="00416A66"/>
    <w:rsid w:val="00421137"/>
    <w:rsid w:val="00443954"/>
    <w:rsid w:val="00445AA6"/>
    <w:rsid w:val="00445FE3"/>
    <w:rsid w:val="0045069C"/>
    <w:rsid w:val="00452D14"/>
    <w:rsid w:val="00460F13"/>
    <w:rsid w:val="00464541"/>
    <w:rsid w:val="00483946"/>
    <w:rsid w:val="00484584"/>
    <w:rsid w:val="004A6478"/>
    <w:rsid w:val="004B39C4"/>
    <w:rsid w:val="004D7AB1"/>
    <w:rsid w:val="004E2196"/>
    <w:rsid w:val="004E637D"/>
    <w:rsid w:val="004F04D5"/>
    <w:rsid w:val="004F1C2D"/>
    <w:rsid w:val="00507DA7"/>
    <w:rsid w:val="00512DC9"/>
    <w:rsid w:val="00526445"/>
    <w:rsid w:val="00531AAB"/>
    <w:rsid w:val="00537651"/>
    <w:rsid w:val="005403F7"/>
    <w:rsid w:val="00556A94"/>
    <w:rsid w:val="0055761A"/>
    <w:rsid w:val="00572A26"/>
    <w:rsid w:val="00591CB6"/>
    <w:rsid w:val="005B2314"/>
    <w:rsid w:val="005C2A89"/>
    <w:rsid w:val="005E195B"/>
    <w:rsid w:val="005E1C9B"/>
    <w:rsid w:val="005F663F"/>
    <w:rsid w:val="005F706E"/>
    <w:rsid w:val="0060355B"/>
    <w:rsid w:val="00620A6C"/>
    <w:rsid w:val="00636275"/>
    <w:rsid w:val="00646847"/>
    <w:rsid w:val="00647881"/>
    <w:rsid w:val="006516FD"/>
    <w:rsid w:val="006539A7"/>
    <w:rsid w:val="00687DA4"/>
    <w:rsid w:val="006A36EA"/>
    <w:rsid w:val="006B213A"/>
    <w:rsid w:val="006C234D"/>
    <w:rsid w:val="006D0E97"/>
    <w:rsid w:val="006D1423"/>
    <w:rsid w:val="006D14DF"/>
    <w:rsid w:val="006D1C33"/>
    <w:rsid w:val="0070680D"/>
    <w:rsid w:val="00740570"/>
    <w:rsid w:val="00744AFD"/>
    <w:rsid w:val="0074609D"/>
    <w:rsid w:val="007638EE"/>
    <w:rsid w:val="0076510A"/>
    <w:rsid w:val="00774699"/>
    <w:rsid w:val="00775E75"/>
    <w:rsid w:val="00775F57"/>
    <w:rsid w:val="00776662"/>
    <w:rsid w:val="0078122B"/>
    <w:rsid w:val="00781B10"/>
    <w:rsid w:val="007B085F"/>
    <w:rsid w:val="007B19BA"/>
    <w:rsid w:val="007B5819"/>
    <w:rsid w:val="007C49EF"/>
    <w:rsid w:val="007C4B4A"/>
    <w:rsid w:val="007E4DF2"/>
    <w:rsid w:val="00816AC2"/>
    <w:rsid w:val="008215B7"/>
    <w:rsid w:val="00831833"/>
    <w:rsid w:val="00833161"/>
    <w:rsid w:val="00841BCA"/>
    <w:rsid w:val="008466C3"/>
    <w:rsid w:val="008479E6"/>
    <w:rsid w:val="00851DEE"/>
    <w:rsid w:val="00852234"/>
    <w:rsid w:val="008635DB"/>
    <w:rsid w:val="008665AF"/>
    <w:rsid w:val="008835E4"/>
    <w:rsid w:val="00886A90"/>
    <w:rsid w:val="00891256"/>
    <w:rsid w:val="008915D1"/>
    <w:rsid w:val="008B02AE"/>
    <w:rsid w:val="008B4E90"/>
    <w:rsid w:val="008B7351"/>
    <w:rsid w:val="008C0453"/>
    <w:rsid w:val="008C73AF"/>
    <w:rsid w:val="008D2466"/>
    <w:rsid w:val="008F32C6"/>
    <w:rsid w:val="008F35FA"/>
    <w:rsid w:val="008F4CDA"/>
    <w:rsid w:val="009106CF"/>
    <w:rsid w:val="009114FD"/>
    <w:rsid w:val="009247D4"/>
    <w:rsid w:val="009353E4"/>
    <w:rsid w:val="0095232C"/>
    <w:rsid w:val="009547B3"/>
    <w:rsid w:val="009547E7"/>
    <w:rsid w:val="009557FE"/>
    <w:rsid w:val="00955EF0"/>
    <w:rsid w:val="00960218"/>
    <w:rsid w:val="009610BD"/>
    <w:rsid w:val="00961DD9"/>
    <w:rsid w:val="00963071"/>
    <w:rsid w:val="009676F5"/>
    <w:rsid w:val="0097340C"/>
    <w:rsid w:val="00980B07"/>
    <w:rsid w:val="00996022"/>
    <w:rsid w:val="009B3143"/>
    <w:rsid w:val="009E01F2"/>
    <w:rsid w:val="009E70DB"/>
    <w:rsid w:val="009F39ED"/>
    <w:rsid w:val="00A10967"/>
    <w:rsid w:val="00A264C1"/>
    <w:rsid w:val="00A32A3A"/>
    <w:rsid w:val="00A34438"/>
    <w:rsid w:val="00A44BF6"/>
    <w:rsid w:val="00A55099"/>
    <w:rsid w:val="00A71D48"/>
    <w:rsid w:val="00A868AB"/>
    <w:rsid w:val="00A92790"/>
    <w:rsid w:val="00A936E5"/>
    <w:rsid w:val="00A94000"/>
    <w:rsid w:val="00A94D88"/>
    <w:rsid w:val="00AC119F"/>
    <w:rsid w:val="00AE57E0"/>
    <w:rsid w:val="00AF43B1"/>
    <w:rsid w:val="00AF4CEE"/>
    <w:rsid w:val="00AF5705"/>
    <w:rsid w:val="00B17C14"/>
    <w:rsid w:val="00B212A5"/>
    <w:rsid w:val="00B626AA"/>
    <w:rsid w:val="00B67415"/>
    <w:rsid w:val="00B83997"/>
    <w:rsid w:val="00B8712C"/>
    <w:rsid w:val="00B971C7"/>
    <w:rsid w:val="00BB5B19"/>
    <w:rsid w:val="00BC7393"/>
    <w:rsid w:val="00BC771B"/>
    <w:rsid w:val="00BC7875"/>
    <w:rsid w:val="00BD1D19"/>
    <w:rsid w:val="00BD44EB"/>
    <w:rsid w:val="00BE4F8A"/>
    <w:rsid w:val="00BF02E9"/>
    <w:rsid w:val="00BF0734"/>
    <w:rsid w:val="00BF4DE9"/>
    <w:rsid w:val="00BF57D3"/>
    <w:rsid w:val="00C0655A"/>
    <w:rsid w:val="00C21354"/>
    <w:rsid w:val="00C35862"/>
    <w:rsid w:val="00C40870"/>
    <w:rsid w:val="00C46B4D"/>
    <w:rsid w:val="00C470DC"/>
    <w:rsid w:val="00C4787A"/>
    <w:rsid w:val="00C640C5"/>
    <w:rsid w:val="00C744BF"/>
    <w:rsid w:val="00C76D18"/>
    <w:rsid w:val="00C90FC1"/>
    <w:rsid w:val="00C97A98"/>
    <w:rsid w:val="00CB35C7"/>
    <w:rsid w:val="00CB55B1"/>
    <w:rsid w:val="00CC11F4"/>
    <w:rsid w:val="00CD6B3E"/>
    <w:rsid w:val="00CE15E1"/>
    <w:rsid w:val="00CE482F"/>
    <w:rsid w:val="00CF0A15"/>
    <w:rsid w:val="00D026D0"/>
    <w:rsid w:val="00D13F85"/>
    <w:rsid w:val="00D15C0F"/>
    <w:rsid w:val="00D3364D"/>
    <w:rsid w:val="00D503D3"/>
    <w:rsid w:val="00D56AC9"/>
    <w:rsid w:val="00D60092"/>
    <w:rsid w:val="00D66C0A"/>
    <w:rsid w:val="00D76C50"/>
    <w:rsid w:val="00D837BC"/>
    <w:rsid w:val="00D90304"/>
    <w:rsid w:val="00D93B77"/>
    <w:rsid w:val="00DA59DF"/>
    <w:rsid w:val="00DA697A"/>
    <w:rsid w:val="00DB3199"/>
    <w:rsid w:val="00DC5E23"/>
    <w:rsid w:val="00DF6126"/>
    <w:rsid w:val="00E52AD8"/>
    <w:rsid w:val="00E7207F"/>
    <w:rsid w:val="00E831F6"/>
    <w:rsid w:val="00EA17D4"/>
    <w:rsid w:val="00EA38C7"/>
    <w:rsid w:val="00EC71C2"/>
    <w:rsid w:val="00ED2A09"/>
    <w:rsid w:val="00EE0F42"/>
    <w:rsid w:val="00F145E4"/>
    <w:rsid w:val="00F35529"/>
    <w:rsid w:val="00F543E5"/>
    <w:rsid w:val="00F54FA4"/>
    <w:rsid w:val="00F55805"/>
    <w:rsid w:val="00F61DD0"/>
    <w:rsid w:val="00F6234C"/>
    <w:rsid w:val="00F62D0B"/>
    <w:rsid w:val="00F6627E"/>
    <w:rsid w:val="00F879E2"/>
    <w:rsid w:val="00F947B3"/>
    <w:rsid w:val="00FA0792"/>
    <w:rsid w:val="00FA4BDD"/>
    <w:rsid w:val="00FA718A"/>
    <w:rsid w:val="00FB45A4"/>
    <w:rsid w:val="00FB5E85"/>
    <w:rsid w:val="00FB7202"/>
    <w:rsid w:val="00FD093C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paragraph" w:styleId="ad">
    <w:name w:val="caption"/>
    <w:basedOn w:val="a"/>
    <w:next w:val="a"/>
    <w:uiPriority w:val="35"/>
    <w:unhideWhenUsed/>
    <w:qFormat/>
    <w:rsid w:val="00744A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FB7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DFE00-3B1D-4502-A164-01E1D30F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42</Pages>
  <Words>4224</Words>
  <Characters>24083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Максим Синицын</cp:lastModifiedBy>
  <cp:revision>363</cp:revision>
  <dcterms:created xsi:type="dcterms:W3CDTF">2024-01-16T19:31:00Z</dcterms:created>
  <dcterms:modified xsi:type="dcterms:W3CDTF">2024-06-23T20:31:00Z</dcterms:modified>
</cp:coreProperties>
</file>