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587F11DB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75831D6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2D7C9EC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20E52A4B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1294307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3080E9A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5C90EF14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76A3835D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FD4650E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23577B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383E9913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7C0BF99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7. при возникновении ошибок в работе подсистемы на экран должно выводиться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сообщение с</w:t>
      </w:r>
    </w:p>
    <w:p w14:paraId="4883227A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33C5797A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4.1.5. Требования по сохранности информации при авариях</w:t>
      </w:r>
    </w:p>
    <w:p w14:paraId="39D210F1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4449534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функциям, выполняемым системой</w:t>
      </w:r>
    </w:p>
    <w:p w14:paraId="561C8F68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0B6665E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</w:t>
      </w: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59A6285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4.3. Требования к видам обеспечения</w:t>
      </w:r>
    </w:p>
    <w:p w14:paraId="5EC2468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E17B9EC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4.3.1. Требования к информационной и программной совместимости</w:t>
      </w:r>
    </w:p>
    <w:p w14:paraId="4F4484A0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Общие требования</w:t>
      </w:r>
      <w:r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14:paraId="12A0CB90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Многоязычность: Поддержка нескольких языков интерфейса, включая русский и английский, для обеспечения работы международных перевозчиков.</w:t>
      </w:r>
    </w:p>
    <w:p w14:paraId="3DAE1A32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информационной совместимости:</w:t>
      </w:r>
    </w:p>
    <w:p w14:paraId="5B2FC38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526E2528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Обмен данными в реальном времени: </w:t>
      </w:r>
      <w:r>
        <w:rPr>
          <w:rFonts w:ascii="Times New Roman" w:hAnsi="Times New Roman" w:cs="Times New Roman"/>
          <w:sz w:val="24"/>
          <w:szCs w:val="24"/>
          <w:lang w:val="x-none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6694520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Безопасность данных: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631D042E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программной совместимости:</w:t>
      </w:r>
    </w:p>
    <w:p w14:paraId="6B3646C7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Поддержка различных операционных систем: Система должна быть совместима с основными операционными системами, используемыми в бизнесе, такими как Windows, Linux и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C4639FB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Масштабируемость: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4D2B050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066DF71B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4.3.2. Требования к техническому обеспечению</w:t>
      </w:r>
    </w:p>
    <w:p w14:paraId="43AD747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состав технических средств должен входить сервер соответствующий современным требованиям обработки данных и производительных мощностей.</w:t>
      </w:r>
    </w:p>
    <w:p w14:paraId="5B1BE447" w14:textId="17DD4900" w:rsidR="00AB0AA1" w:rsidRDefault="00AB0AA1">
      <w:pPr>
        <w:rPr>
          <w:lang w:val="x-none"/>
        </w:rPr>
      </w:pPr>
    </w:p>
    <w:p w14:paraId="670DAE2B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5. Состав и содержание работ по созданию системы</w:t>
      </w:r>
    </w:p>
    <w:p w14:paraId="12DF8A61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4CC6E27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":</w:t>
      </w:r>
    </w:p>
    <w:p w14:paraId="51AA898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lastRenderedPageBreak/>
        <w:t>Стадии разработки</w:t>
      </w:r>
    </w:p>
    <w:p w14:paraId="166A3B09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Разработка должна быть проведена в три стадии:</w:t>
      </w:r>
    </w:p>
    <w:p w14:paraId="046796F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1516911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Рабочее проектирование.</w:t>
      </w:r>
    </w:p>
    <w:p w14:paraId="1DC9DF27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Внедрение.</w:t>
      </w:r>
    </w:p>
    <w:p w14:paraId="648297E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Этапы разработки</w:t>
      </w:r>
    </w:p>
    <w:p w14:paraId="010B9195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33DCA7D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3320C5F8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Согласование технического задания.</w:t>
      </w:r>
    </w:p>
    <w:p w14:paraId="0B5783A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Утверждение технического задания</w:t>
      </w:r>
    </w:p>
    <w:p w14:paraId="3762D44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657797B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программы.</w:t>
      </w:r>
    </w:p>
    <w:p w14:paraId="3804A592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Разработка программной документации.</w:t>
      </w:r>
    </w:p>
    <w:p w14:paraId="25509434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Испытания программы</w:t>
      </w:r>
    </w:p>
    <w:p w14:paraId="1F525148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3404E816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Подготовка программы.</w:t>
      </w:r>
    </w:p>
    <w:p w14:paraId="3B485EEC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Передача программы.</w:t>
      </w:r>
    </w:p>
    <w:p w14:paraId="626E4FC9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3CF7B9D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06A2706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Постановка задачи.</w:t>
      </w:r>
    </w:p>
    <w:p w14:paraId="20BF422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645A0CD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Определение требований к программе.</w:t>
      </w:r>
    </w:p>
    <w:p w14:paraId="6DAA734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3F167F2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5D19EDB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46C05AF2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5C6DBFD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668C3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6E1D7796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7B81A774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380217FC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Проверить реакцию системы при вводе некорректных значений.</w:t>
      </w:r>
    </w:p>
    <w:p w14:paraId="435EE85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2B049B5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6AC7250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1732" w:type="dxa"/>
        <w:tblCellSpacing w:w="-8" w:type="dxa"/>
        <w:tblInd w:w="-145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44"/>
        <w:gridCol w:w="3404"/>
        <w:gridCol w:w="3434"/>
        <w:gridCol w:w="2150"/>
      </w:tblGrid>
      <w:tr w:rsidR="00F8371D" w14:paraId="78AF28A1" w14:textId="77777777" w:rsidTr="002E237B">
        <w:trPr>
          <w:tblCellSpacing w:w="-8" w:type="dxa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E3622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38E3B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846E7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FCC83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Время </w:t>
            </w:r>
          </w:p>
          <w:p w14:paraId="71A5976D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F8371D" w14:paraId="5B654B0F" w14:textId="77777777" w:rsidTr="002E237B">
        <w:trPr>
          <w:tblCellSpacing w:w="-8" w:type="dxa"/>
        </w:trPr>
        <w:tc>
          <w:tcPr>
            <w:tcW w:w="2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6A863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6E09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C1E53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7E83D801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029AD2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13.01.2024-</w:t>
            </w:r>
          </w:p>
          <w:p w14:paraId="35FA38E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</w:t>
            </w:r>
          </w:p>
        </w:tc>
      </w:tr>
      <w:tr w:rsidR="00F8371D" w14:paraId="71F5CF80" w14:textId="77777777" w:rsidTr="002E237B">
        <w:trPr>
          <w:trHeight w:val="300"/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FD5C2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C659D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71034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63980F96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AE84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18.02.2024-</w:t>
            </w:r>
          </w:p>
          <w:p w14:paraId="60CEA0A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29.02.2024</w:t>
            </w:r>
          </w:p>
        </w:tc>
      </w:tr>
      <w:tr w:rsidR="00F8371D" w14:paraId="1D162022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26617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76687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91E99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BBB361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01.03.2024-</w:t>
            </w:r>
          </w:p>
          <w:p w14:paraId="59DD626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</w:t>
            </w:r>
          </w:p>
        </w:tc>
      </w:tr>
      <w:tr w:rsidR="00F8371D" w14:paraId="692FC75E" w14:textId="77777777" w:rsidTr="002E237B">
        <w:trPr>
          <w:trHeight w:val="315"/>
          <w:tblCellSpacing w:w="-8" w:type="dxa"/>
        </w:trPr>
        <w:tc>
          <w:tcPr>
            <w:tcW w:w="2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DB69B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lastRenderedPageBreak/>
              <w:t>Разработка проекта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73F95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ПО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30258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Программирование и отладка. 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CF0CD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08.03.2024-</w:t>
            </w:r>
          </w:p>
          <w:p w14:paraId="374EE83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29.04.2024</w:t>
            </w:r>
          </w:p>
        </w:tc>
      </w:tr>
      <w:tr w:rsidR="00F8371D" w14:paraId="7D3CB2B1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005A3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9277A7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</w:t>
            </w:r>
          </w:p>
          <w:p w14:paraId="070522E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19AF1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535F131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016D593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045B5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16.04.2024-</w:t>
            </w:r>
          </w:p>
          <w:p w14:paraId="5131C41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01.05.2024</w:t>
            </w:r>
          </w:p>
        </w:tc>
      </w:tr>
      <w:tr w:rsidR="00F8371D" w14:paraId="0D80153C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A038A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AAE87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A3F53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41C3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02.05.2024-</w:t>
            </w:r>
          </w:p>
          <w:p w14:paraId="2DBB823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02.06.2024</w:t>
            </w:r>
          </w:p>
        </w:tc>
      </w:tr>
      <w:tr w:rsidR="00F8371D" w14:paraId="53F97647" w14:textId="77777777" w:rsidTr="002E237B">
        <w:trPr>
          <w:trHeight w:val="240"/>
          <w:tblCellSpacing w:w="-8" w:type="dxa"/>
        </w:trPr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65A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38979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731CF58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программного</w:t>
            </w:r>
          </w:p>
          <w:p w14:paraId="3903AB7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D69407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2EF9C48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F5762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03.06.2024-</w:t>
            </w:r>
          </w:p>
          <w:p w14:paraId="69C209A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06.06.2024</w:t>
            </w:r>
          </w:p>
        </w:tc>
      </w:tr>
    </w:tbl>
    <w:p w14:paraId="243B727D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17A3E015" w14:textId="46F58A40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4C5951C" w14:textId="77777777" w:rsidR="00882B8C" w:rsidRDefault="00882B8C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F464D3C" w14:textId="77777777" w:rsidR="00F8371D" w:rsidRPr="00D515AB" w:rsidRDefault="00F8371D">
      <w:pPr>
        <w:rPr>
          <w:lang w:val="x-none"/>
        </w:rPr>
      </w:pPr>
    </w:p>
    <w:sectPr w:rsidR="00F8371D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387E93"/>
    <w:rsid w:val="004000C8"/>
    <w:rsid w:val="004323A1"/>
    <w:rsid w:val="00432D23"/>
    <w:rsid w:val="005D015E"/>
    <w:rsid w:val="00607BD1"/>
    <w:rsid w:val="00674E00"/>
    <w:rsid w:val="00694798"/>
    <w:rsid w:val="00882B8C"/>
    <w:rsid w:val="00A56A1C"/>
    <w:rsid w:val="00AB0AA1"/>
    <w:rsid w:val="00AE19DA"/>
    <w:rsid w:val="00B2743A"/>
    <w:rsid w:val="00C60799"/>
    <w:rsid w:val="00C93FBD"/>
    <w:rsid w:val="00D515AB"/>
    <w:rsid w:val="00F109A8"/>
    <w:rsid w:val="00F8371D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1880</Words>
  <Characters>10719</Characters>
  <Application>Microsoft Office Word</Application>
  <DocSecurity>0</DocSecurity>
  <Lines>89</Lines>
  <Paragraphs>25</Paragraphs>
  <ScaleCrop>false</ScaleCrop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16</cp:revision>
  <dcterms:created xsi:type="dcterms:W3CDTF">2024-03-28T11:23:00Z</dcterms:created>
  <dcterms:modified xsi:type="dcterms:W3CDTF">2024-03-28T11:57:00Z</dcterms:modified>
</cp:coreProperties>
</file>