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 xml:space="preserve">ГОСУДАРСТВЕННОЕ БЮДЖЕТНОЕ ПРОФЕССИОНАЛЬНОЕ </w:t>
      </w:r>
    </w:p>
    <w:p w14:paraId="0CB5F8F8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 xml:space="preserve">ОБРАЗОВАТЕЛЬНОЕ УЧРЕЖДЕНИЕ </w:t>
      </w:r>
    </w:p>
    <w:p w14:paraId="3C1CF14D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>КРАСНОДАРСКОГО КРАЯ</w:t>
      </w:r>
    </w:p>
    <w:p w14:paraId="3D61DB15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 xml:space="preserve"> «ЕЙСКИЙ ПОЛИПРОФИЛЬНЫЙ КОЛЛЕДЖ»</w:t>
      </w:r>
    </w:p>
    <w:p w14:paraId="6E1E92BD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25F03BE5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0C3694F0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24FC7F60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05AF4498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2FE72FF8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53281223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434CA8C6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6EF38885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0FC9594B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3A735934" w14:textId="6165503D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06C418F1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7631FA40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765A6BB2" w14:textId="09C739E9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F5866">
        <w:rPr>
          <w:rFonts w:ascii="Times New Roman" w:hAnsi="Times New Roman" w:cs="Times New Roman"/>
          <w:color w:val="000000" w:themeColor="text1"/>
          <w:sz w:val="40"/>
          <w:szCs w:val="40"/>
        </w:rPr>
        <w:t>ОТЧЕТ ПО УЧЕБНОЙ ПРАКТИКЕ</w:t>
      </w:r>
    </w:p>
    <w:p w14:paraId="742A9AB5" w14:textId="21647F23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3F5866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ru-RU"/>
        </w:rPr>
        <w:t>ПМ.02 ОСУЩЕСТВЛЕНИЕ ИНТЕГРАЦИИ ПРОГРАММНЫХ МОДУЛЕЙ</w:t>
      </w:r>
    </w:p>
    <w:p w14:paraId="217E0991" w14:textId="12325261" w:rsidR="00F24E99" w:rsidRPr="003F5866" w:rsidRDefault="003023A1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3F5866">
        <w:rPr>
          <w:rFonts w:ascii="Times New Roman" w:hAnsi="Times New Roman" w:cs="Times New Roman"/>
          <w:color w:val="000000" w:themeColor="text1"/>
          <w:sz w:val="44"/>
          <w:szCs w:val="44"/>
        </w:rPr>
        <w:t>Синицын Максим Викторович</w:t>
      </w:r>
    </w:p>
    <w:p w14:paraId="7B41C43B" w14:textId="7FD67FC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12135B" w14:textId="77777777" w:rsidR="00F24E99" w:rsidRPr="003F5866" w:rsidRDefault="00F24E99" w:rsidP="00F24E99">
      <w:pPr>
        <w:rPr>
          <w:color w:val="000000" w:themeColor="text1"/>
        </w:rPr>
      </w:pPr>
    </w:p>
    <w:p w14:paraId="417D50B7" w14:textId="04B32FCC" w:rsidR="00F24E99" w:rsidRPr="003F5866" w:rsidRDefault="00F24E99" w:rsidP="00F24E99">
      <w:pPr>
        <w:ind w:firstLine="708"/>
        <w:jc w:val="both"/>
        <w:rPr>
          <w:color w:val="000000" w:themeColor="text1"/>
          <w:sz w:val="32"/>
          <w:szCs w:val="32"/>
          <w:u w:val="single"/>
        </w:rPr>
      </w:pPr>
    </w:p>
    <w:p w14:paraId="693D69AB" w14:textId="740BA6AD" w:rsidR="00F24E99" w:rsidRPr="003F5866" w:rsidRDefault="00F24E99" w:rsidP="00F24E99">
      <w:pPr>
        <w:ind w:firstLine="708"/>
        <w:jc w:val="both"/>
        <w:rPr>
          <w:color w:val="000000" w:themeColor="text1"/>
          <w:sz w:val="32"/>
          <w:szCs w:val="32"/>
          <w:u w:val="single"/>
        </w:rPr>
      </w:pPr>
    </w:p>
    <w:p w14:paraId="7E0627B7" w14:textId="4D2E94D6" w:rsidR="00F24E99" w:rsidRPr="003F5866" w:rsidRDefault="00F24E99" w:rsidP="00F24E99">
      <w:pPr>
        <w:ind w:firstLine="708"/>
        <w:jc w:val="both"/>
        <w:rPr>
          <w:color w:val="000000" w:themeColor="text1"/>
          <w:sz w:val="32"/>
          <w:szCs w:val="32"/>
          <w:u w:val="single"/>
        </w:rPr>
      </w:pPr>
    </w:p>
    <w:p w14:paraId="0F10AB3D" w14:textId="77777777" w:rsidR="00F24E99" w:rsidRPr="003F5866" w:rsidRDefault="00F24E99" w:rsidP="00F24E99">
      <w:pPr>
        <w:ind w:firstLine="708"/>
        <w:jc w:val="both"/>
        <w:rPr>
          <w:color w:val="000000" w:themeColor="text1"/>
          <w:sz w:val="32"/>
          <w:szCs w:val="32"/>
          <w:u w:val="single"/>
        </w:rPr>
      </w:pPr>
    </w:p>
    <w:p w14:paraId="7F8E6155" w14:textId="14685514" w:rsidR="00F24E99" w:rsidRPr="003F5866" w:rsidRDefault="00F24E99" w:rsidP="00F24E99">
      <w:pPr>
        <w:jc w:val="center"/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t>Специальность: 09.02.0</w:t>
      </w:r>
      <w:r w:rsidR="000C3754" w:rsidRPr="003F5866">
        <w:rPr>
          <w:color w:val="000000" w:themeColor="text1"/>
          <w:sz w:val="28"/>
          <w:szCs w:val="28"/>
        </w:rPr>
        <w:t>7</w:t>
      </w:r>
      <w:r w:rsidRPr="003F5866">
        <w:rPr>
          <w:color w:val="000000" w:themeColor="text1"/>
          <w:sz w:val="28"/>
          <w:szCs w:val="28"/>
        </w:rPr>
        <w:t xml:space="preserve"> </w:t>
      </w:r>
      <w:r w:rsidR="000C3754" w:rsidRPr="003F5866">
        <w:rPr>
          <w:color w:val="000000" w:themeColor="text1"/>
          <w:sz w:val="28"/>
          <w:szCs w:val="28"/>
        </w:rPr>
        <w:t>Информационные системы и программирование</w:t>
      </w:r>
    </w:p>
    <w:p w14:paraId="1438E674" w14:textId="02544F1B" w:rsidR="00F24E99" w:rsidRPr="003F5866" w:rsidRDefault="00F24E99" w:rsidP="00F24E99">
      <w:pPr>
        <w:jc w:val="center"/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t xml:space="preserve">Группа: </w:t>
      </w:r>
      <w:r w:rsidRPr="003F5866">
        <w:rPr>
          <w:color w:val="000000" w:themeColor="text1"/>
          <w:sz w:val="28"/>
          <w:szCs w:val="28"/>
          <w:highlight w:val="yellow"/>
        </w:rPr>
        <w:t>И-2</w:t>
      </w:r>
      <w:r w:rsidR="00EF5EA5" w:rsidRPr="003F5866">
        <w:rPr>
          <w:color w:val="000000" w:themeColor="text1"/>
          <w:sz w:val="28"/>
          <w:szCs w:val="28"/>
          <w:highlight w:val="yellow"/>
        </w:rPr>
        <w:t>2</w:t>
      </w:r>
    </w:p>
    <w:p w14:paraId="65EDAB42" w14:textId="77777777" w:rsidR="00F24E99" w:rsidRPr="003F5866" w:rsidRDefault="00F24E99" w:rsidP="00F24E99">
      <w:pPr>
        <w:rPr>
          <w:color w:val="000000" w:themeColor="text1"/>
          <w:sz w:val="28"/>
          <w:szCs w:val="28"/>
        </w:rPr>
      </w:pPr>
    </w:p>
    <w:p w14:paraId="69CFE8E0" w14:textId="77777777" w:rsidR="00F24E99" w:rsidRPr="003F5866" w:rsidRDefault="00F24E99" w:rsidP="00F24E99">
      <w:pPr>
        <w:rPr>
          <w:color w:val="000000" w:themeColor="text1"/>
          <w:sz w:val="28"/>
          <w:szCs w:val="28"/>
        </w:rPr>
      </w:pPr>
    </w:p>
    <w:p w14:paraId="6825DAC6" w14:textId="77777777" w:rsidR="00F24E99" w:rsidRPr="003F5866" w:rsidRDefault="00F24E99" w:rsidP="00F24E99">
      <w:pPr>
        <w:rPr>
          <w:color w:val="000000" w:themeColor="text1"/>
          <w:sz w:val="28"/>
          <w:szCs w:val="28"/>
        </w:rPr>
      </w:pPr>
    </w:p>
    <w:p w14:paraId="0F46D25F" w14:textId="594C5BA9" w:rsidR="00F24E99" w:rsidRPr="003F5866" w:rsidRDefault="00F24E99" w:rsidP="00F24E99">
      <w:pPr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t xml:space="preserve"> </w:t>
      </w:r>
    </w:p>
    <w:p w14:paraId="2B014454" w14:textId="2BFD94CB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3A41EEE9" w14:textId="0E773F35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0FC09093" w14:textId="69771358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679FCBBB" w14:textId="0D86004E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68C66C34" w14:textId="1F31E5C1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5847CEF0" w14:textId="77777777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587DB50B" w14:textId="69974D1F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6C768E34" w14:textId="1B3A48F8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260E111C" w14:textId="77777777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6AA71EBC" w14:textId="77777777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2852F26F" w14:textId="77777777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112B4187" w14:textId="77777777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437D8A2C" w14:textId="77777777" w:rsidR="00F24E99" w:rsidRPr="003F5866" w:rsidRDefault="00F24E99" w:rsidP="00F24E99">
      <w:pPr>
        <w:tabs>
          <w:tab w:val="left" w:pos="3945"/>
        </w:tabs>
        <w:jc w:val="center"/>
        <w:rPr>
          <w:color w:val="000000" w:themeColor="text1"/>
          <w:u w:val="single"/>
          <w:lang w:bidi="ru-RU"/>
        </w:rPr>
      </w:pPr>
      <w:r w:rsidRPr="003F5866">
        <w:rPr>
          <w:color w:val="000000" w:themeColor="text1"/>
          <w:sz w:val="28"/>
          <w:szCs w:val="28"/>
        </w:rPr>
        <w:t>2024 год</w:t>
      </w:r>
      <w:r w:rsidRPr="003F5866">
        <w:rPr>
          <w:color w:val="000000" w:themeColor="text1"/>
          <w:u w:val="single"/>
        </w:rPr>
        <w:br w:type="page"/>
      </w:r>
    </w:p>
    <w:p w14:paraId="422A8151" w14:textId="5DE640D9" w:rsidR="00F24E99" w:rsidRPr="003F5866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F58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ПАМЯТКА СТУДЕНТУ ПО ПОДГОТОВКЕ ОТЧЕТА ПО УЧЕБНОЙ ПРАКТИКЕ</w:t>
      </w:r>
    </w:p>
    <w:p w14:paraId="73AFD744" w14:textId="77777777" w:rsidR="00F24E99" w:rsidRPr="003F5866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BE2398C" w14:textId="77777777" w:rsidR="00F24E99" w:rsidRPr="003F5866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F58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1.Общие положения</w:t>
      </w:r>
    </w:p>
    <w:p w14:paraId="70C694C9" w14:textId="17287E5F" w:rsidR="00F24E99" w:rsidRPr="003F5866" w:rsidRDefault="00F24E99" w:rsidP="00F24E99">
      <w:pPr>
        <w:ind w:firstLine="709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</w:t>
      </w:r>
      <w:r w:rsidR="00185635" w:rsidRPr="003F5866">
        <w:rPr>
          <w:color w:val="000000" w:themeColor="text1"/>
        </w:rPr>
        <w:t xml:space="preserve">Отчет </w:t>
      </w:r>
      <w:r w:rsidRPr="003F5866">
        <w:rPr>
          <w:color w:val="000000" w:themeColor="text1"/>
        </w:rPr>
        <w:t>составляется индивидуально каждым студентом и должен отражать его деятельность в период изучения ПМ.02 Осуществление интеграции программных модулей</w:t>
      </w:r>
    </w:p>
    <w:p w14:paraId="0D46D690" w14:textId="77777777" w:rsidR="00F24E99" w:rsidRPr="003F5866" w:rsidRDefault="00F24E99" w:rsidP="00F24E99">
      <w:pPr>
        <w:ind w:firstLine="709"/>
        <w:jc w:val="both"/>
        <w:rPr>
          <w:b/>
          <w:color w:val="000000" w:themeColor="text1"/>
        </w:rPr>
      </w:pPr>
      <w:r w:rsidRPr="003F5866">
        <w:rPr>
          <w:color w:val="000000" w:themeColor="text1"/>
        </w:rPr>
        <w:t xml:space="preserve"> </w:t>
      </w:r>
    </w:p>
    <w:p w14:paraId="71A20962" w14:textId="77777777" w:rsidR="00F24E99" w:rsidRPr="003F5866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F58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Структура отчета</w:t>
      </w:r>
    </w:p>
    <w:p w14:paraId="704EE1D8" w14:textId="77777777" w:rsidR="00F24E99" w:rsidRPr="003F5866" w:rsidRDefault="00F24E99" w:rsidP="00F24E99">
      <w:pPr>
        <w:ind w:left="-284" w:firstLine="426"/>
        <w:jc w:val="both"/>
        <w:rPr>
          <w:i/>
          <w:iCs/>
          <w:color w:val="000000" w:themeColor="text1"/>
        </w:rPr>
      </w:pPr>
      <w:r w:rsidRPr="003F5866">
        <w:rPr>
          <w:i/>
          <w:iCs/>
          <w:color w:val="000000" w:themeColor="text1"/>
        </w:rPr>
        <w:t>Отчет состоит из следующего:</w:t>
      </w:r>
    </w:p>
    <w:p w14:paraId="1D3B1561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Титульный лист </w:t>
      </w:r>
    </w:p>
    <w:p w14:paraId="7EAFF217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>Памятка студенту по подготовке индивидуального проекта</w:t>
      </w:r>
    </w:p>
    <w:p w14:paraId="4DF33EF8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>Составление ТЗ для предметной области</w:t>
      </w:r>
    </w:p>
    <w:p w14:paraId="71EE9A3F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>Составление описания бизнес-процессов</w:t>
      </w:r>
    </w:p>
    <w:p w14:paraId="69A05261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Диаграммы UML </w:t>
      </w:r>
    </w:p>
    <w:p w14:paraId="468537DE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Составление инфологической модели предметной области и </w:t>
      </w:r>
      <w:proofErr w:type="spellStart"/>
      <w:r w:rsidRPr="003F5866">
        <w:rPr>
          <w:color w:val="000000" w:themeColor="text1"/>
        </w:rPr>
        <w:t>даталогическое</w:t>
      </w:r>
      <w:proofErr w:type="spellEnd"/>
      <w:r w:rsidRPr="003F5866">
        <w:rPr>
          <w:color w:val="000000" w:themeColor="text1"/>
        </w:rPr>
        <w:t xml:space="preserve"> проектирование</w:t>
      </w:r>
    </w:p>
    <w:p w14:paraId="7FBD1750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>Построение реляционной модели данных, разработка базы данных и запросов к ней</w:t>
      </w:r>
    </w:p>
    <w:p w14:paraId="6DD1E854" w14:textId="77777777" w:rsidR="00185635" w:rsidRPr="003F5866" w:rsidRDefault="00F24E99" w:rsidP="00185635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>Работа с системой контроля версий GIT</w:t>
      </w:r>
      <w:r w:rsidR="00185635" w:rsidRPr="003F5866">
        <w:rPr>
          <w:color w:val="000000" w:themeColor="text1"/>
        </w:rPr>
        <w:t>.</w:t>
      </w:r>
    </w:p>
    <w:p w14:paraId="3467DA44" w14:textId="595F098E" w:rsidR="00F24E99" w:rsidRPr="003F5866" w:rsidRDefault="00185635" w:rsidP="00185635">
      <w:pPr>
        <w:pStyle w:val="a5"/>
        <w:numPr>
          <w:ilvl w:val="0"/>
          <w:numId w:val="10"/>
        </w:numPr>
        <w:jc w:val="both"/>
        <w:rPr>
          <w:bCs/>
          <w:color w:val="000000" w:themeColor="text1"/>
        </w:rPr>
      </w:pPr>
      <w:r w:rsidRPr="003F5866">
        <w:rPr>
          <w:bCs/>
          <w:color w:val="000000" w:themeColor="text1"/>
        </w:rPr>
        <w:t>Анализ проделанной работы</w:t>
      </w:r>
    </w:p>
    <w:p w14:paraId="06D82CBD" w14:textId="77777777" w:rsidR="00185635" w:rsidRPr="003F5866" w:rsidRDefault="00185635" w:rsidP="00F24E99">
      <w:pPr>
        <w:ind w:left="-284" w:firstLine="426"/>
        <w:jc w:val="center"/>
        <w:rPr>
          <w:b/>
          <w:color w:val="000000" w:themeColor="text1"/>
        </w:rPr>
      </w:pPr>
    </w:p>
    <w:p w14:paraId="0F2D2D09" w14:textId="28CACAF0" w:rsidR="00F24E99" w:rsidRPr="003F5866" w:rsidRDefault="00F24E99" w:rsidP="00F24E99">
      <w:pPr>
        <w:ind w:left="-284" w:firstLine="426"/>
        <w:jc w:val="center"/>
        <w:rPr>
          <w:color w:val="000000" w:themeColor="text1"/>
        </w:rPr>
      </w:pPr>
      <w:r w:rsidRPr="003F5866">
        <w:rPr>
          <w:b/>
          <w:color w:val="000000" w:themeColor="text1"/>
        </w:rPr>
        <w:t>3. Требования к оформлению проекта</w:t>
      </w:r>
    </w:p>
    <w:p w14:paraId="53256CF0" w14:textId="716CBFC2" w:rsidR="00F24E99" w:rsidRPr="003F5866" w:rsidRDefault="00185635" w:rsidP="00F24E99">
      <w:pPr>
        <w:ind w:firstLine="709"/>
        <w:jc w:val="both"/>
        <w:rPr>
          <w:color w:val="000000" w:themeColor="text1"/>
        </w:rPr>
      </w:pPr>
      <w:r w:rsidRPr="003F5866">
        <w:rPr>
          <w:color w:val="000000" w:themeColor="text1"/>
        </w:rPr>
        <w:t>Отчет</w:t>
      </w:r>
      <w:r w:rsidR="00F24E99" w:rsidRPr="003F5866">
        <w:rPr>
          <w:color w:val="000000" w:themeColor="text1"/>
        </w:rPr>
        <w:t xml:space="preserve"> выполняется в электронном виде. </w:t>
      </w:r>
    </w:p>
    <w:p w14:paraId="5DD115A4" w14:textId="77777777" w:rsidR="00F24E99" w:rsidRPr="003F5866" w:rsidRDefault="00F24E99" w:rsidP="00F24E99">
      <w:pPr>
        <w:ind w:firstLine="709"/>
        <w:jc w:val="both"/>
        <w:rPr>
          <w:color w:val="000000" w:themeColor="text1"/>
        </w:rPr>
      </w:pPr>
      <w:r w:rsidRPr="003F5866">
        <w:rPr>
          <w:color w:val="000000" w:themeColor="text1"/>
        </w:rPr>
        <w:t>Титульный лист оформляется по установленному образцу.</w:t>
      </w:r>
    </w:p>
    <w:p w14:paraId="39382858" w14:textId="77777777" w:rsidR="00F24E99" w:rsidRPr="003F5866" w:rsidRDefault="00F24E99" w:rsidP="00F24E99">
      <w:pPr>
        <w:pStyle w:val="30"/>
        <w:spacing w:after="0"/>
        <w:ind w:left="0" w:firstLine="709"/>
        <w:jc w:val="both"/>
        <w:rPr>
          <w:color w:val="000000" w:themeColor="text1"/>
          <w:sz w:val="24"/>
          <w:szCs w:val="24"/>
        </w:rPr>
      </w:pPr>
      <w:r w:rsidRPr="003F5866">
        <w:rPr>
          <w:color w:val="000000" w:themeColor="text1"/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3F5866" w:rsidRDefault="00F24E99" w:rsidP="00F24E99">
      <w:pPr>
        <w:pStyle w:val="30"/>
        <w:spacing w:after="0"/>
        <w:ind w:left="0" w:firstLine="709"/>
        <w:jc w:val="both"/>
        <w:rPr>
          <w:color w:val="000000" w:themeColor="text1"/>
          <w:sz w:val="24"/>
          <w:szCs w:val="24"/>
        </w:rPr>
      </w:pPr>
      <w:r w:rsidRPr="003F5866">
        <w:rPr>
          <w:color w:val="000000" w:themeColor="text1"/>
          <w:sz w:val="24"/>
          <w:szCs w:val="24"/>
        </w:rPr>
        <w:t xml:space="preserve">Шрифт </w:t>
      </w:r>
      <w:r w:rsidRPr="003F5866">
        <w:rPr>
          <w:color w:val="000000" w:themeColor="text1"/>
          <w:sz w:val="24"/>
          <w:szCs w:val="24"/>
          <w:lang w:val="en-US"/>
        </w:rPr>
        <w:t>Times</w:t>
      </w:r>
      <w:r w:rsidRPr="003F5866">
        <w:rPr>
          <w:color w:val="000000" w:themeColor="text1"/>
          <w:sz w:val="24"/>
          <w:szCs w:val="24"/>
        </w:rPr>
        <w:t xml:space="preserve"> </w:t>
      </w:r>
      <w:r w:rsidRPr="003F5866">
        <w:rPr>
          <w:color w:val="000000" w:themeColor="text1"/>
          <w:sz w:val="24"/>
          <w:szCs w:val="24"/>
          <w:lang w:val="en-US"/>
        </w:rPr>
        <w:t>New</w:t>
      </w:r>
      <w:r w:rsidRPr="003F5866">
        <w:rPr>
          <w:color w:val="000000" w:themeColor="text1"/>
          <w:sz w:val="24"/>
          <w:szCs w:val="24"/>
        </w:rPr>
        <w:t xml:space="preserve"> </w:t>
      </w:r>
      <w:r w:rsidRPr="003F5866">
        <w:rPr>
          <w:color w:val="000000" w:themeColor="text1"/>
          <w:sz w:val="24"/>
          <w:szCs w:val="24"/>
          <w:lang w:val="en-US"/>
        </w:rPr>
        <w:t>Roman</w:t>
      </w:r>
      <w:r w:rsidRPr="003F5866">
        <w:rPr>
          <w:color w:val="000000" w:themeColor="text1"/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3F5866" w:rsidRDefault="00436732" w:rsidP="00507A36">
      <w:pPr>
        <w:ind w:left="4962"/>
        <w:rPr>
          <w:color w:val="000000" w:themeColor="text1"/>
          <w:sz w:val="28"/>
          <w:szCs w:val="28"/>
        </w:rPr>
      </w:pPr>
    </w:p>
    <w:p w14:paraId="4032002D" w14:textId="53925885" w:rsidR="00185635" w:rsidRPr="003F5866" w:rsidRDefault="00185635">
      <w:pPr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br w:type="page"/>
      </w:r>
    </w:p>
    <w:p w14:paraId="25BB427F" w14:textId="77777777" w:rsidR="00185635" w:rsidRPr="003F5866" w:rsidRDefault="00185635" w:rsidP="00185635">
      <w:pPr>
        <w:spacing w:line="360" w:lineRule="auto"/>
        <w:jc w:val="center"/>
        <w:rPr>
          <w:b/>
          <w:color w:val="000000" w:themeColor="text1"/>
        </w:rPr>
      </w:pPr>
      <w:bookmarkStart w:id="0" w:name="_Hlk167298212"/>
      <w:r w:rsidRPr="003F5866">
        <w:rPr>
          <w:b/>
          <w:color w:val="000000" w:themeColor="text1"/>
        </w:rPr>
        <w:lastRenderedPageBreak/>
        <w:t>ЗАДАНИЯ:</w:t>
      </w:r>
    </w:p>
    <w:p w14:paraId="1BF2CCB1" w14:textId="7B542213" w:rsidR="00185635" w:rsidRPr="003F5866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color w:val="000000" w:themeColor="text1"/>
        </w:rPr>
      </w:pPr>
      <w:r w:rsidRPr="003F5866">
        <w:rPr>
          <w:b/>
          <w:color w:val="000000" w:themeColor="text1"/>
        </w:rPr>
        <w:t xml:space="preserve">СОСТАВЛЕНИЕ ТЗ ДЛЯ ПРЕДМЕТНОЙ ОБЛАСТИ </w:t>
      </w:r>
    </w:p>
    <w:p w14:paraId="19D0BCE6" w14:textId="77777777" w:rsidR="00760206" w:rsidRPr="003F5866" w:rsidRDefault="00760206" w:rsidP="00760206">
      <w:pPr>
        <w:pStyle w:val="a5"/>
        <w:numPr>
          <w:ilvl w:val="0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Общие сведения</w:t>
      </w:r>
    </w:p>
    <w:p w14:paraId="77EB8843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Наименование системы: </w:t>
      </w:r>
      <w:r w:rsidRPr="003F5866">
        <w:rPr>
          <w:color w:val="000000" w:themeColor="text1"/>
        </w:rPr>
        <w:t>Автоматизированная ИС показа фильмов</w:t>
      </w:r>
    </w:p>
    <w:p w14:paraId="21D761D6" w14:textId="77777777" w:rsidR="00760206" w:rsidRPr="003F5866" w:rsidRDefault="00760206" w:rsidP="00760206">
      <w:pPr>
        <w:pStyle w:val="a5"/>
        <w:numPr>
          <w:ilvl w:val="2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Полное наименование системы: </w:t>
      </w:r>
      <w:r w:rsidRPr="003F5866">
        <w:rPr>
          <w:color w:val="000000" w:themeColor="text1"/>
        </w:rPr>
        <w:t>Автоматизированная информационная система показа фильмов</w:t>
      </w:r>
    </w:p>
    <w:p w14:paraId="5ED10D02" w14:textId="77777777" w:rsidR="00760206" w:rsidRPr="003F5866" w:rsidRDefault="00760206" w:rsidP="00760206">
      <w:pPr>
        <w:pStyle w:val="a5"/>
        <w:numPr>
          <w:ilvl w:val="2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Краткое наименование системы: </w:t>
      </w:r>
      <w:r w:rsidRPr="003F5866">
        <w:rPr>
          <w:color w:val="000000" w:themeColor="text1"/>
        </w:rPr>
        <w:t>АИСПФ</w:t>
      </w:r>
    </w:p>
    <w:p w14:paraId="14ECDD65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Основания для проведения работ</w:t>
      </w:r>
    </w:p>
    <w:p w14:paraId="5DF63319" w14:textId="5AA4AAE3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Работа выполняется на основании договора №456772 от 21.04.2024 между «ООО Кинотеатр» и «ООО </w:t>
      </w:r>
      <w:r w:rsidR="004A7115" w:rsidRPr="003F5866">
        <w:rPr>
          <w:color w:val="000000" w:themeColor="text1"/>
          <w:lang w:val="en-US"/>
        </w:rPr>
        <w:t>Unknown</w:t>
      </w:r>
      <w:r w:rsidR="004A7115" w:rsidRPr="003F5866">
        <w:rPr>
          <w:color w:val="000000" w:themeColor="text1"/>
        </w:rPr>
        <w:t>_</w:t>
      </w:r>
      <w:r w:rsidR="004A7115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»</w:t>
      </w:r>
    </w:p>
    <w:p w14:paraId="491323E4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Наименование организаций – Заказчика и Разработчика</w:t>
      </w:r>
    </w:p>
    <w:p w14:paraId="7E54CB8C" w14:textId="77777777" w:rsidR="00760206" w:rsidRPr="003F5866" w:rsidRDefault="00760206" w:rsidP="00760206">
      <w:pPr>
        <w:pStyle w:val="a5"/>
        <w:numPr>
          <w:ilvl w:val="2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Заказчик</w:t>
      </w:r>
    </w:p>
    <w:p w14:paraId="1611C561" w14:textId="77777777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Заказчик: ООО «Кинотеатр»</w:t>
      </w:r>
    </w:p>
    <w:p w14:paraId="42CDD61B" w14:textId="77777777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Адрес фактический: г. Ейск, ул. Шоссейная 10</w:t>
      </w:r>
    </w:p>
    <w:p w14:paraId="6D9BA8AA" w14:textId="77777777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Телефон / Факс: +7 (918) 7777777</w:t>
      </w:r>
    </w:p>
    <w:p w14:paraId="07A28051" w14:textId="77777777" w:rsidR="00760206" w:rsidRPr="003F5866" w:rsidRDefault="00760206" w:rsidP="00760206">
      <w:pPr>
        <w:pStyle w:val="a5"/>
        <w:numPr>
          <w:ilvl w:val="2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Разработчик</w:t>
      </w:r>
    </w:p>
    <w:p w14:paraId="00214EF7" w14:textId="7B3D6D9D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Разработчик: ООО «</w:t>
      </w:r>
      <w:r w:rsidR="004A7115" w:rsidRPr="003F5866">
        <w:rPr>
          <w:color w:val="000000" w:themeColor="text1"/>
          <w:lang w:val="en-US"/>
        </w:rPr>
        <w:t>Unknown</w:t>
      </w:r>
      <w:r w:rsidR="004A7115" w:rsidRPr="003F5866">
        <w:rPr>
          <w:color w:val="000000" w:themeColor="text1"/>
        </w:rPr>
        <w:t>_</w:t>
      </w:r>
      <w:r w:rsidR="004A7115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»</w:t>
      </w:r>
    </w:p>
    <w:p w14:paraId="18DEFB4D" w14:textId="77777777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Адрес фактический: г. Ейск, ул. Коммунистическая 83/3</w:t>
      </w:r>
    </w:p>
    <w:p w14:paraId="3D5B7AD6" w14:textId="77777777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Телефон / Факс: +7 (918) 3333333</w:t>
      </w:r>
    </w:p>
    <w:p w14:paraId="79843EFC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Плановые сроки начала и окончания работы</w:t>
      </w:r>
    </w:p>
    <w:p w14:paraId="61713465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Дата начала: 30.01.2024</w:t>
      </w:r>
    </w:p>
    <w:p w14:paraId="4EF3E16E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Дата окончания: 30.05.2024</w:t>
      </w:r>
    </w:p>
    <w:p w14:paraId="7D1C1186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Источники и порядок финансирования</w:t>
      </w:r>
    </w:p>
    <w:p w14:paraId="38D93658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см. Договор</w:t>
      </w:r>
    </w:p>
    <w:p w14:paraId="0006A0C5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Порядок оформления и предъявления заказчику результатов работ</w:t>
      </w:r>
    </w:p>
    <w:p w14:paraId="19524E08" w14:textId="2AEC7AA5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Работы по созданию АИСПФ сдаются разработчиком поэтапно в соответствии с календарным планом проекта. По окончании каждого из этапов работ ООО "</w:t>
      </w:r>
      <w:r w:rsidR="00FE7418" w:rsidRPr="003F5866">
        <w:rPr>
          <w:color w:val="000000" w:themeColor="text1"/>
        </w:rPr>
        <w:t xml:space="preserve"> </w:t>
      </w:r>
      <w:r w:rsidR="00FE7418" w:rsidRPr="003F5866">
        <w:rPr>
          <w:color w:val="000000" w:themeColor="text1"/>
          <w:lang w:val="en-US"/>
        </w:rPr>
        <w:t>Unknown</w:t>
      </w:r>
      <w:r w:rsidR="00FE7418" w:rsidRPr="003F5866">
        <w:rPr>
          <w:color w:val="000000" w:themeColor="text1"/>
        </w:rPr>
        <w:t>_</w:t>
      </w:r>
      <w:r w:rsidR="00FE7418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" сдает ООО "Кинотеатр" соответствующие отчетные документы этапа, состав которых определены Договором.</w:t>
      </w:r>
    </w:p>
    <w:p w14:paraId="05883FAF" w14:textId="77777777" w:rsidR="00760206" w:rsidRPr="003F5866" w:rsidRDefault="00760206" w:rsidP="00760206">
      <w:pPr>
        <w:pStyle w:val="a5"/>
        <w:numPr>
          <w:ilvl w:val="0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Назначение и цели создания системы</w:t>
      </w:r>
    </w:p>
    <w:p w14:paraId="56FFD53D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Назначение системы</w:t>
      </w:r>
    </w:p>
    <w:p w14:paraId="2FA46371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АИСПФ предназначена для повышения оперативности и качества принимаемых управленческих решений сотрудниками ООО "Кинотеатр" </w:t>
      </w:r>
      <w:r w:rsidRPr="003F5866">
        <w:rPr>
          <w:color w:val="000000" w:themeColor="text1"/>
        </w:rPr>
        <w:lastRenderedPageBreak/>
        <w:t>Основным назначением АИСПФ является автоматизация отчетной деятельности в бизнес-процессах ООО "Кинотеатр".</w:t>
      </w:r>
    </w:p>
    <w:p w14:paraId="5087A4FD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Цели создания системы</w:t>
      </w:r>
    </w:p>
    <w:p w14:paraId="7ED16DED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АИСПФ создается с целью: </w:t>
      </w:r>
    </w:p>
    <w:p w14:paraId="43730C24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2FA5A269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создания единой системы отчетности по показателям деятельности; </w:t>
      </w:r>
    </w:p>
    <w:p w14:paraId="00546E1D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42110B74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В результате создания хранилища данных должны быть улучшены значения следующих показателей:</w:t>
      </w:r>
    </w:p>
    <w:p w14:paraId="22F12E78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время сбора и первичной обработки исходной информации;</w:t>
      </w:r>
    </w:p>
    <w:p w14:paraId="199084D7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количество информационных систем, используемых для подготовки аналитической отчетности;</w:t>
      </w:r>
    </w:p>
    <w:p w14:paraId="5844FE60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время, затрачиваемое на информационно-аналитическую деятельность;</w:t>
      </w:r>
    </w:p>
    <w:p w14:paraId="69DF93A5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3. Характеристика объектов автоматизации</w:t>
      </w:r>
    </w:p>
    <w:p w14:paraId="41301AED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ООО "Кинотеатр" занимается платным показом лицензионных фильмов. Для заказчика будет создана автоматизация процессов показа фильмов. Выделены следующие процессы в деятельности работников кинотеатра,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6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3F5866" w:rsidRPr="003F5866" w14:paraId="5ECCF2CE" w14:textId="77777777" w:rsidTr="009B6ED7">
        <w:tc>
          <w:tcPr>
            <w:tcW w:w="2336" w:type="dxa"/>
          </w:tcPr>
          <w:p w14:paraId="6D85C4D8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Отдел</w:t>
            </w:r>
          </w:p>
        </w:tc>
        <w:tc>
          <w:tcPr>
            <w:tcW w:w="2336" w:type="dxa"/>
          </w:tcPr>
          <w:p w14:paraId="3FDD8F00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Автоматизируемый процесс</w:t>
            </w:r>
          </w:p>
        </w:tc>
        <w:tc>
          <w:tcPr>
            <w:tcW w:w="2336" w:type="dxa"/>
          </w:tcPr>
          <w:p w14:paraId="31C3C8A5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Возможность автоматизации</w:t>
            </w:r>
          </w:p>
        </w:tc>
        <w:tc>
          <w:tcPr>
            <w:tcW w:w="2336" w:type="dxa"/>
          </w:tcPr>
          <w:p w14:paraId="3EF52D05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Будет ли автоматизирован</w:t>
            </w:r>
          </w:p>
        </w:tc>
      </w:tr>
      <w:tr w:rsidR="003F5866" w:rsidRPr="003F5866" w14:paraId="388EEA3D" w14:textId="77777777" w:rsidTr="009B6ED7">
        <w:tc>
          <w:tcPr>
            <w:tcW w:w="2336" w:type="dxa"/>
          </w:tcPr>
          <w:p w14:paraId="778BA871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Отдел управления показом фильмов</w:t>
            </w:r>
          </w:p>
        </w:tc>
        <w:tc>
          <w:tcPr>
            <w:tcW w:w="2336" w:type="dxa"/>
          </w:tcPr>
          <w:p w14:paraId="43C9EE90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Показ фильмов</w:t>
            </w:r>
          </w:p>
        </w:tc>
        <w:tc>
          <w:tcPr>
            <w:tcW w:w="2336" w:type="dxa"/>
          </w:tcPr>
          <w:p w14:paraId="34D1D95D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Возможна</w:t>
            </w:r>
          </w:p>
        </w:tc>
        <w:tc>
          <w:tcPr>
            <w:tcW w:w="2336" w:type="dxa"/>
          </w:tcPr>
          <w:p w14:paraId="718C9076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Будет автоматизирован</w:t>
            </w:r>
          </w:p>
        </w:tc>
      </w:tr>
      <w:tr w:rsidR="003F5866" w:rsidRPr="003F5866" w14:paraId="14DF800D" w14:textId="77777777" w:rsidTr="009B6ED7">
        <w:tc>
          <w:tcPr>
            <w:tcW w:w="2336" w:type="dxa"/>
          </w:tcPr>
          <w:p w14:paraId="5DBD0B3D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Отдел покупки лицензий</w:t>
            </w:r>
          </w:p>
        </w:tc>
        <w:tc>
          <w:tcPr>
            <w:tcW w:w="2336" w:type="dxa"/>
          </w:tcPr>
          <w:p w14:paraId="3864FE46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Покупка лицензий для показа фильмов</w:t>
            </w:r>
          </w:p>
        </w:tc>
        <w:tc>
          <w:tcPr>
            <w:tcW w:w="2336" w:type="dxa"/>
          </w:tcPr>
          <w:p w14:paraId="157B987A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Невозможна</w:t>
            </w:r>
          </w:p>
        </w:tc>
        <w:tc>
          <w:tcPr>
            <w:tcW w:w="2336" w:type="dxa"/>
          </w:tcPr>
          <w:p w14:paraId="41953A04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 xml:space="preserve">Не будет </w:t>
            </w:r>
            <w:proofErr w:type="spellStart"/>
            <w:r w:rsidRPr="003F5866">
              <w:rPr>
                <w:rFonts w:eastAsia="Calibri"/>
                <w:color w:val="000000" w:themeColor="text1"/>
              </w:rPr>
              <w:t>автоматизирова</w:t>
            </w:r>
            <w:proofErr w:type="spellEnd"/>
          </w:p>
        </w:tc>
      </w:tr>
      <w:tr w:rsidR="00760206" w:rsidRPr="003F5866" w14:paraId="2E312F74" w14:textId="77777777" w:rsidTr="009B6ED7">
        <w:tc>
          <w:tcPr>
            <w:tcW w:w="2336" w:type="dxa"/>
          </w:tcPr>
          <w:p w14:paraId="5D4028F8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Отдел финансов</w:t>
            </w:r>
          </w:p>
        </w:tc>
        <w:tc>
          <w:tcPr>
            <w:tcW w:w="2336" w:type="dxa"/>
          </w:tcPr>
          <w:p w14:paraId="01709F6B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Подсчет прибыли и отправление отчетов в налоговую службу</w:t>
            </w:r>
          </w:p>
        </w:tc>
        <w:tc>
          <w:tcPr>
            <w:tcW w:w="2336" w:type="dxa"/>
          </w:tcPr>
          <w:p w14:paraId="58A07FDF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Невозможна</w:t>
            </w:r>
          </w:p>
        </w:tc>
        <w:tc>
          <w:tcPr>
            <w:tcW w:w="2336" w:type="dxa"/>
          </w:tcPr>
          <w:p w14:paraId="20566A1A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Не будет автоматизирован</w:t>
            </w:r>
          </w:p>
        </w:tc>
      </w:tr>
    </w:tbl>
    <w:p w14:paraId="2FF63DF9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</w:p>
    <w:p w14:paraId="14B44237" w14:textId="77777777" w:rsidR="00760206" w:rsidRPr="003F5866" w:rsidRDefault="00760206" w:rsidP="00760206">
      <w:pPr>
        <w:spacing w:line="360" w:lineRule="auto"/>
        <w:ind w:left="360" w:firstLine="34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 Требования к системе</w:t>
      </w:r>
    </w:p>
    <w:p w14:paraId="625CF9C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 Требования к системе в целом</w:t>
      </w:r>
    </w:p>
    <w:p w14:paraId="23E6C07A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4.1.1 Требования к структуре и функционированию системы</w:t>
      </w:r>
    </w:p>
    <w:p w14:paraId="6672CDDA" w14:textId="77777777" w:rsidR="00760206" w:rsidRPr="003F5866" w:rsidRDefault="00760206" w:rsidP="00760206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lastRenderedPageBreak/>
        <w:t>Система АИСПФ должна быть централизованной, т.е. все данные должны располагаться в центральном хранилище. Система АИСПФ должна иметь трехуровневую архитектуру:</w:t>
      </w:r>
    </w:p>
    <w:p w14:paraId="5D50139D" w14:textId="77777777" w:rsidR="00760206" w:rsidRPr="003F5866" w:rsidRDefault="00760206" w:rsidP="00760206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a6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3F5866" w:rsidRPr="003F5866" w14:paraId="6D1DC773" w14:textId="77777777" w:rsidTr="009B6ED7">
        <w:tc>
          <w:tcPr>
            <w:tcW w:w="9345" w:type="dxa"/>
          </w:tcPr>
          <w:p w14:paraId="640D4BB2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Источник</w:t>
            </w:r>
          </w:p>
        </w:tc>
      </w:tr>
      <w:tr w:rsidR="003F5866" w:rsidRPr="003F5866" w14:paraId="106A9D52" w14:textId="77777777" w:rsidTr="009B6ED7">
        <w:tc>
          <w:tcPr>
            <w:tcW w:w="9345" w:type="dxa"/>
          </w:tcPr>
          <w:p w14:paraId="2A79742D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Хранилище</w:t>
            </w:r>
          </w:p>
        </w:tc>
      </w:tr>
      <w:tr w:rsidR="00760206" w:rsidRPr="003F5866" w14:paraId="650F539B" w14:textId="77777777" w:rsidTr="009B6ED7">
        <w:tc>
          <w:tcPr>
            <w:tcW w:w="9345" w:type="dxa"/>
          </w:tcPr>
          <w:p w14:paraId="65220464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Отчетность</w:t>
            </w:r>
          </w:p>
        </w:tc>
      </w:tr>
    </w:tbl>
    <w:p w14:paraId="18075500" w14:textId="77777777" w:rsidR="00760206" w:rsidRPr="003F5866" w:rsidRDefault="00760206" w:rsidP="00760206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p w14:paraId="6C54A5D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066BBFFE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6EB1297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1D8FE0C5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3F5866">
        <w:rPr>
          <w:color w:val="000000" w:themeColor="text1"/>
        </w:rPr>
        <w:t>NetBios</w:t>
      </w:r>
      <w:proofErr w:type="spellEnd"/>
      <w:r w:rsidRPr="003F5866">
        <w:rPr>
          <w:color w:val="000000" w:themeColor="text1"/>
        </w:rPr>
        <w:t>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3AE9DD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Смежными системами для АИСПФ являются:</w:t>
      </w:r>
    </w:p>
    <w:p w14:paraId="4CEA046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информационные системы оперативной обработки данных ООО "Кинотеатр";</w:t>
      </w:r>
    </w:p>
    <w:p w14:paraId="48B74E83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информационные системы планирования;</w:t>
      </w:r>
    </w:p>
    <w:p w14:paraId="3B4BDDC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Источниками данных для Системы должны быть:</w:t>
      </w:r>
    </w:p>
    <w:p w14:paraId="6888854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Информационная система управления предприятием (СУБД MS SQL).</w:t>
      </w:r>
    </w:p>
    <w:p w14:paraId="586E7233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Информационно-справочная система (СУБД MS SQL).</w:t>
      </w:r>
    </w:p>
    <w:p w14:paraId="201FF435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Информационная система обеспечения бюджетного процесса (СУБД Oracle).</w:t>
      </w:r>
    </w:p>
    <w:p w14:paraId="04E85B6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Перечень предпочтительных способов взаимодействия со смежными системами приведен ниже:</w:t>
      </w:r>
    </w:p>
    <w:p w14:paraId="6106BF6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5AE9B57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 xml:space="preserve"> - Информационно-справочная система - обмен файлами ОС определенного формата.</w:t>
      </w:r>
    </w:p>
    <w:p w14:paraId="52E3C1BE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Информационная система обеспечения бюджетного процесса - интеграция «точка – точка».</w:t>
      </w:r>
    </w:p>
    <w:p w14:paraId="068C674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Система должна поддерживать следующие режимы функционирования:</w:t>
      </w:r>
    </w:p>
    <w:p w14:paraId="5361B1D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Основной режим, в котором подсистемы АИСПФ выполняют все свои основные функции. </w:t>
      </w:r>
    </w:p>
    <w:p w14:paraId="65EFF8F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Профилактический режим, в котором одна или все подсистемы АИСПФ не выполняют своих функций. </w:t>
      </w:r>
    </w:p>
    <w:p w14:paraId="422F0B9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</w:t>
      </w:r>
      <w:r w:rsidRPr="003F5866">
        <w:rPr>
          <w:i/>
          <w:iCs/>
          <w:color w:val="000000" w:themeColor="text1"/>
        </w:rPr>
        <w:t xml:space="preserve">основном режиме функционирования </w:t>
      </w:r>
      <w:r w:rsidRPr="003F5866">
        <w:rPr>
          <w:color w:val="000000" w:themeColor="text1"/>
        </w:rPr>
        <w:t>Система АИСПФ должна обеспечивать:</w:t>
      </w:r>
    </w:p>
    <w:p w14:paraId="21DCCDB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работу пользователей в режиме – 24 часов в день, 6 дней в неделю (24х6);</w:t>
      </w:r>
    </w:p>
    <w:p w14:paraId="2ECBC25D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59EC331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</w:t>
      </w:r>
      <w:r w:rsidRPr="003F5866">
        <w:rPr>
          <w:i/>
          <w:iCs/>
          <w:color w:val="000000" w:themeColor="text1"/>
        </w:rPr>
        <w:t xml:space="preserve">профилактическом режиме </w:t>
      </w:r>
      <w:r w:rsidRPr="003F5866">
        <w:rPr>
          <w:color w:val="000000" w:themeColor="text1"/>
        </w:rPr>
        <w:t>Система АИСПФ должна обеспечивать возможность проведения следующих работ:</w:t>
      </w:r>
    </w:p>
    <w:p w14:paraId="556FDF6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техническое обслуживание;</w:t>
      </w:r>
    </w:p>
    <w:p w14:paraId="3FD95BAA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модернизацию аппаратно-программного комплекса;</w:t>
      </w:r>
    </w:p>
    <w:p w14:paraId="109E50E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устранение аварийных ситуаций.</w:t>
      </w:r>
    </w:p>
    <w:p w14:paraId="2492F7C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Общее время проведения профилактических работ не должно превышать 4% от общего времени работы системы в основном режиме (25 часов в месяц).</w:t>
      </w:r>
    </w:p>
    <w:p w14:paraId="35384DCF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3F5866">
        <w:rPr>
          <w:color w:val="000000" w:themeColor="text1"/>
        </w:rPr>
        <w:tab/>
      </w:r>
    </w:p>
    <w:p w14:paraId="4C0DC0BC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  <w:lang w:val="en-US"/>
        </w:rPr>
      </w:pPr>
      <w:r w:rsidRPr="003F5866">
        <w:rPr>
          <w:color w:val="000000" w:themeColor="text1"/>
          <w:lang w:val="en-US"/>
        </w:rPr>
        <w:t xml:space="preserve">- </w:t>
      </w:r>
      <w:r w:rsidRPr="003F5866">
        <w:rPr>
          <w:color w:val="000000" w:themeColor="text1"/>
        </w:rPr>
        <w:t>СУБД</w:t>
      </w:r>
      <w:r w:rsidRPr="003F5866">
        <w:rPr>
          <w:color w:val="000000" w:themeColor="text1"/>
          <w:lang w:val="en-US"/>
        </w:rPr>
        <w:t xml:space="preserve"> - Microsoft SQL Server</w:t>
      </w:r>
    </w:p>
    <w:p w14:paraId="46A7D18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  <w:lang w:val="en-US"/>
        </w:rPr>
      </w:pPr>
      <w:r w:rsidRPr="003F5866">
        <w:rPr>
          <w:color w:val="000000" w:themeColor="text1"/>
          <w:lang w:val="en-US"/>
        </w:rPr>
        <w:t>- ETL-</w:t>
      </w:r>
      <w:r w:rsidRPr="003F5866">
        <w:rPr>
          <w:color w:val="000000" w:themeColor="text1"/>
        </w:rPr>
        <w:t>средство</w:t>
      </w:r>
      <w:r w:rsidRPr="003F5866">
        <w:rPr>
          <w:color w:val="000000" w:themeColor="text1"/>
          <w:lang w:val="en-US"/>
        </w:rPr>
        <w:t xml:space="preserve"> - Oracle Data Integrator</w:t>
      </w:r>
    </w:p>
    <w:p w14:paraId="2F1DEAB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средство визуализации - </w:t>
      </w:r>
      <w:r w:rsidRPr="003F5866">
        <w:rPr>
          <w:color w:val="000000" w:themeColor="text1"/>
          <w:lang w:val="en-US"/>
        </w:rPr>
        <w:t>Databox</w:t>
      </w:r>
    </w:p>
    <w:p w14:paraId="29C2D4BD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3268111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5D65065C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4.1.2.1. Требования к численности персонала</w:t>
      </w:r>
    </w:p>
    <w:p w14:paraId="07B1D13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 xml:space="preserve">В состав персонала, необходимого для обеспечения эксплуатации АИСПФ в рамках соответствующих подразделений ООО «Кинотеатр», необходимо выделение следующих ответственных лиц: </w:t>
      </w:r>
    </w:p>
    <w:p w14:paraId="4BB2E92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Руководитель эксплуатирующего подразделения - 1 человек.</w:t>
      </w:r>
    </w:p>
    <w:p w14:paraId="29A6E79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Администратор подсистемы сбора, обработки и загрузки данных - 2 человека.</w:t>
      </w:r>
    </w:p>
    <w:p w14:paraId="030F59B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Администратор подсистемы хранения данных - 2 человека.</w:t>
      </w:r>
    </w:p>
    <w:p w14:paraId="7EF1440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Администратор подсистемы формирования и визуализации отчетности - 1 человек. </w:t>
      </w:r>
    </w:p>
    <w:p w14:paraId="08CBA12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АИСПФ обеспечивает общее руководство группой сопровождения, ... </w:t>
      </w:r>
    </w:p>
    <w:p w14:paraId="06F13EA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Администратор подсистемы сбора, обработки и загрузки данных - на всем протяжении функционирования АИСПФ обеспечивает контроль процессов ETL, подготовку и загрузку данных из внешних источников в хранилище данных. </w:t>
      </w:r>
    </w:p>
    <w:p w14:paraId="6FFCD04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Администратор подсистемы хранения данных - на всем протяжении функционирования АИСПФ обеспечивает распределение дискового пространства, модификацию структур БД, оптимизацию производительности. </w:t>
      </w:r>
    </w:p>
    <w:p w14:paraId="50CEFE3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Администратор подсистемы формирования и визуализации отчетности - на всем протяжении функционирования АИСПФ обеспечивает поддержку пользователей, формирование отчетности.</w:t>
      </w:r>
    </w:p>
    <w:p w14:paraId="2FFAAC3E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4.1.2.2. Требования к квалификации персонала</w:t>
      </w:r>
    </w:p>
    <w:p w14:paraId="3EAE857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К квалификации персонала, эксплуатирующего Систему АИСПФ, предъявляются следующие требования. </w:t>
      </w:r>
    </w:p>
    <w:p w14:paraId="4842EFE3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4AF9A025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65818C9F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5FCA028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</w:t>
      </w:r>
      <w:r w:rsidRPr="003F5866">
        <w:rPr>
          <w:color w:val="000000" w:themeColor="text1"/>
        </w:rPr>
        <w:lastRenderedPageBreak/>
        <w:t>знание и навыки администрирования приложения; знание языка запросов SQL; знание инструментов разработки.</w:t>
      </w:r>
    </w:p>
    <w:p w14:paraId="3798E3B1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4.1.2.3. Требования к режимам работы персонала</w:t>
      </w:r>
    </w:p>
    <w:p w14:paraId="7F63C9E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Персонал, работающий с Системой АИСПФ и выполняющий функции её сопровождения и обслуживания, должен работать в следующих режимах:</w:t>
      </w:r>
    </w:p>
    <w:p w14:paraId="324488A4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Конечный пользователь - в соответствии с основным рабочим графиком подразделений ООО «Кинотеатр».</w:t>
      </w:r>
    </w:p>
    <w:p w14:paraId="0A3AD592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0E1FFB4A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Администратор подсистемы хранения данных – двухсменный график, поочередно.</w:t>
      </w:r>
    </w:p>
    <w:p w14:paraId="7BF7F0AA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ООО «Кинотеатр».</w:t>
      </w:r>
    </w:p>
    <w:p w14:paraId="71D89F18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4.1.3. Показатели назначения</w:t>
      </w:r>
    </w:p>
    <w:p w14:paraId="1E5C46F2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51A62B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704903A7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Количество измерений – 3.</w:t>
      </w:r>
    </w:p>
    <w:p w14:paraId="3C1E1853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Количество показателей –5.</w:t>
      </w:r>
    </w:p>
    <w:p w14:paraId="69980F54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Количество аналитических отчетов – 10.</w:t>
      </w:r>
    </w:p>
    <w:p w14:paraId="0990E7EE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4.1.3.2. Требования к приспособляемости системы к изменениям</w:t>
      </w:r>
    </w:p>
    <w:p w14:paraId="171E43D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Обеспечение приспособляемости системы должно выполняться за счет:</w:t>
      </w:r>
    </w:p>
    <w:p w14:paraId="7F1D79A6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своевременности администрирования;</w:t>
      </w:r>
    </w:p>
    <w:p w14:paraId="28D0E0BF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704ADA92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модификации процедур доступа и представления данных конечным пользователям;</w:t>
      </w:r>
    </w:p>
    <w:p w14:paraId="02B0156B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наличия настроечных и конфигурационных файлов у ПО подсистем;</w:t>
      </w:r>
    </w:p>
    <w:p w14:paraId="38325F72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7F846D6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6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3F5866" w:rsidRPr="003F5866" w14:paraId="6CA9DE1F" w14:textId="77777777" w:rsidTr="009B6ED7">
        <w:tc>
          <w:tcPr>
            <w:tcW w:w="4814" w:type="dxa"/>
          </w:tcPr>
          <w:p w14:paraId="166538B2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lastRenderedPageBreak/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443CD450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Функционирование в полном объеме</w:t>
            </w:r>
          </w:p>
        </w:tc>
      </w:tr>
      <w:tr w:rsidR="003F5866" w:rsidRPr="003F5866" w14:paraId="31BD8D0C" w14:textId="77777777" w:rsidTr="009B6ED7">
        <w:tc>
          <w:tcPr>
            <w:tcW w:w="4814" w:type="dxa"/>
          </w:tcPr>
          <w:p w14:paraId="4BBB3C07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68FAC09E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76BC52B3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</w:tr>
      <w:tr w:rsidR="00760206" w:rsidRPr="003F5866" w14:paraId="733B23D8" w14:textId="77777777" w:rsidTr="009B6ED7">
        <w:tc>
          <w:tcPr>
            <w:tcW w:w="4814" w:type="dxa"/>
          </w:tcPr>
          <w:p w14:paraId="4FD8CE1D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4B6816AF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 xml:space="preserve">Функционирование в половину силы </w:t>
            </w:r>
            <w:proofErr w:type="spellStart"/>
            <w:r w:rsidRPr="003F5866">
              <w:rPr>
                <w:rFonts w:eastAsia="Calibri"/>
                <w:color w:val="000000" w:themeColor="text1"/>
              </w:rPr>
              <w:t>засчет</w:t>
            </w:r>
            <w:proofErr w:type="spellEnd"/>
            <w:r w:rsidRPr="003F5866">
              <w:rPr>
                <w:rFonts w:eastAsia="Calibri"/>
                <w:color w:val="000000" w:themeColor="text1"/>
              </w:rPr>
              <w:t xml:space="preserve"> аварийных генераторов электроэнергии</w:t>
            </w:r>
          </w:p>
        </w:tc>
      </w:tr>
    </w:tbl>
    <w:p w14:paraId="3EDB015E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</w:p>
    <w:p w14:paraId="72D03C33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4.1.4. Требования к надежности</w:t>
      </w:r>
    </w:p>
    <w:p w14:paraId="39A2748D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4.1.4.1. Состав показателей надежности для системы в целом</w:t>
      </w:r>
    </w:p>
    <w:p w14:paraId="285E2129" w14:textId="77777777" w:rsidR="00760206" w:rsidRPr="003F5866" w:rsidRDefault="00760206" w:rsidP="00760206">
      <w:pPr>
        <w:spacing w:line="360" w:lineRule="auto"/>
        <w:ind w:left="360" w:firstLine="348"/>
        <w:jc w:val="both"/>
        <w:rPr>
          <w:color w:val="000000" w:themeColor="text1"/>
        </w:rPr>
      </w:pPr>
      <w:r w:rsidRPr="003F5866">
        <w:rPr>
          <w:color w:val="000000" w:themeColor="text1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3E2AF6DD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114D5561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своевременного выполнения процессов администрирования Системы АИСПФ;</w:t>
      </w:r>
    </w:p>
    <w:p w14:paraId="5ED11C97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1742A918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при перерыве и выходе за установленные пределы параметров электропитания - не более 5 минут.</w:t>
      </w:r>
    </w:p>
    <w:p w14:paraId="735DC832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при перерыве и выходе за установленные пределы параметров программного обеспечением - не более 2 часов.</w:t>
      </w:r>
    </w:p>
    <w:p w14:paraId="6FD61521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при выходе из строя АПК ХД - не более 3 часов.</w:t>
      </w:r>
    </w:p>
    <w:p w14:paraId="02F593A5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Система должна соответствовать следующим параметрам:</w:t>
      </w:r>
    </w:p>
    <w:p w14:paraId="222DCFC6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5288A690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5F6AC5AA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1E2E056B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66929A9B" w14:textId="77777777" w:rsidR="00760206" w:rsidRPr="003F5866" w:rsidRDefault="00760206" w:rsidP="00760206">
      <w:pPr>
        <w:spacing w:line="360" w:lineRule="auto"/>
        <w:ind w:left="360" w:firstLine="348"/>
        <w:jc w:val="both"/>
        <w:rPr>
          <w:color w:val="000000" w:themeColor="text1"/>
        </w:rPr>
      </w:pPr>
      <w:r w:rsidRPr="003F5866">
        <w:rPr>
          <w:color w:val="000000" w:themeColor="text1"/>
        </w:rPr>
        <w:t>Под аварийной ситуацией понимается аварийное завершение процесса, выполняемого той или иной подсистемой АИСПФ,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21422A1E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сбой в электроснабжении сервера;</w:t>
      </w:r>
    </w:p>
    <w:p w14:paraId="02567367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сбой в электроснабжении рабочей станции пользователей системы;</w:t>
      </w:r>
    </w:p>
    <w:p w14:paraId="4995FA3A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сбой в электроснабжении обеспечения локальной сети (поломка сети);</w:t>
      </w:r>
    </w:p>
    <w:p w14:paraId="19AD6BAD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ошибки Системы АИСПФ, не выявленные при отладке и испытании системы;</w:t>
      </w:r>
    </w:p>
    <w:p w14:paraId="2D0885D8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сбои программного обеспечения сервера.</w:t>
      </w:r>
    </w:p>
    <w:p w14:paraId="3B037993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0F5BC88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К надежности оборудования предъявляются следующие требования:</w:t>
      </w:r>
    </w:p>
    <w:p w14:paraId="4F28D1DC" w14:textId="77777777" w:rsidR="00760206" w:rsidRPr="003F5866" w:rsidRDefault="00760206" w:rsidP="00760206">
      <w:pPr>
        <w:spacing w:line="360" w:lineRule="auto"/>
        <w:ind w:firstLine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6C07D78F" w14:textId="77777777" w:rsidR="00760206" w:rsidRPr="003F5866" w:rsidRDefault="00760206" w:rsidP="00760206">
      <w:pPr>
        <w:spacing w:line="360" w:lineRule="auto"/>
        <w:ind w:firstLine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03E585B5" w14:textId="77777777" w:rsidR="00760206" w:rsidRPr="003F5866" w:rsidRDefault="00760206" w:rsidP="00760206">
      <w:pPr>
        <w:spacing w:line="360" w:lineRule="auto"/>
        <w:ind w:firstLine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174734DE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21C3E066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728461EC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должно быть обеспечено бесперебойное питание активного сетевого оборудования. </w:t>
      </w:r>
    </w:p>
    <w:p w14:paraId="5BAD95C4" w14:textId="77777777" w:rsidR="00760206" w:rsidRPr="003F5866" w:rsidRDefault="00760206" w:rsidP="00760206">
      <w:pPr>
        <w:spacing w:line="360" w:lineRule="auto"/>
        <w:ind w:left="360" w:firstLine="348"/>
        <w:jc w:val="both"/>
        <w:rPr>
          <w:color w:val="000000" w:themeColor="text1"/>
        </w:rPr>
      </w:pPr>
      <w:r w:rsidRPr="003F5866">
        <w:rPr>
          <w:color w:val="000000" w:themeColor="text1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D5763EF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предварительного обучения пользователей и обслуживающего персонала;</w:t>
      </w:r>
    </w:p>
    <w:p w14:paraId="0CA1989A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>- своевременного выполнения процессов администрирования;</w:t>
      </w:r>
    </w:p>
    <w:p w14:paraId="2E67F814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соблюдения правил эксплуатации и технического обслуживания программно-аппаратных средств;</w:t>
      </w:r>
    </w:p>
    <w:p w14:paraId="65A4F094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03AE4B64" w14:textId="2465CD13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надежности общесистемного ПО и ПО, разрабатываемого ООО «</w:t>
      </w:r>
      <w:r w:rsidR="00985C3D" w:rsidRPr="003F5866">
        <w:rPr>
          <w:color w:val="000000" w:themeColor="text1"/>
          <w:lang w:val="en-US"/>
        </w:rPr>
        <w:t>Unknown</w:t>
      </w:r>
      <w:r w:rsidR="00985C3D" w:rsidRPr="003F5866">
        <w:rPr>
          <w:color w:val="000000" w:themeColor="text1"/>
        </w:rPr>
        <w:t>_</w:t>
      </w:r>
      <w:r w:rsidR="00985C3D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»;</w:t>
      </w:r>
    </w:p>
    <w:p w14:paraId="508EE4D6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проведением комплекса мероприятий отладки, поиска и исключения ошибок;</w:t>
      </w:r>
    </w:p>
    <w:p w14:paraId="14EDD7B6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03791F29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58AD2AA8" w14:textId="6E5D0592" w:rsidR="00760206" w:rsidRPr="003F5866" w:rsidRDefault="00760206" w:rsidP="00760206">
      <w:pPr>
        <w:spacing w:line="360" w:lineRule="auto"/>
        <w:ind w:left="360" w:firstLine="348"/>
        <w:jc w:val="both"/>
        <w:rPr>
          <w:color w:val="000000" w:themeColor="text1"/>
        </w:rPr>
      </w:pPr>
      <w:r w:rsidRPr="003F5866">
        <w:rPr>
          <w:color w:val="000000" w:themeColor="text1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ООО «</w:t>
      </w:r>
      <w:r w:rsidR="00985C3D" w:rsidRPr="003F5866">
        <w:rPr>
          <w:color w:val="000000" w:themeColor="text1"/>
          <w:lang w:val="en-US"/>
        </w:rPr>
        <w:t>Unknown</w:t>
      </w:r>
      <w:r w:rsidR="00985C3D" w:rsidRPr="003F5866">
        <w:rPr>
          <w:color w:val="000000" w:themeColor="text1"/>
        </w:rPr>
        <w:t>_</w:t>
      </w:r>
      <w:r w:rsidR="00985C3D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», согласованной с ООО «Кинотеатр».</w:t>
      </w:r>
    </w:p>
    <w:p w14:paraId="064A42CE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69F18F2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730DE5D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интерфейсы подсистем должен быть типизированы;</w:t>
      </w:r>
    </w:p>
    <w:p w14:paraId="77367F8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должно быть обеспечено наличие локализованного (русскоязычного) интерфейса пользователя;</w:t>
      </w:r>
    </w:p>
    <w:p w14:paraId="00C760F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должен использоваться шрифт: </w:t>
      </w:r>
      <w:r w:rsidRPr="003F5866">
        <w:rPr>
          <w:color w:val="000000" w:themeColor="text1"/>
          <w:lang w:val="en-US"/>
        </w:rPr>
        <w:t>Times</w:t>
      </w:r>
      <w:r w:rsidRPr="003F5866">
        <w:rPr>
          <w:color w:val="000000" w:themeColor="text1"/>
        </w:rPr>
        <w:t xml:space="preserve"> </w:t>
      </w:r>
      <w:r w:rsidRPr="003F5866">
        <w:rPr>
          <w:color w:val="000000" w:themeColor="text1"/>
          <w:lang w:val="en-US"/>
        </w:rPr>
        <w:t>New</w:t>
      </w:r>
      <w:r w:rsidRPr="003F5866">
        <w:rPr>
          <w:color w:val="000000" w:themeColor="text1"/>
        </w:rPr>
        <w:t xml:space="preserve"> </w:t>
      </w:r>
      <w:r w:rsidRPr="003F5866">
        <w:rPr>
          <w:color w:val="000000" w:themeColor="text1"/>
          <w:lang w:val="en-US"/>
        </w:rPr>
        <w:t>Roman</w:t>
      </w:r>
      <w:r w:rsidRPr="003F5866">
        <w:rPr>
          <w:color w:val="000000" w:themeColor="text1"/>
        </w:rPr>
        <w:t xml:space="preserve"> </w:t>
      </w:r>
    </w:p>
    <w:p w14:paraId="7BDEE3F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размер шрифта должен быть: 12</w:t>
      </w:r>
    </w:p>
    <w:p w14:paraId="30DCD34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цветовая палитра должна быть: черно-белая</w:t>
      </w:r>
    </w:p>
    <w:p w14:paraId="22A2079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в шапке отчетов должен использоваться логотип ООО «Кинотеатр».</w:t>
      </w:r>
    </w:p>
    <w:p w14:paraId="3D08DEB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В части диалога с пользователем:</w:t>
      </w:r>
    </w:p>
    <w:p w14:paraId="18546C7F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для наиболее частых операций должны быть предусмотрены «горячие» клавиши;</w:t>
      </w:r>
    </w:p>
    <w:p w14:paraId="79D2F41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CEAF9C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части процедур ввода-вывода данных: </w:t>
      </w:r>
    </w:p>
    <w:p w14:paraId="4D7D6F5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6025E00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части внешнего оформления: </w:t>
      </w:r>
    </w:p>
    <w:p w14:paraId="280F806C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интерфейсы по подсистемам должен быть типизированы. </w:t>
      </w:r>
    </w:p>
    <w:p w14:paraId="75BE84F3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части диалога с пользователем: </w:t>
      </w:r>
    </w:p>
    <w:p w14:paraId="28FF56B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для наиболее частых операций должны быть предусмотрены «горячие» клавиши; </w:t>
      </w:r>
    </w:p>
    <w:p w14:paraId="66AD73E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74365B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части процедур ввода-вывода данных: </w:t>
      </w:r>
    </w:p>
    <w:p w14:paraId="5FA100CE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должна быть возможность получения отчетности по мониторингу работы подсистем.</w:t>
      </w:r>
    </w:p>
    <w:p w14:paraId="3EA8BFF2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6AD869F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«Кинотеатр»,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3F5866">
        <w:rPr>
          <w:color w:val="000000" w:themeColor="text1"/>
        </w:rPr>
        <w:t>15)%</w:t>
      </w:r>
      <w:proofErr w:type="gramEnd"/>
      <w:r w:rsidRPr="003F5866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0B66651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lastRenderedPageBreak/>
        <w:t>4.1.7. Требования к защите информации от несанкционированного доступа</w:t>
      </w:r>
    </w:p>
    <w:p w14:paraId="724162C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4.1.7.1. Требования к информационной безопасности</w:t>
      </w:r>
    </w:p>
    <w:p w14:paraId="5178097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Обеспечение информационное безопасности Системы АИСПФ должно удовлетворять следующим требованиям:</w:t>
      </w:r>
    </w:p>
    <w:p w14:paraId="0510270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57B5D045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7503BEA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2BB619D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409E25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4.1.7.2. Требования к антивирусной защите</w:t>
      </w:r>
    </w:p>
    <w:p w14:paraId="0A3BDA0D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АИСПФ. Средства антивирусной защиты рабочих местах пользователей и администраторов должны обеспечивать:</w:t>
      </w:r>
    </w:p>
    <w:p w14:paraId="3528E709" w14:textId="77777777" w:rsidR="00760206" w:rsidRPr="003F5866" w:rsidRDefault="00760206" w:rsidP="00760206">
      <w:pPr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7D341497" w14:textId="77777777" w:rsidR="00760206" w:rsidRPr="003F5866" w:rsidRDefault="00760206" w:rsidP="00760206">
      <w:pPr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централизованную автоматическую инсталляцию клиентского ПО на рабочих местах </w:t>
      </w:r>
    </w:p>
    <w:p w14:paraId="5206DA4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пользователей и администраторов; </w:t>
      </w:r>
    </w:p>
    <w:p w14:paraId="6BF054D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7DF2C843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ведение журналов вирусной активности; </w:t>
      </w:r>
    </w:p>
    <w:p w14:paraId="65F9B9BC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администрирование всех антивирусных продуктов.</w:t>
      </w:r>
    </w:p>
    <w:p w14:paraId="385743D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4.1.7.3. Разграничения ответственности ролей при доступе к отчетам.</w:t>
      </w:r>
    </w:p>
    <w:tbl>
      <w:tblPr>
        <w:tblStyle w:val="a6"/>
        <w:tblW w:w="963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835"/>
        <w:gridCol w:w="3260"/>
      </w:tblGrid>
      <w:tr w:rsidR="003F5866" w:rsidRPr="003F5866" w14:paraId="78ABB9A0" w14:textId="77777777" w:rsidTr="009B6ED7">
        <w:trPr>
          <w:trHeight w:val="1400"/>
        </w:trPr>
        <w:tc>
          <w:tcPr>
            <w:tcW w:w="1696" w:type="dxa"/>
          </w:tcPr>
          <w:p w14:paraId="06D1F064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1843" w:type="dxa"/>
          </w:tcPr>
          <w:p w14:paraId="3EFFCDAC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Управление системой показа фильмов</w:t>
            </w:r>
          </w:p>
        </w:tc>
        <w:tc>
          <w:tcPr>
            <w:tcW w:w="2835" w:type="dxa"/>
          </w:tcPr>
          <w:p w14:paraId="768212CD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Покупка лицензий для показа фильмов</w:t>
            </w:r>
          </w:p>
        </w:tc>
        <w:tc>
          <w:tcPr>
            <w:tcW w:w="3260" w:type="dxa"/>
          </w:tcPr>
          <w:p w14:paraId="77184213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Слежение за правильностью работы</w:t>
            </w:r>
          </w:p>
        </w:tc>
      </w:tr>
      <w:tr w:rsidR="003F5866" w:rsidRPr="003F5866" w14:paraId="6B330546" w14:textId="77777777" w:rsidTr="009B6ED7">
        <w:tc>
          <w:tcPr>
            <w:tcW w:w="1696" w:type="dxa"/>
          </w:tcPr>
          <w:p w14:paraId="6EFD3086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Работник кинотеатра</w:t>
            </w:r>
          </w:p>
        </w:tc>
        <w:tc>
          <w:tcPr>
            <w:tcW w:w="1843" w:type="dxa"/>
          </w:tcPr>
          <w:p w14:paraId="023B7933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2835" w:type="dxa"/>
          </w:tcPr>
          <w:p w14:paraId="3EA53806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3260" w:type="dxa"/>
          </w:tcPr>
          <w:p w14:paraId="6363153F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+</w:t>
            </w:r>
          </w:p>
        </w:tc>
      </w:tr>
      <w:tr w:rsidR="003F5866" w:rsidRPr="003F5866" w14:paraId="6691F73D" w14:textId="77777777" w:rsidTr="009B6ED7">
        <w:tc>
          <w:tcPr>
            <w:tcW w:w="1696" w:type="dxa"/>
          </w:tcPr>
          <w:p w14:paraId="1F5E4425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Директор</w:t>
            </w:r>
          </w:p>
        </w:tc>
        <w:tc>
          <w:tcPr>
            <w:tcW w:w="1843" w:type="dxa"/>
          </w:tcPr>
          <w:p w14:paraId="7E6900B3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+</w:t>
            </w:r>
          </w:p>
        </w:tc>
        <w:tc>
          <w:tcPr>
            <w:tcW w:w="2835" w:type="dxa"/>
          </w:tcPr>
          <w:p w14:paraId="1D4CDB40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</w:p>
        </w:tc>
        <w:tc>
          <w:tcPr>
            <w:tcW w:w="3260" w:type="dxa"/>
          </w:tcPr>
          <w:p w14:paraId="2883E26B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</w:p>
        </w:tc>
      </w:tr>
      <w:tr w:rsidR="00760206" w:rsidRPr="003F5866" w14:paraId="5CA37D53" w14:textId="77777777" w:rsidTr="009B6ED7">
        <w:tc>
          <w:tcPr>
            <w:tcW w:w="1696" w:type="dxa"/>
          </w:tcPr>
          <w:p w14:paraId="08C6CD3C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color w:val="000000" w:themeColor="text1"/>
              </w:rPr>
              <w:lastRenderedPageBreak/>
              <w:t>Менеджер</w:t>
            </w:r>
          </w:p>
        </w:tc>
        <w:tc>
          <w:tcPr>
            <w:tcW w:w="1843" w:type="dxa"/>
          </w:tcPr>
          <w:p w14:paraId="4DBC23C1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2835" w:type="dxa"/>
          </w:tcPr>
          <w:p w14:paraId="45B47C5A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+</w:t>
            </w:r>
          </w:p>
        </w:tc>
        <w:tc>
          <w:tcPr>
            <w:tcW w:w="3260" w:type="dxa"/>
          </w:tcPr>
          <w:p w14:paraId="38136F59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</w:tr>
    </w:tbl>
    <w:p w14:paraId="070BCABF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</w:p>
    <w:p w14:paraId="6A6DC2F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4.1.8. Требования по сохранности информации при авариях</w:t>
      </w:r>
    </w:p>
    <w:p w14:paraId="0FDCBBA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22177AD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4.1.9. Требования к защите от влияния внешних воздействий</w:t>
      </w:r>
    </w:p>
    <w:p w14:paraId="79D0520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47E80B7F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2C0DD41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Требования по стойкости, устойчивости и прочности к внешним воздействиям:</w:t>
      </w:r>
    </w:p>
    <w:p w14:paraId="298E3EBD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51099DF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78FE0D9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455CDD55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16A3E09F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27ECE5F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3F5866">
        <w:rPr>
          <w:color w:val="000000" w:themeColor="text1"/>
        </w:rPr>
        <w:t>ERWin</w:t>
      </w:r>
      <w:proofErr w:type="spellEnd"/>
      <w:r w:rsidRPr="003F5866">
        <w:rPr>
          <w:color w:val="000000" w:themeColor="text1"/>
        </w:rPr>
        <w:t xml:space="preserve"> 4.х и </w:t>
      </w:r>
      <w:proofErr w:type="spellStart"/>
      <w:r w:rsidRPr="003F5866">
        <w:rPr>
          <w:color w:val="000000" w:themeColor="text1"/>
        </w:rPr>
        <w:t>BPWin</w:t>
      </w:r>
      <w:proofErr w:type="spellEnd"/>
      <w:r w:rsidRPr="003F5866">
        <w:rPr>
          <w:color w:val="000000" w:themeColor="text1"/>
        </w:rPr>
        <w:t xml:space="preserve">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</w:t>
      </w:r>
      <w:r w:rsidRPr="003F5866">
        <w:rPr>
          <w:color w:val="000000" w:themeColor="text1"/>
        </w:rPr>
        <w:lastRenderedPageBreak/>
        <w:t>классификаторы и единые классификаторы и словари для различных видов алфавитно-цифровой и текстовой информации.</w:t>
      </w:r>
    </w:p>
    <w:p w14:paraId="463F030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4.1.11. Дополнительные требования</w:t>
      </w:r>
    </w:p>
    <w:p w14:paraId="7A641CA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АИСПФ должно разрабатываться и эксплуатироваться на уже имеющемся у ООО «Кинотеатр» аппаратно-техническом комплексе. Необходимо создать отдельные самостоятельные зоны разработки и тестирования системы АИСПФ.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6DAB145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4.1.12. Требования безопасности</w:t>
      </w:r>
    </w:p>
    <w:p w14:paraId="5738554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272D430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0E70B45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14C336D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201A8ECC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35E4FBA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2C9723D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3D45BCD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376ACC5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172D001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4.2.1. Подсистема сбора, обработки и загрузки данных </w:t>
      </w:r>
    </w:p>
    <w:p w14:paraId="346942D4" w14:textId="77777777" w:rsidR="00760206" w:rsidRPr="003F5866" w:rsidRDefault="00760206" w:rsidP="00760206">
      <w:pPr>
        <w:jc w:val="both"/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t>4.2.1.1 Перечень функций, задач подлежащих автоматизации</w:t>
      </w:r>
    </w:p>
    <w:p w14:paraId="45359C00" w14:textId="77777777" w:rsidR="00760206" w:rsidRPr="003F5866" w:rsidRDefault="00760206" w:rsidP="00760206">
      <w:pPr>
        <w:jc w:val="both"/>
        <w:rPr>
          <w:color w:val="000000" w:themeColor="text1"/>
        </w:rPr>
      </w:pPr>
    </w:p>
    <w:tbl>
      <w:tblPr>
        <w:tblStyle w:val="a6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3F5866" w:rsidRPr="003F5866" w14:paraId="5AAA7864" w14:textId="77777777" w:rsidTr="009B6ED7">
        <w:tc>
          <w:tcPr>
            <w:tcW w:w="4814" w:type="dxa"/>
            <w:vMerge w:val="restart"/>
          </w:tcPr>
          <w:p w14:paraId="34AE95CD" w14:textId="77777777" w:rsidR="00760206" w:rsidRPr="003F5866" w:rsidRDefault="00760206" w:rsidP="009B6ED7">
            <w:pPr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Управление системой показа фильмов</w:t>
            </w:r>
          </w:p>
        </w:tc>
        <w:tc>
          <w:tcPr>
            <w:tcW w:w="4813" w:type="dxa"/>
          </w:tcPr>
          <w:p w14:paraId="28B59F3C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Добавление и удаление фильмов</w:t>
            </w:r>
          </w:p>
        </w:tc>
      </w:tr>
      <w:tr w:rsidR="003F5866" w:rsidRPr="003F5866" w14:paraId="58838CE2" w14:textId="77777777" w:rsidTr="009B6ED7">
        <w:tc>
          <w:tcPr>
            <w:tcW w:w="4814" w:type="dxa"/>
            <w:vMerge/>
          </w:tcPr>
          <w:p w14:paraId="58D98BFD" w14:textId="77777777" w:rsidR="00760206" w:rsidRPr="003F5866" w:rsidRDefault="00760206" w:rsidP="009B6ED7">
            <w:pPr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3F5866" w:rsidRPr="003F5866" w14:paraId="196F6C1F" w14:textId="77777777" w:rsidTr="009B6ED7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2CDC45D3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  <w:r w:rsidRPr="003F5866">
                    <w:rPr>
                      <w:color w:val="000000" w:themeColor="text1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3F5866" w:rsidRPr="003F5866" w14:paraId="561961AA" w14:textId="77777777" w:rsidTr="009B6ED7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6293AB24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  <w:r w:rsidRPr="003F5866">
                    <w:rPr>
                      <w:color w:val="000000" w:themeColor="text1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3F5866" w:rsidRPr="003F5866" w14:paraId="67A45354" w14:textId="77777777" w:rsidTr="009B6ED7">
              <w:trPr>
                <w:trHeight w:val="818"/>
              </w:trPr>
              <w:tc>
                <w:tcPr>
                  <w:tcW w:w="4374" w:type="dxa"/>
                </w:tcPr>
                <w:p w14:paraId="26C48B94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  <w:r w:rsidRPr="003F5866">
                    <w:rPr>
                      <w:color w:val="000000" w:themeColor="text1"/>
                    </w:rPr>
                    <w:lastRenderedPageBreak/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5D2B77EB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</w:p>
              </w:tc>
            </w:tr>
          </w:tbl>
          <w:p w14:paraId="261D9901" w14:textId="77777777" w:rsidR="00760206" w:rsidRPr="003F5866" w:rsidRDefault="00760206" w:rsidP="009B6ED7">
            <w:pPr>
              <w:ind w:firstLine="708"/>
              <w:jc w:val="both"/>
              <w:rPr>
                <w:color w:val="000000" w:themeColor="text1"/>
              </w:rPr>
            </w:pPr>
          </w:p>
        </w:tc>
      </w:tr>
      <w:tr w:rsidR="003F5866" w:rsidRPr="003F5866" w14:paraId="5914FF1C" w14:textId="77777777" w:rsidTr="009B6ED7">
        <w:tc>
          <w:tcPr>
            <w:tcW w:w="4814" w:type="dxa"/>
            <w:vMerge w:val="restart"/>
          </w:tcPr>
          <w:p w14:paraId="49C0ABEB" w14:textId="77777777" w:rsidR="00760206" w:rsidRPr="003F5866" w:rsidRDefault="00760206" w:rsidP="009B6ED7">
            <w:pPr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lastRenderedPageBreak/>
              <w:t>Покупка лицензий для показа фильмов</w:t>
            </w:r>
          </w:p>
        </w:tc>
        <w:tc>
          <w:tcPr>
            <w:tcW w:w="4813" w:type="dxa"/>
          </w:tcPr>
          <w:p w14:paraId="7F902CD6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Обработка и преобразование извлечённых данных</w:t>
            </w:r>
          </w:p>
        </w:tc>
      </w:tr>
      <w:tr w:rsidR="003F5866" w:rsidRPr="003F5866" w14:paraId="3E31F312" w14:textId="77777777" w:rsidTr="009B6ED7">
        <w:tc>
          <w:tcPr>
            <w:tcW w:w="4814" w:type="dxa"/>
            <w:vMerge/>
          </w:tcPr>
          <w:p w14:paraId="158BA845" w14:textId="77777777" w:rsidR="00760206" w:rsidRPr="003F5866" w:rsidRDefault="00760206" w:rsidP="009B6ED7">
            <w:pPr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4813" w:type="dxa"/>
          </w:tcPr>
          <w:p w14:paraId="29C32367" w14:textId="77777777" w:rsidR="00760206" w:rsidRPr="003F5866" w:rsidRDefault="00760206" w:rsidP="009B6ED7">
            <w:pPr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Поддержка медленно меняющихся измерений</w:t>
            </w:r>
          </w:p>
        </w:tc>
      </w:tr>
      <w:tr w:rsidR="00760206" w:rsidRPr="003F5866" w14:paraId="7A57AE5A" w14:textId="77777777" w:rsidTr="009B6ED7">
        <w:tc>
          <w:tcPr>
            <w:tcW w:w="4814" w:type="dxa"/>
          </w:tcPr>
          <w:p w14:paraId="1D46CC6A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Слежение за правильностью работы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3F5866" w:rsidRPr="003F5866" w14:paraId="2749A934" w14:textId="77777777" w:rsidTr="009B6ED7">
              <w:trPr>
                <w:trHeight w:val="299"/>
              </w:trPr>
              <w:tc>
                <w:tcPr>
                  <w:tcW w:w="4598" w:type="dxa"/>
                </w:tcPr>
                <w:p w14:paraId="401CADF0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  <w:r w:rsidRPr="003F5866">
                    <w:rPr>
                      <w:color w:val="000000" w:themeColor="text1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3F5866" w:rsidRPr="003F5866" w14:paraId="5264AA92" w14:textId="77777777" w:rsidTr="009B6ED7">
              <w:trPr>
                <w:trHeight w:val="420"/>
              </w:trPr>
              <w:tc>
                <w:tcPr>
                  <w:tcW w:w="4598" w:type="dxa"/>
                </w:tcPr>
                <w:p w14:paraId="4FED01A3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  <w:r w:rsidRPr="003F5866">
                    <w:rPr>
                      <w:color w:val="000000" w:themeColor="text1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7AF09381" w14:textId="77777777" w:rsidR="00760206" w:rsidRPr="003F5866" w:rsidRDefault="00760206" w:rsidP="009B6ED7">
            <w:pPr>
              <w:jc w:val="both"/>
              <w:rPr>
                <w:color w:val="000000" w:themeColor="text1"/>
              </w:rPr>
            </w:pPr>
          </w:p>
        </w:tc>
      </w:tr>
    </w:tbl>
    <w:p w14:paraId="10C8A184" w14:textId="77777777" w:rsidR="00760206" w:rsidRPr="003F5866" w:rsidRDefault="00760206" w:rsidP="00760206">
      <w:pPr>
        <w:jc w:val="both"/>
        <w:rPr>
          <w:color w:val="000000" w:themeColor="text1"/>
          <w:sz w:val="28"/>
          <w:szCs w:val="28"/>
        </w:rPr>
      </w:pPr>
    </w:p>
    <w:p w14:paraId="7BE9114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6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3F5866" w:rsidRPr="003F5866" w14:paraId="7577C8CE" w14:textId="77777777" w:rsidTr="009B6ED7">
        <w:tc>
          <w:tcPr>
            <w:tcW w:w="4814" w:type="dxa"/>
          </w:tcPr>
          <w:p w14:paraId="3749BAB3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228C2518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3F5866" w:rsidRPr="003F5866" w14:paraId="74C06CE0" w14:textId="77777777" w:rsidTr="009B6ED7">
        <w:tc>
          <w:tcPr>
            <w:tcW w:w="4814" w:type="dxa"/>
          </w:tcPr>
          <w:p w14:paraId="0F5F84CB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5E762042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3F5866" w:rsidRPr="003F5866" w14:paraId="1D6B3150" w14:textId="77777777" w:rsidTr="009B6ED7">
        <w:tc>
          <w:tcPr>
            <w:tcW w:w="4814" w:type="dxa"/>
          </w:tcPr>
          <w:p w14:paraId="151DB29B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2F59A712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3F5866" w:rsidRPr="003F5866" w14:paraId="5256B812" w14:textId="77777777" w:rsidTr="009B6ED7">
        <w:tc>
          <w:tcPr>
            <w:tcW w:w="4814" w:type="dxa"/>
          </w:tcPr>
          <w:p w14:paraId="344F8063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68FD23E3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3F5866" w:rsidRPr="003F5866" w14:paraId="481E7435" w14:textId="77777777" w:rsidTr="009B6ED7">
        <w:tc>
          <w:tcPr>
            <w:tcW w:w="4814" w:type="dxa"/>
          </w:tcPr>
          <w:p w14:paraId="63E06700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32DC4A63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3F5866" w:rsidRPr="003F5866" w14:paraId="5EB94487" w14:textId="77777777" w:rsidTr="009B6ED7">
        <w:tc>
          <w:tcPr>
            <w:tcW w:w="4814" w:type="dxa"/>
          </w:tcPr>
          <w:p w14:paraId="535CF097" w14:textId="77777777" w:rsidR="00760206" w:rsidRPr="003F5866" w:rsidRDefault="00760206" w:rsidP="009B6ED7">
            <w:pPr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2F86BACE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Регулярно, при работе подсистемы для измерений соответствующего типа</w:t>
            </w:r>
          </w:p>
        </w:tc>
      </w:tr>
      <w:tr w:rsidR="003F5866" w:rsidRPr="003F5866" w14:paraId="0C48285B" w14:textId="77777777" w:rsidTr="009B6ED7">
        <w:tc>
          <w:tcPr>
            <w:tcW w:w="4814" w:type="dxa"/>
          </w:tcPr>
          <w:p w14:paraId="0486EB21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46F6FCAC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Регулярно, при работе подсистемы</w:t>
            </w:r>
          </w:p>
        </w:tc>
      </w:tr>
      <w:tr w:rsidR="00760206" w:rsidRPr="003F5866" w14:paraId="4DA94CE7" w14:textId="77777777" w:rsidTr="009B6ED7">
        <w:tc>
          <w:tcPr>
            <w:tcW w:w="4814" w:type="dxa"/>
          </w:tcPr>
          <w:p w14:paraId="4740E4AE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1F91B4D7" w14:textId="77777777" w:rsidR="00760206" w:rsidRPr="003F5866" w:rsidRDefault="00760206" w:rsidP="009B6ED7">
            <w:pPr>
              <w:tabs>
                <w:tab w:val="left" w:pos="1540"/>
              </w:tabs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Регулярно, при возникновении нештатной ситуации в процессе работы подсистемы</w:t>
            </w:r>
          </w:p>
          <w:p w14:paraId="33D3567A" w14:textId="77777777" w:rsidR="00760206" w:rsidRPr="003F5866" w:rsidRDefault="00760206" w:rsidP="009B6ED7">
            <w:pPr>
              <w:tabs>
                <w:tab w:val="left" w:pos="1540"/>
              </w:tabs>
              <w:jc w:val="both"/>
              <w:rPr>
                <w:rFonts w:eastAsia="Calibri"/>
                <w:color w:val="000000" w:themeColor="text1"/>
              </w:rPr>
            </w:pPr>
          </w:p>
        </w:tc>
      </w:tr>
    </w:tbl>
    <w:p w14:paraId="72F817CD" w14:textId="77777777" w:rsidR="00760206" w:rsidRPr="003F5866" w:rsidRDefault="00760206" w:rsidP="00760206">
      <w:pPr>
        <w:jc w:val="both"/>
        <w:rPr>
          <w:color w:val="000000" w:themeColor="text1"/>
          <w:sz w:val="28"/>
          <w:szCs w:val="28"/>
        </w:rPr>
      </w:pPr>
    </w:p>
    <w:p w14:paraId="32B6042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4.2.1.3. Требования к качеству реализации функций, задач.</w:t>
      </w:r>
    </w:p>
    <w:p w14:paraId="0BCAA04B" w14:textId="77777777" w:rsidR="00760206" w:rsidRPr="003F5866" w:rsidRDefault="00760206" w:rsidP="00760206">
      <w:pPr>
        <w:jc w:val="both"/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F5866" w:rsidRPr="003F5866" w14:paraId="4847FE67" w14:textId="77777777" w:rsidTr="009B6ED7">
        <w:tc>
          <w:tcPr>
            <w:tcW w:w="3212" w:type="dxa"/>
          </w:tcPr>
          <w:p w14:paraId="77741956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</w:tcPr>
          <w:p w14:paraId="3BFCEC02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стандарте интерфейса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ETL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70F6D4A0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3F5866" w:rsidRPr="003F5866" w14:paraId="758F94A4" w14:textId="77777777" w:rsidTr="009B6ED7">
        <w:tc>
          <w:tcPr>
            <w:tcW w:w="3212" w:type="dxa"/>
          </w:tcPr>
          <w:p w14:paraId="0CF78E10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1011AAB9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стандарте интерфейса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ETL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10CF2372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3F5866" w:rsidRPr="003F5866" w14:paraId="3FBFE6F1" w14:textId="77777777" w:rsidTr="009B6ED7">
        <w:tc>
          <w:tcPr>
            <w:tcW w:w="3212" w:type="dxa"/>
          </w:tcPr>
          <w:p w14:paraId="20465BAE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Определение и изменение расписания процессов сбора,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обработки и загрузки данных</w:t>
            </w:r>
          </w:p>
        </w:tc>
        <w:tc>
          <w:tcPr>
            <w:tcW w:w="3213" w:type="dxa"/>
          </w:tcPr>
          <w:p w14:paraId="4637DEAE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В стандарте интерфейса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ETL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средства</w:t>
            </w:r>
          </w:p>
        </w:tc>
        <w:tc>
          <w:tcPr>
            <w:tcW w:w="3213" w:type="dxa"/>
          </w:tcPr>
          <w:p w14:paraId="68668317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Определяется регламентом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эксплуатации</w:t>
            </w:r>
          </w:p>
        </w:tc>
      </w:tr>
      <w:tr w:rsidR="003F5866" w:rsidRPr="003F5866" w14:paraId="5B0FF8F7" w14:textId="77777777" w:rsidTr="009B6ED7">
        <w:tc>
          <w:tcPr>
            <w:tcW w:w="3212" w:type="dxa"/>
          </w:tcPr>
          <w:p w14:paraId="400B805F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144887AB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</w:tcPr>
          <w:p w14:paraId="3D8965B7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 w:rsidR="003F5866" w:rsidRPr="003F5866" w14:paraId="39F1B8C3" w14:textId="77777777" w:rsidTr="009B6ED7">
        <w:tc>
          <w:tcPr>
            <w:tcW w:w="3212" w:type="dxa"/>
          </w:tcPr>
          <w:p w14:paraId="0ECF139E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39305FDA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0FDA04AA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3F5866" w:rsidRPr="003F5866" w14:paraId="2D403EB3" w14:textId="77777777" w:rsidTr="009B6ED7">
        <w:tc>
          <w:tcPr>
            <w:tcW w:w="3212" w:type="dxa"/>
          </w:tcPr>
          <w:p w14:paraId="0949E3DD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72B752A6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Данные в структурах БД</w:t>
            </w:r>
          </w:p>
        </w:tc>
        <w:tc>
          <w:tcPr>
            <w:tcW w:w="3213" w:type="dxa"/>
          </w:tcPr>
          <w:p w14:paraId="7DEAA170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3F5866" w:rsidRPr="003F5866" w14:paraId="0367A69F" w14:textId="77777777" w:rsidTr="009B6ED7">
        <w:tc>
          <w:tcPr>
            <w:tcW w:w="3212" w:type="dxa"/>
          </w:tcPr>
          <w:p w14:paraId="14B219FE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0F9BEB42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Текстовые файлы</w:t>
            </w:r>
          </w:p>
        </w:tc>
        <w:tc>
          <w:tcPr>
            <w:tcW w:w="3213" w:type="dxa"/>
          </w:tcPr>
          <w:p w14:paraId="6B9D0F7A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 момент выполнения сбора, обработки и загрузки данных</w:t>
            </w:r>
          </w:p>
        </w:tc>
      </w:tr>
      <w:tr w:rsidR="00760206" w:rsidRPr="003F5866" w14:paraId="2EEC9939" w14:textId="77777777" w:rsidTr="009B6ED7">
        <w:tc>
          <w:tcPr>
            <w:tcW w:w="3212" w:type="dxa"/>
          </w:tcPr>
          <w:p w14:paraId="3A6FD96F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6FF54F96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 xml:space="preserve">Текстовый файл, оконное сообщение, </w:t>
            </w:r>
            <w:proofErr w:type="spellStart"/>
            <w:r w:rsidRPr="003F5866">
              <w:rPr>
                <w:rFonts w:ascii="Times New Roman" w:hAnsi="Times New Roman" w:cs="Times New Roman"/>
                <w:color w:val="000000" w:themeColor="text1"/>
              </w:rPr>
              <w:t>email</w:t>
            </w:r>
            <w:proofErr w:type="spellEnd"/>
          </w:p>
        </w:tc>
        <w:tc>
          <w:tcPr>
            <w:tcW w:w="3213" w:type="dxa"/>
          </w:tcPr>
          <w:p w14:paraId="30FB2CA6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Не позднее 15 минут после возникновения нештатной ситуации</w:t>
            </w:r>
          </w:p>
        </w:tc>
      </w:tr>
    </w:tbl>
    <w:p w14:paraId="45BEED08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4898372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4.2.1.4. Перечень критериев отказа для каждой функции</w:t>
      </w:r>
    </w:p>
    <w:p w14:paraId="1287C40F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7D792978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2C38DF60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1CDE263E" w14:textId="77777777" w:rsidR="00760206" w:rsidRPr="003F5866" w:rsidRDefault="00760206" w:rsidP="00760206">
      <w:pPr>
        <w:jc w:val="both"/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3F5866" w:rsidRPr="003F5866" w14:paraId="6B78793B" w14:textId="77777777" w:rsidTr="009B6ED7">
        <w:tc>
          <w:tcPr>
            <w:tcW w:w="2409" w:type="dxa"/>
          </w:tcPr>
          <w:p w14:paraId="116DCD20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Управляет процессами сбора, обработки и загрузки данных</w:t>
            </w:r>
          </w:p>
        </w:tc>
        <w:tc>
          <w:tcPr>
            <w:tcW w:w="2409" w:type="dxa"/>
          </w:tcPr>
          <w:p w14:paraId="3C630BBC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</w:tcPr>
          <w:p w14:paraId="3EC5ED3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часов</w:t>
            </w:r>
          </w:p>
        </w:tc>
        <w:tc>
          <w:tcPr>
            <w:tcW w:w="2409" w:type="dxa"/>
          </w:tcPr>
          <w:p w14:paraId="4A2AEAA4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0,85</w:t>
            </w:r>
          </w:p>
        </w:tc>
      </w:tr>
      <w:tr w:rsidR="003F5866" w:rsidRPr="003F5866" w14:paraId="43083C03" w14:textId="77777777" w:rsidTr="009B6ED7">
        <w:tc>
          <w:tcPr>
            <w:tcW w:w="2409" w:type="dxa"/>
          </w:tcPr>
          <w:p w14:paraId="07CFBC9B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478336A3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0FD3EB20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 часов</w:t>
            </w:r>
          </w:p>
        </w:tc>
        <w:tc>
          <w:tcPr>
            <w:tcW w:w="2409" w:type="dxa"/>
          </w:tcPr>
          <w:p w14:paraId="4FEFF148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0,75</w:t>
            </w:r>
          </w:p>
        </w:tc>
      </w:tr>
      <w:tr w:rsidR="00760206" w:rsidRPr="003F5866" w14:paraId="0EF70054" w14:textId="77777777" w:rsidTr="009B6ED7">
        <w:tc>
          <w:tcPr>
            <w:tcW w:w="2409" w:type="dxa"/>
          </w:tcPr>
          <w:p w14:paraId="2DF3054D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</w:tcPr>
          <w:p w14:paraId="5F1F1604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469C766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 часов</w:t>
            </w:r>
          </w:p>
        </w:tc>
        <w:tc>
          <w:tcPr>
            <w:tcW w:w="2409" w:type="dxa"/>
          </w:tcPr>
          <w:p w14:paraId="7B76931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0,75</w:t>
            </w:r>
          </w:p>
        </w:tc>
      </w:tr>
    </w:tbl>
    <w:p w14:paraId="34D457EE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513E0EE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Аналогично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54CE1AF7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01ED634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 Требования к видам обеспечения</w:t>
      </w:r>
    </w:p>
    <w:p w14:paraId="0B0663B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4.3.1 Требования к математическому обеспечению</w:t>
      </w:r>
    </w:p>
    <w:p w14:paraId="0F2B99C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b/>
          <w:color w:val="000000" w:themeColor="text1"/>
          <w:sz w:val="28"/>
          <w:szCs w:val="28"/>
        </w:rPr>
        <w:tab/>
      </w:r>
      <w:r w:rsidRPr="003F5866">
        <w:rPr>
          <w:color w:val="000000" w:themeColor="text1"/>
        </w:rPr>
        <w:t>Не требуется</w:t>
      </w:r>
    </w:p>
    <w:p w14:paraId="16B655C7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6C05614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 Требования к информационному обеспечению</w:t>
      </w:r>
    </w:p>
    <w:p w14:paraId="25711EBF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lastRenderedPageBreak/>
        <w:t>4.3.2.1. Требования к составу, структуре и способам организации данных в системе</w:t>
      </w:r>
    </w:p>
    <w:p w14:paraId="7FB547B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ab/>
      </w:r>
      <w:r w:rsidRPr="003F5866">
        <w:rPr>
          <w:color w:val="000000" w:themeColor="text1"/>
        </w:rPr>
        <w:t xml:space="preserve">Структура хранения данных в АИСПФ должна состоять из следующих основных областей: </w:t>
      </w:r>
    </w:p>
    <w:p w14:paraId="688C6E5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область временного хранения данных;</w:t>
      </w:r>
    </w:p>
    <w:p w14:paraId="6E7241B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область постоянного хранения данных;</w:t>
      </w:r>
    </w:p>
    <w:p w14:paraId="3051081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область витрин данных.</w:t>
      </w:r>
    </w:p>
    <w:p w14:paraId="2FAF3956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703764D1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1823983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4.3.2.2. Требования к информационному обмену между компонентами системы</w:t>
      </w:r>
    </w:p>
    <w:p w14:paraId="289269CB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Информационный обмен между компонентами системы АИСПФ 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3F5866" w:rsidRPr="003F5866" w14:paraId="74C0B7A5" w14:textId="77777777" w:rsidTr="009B6ED7">
        <w:tc>
          <w:tcPr>
            <w:tcW w:w="2409" w:type="dxa"/>
          </w:tcPr>
          <w:p w14:paraId="13F149F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09" w:type="dxa"/>
          </w:tcPr>
          <w:p w14:paraId="2AB0666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4C560C35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1C1F3854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формирования и визуализации отчетности</w:t>
            </w:r>
          </w:p>
        </w:tc>
      </w:tr>
      <w:tr w:rsidR="003F5866" w:rsidRPr="003F5866" w14:paraId="420A4D51" w14:textId="77777777" w:rsidTr="009B6ED7">
        <w:tc>
          <w:tcPr>
            <w:tcW w:w="2409" w:type="dxa"/>
          </w:tcPr>
          <w:p w14:paraId="2052199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сбора, обработки и загрузки данных</w:t>
            </w:r>
          </w:p>
        </w:tc>
        <w:tc>
          <w:tcPr>
            <w:tcW w:w="2409" w:type="dxa"/>
          </w:tcPr>
          <w:p w14:paraId="08ABCDC9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0" w:type="dxa"/>
          </w:tcPr>
          <w:p w14:paraId="42024008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409" w:type="dxa"/>
          </w:tcPr>
          <w:p w14:paraId="6B5F4C98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F5866" w:rsidRPr="003F5866" w14:paraId="338E3697" w14:textId="77777777" w:rsidTr="009B6ED7">
        <w:tc>
          <w:tcPr>
            <w:tcW w:w="2409" w:type="dxa"/>
          </w:tcPr>
          <w:p w14:paraId="2044FE0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11D352EE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410" w:type="dxa"/>
          </w:tcPr>
          <w:p w14:paraId="732120E4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09" w:type="dxa"/>
          </w:tcPr>
          <w:p w14:paraId="58F7C004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</w:tr>
      <w:tr w:rsidR="00760206" w:rsidRPr="003F5866" w14:paraId="4D834F15" w14:textId="77777777" w:rsidTr="009B6ED7">
        <w:tc>
          <w:tcPr>
            <w:tcW w:w="2409" w:type="dxa"/>
          </w:tcPr>
          <w:p w14:paraId="71D1103A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7C6864F2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0" w:type="dxa"/>
          </w:tcPr>
          <w:p w14:paraId="4BF59D10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409" w:type="dxa"/>
          </w:tcPr>
          <w:p w14:paraId="2897401D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17DBB76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0F8D67C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4.3.2.3. Требования к информационной совместимости со смежными системами</w:t>
      </w:r>
    </w:p>
    <w:p w14:paraId="3ED1E7F9" w14:textId="117EBD62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 </w:t>
      </w:r>
      <w:r w:rsidRPr="003F5866">
        <w:rPr>
          <w:color w:val="000000" w:themeColor="text1"/>
          <w:sz w:val="28"/>
          <w:szCs w:val="28"/>
        </w:rPr>
        <w:tab/>
      </w:r>
      <w:r w:rsidRPr="003F5866">
        <w:rPr>
          <w:color w:val="000000" w:themeColor="text1"/>
        </w:rPr>
        <w:t>Состав данных для осуществления информационного обмена по каждой смежной системе должен быть определен "ООО «</w:t>
      </w:r>
      <w:r w:rsidR="00FD736B" w:rsidRPr="003F5866">
        <w:rPr>
          <w:color w:val="000000" w:themeColor="text1"/>
          <w:lang w:val="en-US"/>
        </w:rPr>
        <w:t>Unknown</w:t>
      </w:r>
      <w:r w:rsidR="00FD736B" w:rsidRPr="003F5866">
        <w:rPr>
          <w:color w:val="000000" w:themeColor="text1"/>
        </w:rPr>
        <w:t>_</w:t>
      </w:r>
      <w:r w:rsidR="00FD736B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 xml:space="preserve">»"ом на стадии «Проектирование. Разработка эскизного проекта. Разработка технического проекта» совместно с полномочными представителями ООО «Кинотеатр».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15BD1047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11263EF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4.3.2.4. </w:t>
      </w:r>
      <w:r w:rsidRPr="003F5866">
        <w:rPr>
          <w:color w:val="000000" w:themeColor="text1"/>
          <w:sz w:val="28"/>
          <w:szCs w:val="28"/>
        </w:rPr>
        <w:t>Требования по использованию классификаторов, унифицированных документов и классификаторов</w:t>
      </w:r>
    </w:p>
    <w:p w14:paraId="0349AAE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 w14:paraId="3C2D0880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26ABE80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lastRenderedPageBreak/>
        <w:t>4.3.2.5. Требования по применению систем управления базами данных</w:t>
      </w:r>
    </w:p>
    <w:p w14:paraId="2BF110A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Для реализации подсистемы хранения данных должна использоваться промышленная СУБД </w:t>
      </w:r>
      <w:r w:rsidRPr="003F5866">
        <w:rPr>
          <w:color w:val="000000" w:themeColor="text1"/>
          <w:lang w:val="en-US"/>
        </w:rPr>
        <w:t>Oracle</w:t>
      </w:r>
      <w:r w:rsidRPr="003F5866">
        <w:rPr>
          <w:color w:val="000000" w:themeColor="text1"/>
        </w:rPr>
        <w:t xml:space="preserve">. </w:t>
      </w:r>
    </w:p>
    <w:p w14:paraId="5A180A9D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675C1B3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538D530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6FB69D36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4BBA1BE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14:paraId="3DCC329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5DBCEED8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3423AC36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579261F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К контролю данных предъявляются следующие требования: </w:t>
      </w:r>
    </w:p>
    <w:p w14:paraId="25C626F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3DD1957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К хранению данных предъявляются следующие требования: </w:t>
      </w:r>
    </w:p>
    <w:p w14:paraId="2C5FD7D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73E906C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4DB539A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К обновлению и восстановлению данных предъявляются следующие требования: </w:t>
      </w:r>
    </w:p>
    <w:p w14:paraId="3C70F11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для сервера сбора, обработки и загрузки данных необходимо обеспечить резервное копирование его бинарных файлов (</w:t>
      </w:r>
      <w:r w:rsidRPr="003F5866">
        <w:rPr>
          <w:color w:val="000000" w:themeColor="text1"/>
          <w:lang w:val="en-US"/>
        </w:rPr>
        <w:t>Home</w:t>
      </w:r>
      <w:r w:rsidRPr="003F5866">
        <w:rPr>
          <w:color w:val="000000" w:themeColor="text1"/>
        </w:rPr>
        <w:t>) раз в 2 недели и хранение копии на протяжении 2-х месяцев;</w:t>
      </w:r>
    </w:p>
    <w:p w14:paraId="53DEC9A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24EA65D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4F515A4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холодная копия – ежеквартально;</w:t>
      </w:r>
    </w:p>
    <w:p w14:paraId="7F00E44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логическая копия - ежемесячно (конец месяца);</w:t>
      </w:r>
    </w:p>
    <w:p w14:paraId="60416DA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инкрементальное резервное копирование - еженедельно (воскресенье);</w:t>
      </w:r>
    </w:p>
    <w:p w14:paraId="49176F1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архивирование – ежеквартально;</w:t>
      </w:r>
    </w:p>
    <w:p w14:paraId="230C8DC9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33A80ABF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0B11A1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Требования не предъявляются. </w:t>
      </w:r>
    </w:p>
    <w:p w14:paraId="354333AF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6E228B0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4.3.3. Требования к лингвистическому обеспечению</w:t>
      </w:r>
    </w:p>
    <w:p w14:paraId="3E3D60B1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ab/>
        <w:t xml:space="preserve">При реализации системы должны применяться следующие языки высокого уровня: SQL, Java и </w:t>
      </w:r>
      <w:proofErr w:type="spellStart"/>
      <w:r w:rsidRPr="003F5866">
        <w:rPr>
          <w:rFonts w:ascii="Times New Roman" w:hAnsi="Times New Roman" w:cs="Times New Roman"/>
          <w:color w:val="000000" w:themeColor="text1"/>
        </w:rPr>
        <w:t>д.р</w:t>
      </w:r>
      <w:proofErr w:type="spellEnd"/>
      <w:r w:rsidRPr="003F5866">
        <w:rPr>
          <w:rFonts w:ascii="Times New Roman" w:hAnsi="Times New Roman" w:cs="Times New Roman"/>
          <w:color w:val="000000" w:themeColor="text1"/>
        </w:rPr>
        <w:t xml:space="preserve">. При реализации системы должны применяться следующие языки и </w:t>
      </w:r>
      <w:proofErr w:type="gramStart"/>
      <w:r w:rsidRPr="003F5866">
        <w:rPr>
          <w:rFonts w:ascii="Times New Roman" w:hAnsi="Times New Roman" w:cs="Times New Roman"/>
          <w:color w:val="000000" w:themeColor="text1"/>
        </w:rPr>
        <w:lastRenderedPageBreak/>
        <w:t>стандарты взаимодействия АИСПФ со смежными системами</w:t>
      </w:r>
      <w:proofErr w:type="gramEnd"/>
      <w:r w:rsidRPr="003F5866">
        <w:rPr>
          <w:rFonts w:ascii="Times New Roman" w:hAnsi="Times New Roman" w:cs="Times New Roman"/>
          <w:color w:val="000000" w:themeColor="text1"/>
        </w:rPr>
        <w:t xml:space="preserve"> и пользователей с АИСПФ: должны использоваться встроенные средства диалогового взаимодействия BI приложения; Java; Java </w:t>
      </w:r>
      <w:proofErr w:type="spellStart"/>
      <w:r w:rsidRPr="003F5866">
        <w:rPr>
          <w:rFonts w:ascii="Times New Roman" w:hAnsi="Times New Roman" w:cs="Times New Roman"/>
          <w:color w:val="000000" w:themeColor="text1"/>
        </w:rPr>
        <w:t>Script</w:t>
      </w:r>
      <w:proofErr w:type="spellEnd"/>
      <w:r w:rsidRPr="003F5866">
        <w:rPr>
          <w:rFonts w:ascii="Times New Roman" w:hAnsi="Times New Roman" w:cs="Times New Roman"/>
          <w:color w:val="000000" w:themeColor="text1"/>
        </w:rPr>
        <w:t xml:space="preserve">; HTML; др. </w:t>
      </w:r>
    </w:p>
    <w:p w14:paraId="53B3409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</w:t>
      </w:r>
      <w:proofErr w:type="spellStart"/>
      <w:r w:rsidRPr="003F5866">
        <w:rPr>
          <w:color w:val="000000" w:themeColor="text1"/>
        </w:rPr>
        <w:t>Erwin</w:t>
      </w:r>
      <w:proofErr w:type="spellEnd"/>
      <w:r w:rsidRPr="003F5866">
        <w:rPr>
          <w:color w:val="000000" w:themeColor="text1"/>
        </w:rPr>
        <w:t xml:space="preserve">. Для организации диалога системы с пользователем должен применяться графический оконный пользовательский интерфейс. </w:t>
      </w:r>
    </w:p>
    <w:p w14:paraId="1EC1B5FA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086EF87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b/>
          <w:color w:val="000000" w:themeColor="text1"/>
          <w:sz w:val="28"/>
          <w:szCs w:val="28"/>
        </w:rPr>
        <w:t>4.3.4. Требования к программному обеспечению</w:t>
      </w:r>
    </w:p>
    <w:p w14:paraId="243F7D86" w14:textId="77777777" w:rsidR="00760206" w:rsidRPr="003F5866" w:rsidRDefault="00760206" w:rsidP="00760206">
      <w:pPr>
        <w:jc w:val="both"/>
        <w:rPr>
          <w:b/>
          <w:color w:val="000000" w:themeColor="text1"/>
        </w:rPr>
      </w:pPr>
    </w:p>
    <w:p w14:paraId="32BF344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b/>
          <w:color w:val="000000" w:themeColor="text1"/>
        </w:rPr>
        <w:tab/>
      </w:r>
      <w:r w:rsidRPr="003F5866">
        <w:rPr>
          <w:color w:val="000000" w:themeColor="text1"/>
        </w:rPr>
        <w:t xml:space="preserve">Перечень покупных программных средств: </w:t>
      </w:r>
    </w:p>
    <w:p w14:paraId="6C4657C5" w14:textId="77777777" w:rsidR="00760206" w:rsidRPr="00CF5074" w:rsidRDefault="00760206" w:rsidP="00760206">
      <w:pPr>
        <w:jc w:val="both"/>
        <w:rPr>
          <w:color w:val="000000" w:themeColor="text1"/>
          <w:lang w:val="en-US"/>
        </w:rPr>
      </w:pPr>
      <w:r w:rsidRPr="00CF5074">
        <w:rPr>
          <w:color w:val="000000" w:themeColor="text1"/>
          <w:lang w:val="en-US"/>
        </w:rPr>
        <w:t xml:space="preserve">- </w:t>
      </w:r>
      <w:r w:rsidRPr="003F5866">
        <w:rPr>
          <w:color w:val="000000" w:themeColor="text1"/>
          <w:lang w:val="en-US"/>
        </w:rPr>
        <w:t>Oracle</w:t>
      </w:r>
      <w:r w:rsidRPr="00CF5074">
        <w:rPr>
          <w:color w:val="000000" w:themeColor="text1"/>
          <w:lang w:val="en-US"/>
        </w:rPr>
        <w:t>;</w:t>
      </w:r>
    </w:p>
    <w:p w14:paraId="61A20CB0" w14:textId="77777777" w:rsidR="00760206" w:rsidRPr="00CF5074" w:rsidRDefault="00760206" w:rsidP="00760206">
      <w:pPr>
        <w:jc w:val="both"/>
        <w:rPr>
          <w:color w:val="000000" w:themeColor="text1"/>
          <w:lang w:val="en-US"/>
        </w:rPr>
      </w:pPr>
      <w:r w:rsidRPr="00CF5074">
        <w:rPr>
          <w:color w:val="000000" w:themeColor="text1"/>
          <w:lang w:val="en-US"/>
        </w:rPr>
        <w:t xml:space="preserve">- </w:t>
      </w:r>
      <w:r w:rsidRPr="003F5866">
        <w:rPr>
          <w:color w:val="000000" w:themeColor="text1"/>
          <w:lang w:val="en-US"/>
        </w:rPr>
        <w:t>Oracle</w:t>
      </w:r>
      <w:r w:rsidRPr="00CF5074">
        <w:rPr>
          <w:color w:val="000000" w:themeColor="text1"/>
          <w:lang w:val="en-US"/>
        </w:rPr>
        <w:t xml:space="preserve"> </w:t>
      </w:r>
      <w:r w:rsidRPr="003F5866">
        <w:rPr>
          <w:color w:val="000000" w:themeColor="text1"/>
          <w:lang w:val="en-US"/>
        </w:rPr>
        <w:t>Data</w:t>
      </w:r>
      <w:r w:rsidRPr="00CF5074">
        <w:rPr>
          <w:color w:val="000000" w:themeColor="text1"/>
          <w:lang w:val="en-US"/>
        </w:rPr>
        <w:t xml:space="preserve"> </w:t>
      </w:r>
      <w:r w:rsidRPr="003F5866">
        <w:rPr>
          <w:color w:val="000000" w:themeColor="text1"/>
          <w:lang w:val="en-US"/>
        </w:rPr>
        <w:t>Integrator</w:t>
      </w:r>
      <w:r w:rsidRPr="00CF5074">
        <w:rPr>
          <w:color w:val="000000" w:themeColor="text1"/>
          <w:lang w:val="en-US"/>
        </w:rPr>
        <w:t>;</w:t>
      </w:r>
    </w:p>
    <w:p w14:paraId="20CD99FA" w14:textId="77777777" w:rsidR="00760206" w:rsidRPr="00CF5074" w:rsidRDefault="00760206" w:rsidP="00760206">
      <w:pPr>
        <w:jc w:val="both"/>
        <w:rPr>
          <w:color w:val="000000" w:themeColor="text1"/>
          <w:lang w:val="en-US"/>
        </w:rPr>
      </w:pPr>
      <w:r w:rsidRPr="00CF5074">
        <w:rPr>
          <w:color w:val="000000" w:themeColor="text1"/>
          <w:lang w:val="en-US"/>
        </w:rPr>
        <w:t xml:space="preserve">- </w:t>
      </w:r>
      <w:proofErr w:type="spellStart"/>
      <w:r w:rsidRPr="003F5866">
        <w:rPr>
          <w:color w:val="000000" w:themeColor="text1"/>
          <w:lang w:val="en-US"/>
        </w:rPr>
        <w:t>Visiology</w:t>
      </w:r>
      <w:proofErr w:type="spellEnd"/>
      <w:r w:rsidRPr="00CF5074">
        <w:rPr>
          <w:color w:val="000000" w:themeColor="text1"/>
          <w:lang w:val="en-US"/>
        </w:rPr>
        <w:t>.</w:t>
      </w:r>
    </w:p>
    <w:p w14:paraId="0A98BDB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CF5074">
        <w:rPr>
          <w:color w:val="000000" w:themeColor="text1"/>
          <w:lang w:val="en-US"/>
        </w:rPr>
        <w:tab/>
      </w:r>
      <w:r w:rsidRPr="003F5866">
        <w:rPr>
          <w:color w:val="000000" w:themeColor="text1"/>
        </w:rPr>
        <w:t xml:space="preserve">СУБД должна иметь возможность установки на ОС HP Unix. </w:t>
      </w:r>
    </w:p>
    <w:p w14:paraId="20B33B0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ETL-средство должно иметь возможность установки на ОС HP Unix. </w:t>
      </w:r>
    </w:p>
    <w:p w14:paraId="16EB2BD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BI-приложение должно иметь возможность установки на ОС Linux </w:t>
      </w:r>
      <w:proofErr w:type="spellStart"/>
      <w:r w:rsidRPr="003F5866">
        <w:rPr>
          <w:color w:val="000000" w:themeColor="text1"/>
        </w:rPr>
        <w:t>Suse</w:t>
      </w:r>
      <w:proofErr w:type="spellEnd"/>
      <w:r w:rsidRPr="003F5866">
        <w:rPr>
          <w:color w:val="000000" w:themeColor="text1"/>
        </w:rPr>
        <w:t>.</w:t>
      </w:r>
    </w:p>
    <w:p w14:paraId="56FDC3D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К обеспечению качества ПС предъявляются следующие требования: </w:t>
      </w:r>
    </w:p>
    <w:p w14:paraId="604E64F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функциональность должна обеспечиваться выполнением подсистемами всех их функций.</w:t>
      </w:r>
    </w:p>
    <w:p w14:paraId="3A85615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надежность должна обеспечиваться за счет предупреждения ошибок - не допущения ошибок в готовых ПС;</w:t>
      </w:r>
    </w:p>
    <w:p w14:paraId="29F3B36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легкость применения должна обеспечиваться за счет применения покупных программных средств;</w:t>
      </w:r>
    </w:p>
    <w:p w14:paraId="0537234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2F50597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</w:t>
      </w:r>
      <w:proofErr w:type="spellStart"/>
      <w:r w:rsidRPr="003F5866">
        <w:rPr>
          <w:color w:val="000000" w:themeColor="text1"/>
        </w:rPr>
        <w:t>сопровождаемость</w:t>
      </w:r>
      <w:proofErr w:type="spellEnd"/>
      <w:r w:rsidRPr="003F5866">
        <w:rPr>
          <w:color w:val="000000" w:themeColor="text1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388516C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64C897E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7E7771AB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4750B2A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4.3.5. Требования к техническому обеспечению</w:t>
      </w:r>
    </w:p>
    <w:p w14:paraId="7DE231C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b/>
          <w:color w:val="000000" w:themeColor="text1"/>
        </w:rPr>
        <w:tab/>
      </w:r>
      <w:r w:rsidRPr="003F5866">
        <w:rPr>
          <w:color w:val="000000" w:themeColor="text1"/>
        </w:rPr>
        <w:t xml:space="preserve">Система должна быть реализована с использованием специально выделенных серверов ООО «Кинотеатр». Сервер базы данных должен быть развернут на HP9000 </w:t>
      </w:r>
      <w:proofErr w:type="spellStart"/>
      <w:r w:rsidRPr="003F5866">
        <w:rPr>
          <w:color w:val="000000" w:themeColor="text1"/>
        </w:rPr>
        <w:t>SuperDome</w:t>
      </w:r>
      <w:proofErr w:type="spellEnd"/>
      <w:r w:rsidRPr="003F5866">
        <w:rPr>
          <w:color w:val="000000" w:themeColor="text1"/>
        </w:rPr>
        <w:t xml:space="preserve"> №1, минимальная конфигурация которого должна быть: CPU: 16 (32 </w:t>
      </w:r>
      <w:proofErr w:type="spellStart"/>
      <w:r w:rsidRPr="003F5866">
        <w:rPr>
          <w:color w:val="000000" w:themeColor="text1"/>
        </w:rPr>
        <w:t>core</w:t>
      </w:r>
      <w:proofErr w:type="spellEnd"/>
      <w:r w:rsidRPr="003F5866">
        <w:rPr>
          <w:color w:val="000000" w:themeColor="text1"/>
        </w:rPr>
        <w:t xml:space="preserve">); RAM: 128 </w:t>
      </w:r>
      <w:proofErr w:type="spellStart"/>
      <w:r w:rsidRPr="003F5866">
        <w:rPr>
          <w:color w:val="000000" w:themeColor="text1"/>
        </w:rPr>
        <w:t>Gb</w:t>
      </w:r>
      <w:proofErr w:type="spellEnd"/>
      <w:r w:rsidRPr="003F5866">
        <w:rPr>
          <w:color w:val="000000" w:themeColor="text1"/>
        </w:rPr>
        <w:t xml:space="preserve">; HDD: 500 </w:t>
      </w:r>
      <w:proofErr w:type="spellStart"/>
      <w:r w:rsidRPr="003F5866">
        <w:rPr>
          <w:color w:val="000000" w:themeColor="text1"/>
        </w:rPr>
        <w:t>Gb</w:t>
      </w:r>
      <w:proofErr w:type="spellEnd"/>
      <w:r w:rsidRPr="003F5866">
        <w:rPr>
          <w:color w:val="000000" w:themeColor="text1"/>
        </w:rPr>
        <w:t xml:space="preserve">; Network Card: 2 (2 </w:t>
      </w:r>
      <w:proofErr w:type="spellStart"/>
      <w:r w:rsidRPr="003F5866">
        <w:rPr>
          <w:color w:val="000000" w:themeColor="text1"/>
        </w:rPr>
        <w:t>Gbit</w:t>
      </w:r>
      <w:proofErr w:type="spellEnd"/>
      <w:r w:rsidRPr="003F5866">
        <w:rPr>
          <w:color w:val="000000" w:themeColor="text1"/>
        </w:rPr>
        <w:t xml:space="preserve">); </w:t>
      </w:r>
      <w:proofErr w:type="spellStart"/>
      <w:r w:rsidRPr="003F5866">
        <w:rPr>
          <w:color w:val="000000" w:themeColor="text1"/>
        </w:rPr>
        <w:t>Fiber</w:t>
      </w:r>
      <w:proofErr w:type="spellEnd"/>
      <w:r w:rsidRPr="003F5866">
        <w:rPr>
          <w:color w:val="000000" w:themeColor="text1"/>
        </w:rPr>
        <w:t xml:space="preserve"> Channel: 4. </w:t>
      </w:r>
    </w:p>
    <w:p w14:paraId="699D080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Сервер сбора, обработки и загрузки данных должен быть развернут на HP9000 </w:t>
      </w:r>
      <w:proofErr w:type="spellStart"/>
      <w:r w:rsidRPr="003F5866">
        <w:rPr>
          <w:color w:val="000000" w:themeColor="text1"/>
        </w:rPr>
        <w:t>SuperDome</w:t>
      </w:r>
      <w:proofErr w:type="spellEnd"/>
      <w:r w:rsidRPr="003F5866">
        <w:rPr>
          <w:color w:val="000000" w:themeColor="text1"/>
        </w:rPr>
        <w:t xml:space="preserve"> №2, минимальная конфигурация которого должна быть: </w:t>
      </w:r>
    </w:p>
    <w:p w14:paraId="4849888C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lang w:val="en-US"/>
        </w:rPr>
        <w:t xml:space="preserve">CPU: 8 (16 core); RAM: 32 Gb; HDD: 100 Gb; Network Card: 2 (1 Gbit); Fiber Channel: 2. </w:t>
      </w:r>
      <w:r w:rsidRPr="003F5866">
        <w:rPr>
          <w:color w:val="000000" w:themeColor="text1"/>
          <w:lang w:val="en-US"/>
        </w:rPr>
        <w:tab/>
      </w:r>
      <w:r w:rsidRPr="003F5866">
        <w:rPr>
          <w:color w:val="000000" w:themeColor="text1"/>
        </w:rPr>
        <w:t xml:space="preserve">Сервер приложений должен быть развернут на платформе HP </w:t>
      </w:r>
      <w:proofErr w:type="spellStart"/>
      <w:r w:rsidRPr="003F5866">
        <w:rPr>
          <w:color w:val="000000" w:themeColor="text1"/>
        </w:rPr>
        <w:t>Integrity</w:t>
      </w:r>
      <w:proofErr w:type="spellEnd"/>
      <w:r w:rsidRPr="003F5866">
        <w:rPr>
          <w:color w:val="000000" w:themeColor="text1"/>
        </w:rPr>
        <w:t xml:space="preserve">, минимальная конфигурация которого должна быть: </w:t>
      </w:r>
    </w:p>
    <w:p w14:paraId="48084FCE" w14:textId="77777777" w:rsidR="00760206" w:rsidRPr="003F5866" w:rsidRDefault="00760206" w:rsidP="00760206">
      <w:pPr>
        <w:jc w:val="both"/>
        <w:rPr>
          <w:color w:val="000000" w:themeColor="text1"/>
          <w:lang w:val="en-US"/>
        </w:rPr>
      </w:pPr>
      <w:r w:rsidRPr="003F5866">
        <w:rPr>
          <w:color w:val="000000" w:themeColor="text1"/>
          <w:lang w:val="en-US"/>
        </w:rPr>
        <w:t xml:space="preserve">CPU: 6 (12 core); RAM: 64 Gb; HDD: 300 Gb; Network Card: 3 (1 Gbit). </w:t>
      </w:r>
    </w:p>
    <w:p w14:paraId="01EA6FB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lang w:val="en-US"/>
        </w:rPr>
        <w:tab/>
      </w:r>
      <w:r w:rsidRPr="003F5866">
        <w:rPr>
          <w:color w:val="000000" w:themeColor="text1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19CCD68A" w14:textId="77777777" w:rsidR="00760206" w:rsidRPr="003F5866" w:rsidRDefault="00760206" w:rsidP="00760206">
      <w:pPr>
        <w:jc w:val="both"/>
        <w:rPr>
          <w:b/>
          <w:color w:val="000000" w:themeColor="text1"/>
        </w:rPr>
      </w:pPr>
    </w:p>
    <w:p w14:paraId="624F26C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4.3.6. Требования к метрологическому обеспечению</w:t>
      </w:r>
    </w:p>
    <w:p w14:paraId="11907FEF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Не предъявляются</w:t>
      </w:r>
    </w:p>
    <w:p w14:paraId="6F88B828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6B0DC98B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4.3.7. Требования к организационному обеспечению</w:t>
      </w:r>
    </w:p>
    <w:p w14:paraId="0AF9D2CF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b/>
          <w:color w:val="000000" w:themeColor="text1"/>
        </w:rPr>
        <w:tab/>
      </w:r>
      <w:r w:rsidRPr="003F5866">
        <w:rPr>
          <w:rFonts w:ascii="Times New Roman" w:hAnsi="Times New Roman" w:cs="Times New Roman"/>
          <w:color w:val="000000" w:themeColor="text1"/>
        </w:rPr>
        <w:t xml:space="preserve">Основными пользователями системы АИСПФ являются сотрудники функционального (например, сотрудники аналитического отдела) подразделения ООО «Кинотеатр». </w:t>
      </w:r>
    </w:p>
    <w:p w14:paraId="2D1905AC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ab/>
        <w:t xml:space="preserve">Обеспечивает эксплуатацию Системы подразделение информационных технологий ООО «Кинотеатр». </w:t>
      </w:r>
    </w:p>
    <w:p w14:paraId="33FB7359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ab/>
        <w:t xml:space="preserve">Состав сотрудников каждого из подразделений определяется штатным расписанием ООО «Кинотеатр», которое, в случае необходимости, может изменяться. </w:t>
      </w:r>
    </w:p>
    <w:p w14:paraId="5084EB55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ab/>
        <w:t xml:space="preserve">К организации функционирования Системы АИСПФ и порядку взаимодействия персонала, обеспечивающего эксплуатацию, и пользователей предъявляются следующие требования: </w:t>
      </w:r>
    </w:p>
    <w:p w14:paraId="1644F918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 xml:space="preserve">- в случае возникновения со стороны функционального подразделения необходимости изменения функциональности системы АИСПФ, пользователи должны обратиться в техподдержку; </w:t>
      </w:r>
    </w:p>
    <w:p w14:paraId="6F14BFB2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0A0AEF6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К защите от ошибочных действий персонала предъявляются следующие требования: </w:t>
      </w:r>
    </w:p>
    <w:p w14:paraId="608FE17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должна быть предусмотрена система подтверждения легитимности пользователя при просмотре данных;</w:t>
      </w:r>
    </w:p>
    <w:p w14:paraId="0AC98D4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для всех пользователей должна быть запрещена возможность удаления </w:t>
      </w:r>
      <w:proofErr w:type="spellStart"/>
      <w:r w:rsidRPr="003F5866">
        <w:rPr>
          <w:color w:val="000000" w:themeColor="text1"/>
        </w:rPr>
        <w:t>преднастроенных</w:t>
      </w:r>
      <w:proofErr w:type="spellEnd"/>
      <w:r w:rsidRPr="003F5866">
        <w:rPr>
          <w:color w:val="000000" w:themeColor="text1"/>
        </w:rPr>
        <w:t xml:space="preserve"> объектов и отчетности;</w:t>
      </w:r>
    </w:p>
    <w:p w14:paraId="713D26EB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520AEE92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086F31C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4.3.8. Требования к методическому обеспечению</w:t>
      </w:r>
    </w:p>
    <w:p w14:paraId="2CD577DC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Не предъявляются.</w:t>
      </w:r>
    </w:p>
    <w:p w14:paraId="1464013A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5B8FBA6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4.3.9. Требования к патентной чистоте </w:t>
      </w:r>
    </w:p>
    <w:p w14:paraId="33EFD5D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</w:t>
      </w:r>
      <w:r w:rsidRPr="003F5866">
        <w:rPr>
          <w:color w:val="000000" w:themeColor="text1"/>
        </w:rPr>
        <w:tab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12EA9430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4C43A01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5. Состав и содержание работ по созданию системы</w:t>
      </w:r>
    </w:p>
    <w:p w14:paraId="5960B9F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b/>
          <w:color w:val="000000" w:themeColor="text1"/>
        </w:rPr>
        <w:tab/>
      </w:r>
      <w:r w:rsidRPr="003F5866">
        <w:rPr>
          <w:color w:val="000000" w:themeColor="text1"/>
        </w:rPr>
        <w:t xml:space="preserve">Работы по созданию системы выполняются в три этапа: </w:t>
      </w:r>
    </w:p>
    <w:p w14:paraId="6ECA1F8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Проектирование. Разработка эскизного проекта. Разработка технического проекта (продолжительность — 2 месяца). </w:t>
      </w:r>
    </w:p>
    <w:p w14:paraId="5B27603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Разработка рабочей документации. Адаптация программ (продолжительность — 2 месяцев).</w:t>
      </w:r>
    </w:p>
    <w:p w14:paraId="10A4165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Ввод в действие (продолжительность — 4 месяца). </w:t>
      </w:r>
    </w:p>
    <w:p w14:paraId="01FA166C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</w:t>
      </w:r>
      <w:r w:rsidRPr="003F5866">
        <w:rPr>
          <w:color w:val="000000" w:themeColor="text1"/>
        </w:rPr>
        <w:lastRenderedPageBreak/>
        <w:t xml:space="preserve">- исполнителей работ, определение ответственных за проведение этих работ организаций определяются Договором. </w:t>
      </w:r>
    </w:p>
    <w:p w14:paraId="723AE8A6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58FC2A1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  <w:lang w:val="en-US"/>
        </w:rPr>
        <w:t xml:space="preserve">6. </w:t>
      </w:r>
      <w:proofErr w:type="spellStart"/>
      <w:r w:rsidRPr="003F5866">
        <w:rPr>
          <w:color w:val="000000" w:themeColor="text1"/>
          <w:sz w:val="28"/>
          <w:szCs w:val="28"/>
          <w:lang w:val="en-US"/>
        </w:rPr>
        <w:t>Порядок</w:t>
      </w:r>
      <w:proofErr w:type="spellEnd"/>
      <w:r w:rsidRPr="003F586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866">
        <w:rPr>
          <w:color w:val="000000" w:themeColor="text1"/>
          <w:sz w:val="28"/>
          <w:szCs w:val="28"/>
          <w:lang w:val="en-US"/>
        </w:rPr>
        <w:t>контроля</w:t>
      </w:r>
      <w:proofErr w:type="spellEnd"/>
      <w:r w:rsidRPr="003F5866">
        <w:rPr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3F5866">
        <w:rPr>
          <w:color w:val="000000" w:themeColor="text1"/>
          <w:sz w:val="28"/>
          <w:szCs w:val="28"/>
          <w:lang w:val="en-US"/>
        </w:rPr>
        <w:t>приёмки</w:t>
      </w:r>
      <w:proofErr w:type="spellEnd"/>
      <w:r w:rsidRPr="003F586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866">
        <w:rPr>
          <w:color w:val="000000" w:themeColor="text1"/>
          <w:sz w:val="28"/>
          <w:szCs w:val="28"/>
          <w:lang w:val="en-US"/>
        </w:rPr>
        <w:t>системы</w:t>
      </w:r>
      <w:proofErr w:type="spellEnd"/>
    </w:p>
    <w:p w14:paraId="5CE74942" w14:textId="77777777" w:rsidR="00760206" w:rsidRPr="003F5866" w:rsidRDefault="00760206" w:rsidP="00760206">
      <w:pPr>
        <w:jc w:val="both"/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1872"/>
        <w:gridCol w:w="1866"/>
        <w:gridCol w:w="1871"/>
        <w:gridCol w:w="1869"/>
      </w:tblGrid>
      <w:tr w:rsidR="003F5866" w:rsidRPr="003F5866" w14:paraId="475FFD07" w14:textId="77777777" w:rsidTr="009B6ED7">
        <w:tc>
          <w:tcPr>
            <w:tcW w:w="1925" w:type="dxa"/>
          </w:tcPr>
          <w:p w14:paraId="2FF25CD1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Предварительные испытания</w:t>
            </w:r>
          </w:p>
        </w:tc>
        <w:tc>
          <w:tcPr>
            <w:tcW w:w="1930" w:type="dxa"/>
          </w:tcPr>
          <w:p w14:paraId="7FDF90B8" w14:textId="740284FC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Организации ООО «Кинотеатр» и "ООО «</w:t>
            </w:r>
            <w:r w:rsidR="0028329F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Unknown</w:t>
            </w:r>
            <w:r w:rsidR="0028329F" w:rsidRPr="003F5866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="0028329F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dev</w:t>
            </w:r>
            <w:r w:rsidRPr="003F5866">
              <w:rPr>
                <w:rFonts w:ascii="Times New Roman" w:hAnsi="Times New Roman" w:cs="Times New Roman"/>
                <w:color w:val="000000" w:themeColor="text1"/>
              </w:rPr>
              <w:t>»"</w:t>
            </w:r>
          </w:p>
        </w:tc>
        <w:tc>
          <w:tcPr>
            <w:tcW w:w="1925" w:type="dxa"/>
          </w:tcPr>
          <w:p w14:paraId="3EBFD808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На территории ООО «Кинотеатр», с 06.02.2024 по 06.04.2024</w:t>
            </w:r>
          </w:p>
        </w:tc>
        <w:tc>
          <w:tcPr>
            <w:tcW w:w="1930" w:type="dxa"/>
          </w:tcPr>
          <w:p w14:paraId="60CF880A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АИСПФ в опытную эксплуатацию. Составление и подписание Акта приёмки АИСПФ в опытную эксплуатацию.</w:t>
            </w:r>
          </w:p>
        </w:tc>
        <w:tc>
          <w:tcPr>
            <w:tcW w:w="1928" w:type="dxa"/>
          </w:tcPr>
          <w:p w14:paraId="14A2DF5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Экспертная группа</w:t>
            </w:r>
          </w:p>
        </w:tc>
      </w:tr>
      <w:tr w:rsidR="003F5866" w:rsidRPr="003F5866" w14:paraId="5FECE7A6" w14:textId="77777777" w:rsidTr="009B6ED7">
        <w:tc>
          <w:tcPr>
            <w:tcW w:w="1925" w:type="dxa"/>
          </w:tcPr>
          <w:p w14:paraId="487AD441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Опытная эксплуатация</w:t>
            </w:r>
          </w:p>
        </w:tc>
        <w:tc>
          <w:tcPr>
            <w:tcW w:w="1930" w:type="dxa"/>
          </w:tcPr>
          <w:p w14:paraId="2B2D8BDE" w14:textId="772DC56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Организации ООО «Кинотеатр» и ООО «</w:t>
            </w:r>
            <w:r w:rsidR="00632976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Unknown</w:t>
            </w:r>
            <w:r w:rsidR="00632976" w:rsidRPr="003F5866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="00632976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dev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»"</w:t>
            </w:r>
          </w:p>
        </w:tc>
        <w:tc>
          <w:tcPr>
            <w:tcW w:w="1925" w:type="dxa"/>
          </w:tcPr>
          <w:p w14:paraId="0D5B9DB7" w14:textId="3909F7BE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территории ООО «</w:t>
            </w:r>
            <w:r w:rsidR="002A59A4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Unknown</w:t>
            </w:r>
            <w:r w:rsidR="002A59A4" w:rsidRPr="003F5866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="002A59A4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dev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», с 06.04.2024 по 10.06.2024</w:t>
            </w:r>
          </w:p>
        </w:tc>
        <w:tc>
          <w:tcPr>
            <w:tcW w:w="1930" w:type="dxa"/>
          </w:tcPr>
          <w:p w14:paraId="0EBE35B3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готовности АИСПФ к приемочным </w:t>
            </w:r>
            <w:r w:rsidRPr="003F5866">
              <w:rPr>
                <w:rFonts w:ascii="Times New Roman" w:hAnsi="Times New Roman" w:cs="Times New Roman"/>
                <w:color w:val="000000" w:themeColor="text1"/>
              </w:rPr>
              <w:lastRenderedPageBreak/>
              <w:t>испытаниям. Составление и подписание Акта о завершении опытной эксплуатации АИСПФ.</w:t>
            </w:r>
          </w:p>
        </w:tc>
        <w:tc>
          <w:tcPr>
            <w:tcW w:w="1928" w:type="dxa"/>
          </w:tcPr>
          <w:p w14:paraId="321EBAB1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lastRenderedPageBreak/>
              <w:t>Группа тестирования</w:t>
            </w:r>
          </w:p>
        </w:tc>
      </w:tr>
      <w:tr w:rsidR="00760206" w:rsidRPr="003F5866" w14:paraId="3C0ED823" w14:textId="77777777" w:rsidTr="009B6ED7">
        <w:tc>
          <w:tcPr>
            <w:tcW w:w="1925" w:type="dxa"/>
          </w:tcPr>
          <w:p w14:paraId="1E7FB2DC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Приемочные испытания</w:t>
            </w:r>
          </w:p>
        </w:tc>
        <w:tc>
          <w:tcPr>
            <w:tcW w:w="1930" w:type="dxa"/>
          </w:tcPr>
          <w:p w14:paraId="23FD5673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Организации Заказчика и Разработчика</w:t>
            </w:r>
          </w:p>
        </w:tc>
        <w:tc>
          <w:tcPr>
            <w:tcW w:w="1925" w:type="dxa"/>
          </w:tcPr>
          <w:p w14:paraId="48EA39EA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На территории ООО «Кинотеатр», с 10.06.2024 по 10.07.2024</w:t>
            </w:r>
          </w:p>
        </w:tc>
        <w:tc>
          <w:tcPr>
            <w:tcW w:w="1930" w:type="dxa"/>
          </w:tcPr>
          <w:p w14:paraId="5CBCB26D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Проведение 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АИСПФ в промышленную эксплуатацию. Составление и подписание Акта о завершении приемочных испытаний и передаче АИСПФ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4E15F96E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Приемочная комиссия</w:t>
            </w:r>
          </w:p>
        </w:tc>
      </w:tr>
    </w:tbl>
    <w:p w14:paraId="20869520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6613C15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EEE1DB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Для создания условий функционирования АИСПФ,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2FF61AB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7.1. Технические мероприятия</w:t>
      </w:r>
    </w:p>
    <w:p w14:paraId="0F6CC62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Силами ООО «Кинотеатр» в срок до начала этапа «Разработка рабочей документации. Адаптация программ» должны быть выполнены следующие работы:</w:t>
      </w:r>
    </w:p>
    <w:p w14:paraId="5AFA01C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44224F8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>- осуществлена закупка и установка необходимого АТК;</w:t>
      </w:r>
    </w:p>
    <w:p w14:paraId="73520F5C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организовано необходимое сетевое взаимодействие.</w:t>
      </w:r>
    </w:p>
    <w:p w14:paraId="2E243F66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7.2. Организационные мероприятия</w:t>
      </w:r>
    </w:p>
    <w:p w14:paraId="3FA0F30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Силами ООО «Кинотеатр»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1C97947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организация доступа к базам данных источников;</w:t>
      </w:r>
    </w:p>
    <w:p w14:paraId="7E27023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определение регламента информирования об изменениях структур систем-источников;</w:t>
      </w:r>
    </w:p>
    <w:p w14:paraId="398D4DF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7CF540A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7.3. Изменения в информационном обеспечении</w:t>
      </w:r>
    </w:p>
    <w:p w14:paraId="67BEB99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proofErr w:type="spellStart"/>
      <w:r w:rsidRPr="003F5866">
        <w:rPr>
          <w:color w:val="000000" w:themeColor="text1"/>
          <w:lang w:val="en-US"/>
        </w:rPr>
        <w:t>Адаптация</w:t>
      </w:r>
      <w:proofErr w:type="spellEnd"/>
      <w:r w:rsidRPr="003F5866">
        <w:rPr>
          <w:color w:val="000000" w:themeColor="text1"/>
          <w:lang w:val="en-US"/>
        </w:rPr>
        <w:t xml:space="preserve"> </w:t>
      </w:r>
      <w:proofErr w:type="spellStart"/>
      <w:r w:rsidRPr="003F5866">
        <w:rPr>
          <w:color w:val="000000" w:themeColor="text1"/>
          <w:lang w:val="en-US"/>
        </w:rPr>
        <w:t>программ</w:t>
      </w:r>
      <w:proofErr w:type="spellEnd"/>
      <w:r w:rsidRPr="003F5866">
        <w:rPr>
          <w:color w:val="000000" w:themeColor="text1"/>
          <w:lang w:val="en-US"/>
        </w:rPr>
        <w:t xml:space="preserve">». </w:t>
      </w:r>
    </w:p>
    <w:p w14:paraId="1AE284D7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7F0EDB4F" w14:textId="77777777" w:rsidR="00760206" w:rsidRPr="003F5866" w:rsidRDefault="00760206" w:rsidP="00760206">
      <w:pPr>
        <w:jc w:val="both"/>
        <w:rPr>
          <w:color w:val="000000" w:themeColor="text1"/>
          <w:sz w:val="28"/>
          <w:szCs w:val="28"/>
        </w:rPr>
      </w:pPr>
      <w:r w:rsidRPr="003F5866">
        <w:rPr>
          <w:b/>
          <w:color w:val="000000" w:themeColor="text1"/>
          <w:sz w:val="28"/>
          <w:szCs w:val="28"/>
          <w:lang w:val="en-US"/>
        </w:rPr>
        <w:t xml:space="preserve">8. </w:t>
      </w:r>
      <w:r w:rsidRPr="003F5866">
        <w:rPr>
          <w:b/>
          <w:color w:val="000000" w:themeColor="text1"/>
          <w:sz w:val="28"/>
          <w:szCs w:val="28"/>
        </w:rPr>
        <w:t>Требования к документированию</w:t>
      </w:r>
    </w:p>
    <w:p w14:paraId="7800502B" w14:textId="77777777" w:rsidR="00760206" w:rsidRPr="003F5866" w:rsidRDefault="00760206" w:rsidP="00760206">
      <w:pPr>
        <w:jc w:val="both"/>
        <w:rPr>
          <w:b/>
          <w:color w:val="000000" w:themeColor="text1"/>
        </w:rPr>
      </w:pPr>
    </w:p>
    <w:p w14:paraId="3F10862B" w14:textId="77777777" w:rsidR="00760206" w:rsidRPr="003F5866" w:rsidRDefault="00760206" w:rsidP="00760206">
      <w:pPr>
        <w:jc w:val="both"/>
        <w:rPr>
          <w:b/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3F5866" w:rsidRPr="003F5866" w14:paraId="015D2DDE" w14:textId="77777777" w:rsidTr="009B6ED7">
        <w:tc>
          <w:tcPr>
            <w:tcW w:w="4818" w:type="dxa"/>
            <w:vMerge w:val="restart"/>
          </w:tcPr>
          <w:p w14:paraId="77F805E5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1072013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9663260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0A74C91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</w:tcPr>
          <w:p w14:paraId="1D3124CA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Ведомость эскизного проекта.</w:t>
            </w:r>
          </w:p>
        </w:tc>
      </w:tr>
      <w:tr w:rsidR="003F5866" w:rsidRPr="003F5866" w14:paraId="652E68CA" w14:textId="77777777" w:rsidTr="009B6ED7">
        <w:trPr>
          <w:trHeight w:val="114"/>
        </w:trPr>
        <w:tc>
          <w:tcPr>
            <w:tcW w:w="4818" w:type="dxa"/>
            <w:vMerge/>
          </w:tcPr>
          <w:p w14:paraId="6EB55CA0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3EAF4672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Пояснительная записка к эскизному проекту</w:t>
            </w:r>
          </w:p>
        </w:tc>
      </w:tr>
      <w:tr w:rsidR="003F5866" w:rsidRPr="003F5866" w14:paraId="6D6B1518" w14:textId="77777777" w:rsidTr="009B6ED7">
        <w:tc>
          <w:tcPr>
            <w:tcW w:w="4818" w:type="dxa"/>
            <w:vMerge/>
          </w:tcPr>
          <w:p w14:paraId="4077045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30EF751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Ведомость технического проекта</w:t>
            </w:r>
          </w:p>
        </w:tc>
      </w:tr>
      <w:tr w:rsidR="003F5866" w:rsidRPr="003F5866" w14:paraId="02626B41" w14:textId="77777777" w:rsidTr="009B6ED7">
        <w:trPr>
          <w:trHeight w:val="691"/>
        </w:trPr>
        <w:tc>
          <w:tcPr>
            <w:tcW w:w="4818" w:type="dxa"/>
            <w:vMerge/>
          </w:tcPr>
          <w:p w14:paraId="40152697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067645DA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Пояснительная записка к техническому проекту</w:t>
            </w:r>
          </w:p>
        </w:tc>
      </w:tr>
      <w:tr w:rsidR="003F5866" w:rsidRPr="003F5866" w14:paraId="21856500" w14:textId="77777777" w:rsidTr="009B6ED7">
        <w:tc>
          <w:tcPr>
            <w:tcW w:w="4818" w:type="dxa"/>
            <w:vMerge/>
          </w:tcPr>
          <w:p w14:paraId="14B952CA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24A9CF60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Схема функциональной структуры</w:t>
            </w:r>
          </w:p>
        </w:tc>
      </w:tr>
      <w:tr w:rsidR="003F5866" w:rsidRPr="003F5866" w14:paraId="0D43952F" w14:textId="77777777" w:rsidTr="009B6ED7">
        <w:tc>
          <w:tcPr>
            <w:tcW w:w="4818" w:type="dxa"/>
            <w:vMerge/>
          </w:tcPr>
          <w:p w14:paraId="158083A6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7E473830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Ведомость эксплуатационных документов</w:t>
            </w:r>
          </w:p>
        </w:tc>
      </w:tr>
      <w:tr w:rsidR="003F5866" w:rsidRPr="003F5866" w14:paraId="6861B4EB" w14:textId="77777777" w:rsidTr="009B6ED7">
        <w:tc>
          <w:tcPr>
            <w:tcW w:w="4818" w:type="dxa"/>
            <w:vMerge/>
          </w:tcPr>
          <w:p w14:paraId="74BED668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583445A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Ведомость машинных носителей информации</w:t>
            </w:r>
          </w:p>
        </w:tc>
      </w:tr>
      <w:tr w:rsidR="003F5866" w:rsidRPr="003F5866" w14:paraId="5C5693F4" w14:textId="77777777" w:rsidTr="009B6ED7">
        <w:tc>
          <w:tcPr>
            <w:tcW w:w="4818" w:type="dxa"/>
            <w:vMerge/>
          </w:tcPr>
          <w:p w14:paraId="0766889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0393E8C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Паспорт</w:t>
            </w:r>
          </w:p>
        </w:tc>
      </w:tr>
      <w:tr w:rsidR="003F5866" w:rsidRPr="003F5866" w14:paraId="017D6804" w14:textId="77777777" w:rsidTr="009B6ED7">
        <w:tc>
          <w:tcPr>
            <w:tcW w:w="4818" w:type="dxa"/>
            <w:vMerge w:val="restart"/>
          </w:tcPr>
          <w:p w14:paraId="0076DA2D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A9C9E5A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573D0C5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71CCDFE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7173422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037D24B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88B6E32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Разработка рабочей документации. Адаптация программ.</w:t>
            </w:r>
          </w:p>
        </w:tc>
        <w:tc>
          <w:tcPr>
            <w:tcW w:w="4819" w:type="dxa"/>
          </w:tcPr>
          <w:p w14:paraId="780F6407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Общее описание системы</w:t>
            </w:r>
          </w:p>
        </w:tc>
      </w:tr>
      <w:tr w:rsidR="003F5866" w:rsidRPr="003F5866" w14:paraId="428CC677" w14:textId="77777777" w:rsidTr="009B6ED7">
        <w:tc>
          <w:tcPr>
            <w:tcW w:w="4818" w:type="dxa"/>
            <w:vMerge/>
          </w:tcPr>
          <w:p w14:paraId="430C2484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43E1A53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Технологическая инструкция</w:t>
            </w:r>
          </w:p>
        </w:tc>
      </w:tr>
      <w:tr w:rsidR="003F5866" w:rsidRPr="003F5866" w14:paraId="426068E7" w14:textId="77777777" w:rsidTr="009B6ED7">
        <w:tc>
          <w:tcPr>
            <w:tcW w:w="4818" w:type="dxa"/>
            <w:vMerge/>
          </w:tcPr>
          <w:p w14:paraId="2DA68AA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69216D06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Руководство пользователя</w:t>
            </w:r>
          </w:p>
        </w:tc>
      </w:tr>
      <w:tr w:rsidR="003F5866" w:rsidRPr="003F5866" w14:paraId="3DEC4BAF" w14:textId="77777777" w:rsidTr="009B6ED7">
        <w:tc>
          <w:tcPr>
            <w:tcW w:w="4818" w:type="dxa"/>
            <w:vMerge/>
          </w:tcPr>
          <w:p w14:paraId="07A54B1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6B3DD39E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3F5866" w:rsidRPr="003F5866" w14:paraId="1857EA7B" w14:textId="77777777" w:rsidTr="009B6ED7">
        <w:tc>
          <w:tcPr>
            <w:tcW w:w="4818" w:type="dxa"/>
            <w:vMerge/>
          </w:tcPr>
          <w:p w14:paraId="2D205902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4D0372C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Инструкция по формированию и ведению базы данных (набора данных)</w:t>
            </w:r>
          </w:p>
        </w:tc>
      </w:tr>
      <w:tr w:rsidR="003F5866" w:rsidRPr="003F5866" w14:paraId="320118FB" w14:textId="77777777" w:rsidTr="009B6ED7">
        <w:tc>
          <w:tcPr>
            <w:tcW w:w="4818" w:type="dxa"/>
            <w:vMerge/>
          </w:tcPr>
          <w:p w14:paraId="7FCB398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326A45B6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Состав выходных данных (сообщений)</w:t>
            </w:r>
          </w:p>
        </w:tc>
      </w:tr>
      <w:tr w:rsidR="003F5866" w:rsidRPr="003F5866" w14:paraId="74FD5792" w14:textId="77777777" w:rsidTr="009B6ED7">
        <w:tc>
          <w:tcPr>
            <w:tcW w:w="4818" w:type="dxa"/>
            <w:vMerge/>
          </w:tcPr>
          <w:p w14:paraId="6F28220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71AF8139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Каталог базы данных</w:t>
            </w:r>
          </w:p>
        </w:tc>
      </w:tr>
      <w:tr w:rsidR="003F5866" w:rsidRPr="003F5866" w14:paraId="48A648B5" w14:textId="77777777" w:rsidTr="009B6ED7">
        <w:tc>
          <w:tcPr>
            <w:tcW w:w="4818" w:type="dxa"/>
            <w:vMerge/>
          </w:tcPr>
          <w:p w14:paraId="36158396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7265DB98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Программа и методика испытаний</w:t>
            </w:r>
          </w:p>
        </w:tc>
      </w:tr>
      <w:tr w:rsidR="003F5866" w:rsidRPr="003F5866" w14:paraId="2467F69B" w14:textId="77777777" w:rsidTr="009B6ED7">
        <w:tc>
          <w:tcPr>
            <w:tcW w:w="4818" w:type="dxa"/>
            <w:vMerge/>
          </w:tcPr>
          <w:p w14:paraId="2E40369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707A71AD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Спецификация</w:t>
            </w:r>
          </w:p>
        </w:tc>
      </w:tr>
      <w:tr w:rsidR="003F5866" w:rsidRPr="003F5866" w14:paraId="52D6466B" w14:textId="77777777" w:rsidTr="009B6ED7">
        <w:tc>
          <w:tcPr>
            <w:tcW w:w="4818" w:type="dxa"/>
            <w:vMerge/>
          </w:tcPr>
          <w:p w14:paraId="436C5C6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2F2252F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Описание программ</w:t>
            </w:r>
          </w:p>
        </w:tc>
      </w:tr>
      <w:tr w:rsidR="003F5866" w:rsidRPr="003F5866" w14:paraId="2491BF52" w14:textId="77777777" w:rsidTr="009B6ED7">
        <w:tc>
          <w:tcPr>
            <w:tcW w:w="4818" w:type="dxa"/>
            <w:vMerge/>
          </w:tcPr>
          <w:p w14:paraId="01584B8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3356D0B7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Текст программ</w:t>
            </w:r>
          </w:p>
        </w:tc>
      </w:tr>
      <w:tr w:rsidR="003F5866" w:rsidRPr="003F5866" w14:paraId="7652CD96" w14:textId="77777777" w:rsidTr="009B6ED7">
        <w:tc>
          <w:tcPr>
            <w:tcW w:w="4818" w:type="dxa"/>
            <w:vMerge w:val="restart"/>
          </w:tcPr>
          <w:p w14:paraId="06656CA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C069CF8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4C0CB2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Ввод в действие</w:t>
            </w:r>
          </w:p>
        </w:tc>
        <w:tc>
          <w:tcPr>
            <w:tcW w:w="4819" w:type="dxa"/>
          </w:tcPr>
          <w:p w14:paraId="133F169A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Акт приёмки в опытную эксплуатацию</w:t>
            </w:r>
          </w:p>
        </w:tc>
      </w:tr>
      <w:tr w:rsidR="003F5866" w:rsidRPr="003F5866" w14:paraId="7F8C7CAE" w14:textId="77777777" w:rsidTr="009B6ED7">
        <w:tc>
          <w:tcPr>
            <w:tcW w:w="4818" w:type="dxa"/>
            <w:vMerge/>
          </w:tcPr>
          <w:p w14:paraId="61A5E3C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342160D4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Протокол испытаний</w:t>
            </w:r>
          </w:p>
        </w:tc>
      </w:tr>
      <w:tr w:rsidR="003F5866" w:rsidRPr="003F5866" w14:paraId="09E597DF" w14:textId="77777777" w:rsidTr="009B6ED7">
        <w:tc>
          <w:tcPr>
            <w:tcW w:w="4818" w:type="dxa"/>
            <w:vMerge/>
          </w:tcPr>
          <w:p w14:paraId="4B980CF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2336D712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Акт приемки Системы в промышленную эксплуатацию</w:t>
            </w:r>
          </w:p>
        </w:tc>
      </w:tr>
      <w:tr w:rsidR="00760206" w:rsidRPr="003F5866" w14:paraId="48AB6E86" w14:textId="77777777" w:rsidTr="009B6ED7">
        <w:tc>
          <w:tcPr>
            <w:tcW w:w="4818" w:type="dxa"/>
            <w:vMerge/>
          </w:tcPr>
          <w:p w14:paraId="480000AE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4326F5A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Акт завершения работ</w:t>
            </w:r>
          </w:p>
        </w:tc>
      </w:tr>
    </w:tbl>
    <w:p w14:paraId="73BBD681" w14:textId="77777777" w:rsidR="00760206" w:rsidRPr="003F5866" w:rsidRDefault="00760206" w:rsidP="00760206">
      <w:pPr>
        <w:jc w:val="both"/>
        <w:rPr>
          <w:b/>
          <w:color w:val="000000" w:themeColor="text1"/>
        </w:rPr>
      </w:pPr>
    </w:p>
    <w:p w14:paraId="08210C2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 w14:paraId="76DCD0D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Модель хранилища данных.</w:t>
      </w:r>
    </w:p>
    <w:p w14:paraId="1043E42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Пакет ETL-процедур.</w:t>
      </w:r>
    </w:p>
    <w:p w14:paraId="17947A5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Объекты базы данных.</w:t>
      </w:r>
    </w:p>
    <w:p w14:paraId="3625609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Пакет витрин данных.</w:t>
      </w:r>
    </w:p>
    <w:p w14:paraId="52F6B780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5DEA8A02" w14:textId="77777777" w:rsidR="00760206" w:rsidRPr="003F5866" w:rsidRDefault="00760206" w:rsidP="00760206">
      <w:pPr>
        <w:jc w:val="both"/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t>9. Источники разработки</w:t>
      </w:r>
    </w:p>
    <w:p w14:paraId="09BD46C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3D50B774" w14:textId="5E57C812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Договор № 456772 от 21.04.2024 между ООО «Кинотеатр» и ООО «</w:t>
      </w:r>
      <w:r w:rsidR="002031E5" w:rsidRPr="003F5866">
        <w:rPr>
          <w:color w:val="000000" w:themeColor="text1"/>
          <w:lang w:val="en-US"/>
        </w:rPr>
        <w:t>Unknown</w:t>
      </w:r>
      <w:r w:rsidR="002031E5" w:rsidRPr="003F5866">
        <w:rPr>
          <w:color w:val="000000" w:themeColor="text1"/>
        </w:rPr>
        <w:t>_</w:t>
      </w:r>
      <w:r w:rsidR="002031E5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»» - ГОСТ 24.701-86 «Надежность автоматизированных систем управления».</w:t>
      </w:r>
    </w:p>
    <w:p w14:paraId="5C9AA65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33EC699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0F9AB33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ГОСТ 12.1.004-91 «ССБТ. Пожарная безопасность. Общие требования».</w:t>
      </w:r>
    </w:p>
    <w:p w14:paraId="3CDA597D" w14:textId="561101DE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ГОСТ Р 50571.22-2000 «Электроустановки зданий». - и т.д. </w:t>
      </w:r>
    </w:p>
    <w:bookmarkEnd w:id="0"/>
    <w:p w14:paraId="32ED51BE" w14:textId="59FF9E7B" w:rsidR="00185635" w:rsidRPr="003F5866" w:rsidRDefault="00185635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39E91C32" w14:textId="797A7BBF" w:rsidR="00185635" w:rsidRPr="003F5866" w:rsidRDefault="00185635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6AEA34F6" w14:textId="35FEB4D5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076C25C6" w14:textId="5AF1E0F7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0C503AE0" w14:textId="7CEF605D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0650CA72" w14:textId="6473383A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3340E77B" w14:textId="5BFD2E6D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1AEAF626" w14:textId="42F1CE85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518C9F6E" w14:textId="1ACD1402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48854A6C" w14:textId="3C84E5D4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5171D2A0" w14:textId="16AA3173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1A37BCC8" w14:textId="6751FA61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4EFF3E25" w14:textId="30FFE24A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63990A58" w14:textId="012ECD88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7B8F7BAC" w14:textId="77777777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4CA371E0" w14:textId="1F5FE7B7" w:rsidR="00185635" w:rsidRPr="003F5866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i/>
          <w:iCs/>
          <w:color w:val="000000" w:themeColor="text1"/>
        </w:rPr>
      </w:pPr>
      <w:r w:rsidRPr="003F5866">
        <w:rPr>
          <w:b/>
          <w:color w:val="000000" w:themeColor="text1"/>
        </w:rPr>
        <w:lastRenderedPageBreak/>
        <w:t>СОСТАВЛЕНИЕ ОПИСАНИЯ БИЗНЕС-ПРОЦЕССОВ</w:t>
      </w:r>
      <w:r w:rsidRPr="003F5866">
        <w:rPr>
          <w:b/>
          <w:bCs/>
          <w:i/>
          <w:color w:val="000000" w:themeColor="text1"/>
          <w:lang w:bidi="ru-RU"/>
        </w:rPr>
        <w:t xml:space="preserve"> </w:t>
      </w:r>
      <w:bookmarkStart w:id="1" w:name="_Hlk165892959"/>
    </w:p>
    <w:p w14:paraId="1E7E1CAA" w14:textId="6FD84EB4" w:rsidR="00AC162C" w:rsidRPr="003F5866" w:rsidRDefault="00B41A5D" w:rsidP="009B6118">
      <w:pPr>
        <w:pStyle w:val="a5"/>
        <w:spacing w:line="360" w:lineRule="auto"/>
        <w:ind w:left="709"/>
        <w:jc w:val="both"/>
        <w:rPr>
          <w:color w:val="000000" w:themeColor="text1"/>
        </w:rPr>
      </w:pPr>
      <w:r w:rsidRPr="003F5866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7F1D68E0" wp14:editId="350E3EB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63185" cy="3493770"/>
            <wp:effectExtent l="0" t="0" r="0" b="0"/>
            <wp:wrapTight wrapText="bothSides">
              <wp:wrapPolygon edited="0">
                <wp:start x="0" y="0"/>
                <wp:lineTo x="0" y="21435"/>
                <wp:lineTo x="21518" y="21435"/>
                <wp:lineTo x="2151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18871" w14:textId="5B7342D8" w:rsidR="009B6118" w:rsidRPr="003F5866" w:rsidRDefault="009B6118" w:rsidP="009B6118">
      <w:pPr>
        <w:pStyle w:val="a5"/>
        <w:spacing w:line="360" w:lineRule="auto"/>
        <w:ind w:left="709"/>
        <w:jc w:val="both"/>
        <w:rPr>
          <w:color w:val="000000" w:themeColor="text1"/>
        </w:rPr>
      </w:pPr>
    </w:p>
    <w:p w14:paraId="76859D92" w14:textId="77777777" w:rsidR="009B6118" w:rsidRPr="003F5866" w:rsidRDefault="009B6118" w:rsidP="009B6118">
      <w:pPr>
        <w:pStyle w:val="a5"/>
        <w:spacing w:line="360" w:lineRule="auto"/>
        <w:ind w:left="709"/>
        <w:jc w:val="both"/>
        <w:rPr>
          <w:b/>
          <w:bCs/>
          <w:i/>
          <w:iCs/>
          <w:color w:val="000000" w:themeColor="text1"/>
        </w:rPr>
      </w:pPr>
    </w:p>
    <w:p w14:paraId="6B9E72C2" w14:textId="3506534E" w:rsidR="00185635" w:rsidRPr="003F5866" w:rsidRDefault="00185635" w:rsidP="00185635">
      <w:pPr>
        <w:spacing w:line="360" w:lineRule="auto"/>
        <w:jc w:val="both"/>
        <w:rPr>
          <w:b/>
          <w:bCs/>
          <w:i/>
          <w:iCs/>
          <w:color w:val="000000" w:themeColor="text1"/>
        </w:rPr>
      </w:pPr>
    </w:p>
    <w:p w14:paraId="3A3F0341" w14:textId="42236002" w:rsidR="00185635" w:rsidRPr="003F5866" w:rsidRDefault="00185635" w:rsidP="00185635">
      <w:pPr>
        <w:spacing w:line="360" w:lineRule="auto"/>
        <w:jc w:val="both"/>
        <w:rPr>
          <w:b/>
          <w:bCs/>
          <w:i/>
          <w:iCs/>
          <w:color w:val="000000" w:themeColor="text1"/>
        </w:rPr>
      </w:pPr>
    </w:p>
    <w:p w14:paraId="35547478" w14:textId="23D5FC4C" w:rsidR="00185635" w:rsidRPr="003F5866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iCs/>
          <w:color w:val="000000" w:themeColor="text1"/>
          <w:lang w:eastAsia="en-US"/>
        </w:rPr>
      </w:pPr>
      <w:r w:rsidRPr="003F5866">
        <w:rPr>
          <w:b/>
          <w:color w:val="000000" w:themeColor="text1"/>
          <w:sz w:val="28"/>
          <w:szCs w:val="28"/>
        </w:rPr>
        <w:t xml:space="preserve">Диаграммы UML </w:t>
      </w:r>
    </w:p>
    <w:p w14:paraId="570B5E2E" w14:textId="77777777" w:rsidR="006619D2" w:rsidRPr="003F5866" w:rsidRDefault="006619D2" w:rsidP="006619D2">
      <w:pPr>
        <w:keepNext/>
        <w:spacing w:line="360" w:lineRule="auto"/>
        <w:jc w:val="both"/>
        <w:rPr>
          <w:color w:val="000000" w:themeColor="text1"/>
        </w:rPr>
      </w:pPr>
      <w:r w:rsidRPr="003F5866">
        <w:rPr>
          <w:rFonts w:eastAsia="Calibri"/>
          <w:iCs/>
          <w:noProof/>
          <w:color w:val="000000" w:themeColor="text1"/>
          <w:lang w:eastAsia="en-US"/>
        </w:rPr>
        <w:drawing>
          <wp:inline distT="0" distB="0" distL="0" distR="0" wp14:anchorId="1891AD50" wp14:editId="4909484F">
            <wp:extent cx="5940425" cy="3444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53F9" w14:textId="54839904" w:rsidR="00185635" w:rsidRPr="003F5866" w:rsidRDefault="006619D2" w:rsidP="006619D2">
      <w:pPr>
        <w:pStyle w:val="ad"/>
        <w:jc w:val="both"/>
        <w:rPr>
          <w:rFonts w:eastAsia="Calibri"/>
          <w:i w:val="0"/>
          <w:iCs w:val="0"/>
          <w:color w:val="000000" w:themeColor="text1"/>
          <w:lang w:eastAsia="en-US"/>
        </w:rPr>
      </w:pPr>
      <w:r w:rsidRPr="003F5866">
        <w:rPr>
          <w:i w:val="0"/>
          <w:iCs w:val="0"/>
          <w:color w:val="000000" w:themeColor="text1"/>
        </w:rPr>
        <w:t xml:space="preserve">Рисунок </w:t>
      </w:r>
      <w:r w:rsidRPr="003F5866">
        <w:rPr>
          <w:i w:val="0"/>
          <w:iCs w:val="0"/>
          <w:color w:val="000000" w:themeColor="text1"/>
        </w:rPr>
        <w:fldChar w:fldCharType="begin"/>
      </w:r>
      <w:r w:rsidRPr="003F5866">
        <w:rPr>
          <w:i w:val="0"/>
          <w:iCs w:val="0"/>
          <w:color w:val="000000" w:themeColor="text1"/>
        </w:rPr>
        <w:instrText xml:space="preserve"> SEQ Рисунок \* ARABIC </w:instrText>
      </w:r>
      <w:r w:rsidRPr="003F5866">
        <w:rPr>
          <w:i w:val="0"/>
          <w:iCs w:val="0"/>
          <w:color w:val="000000" w:themeColor="text1"/>
        </w:rPr>
        <w:fldChar w:fldCharType="separate"/>
      </w:r>
      <w:r w:rsidR="00056E5D" w:rsidRPr="003F5866">
        <w:rPr>
          <w:i w:val="0"/>
          <w:iCs w:val="0"/>
          <w:noProof/>
          <w:color w:val="000000" w:themeColor="text1"/>
        </w:rPr>
        <w:t>1</w:t>
      </w:r>
      <w:r w:rsidRPr="003F5866">
        <w:rPr>
          <w:i w:val="0"/>
          <w:iCs w:val="0"/>
          <w:color w:val="000000" w:themeColor="text1"/>
        </w:rPr>
        <w:fldChar w:fldCharType="end"/>
      </w:r>
      <w:r w:rsidR="00FF6B4C" w:rsidRPr="003F5866">
        <w:rPr>
          <w:i w:val="0"/>
          <w:iCs w:val="0"/>
          <w:color w:val="000000" w:themeColor="text1"/>
        </w:rPr>
        <w:t>.</w:t>
      </w:r>
      <w:r w:rsidRPr="003F5866">
        <w:rPr>
          <w:i w:val="0"/>
          <w:iCs w:val="0"/>
          <w:color w:val="000000" w:themeColor="text1"/>
          <w:lang w:val="en-US"/>
        </w:rPr>
        <w:t xml:space="preserve"> </w:t>
      </w:r>
      <w:r w:rsidRPr="003F5866">
        <w:rPr>
          <w:i w:val="0"/>
          <w:iCs w:val="0"/>
          <w:color w:val="000000" w:themeColor="text1"/>
        </w:rPr>
        <w:t>Диаграмма вариантов использования</w:t>
      </w:r>
    </w:p>
    <w:p w14:paraId="03E17247" w14:textId="5B13D88D" w:rsidR="00185635" w:rsidRPr="003F5866" w:rsidRDefault="00185635" w:rsidP="00185635">
      <w:pPr>
        <w:spacing w:line="360" w:lineRule="auto"/>
        <w:jc w:val="both"/>
        <w:rPr>
          <w:rFonts w:eastAsia="Calibri"/>
          <w:iCs/>
          <w:color w:val="000000" w:themeColor="text1"/>
          <w:lang w:eastAsia="en-US"/>
        </w:rPr>
      </w:pPr>
    </w:p>
    <w:p w14:paraId="1437C402" w14:textId="77777777" w:rsidR="000B6E04" w:rsidRPr="003F5866" w:rsidRDefault="00837797" w:rsidP="000B6E04">
      <w:pPr>
        <w:keepNext/>
        <w:spacing w:line="360" w:lineRule="auto"/>
        <w:jc w:val="both"/>
        <w:rPr>
          <w:color w:val="000000" w:themeColor="text1"/>
        </w:rPr>
      </w:pPr>
      <w:r w:rsidRPr="003F5866">
        <w:rPr>
          <w:rFonts w:eastAsia="Calibri"/>
          <w:iCs/>
          <w:noProof/>
          <w:color w:val="000000" w:themeColor="text1"/>
          <w:lang w:eastAsia="en-US"/>
        </w:rPr>
        <w:lastRenderedPageBreak/>
        <w:drawing>
          <wp:inline distT="0" distB="0" distL="0" distR="0" wp14:anchorId="35C3BBE2" wp14:editId="310B9BC7">
            <wp:extent cx="5476875" cy="3505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78C2" w14:textId="43EB384B" w:rsidR="00B076AF" w:rsidRPr="003F5866" w:rsidRDefault="000B6E04" w:rsidP="000B6E04">
      <w:pPr>
        <w:pStyle w:val="ad"/>
        <w:jc w:val="both"/>
        <w:rPr>
          <w:i w:val="0"/>
          <w:iCs w:val="0"/>
          <w:color w:val="000000" w:themeColor="text1"/>
        </w:rPr>
      </w:pPr>
      <w:r w:rsidRPr="003F5866">
        <w:rPr>
          <w:i w:val="0"/>
          <w:iCs w:val="0"/>
          <w:color w:val="000000" w:themeColor="text1"/>
        </w:rPr>
        <w:t xml:space="preserve">Рисунок </w:t>
      </w:r>
      <w:r w:rsidRPr="003F5866">
        <w:rPr>
          <w:i w:val="0"/>
          <w:iCs w:val="0"/>
          <w:color w:val="000000" w:themeColor="text1"/>
        </w:rPr>
        <w:fldChar w:fldCharType="begin"/>
      </w:r>
      <w:r w:rsidRPr="003F5866">
        <w:rPr>
          <w:i w:val="0"/>
          <w:iCs w:val="0"/>
          <w:color w:val="000000" w:themeColor="text1"/>
        </w:rPr>
        <w:instrText xml:space="preserve"> SEQ Рисунок \* ARABIC </w:instrText>
      </w:r>
      <w:r w:rsidRPr="003F5866">
        <w:rPr>
          <w:i w:val="0"/>
          <w:iCs w:val="0"/>
          <w:color w:val="000000" w:themeColor="text1"/>
        </w:rPr>
        <w:fldChar w:fldCharType="separate"/>
      </w:r>
      <w:r w:rsidR="00056E5D" w:rsidRPr="003F5866">
        <w:rPr>
          <w:i w:val="0"/>
          <w:iCs w:val="0"/>
          <w:noProof/>
          <w:color w:val="000000" w:themeColor="text1"/>
        </w:rPr>
        <w:t>2</w:t>
      </w:r>
      <w:r w:rsidRPr="003F5866">
        <w:rPr>
          <w:i w:val="0"/>
          <w:iCs w:val="0"/>
          <w:color w:val="000000" w:themeColor="text1"/>
        </w:rPr>
        <w:fldChar w:fldCharType="end"/>
      </w:r>
      <w:r w:rsidRPr="003F5866">
        <w:rPr>
          <w:i w:val="0"/>
          <w:iCs w:val="0"/>
          <w:color w:val="000000" w:themeColor="text1"/>
        </w:rPr>
        <w:t>. Диаграмма состояний</w:t>
      </w:r>
    </w:p>
    <w:p w14:paraId="1B6EBAC0" w14:textId="01FF1006" w:rsidR="009866F8" w:rsidRPr="003F5866" w:rsidRDefault="009866F8" w:rsidP="009866F8">
      <w:pPr>
        <w:rPr>
          <w:rFonts w:eastAsia="Calibri"/>
          <w:color w:val="000000" w:themeColor="text1"/>
        </w:rPr>
      </w:pPr>
    </w:p>
    <w:p w14:paraId="4EC41C81" w14:textId="77777777" w:rsidR="00855163" w:rsidRPr="003F5866" w:rsidRDefault="004C07E7" w:rsidP="00855163">
      <w:pPr>
        <w:keepNext/>
        <w:rPr>
          <w:color w:val="000000" w:themeColor="text1"/>
        </w:rPr>
      </w:pPr>
      <w:r w:rsidRPr="003F5866">
        <w:rPr>
          <w:rFonts w:eastAsia="Calibri"/>
          <w:noProof/>
          <w:color w:val="000000" w:themeColor="text1"/>
        </w:rPr>
        <w:drawing>
          <wp:inline distT="0" distB="0" distL="0" distR="0" wp14:anchorId="0B520CA3" wp14:editId="65BB8DFF">
            <wp:extent cx="3962400" cy="449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7977" w14:textId="09B19B08" w:rsidR="009866F8" w:rsidRPr="003F5866" w:rsidRDefault="00855163" w:rsidP="00855163">
      <w:pPr>
        <w:pStyle w:val="ad"/>
        <w:rPr>
          <w:rFonts w:eastAsia="Calibri"/>
          <w:i w:val="0"/>
          <w:iCs w:val="0"/>
          <w:color w:val="000000" w:themeColor="text1"/>
        </w:rPr>
      </w:pPr>
      <w:r w:rsidRPr="003F5866">
        <w:rPr>
          <w:i w:val="0"/>
          <w:iCs w:val="0"/>
          <w:color w:val="000000" w:themeColor="text1"/>
        </w:rPr>
        <w:t xml:space="preserve">Рисунок </w:t>
      </w:r>
      <w:r w:rsidRPr="003F5866">
        <w:rPr>
          <w:i w:val="0"/>
          <w:iCs w:val="0"/>
          <w:color w:val="000000" w:themeColor="text1"/>
        </w:rPr>
        <w:fldChar w:fldCharType="begin"/>
      </w:r>
      <w:r w:rsidRPr="003F5866">
        <w:rPr>
          <w:i w:val="0"/>
          <w:iCs w:val="0"/>
          <w:color w:val="000000" w:themeColor="text1"/>
        </w:rPr>
        <w:instrText xml:space="preserve"> SEQ Рисунок \* ARABIC </w:instrText>
      </w:r>
      <w:r w:rsidRPr="003F5866">
        <w:rPr>
          <w:i w:val="0"/>
          <w:iCs w:val="0"/>
          <w:color w:val="000000" w:themeColor="text1"/>
        </w:rPr>
        <w:fldChar w:fldCharType="separate"/>
      </w:r>
      <w:r w:rsidR="00056E5D" w:rsidRPr="003F5866">
        <w:rPr>
          <w:i w:val="0"/>
          <w:iCs w:val="0"/>
          <w:noProof/>
          <w:color w:val="000000" w:themeColor="text1"/>
        </w:rPr>
        <w:t>3</w:t>
      </w:r>
      <w:r w:rsidRPr="003F5866">
        <w:rPr>
          <w:i w:val="0"/>
          <w:iCs w:val="0"/>
          <w:color w:val="000000" w:themeColor="text1"/>
        </w:rPr>
        <w:fldChar w:fldCharType="end"/>
      </w:r>
      <w:r w:rsidRPr="003F5866">
        <w:rPr>
          <w:i w:val="0"/>
          <w:iCs w:val="0"/>
          <w:color w:val="000000" w:themeColor="text1"/>
        </w:rPr>
        <w:t>. Диаграмма раз</w:t>
      </w:r>
      <w:r w:rsidRPr="003F5866">
        <w:rPr>
          <w:i w:val="0"/>
          <w:iCs w:val="0"/>
          <w:noProof/>
          <w:color w:val="000000" w:themeColor="text1"/>
        </w:rPr>
        <w:t>вёртывания</w:t>
      </w:r>
    </w:p>
    <w:p w14:paraId="1FB0AD98" w14:textId="77777777" w:rsidR="004C07E7" w:rsidRPr="003F5866" w:rsidRDefault="004C07E7" w:rsidP="009866F8">
      <w:pPr>
        <w:rPr>
          <w:rFonts w:eastAsia="Calibri"/>
          <w:color w:val="000000" w:themeColor="text1"/>
        </w:rPr>
      </w:pPr>
    </w:p>
    <w:bookmarkEnd w:id="1"/>
    <w:p w14:paraId="0404EE1F" w14:textId="65B3BD26" w:rsidR="00185635" w:rsidRPr="003F5866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color w:val="000000" w:themeColor="text1"/>
        </w:rPr>
      </w:pPr>
      <w:r w:rsidRPr="003F5866">
        <w:rPr>
          <w:b/>
          <w:color w:val="000000" w:themeColor="text1"/>
        </w:rPr>
        <w:lastRenderedPageBreak/>
        <w:t xml:space="preserve">СОСТАВЛЕНИЕ ИНФОЛОГИЧЕСКОЙ МОДЕЛИ ПРЕДМЕТНОЙ ОБЛАСТИ И ДАТАЛОГИЧЕСКОЕ ПРОЕКТИРОВАНИЕ </w:t>
      </w:r>
    </w:p>
    <w:p w14:paraId="2CEB565F" w14:textId="77777777" w:rsidR="00056E5D" w:rsidRPr="003F5866" w:rsidRDefault="001534F6" w:rsidP="00056E5D">
      <w:pPr>
        <w:keepNext/>
        <w:spacing w:line="360" w:lineRule="auto"/>
        <w:jc w:val="both"/>
        <w:rPr>
          <w:color w:val="000000" w:themeColor="text1"/>
        </w:rPr>
      </w:pPr>
      <w:r w:rsidRPr="003F5866">
        <w:rPr>
          <w:b/>
          <w:noProof/>
          <w:color w:val="000000" w:themeColor="text1"/>
        </w:rPr>
        <w:drawing>
          <wp:inline distT="0" distB="0" distL="0" distR="0" wp14:anchorId="0353F44C" wp14:editId="12A1EFD4">
            <wp:extent cx="5940425" cy="4093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22C2" w14:textId="18F15FC5" w:rsidR="00185635" w:rsidRPr="003F5866" w:rsidRDefault="00056E5D" w:rsidP="00056E5D">
      <w:pPr>
        <w:pStyle w:val="ad"/>
        <w:jc w:val="both"/>
        <w:rPr>
          <w:b/>
          <w:i w:val="0"/>
          <w:iCs w:val="0"/>
          <w:color w:val="000000" w:themeColor="text1"/>
        </w:rPr>
      </w:pPr>
      <w:r w:rsidRPr="003F5866">
        <w:rPr>
          <w:i w:val="0"/>
          <w:iCs w:val="0"/>
          <w:color w:val="000000" w:themeColor="text1"/>
        </w:rPr>
        <w:t xml:space="preserve">Рисунок </w:t>
      </w:r>
      <w:r w:rsidRPr="003F5866">
        <w:rPr>
          <w:i w:val="0"/>
          <w:iCs w:val="0"/>
          <w:color w:val="000000" w:themeColor="text1"/>
        </w:rPr>
        <w:fldChar w:fldCharType="begin"/>
      </w:r>
      <w:r w:rsidRPr="003F5866">
        <w:rPr>
          <w:i w:val="0"/>
          <w:iCs w:val="0"/>
          <w:color w:val="000000" w:themeColor="text1"/>
        </w:rPr>
        <w:instrText xml:space="preserve"> SEQ Рисунок \* ARABIC </w:instrText>
      </w:r>
      <w:r w:rsidRPr="003F5866">
        <w:rPr>
          <w:i w:val="0"/>
          <w:iCs w:val="0"/>
          <w:color w:val="000000" w:themeColor="text1"/>
        </w:rPr>
        <w:fldChar w:fldCharType="separate"/>
      </w:r>
      <w:r w:rsidRPr="003F5866">
        <w:rPr>
          <w:i w:val="0"/>
          <w:iCs w:val="0"/>
          <w:noProof/>
          <w:color w:val="000000" w:themeColor="text1"/>
        </w:rPr>
        <w:t>4</w:t>
      </w:r>
      <w:r w:rsidRPr="003F5866">
        <w:rPr>
          <w:i w:val="0"/>
          <w:iCs w:val="0"/>
          <w:color w:val="000000" w:themeColor="text1"/>
        </w:rPr>
        <w:fldChar w:fldCharType="end"/>
      </w:r>
      <w:r w:rsidRPr="003F5866">
        <w:rPr>
          <w:i w:val="0"/>
          <w:iCs w:val="0"/>
          <w:color w:val="000000" w:themeColor="text1"/>
        </w:rPr>
        <w:t>. Инфологическая модель</w:t>
      </w:r>
    </w:p>
    <w:p w14:paraId="4DE583FE" w14:textId="6CFE5657" w:rsidR="00185635" w:rsidRDefault="00185635" w:rsidP="00185635">
      <w:pPr>
        <w:spacing w:line="360" w:lineRule="auto"/>
        <w:jc w:val="both"/>
        <w:rPr>
          <w:b/>
          <w:color w:val="000000" w:themeColor="text1"/>
        </w:rPr>
      </w:pPr>
    </w:p>
    <w:p w14:paraId="3880DE73" w14:textId="77777777" w:rsidR="00217BD4" w:rsidRDefault="00217BD4" w:rsidP="00217BD4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Даталогическая</w:t>
      </w:r>
      <w:proofErr w:type="spellEnd"/>
      <w:r>
        <w:rPr>
          <w:b/>
          <w:bCs/>
          <w:sz w:val="28"/>
          <w:szCs w:val="28"/>
        </w:rPr>
        <w:t xml:space="preserve"> модель базы данных «Кинотеатр»</w:t>
      </w:r>
    </w:p>
    <w:p w14:paraId="42E2BB2B" w14:textId="77777777" w:rsidR="00217BD4" w:rsidRDefault="00217BD4" w:rsidP="00217BD4">
      <w:pPr>
        <w:rPr>
          <w:b/>
          <w:bCs/>
          <w:sz w:val="28"/>
          <w:szCs w:val="28"/>
        </w:rPr>
      </w:pPr>
    </w:p>
    <w:p w14:paraId="0F332ED9" w14:textId="77777777" w:rsidR="00217BD4" w:rsidRDefault="00217BD4" w:rsidP="00217BD4">
      <w:pPr>
        <w:rPr>
          <w:sz w:val="28"/>
          <w:szCs w:val="28"/>
        </w:rPr>
      </w:pPr>
      <w:r>
        <w:rPr>
          <w:sz w:val="28"/>
          <w:szCs w:val="28"/>
        </w:rPr>
        <w:t>Таблица 1. Зал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1441"/>
        <w:gridCol w:w="1327"/>
        <w:gridCol w:w="1269"/>
        <w:gridCol w:w="1362"/>
        <w:gridCol w:w="1331"/>
        <w:gridCol w:w="1305"/>
        <w:gridCol w:w="1310"/>
      </w:tblGrid>
      <w:tr w:rsidR="00217BD4" w14:paraId="1362B5B7" w14:textId="77777777" w:rsidTr="00217BD4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90696" w14:textId="77777777" w:rsidR="00217BD4" w:rsidRDefault="00217BD4">
            <w:pPr>
              <w:rPr>
                <w:sz w:val="22"/>
                <w:szCs w:val="22"/>
              </w:rPr>
            </w:pPr>
            <w:r>
              <w:rPr>
                <w:rFonts w:eastAsia="Calibri"/>
              </w:rPr>
              <w:t>Поле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7478" w14:textId="77777777" w:rsidR="00217BD4" w:rsidRDefault="00217BD4">
            <w:r>
              <w:rPr>
                <w:rFonts w:eastAsia="Calibri"/>
              </w:rPr>
              <w:t>Тип данных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0079" w14:textId="77777777" w:rsidR="00217BD4" w:rsidRDefault="00217BD4">
            <w:r>
              <w:rPr>
                <w:rFonts w:eastAsia="Calibri"/>
              </w:rPr>
              <w:t>Длина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A1CD7" w14:textId="77777777" w:rsidR="00217BD4" w:rsidRDefault="00217BD4">
            <w:r>
              <w:rPr>
                <w:rFonts w:eastAsia="Calibri"/>
              </w:rPr>
              <w:t>Допустимое значение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139BF" w14:textId="77777777" w:rsidR="00217BD4" w:rsidRDefault="00217BD4">
            <w:r>
              <w:rPr>
                <w:rFonts w:eastAsia="Calibri"/>
              </w:rPr>
              <w:t>Первичный ключ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45D4" w14:textId="77777777" w:rsidR="00217BD4" w:rsidRDefault="00217BD4">
            <w:r>
              <w:rPr>
                <w:rFonts w:eastAsia="Calibri"/>
              </w:rPr>
              <w:t>Внешний ключ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B028" w14:textId="77777777" w:rsidR="00217BD4" w:rsidRDefault="00217BD4">
            <w:r>
              <w:rPr>
                <w:rFonts w:eastAsia="Calibri"/>
              </w:rPr>
              <w:t>Описание</w:t>
            </w:r>
          </w:p>
        </w:tc>
      </w:tr>
      <w:tr w:rsidR="00217BD4" w14:paraId="6FE66C82" w14:textId="77777777" w:rsidTr="00217BD4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1F663" w14:textId="77777777" w:rsidR="00217BD4" w:rsidRDefault="00217BD4">
            <w:r>
              <w:rPr>
                <w:rFonts w:eastAsia="Calibri"/>
              </w:rPr>
              <w:t>Код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603B1" w14:textId="77777777" w:rsidR="00217BD4" w:rsidRDefault="00217BD4">
            <w:r>
              <w:rPr>
                <w:rFonts w:eastAsia="Calibri"/>
              </w:rPr>
              <w:t>Счетчик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5AF7" w14:textId="77777777" w:rsidR="00217BD4" w:rsidRDefault="00217BD4">
            <w:r>
              <w:rPr>
                <w:rFonts w:eastAsia="Calibri"/>
              </w:rPr>
              <w:t>4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6A260" w14:textId="77777777" w:rsidR="00217BD4" w:rsidRDefault="00217BD4">
            <w:pPr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02540" w14:textId="77777777" w:rsidR="00217BD4" w:rsidRDefault="00217BD4">
            <w:r>
              <w:rPr>
                <w:rFonts w:eastAsia="Calibri"/>
              </w:rPr>
              <w:t>+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E310" w14:textId="77777777" w:rsidR="00217BD4" w:rsidRDefault="00217BD4"/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0BC58" w14:textId="77777777" w:rsidR="00217BD4" w:rsidRDefault="00217BD4">
            <w:r>
              <w:rPr>
                <w:rFonts w:eastAsia="Calibri"/>
              </w:rPr>
              <w:t>Код зала</w:t>
            </w:r>
          </w:p>
        </w:tc>
      </w:tr>
      <w:tr w:rsidR="00217BD4" w14:paraId="13F9CD74" w14:textId="77777777" w:rsidTr="00217BD4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DB0AF" w14:textId="77777777" w:rsidR="00217BD4" w:rsidRDefault="00217BD4">
            <w:r>
              <w:rPr>
                <w:rFonts w:eastAsia="Calibri"/>
              </w:rPr>
              <w:t>Название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01459" w14:textId="77777777" w:rsidR="00217BD4" w:rsidRDefault="00217BD4">
            <w:r>
              <w:rPr>
                <w:rFonts w:eastAsia="Calibri"/>
              </w:rPr>
              <w:t>Текстовый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96E07" w14:textId="77777777" w:rsidR="00217BD4" w:rsidRDefault="00217BD4">
            <w:r>
              <w:rPr>
                <w:rFonts w:eastAsia="Calibri"/>
              </w:rPr>
              <w:t>35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D842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5463" w14:textId="77777777" w:rsidR="00217BD4" w:rsidRDefault="00217BD4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2FE7" w14:textId="77777777" w:rsidR="00217BD4" w:rsidRDefault="00217BD4"/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BE3B" w14:textId="77777777" w:rsidR="00217BD4" w:rsidRDefault="00217BD4">
            <w:r>
              <w:rPr>
                <w:rFonts w:eastAsia="Calibri"/>
              </w:rPr>
              <w:t>Название зала</w:t>
            </w:r>
          </w:p>
        </w:tc>
      </w:tr>
      <w:tr w:rsidR="00217BD4" w14:paraId="5FCD3615" w14:textId="77777777" w:rsidTr="00217BD4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A3D2" w14:textId="77777777" w:rsidR="00217BD4" w:rsidRDefault="00217BD4">
            <w:r>
              <w:rPr>
                <w:rFonts w:eastAsia="Calibri"/>
              </w:rPr>
              <w:t>Жанр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89078" w14:textId="77777777" w:rsidR="00217BD4" w:rsidRDefault="00217BD4">
            <w:r>
              <w:rPr>
                <w:rFonts w:eastAsia="Calibri"/>
              </w:rPr>
              <w:t>Текстовый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3C0F" w14:textId="77777777" w:rsidR="00217BD4" w:rsidRDefault="00217BD4">
            <w:r>
              <w:rPr>
                <w:rFonts w:eastAsia="Calibri"/>
              </w:rPr>
              <w:t>35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FE04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EF4" w14:textId="77777777" w:rsidR="00217BD4" w:rsidRDefault="00217BD4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95C4" w14:textId="77777777" w:rsidR="00217BD4" w:rsidRDefault="00217BD4"/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E52DA" w14:textId="77777777" w:rsidR="00217BD4" w:rsidRDefault="00217BD4">
            <w:r>
              <w:rPr>
                <w:rFonts w:eastAsia="Calibri"/>
              </w:rPr>
              <w:t>Жанр фильмов, которые показываются в этом зале</w:t>
            </w:r>
          </w:p>
        </w:tc>
      </w:tr>
      <w:tr w:rsidR="00217BD4" w14:paraId="4923267B" w14:textId="77777777" w:rsidTr="00217BD4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0A901" w14:textId="77777777" w:rsidR="00217BD4" w:rsidRDefault="00217BD4">
            <w:r>
              <w:rPr>
                <w:rFonts w:eastAsia="Calibri"/>
              </w:rPr>
              <w:t>Количество мест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08259" w14:textId="77777777" w:rsidR="00217BD4" w:rsidRDefault="00217BD4">
            <w:r>
              <w:rPr>
                <w:rFonts w:eastAsia="Calibri"/>
              </w:rPr>
              <w:t>Числовой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7B41" w14:textId="77777777" w:rsidR="00217BD4" w:rsidRDefault="00217BD4">
            <w:r>
              <w:rPr>
                <w:rFonts w:eastAsia="Calibri"/>
              </w:rPr>
              <w:t>2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4E2C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B47E" w14:textId="77777777" w:rsidR="00217BD4" w:rsidRDefault="00217BD4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1CB0" w14:textId="77777777" w:rsidR="00217BD4" w:rsidRDefault="00217BD4"/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80C0" w14:textId="77777777" w:rsidR="00217BD4" w:rsidRDefault="00217BD4">
            <w:r>
              <w:rPr>
                <w:rFonts w:eastAsia="Calibri"/>
              </w:rPr>
              <w:t>Количество мест в зале</w:t>
            </w:r>
          </w:p>
        </w:tc>
      </w:tr>
    </w:tbl>
    <w:p w14:paraId="648829A1" w14:textId="77777777" w:rsidR="00217BD4" w:rsidRDefault="00217BD4" w:rsidP="00217BD4">
      <w:pPr>
        <w:rPr>
          <w:sz w:val="28"/>
          <w:szCs w:val="28"/>
          <w:lang w:eastAsia="en-US"/>
        </w:rPr>
      </w:pPr>
    </w:p>
    <w:p w14:paraId="56B1E35F" w14:textId="77777777" w:rsidR="00217BD4" w:rsidRDefault="00217BD4" w:rsidP="00217BD4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 Фильм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1661"/>
        <w:gridCol w:w="1310"/>
        <w:gridCol w:w="1129"/>
        <w:gridCol w:w="1365"/>
        <w:gridCol w:w="1319"/>
        <w:gridCol w:w="1246"/>
        <w:gridCol w:w="1315"/>
      </w:tblGrid>
      <w:tr w:rsidR="00217BD4" w14:paraId="724448DD" w14:textId="77777777" w:rsidTr="00217BD4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CA435" w14:textId="77777777" w:rsidR="00217BD4" w:rsidRDefault="00217BD4">
            <w:pPr>
              <w:rPr>
                <w:sz w:val="22"/>
                <w:szCs w:val="22"/>
              </w:rPr>
            </w:pPr>
            <w:r>
              <w:rPr>
                <w:rFonts w:eastAsia="Calibri"/>
              </w:rPr>
              <w:lastRenderedPageBreak/>
              <w:t>Поле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3FEC" w14:textId="77777777" w:rsidR="00217BD4" w:rsidRDefault="00217BD4">
            <w:r>
              <w:rPr>
                <w:rFonts w:eastAsia="Calibri"/>
              </w:rPr>
              <w:t>Тип данных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52331" w14:textId="77777777" w:rsidR="00217BD4" w:rsidRDefault="00217BD4">
            <w:r>
              <w:rPr>
                <w:rFonts w:eastAsia="Calibri"/>
              </w:rPr>
              <w:t>Длина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E7AA" w14:textId="77777777" w:rsidR="00217BD4" w:rsidRDefault="00217BD4">
            <w:r>
              <w:rPr>
                <w:rFonts w:eastAsia="Calibri"/>
              </w:rPr>
              <w:t>Допустимое значение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4EEF" w14:textId="77777777" w:rsidR="00217BD4" w:rsidRDefault="00217BD4">
            <w:r>
              <w:rPr>
                <w:rFonts w:eastAsia="Calibri"/>
              </w:rPr>
              <w:t>Первичный ключ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E90F" w14:textId="77777777" w:rsidR="00217BD4" w:rsidRDefault="00217BD4">
            <w:r>
              <w:rPr>
                <w:rFonts w:eastAsia="Calibri"/>
              </w:rPr>
              <w:t>Внешний ключ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CD42B" w14:textId="77777777" w:rsidR="00217BD4" w:rsidRDefault="00217BD4">
            <w:r>
              <w:rPr>
                <w:rFonts w:eastAsia="Calibri"/>
              </w:rPr>
              <w:t>Описание</w:t>
            </w:r>
          </w:p>
        </w:tc>
      </w:tr>
      <w:tr w:rsidR="00217BD4" w14:paraId="6E4FAF9A" w14:textId="77777777" w:rsidTr="00217BD4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C3EEC" w14:textId="77777777" w:rsidR="00217BD4" w:rsidRDefault="00217BD4">
            <w:proofErr w:type="spellStart"/>
            <w:r>
              <w:rPr>
                <w:rFonts w:eastAsia="Calibri"/>
              </w:rPr>
              <w:t>Код_фильма</w:t>
            </w:r>
            <w:proofErr w:type="spellEnd"/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A84C" w14:textId="77777777" w:rsidR="00217BD4" w:rsidRDefault="00217BD4">
            <w:r>
              <w:rPr>
                <w:rFonts w:eastAsia="Calibri"/>
              </w:rPr>
              <w:t>Счетчик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26CD" w14:textId="77777777" w:rsidR="00217BD4" w:rsidRDefault="00217BD4">
            <w:r>
              <w:rPr>
                <w:rFonts w:eastAsia="Calibri"/>
              </w:rPr>
              <w:t>2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47358" w14:textId="77777777" w:rsidR="00217BD4" w:rsidRDefault="00217BD4">
            <w:pPr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CDE2" w14:textId="77777777" w:rsidR="00217BD4" w:rsidRDefault="00217BD4">
            <w:r>
              <w:rPr>
                <w:rFonts w:eastAsia="Calibri"/>
              </w:rPr>
              <w:t>+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4BEA" w14:textId="77777777" w:rsidR="00217BD4" w:rsidRDefault="00217BD4"/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930BE" w14:textId="77777777" w:rsidR="00217BD4" w:rsidRDefault="00217BD4">
            <w:r>
              <w:rPr>
                <w:rFonts w:eastAsia="Calibri"/>
              </w:rPr>
              <w:t>Код фильма</w:t>
            </w:r>
          </w:p>
        </w:tc>
      </w:tr>
      <w:tr w:rsidR="00217BD4" w14:paraId="1BC67DF5" w14:textId="77777777" w:rsidTr="00217BD4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AB33" w14:textId="77777777" w:rsidR="00217BD4" w:rsidRDefault="00217BD4">
            <w:r>
              <w:rPr>
                <w:rFonts w:eastAsia="Calibri"/>
              </w:rPr>
              <w:t>Название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46791" w14:textId="77777777" w:rsidR="00217BD4" w:rsidRDefault="00217BD4">
            <w:r>
              <w:rPr>
                <w:rFonts w:eastAsia="Calibri"/>
              </w:rPr>
              <w:t>Текстовый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60DAD" w14:textId="77777777" w:rsidR="00217BD4" w:rsidRDefault="00217BD4">
            <w:r>
              <w:rPr>
                <w:rFonts w:eastAsia="Calibri"/>
              </w:rPr>
              <w:t>35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9B30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454B" w14:textId="77777777" w:rsidR="00217BD4" w:rsidRDefault="00217BD4"/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44BAD" w14:textId="77777777" w:rsidR="00217BD4" w:rsidRDefault="00217BD4"/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80863" w14:textId="77777777" w:rsidR="00217BD4" w:rsidRDefault="00217BD4">
            <w:r>
              <w:rPr>
                <w:rFonts w:eastAsia="Calibri"/>
              </w:rPr>
              <w:t>Название фильма</w:t>
            </w:r>
          </w:p>
        </w:tc>
      </w:tr>
      <w:tr w:rsidR="00217BD4" w14:paraId="3CA007E1" w14:textId="77777777" w:rsidTr="00217BD4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AD820" w14:textId="77777777" w:rsidR="00217BD4" w:rsidRDefault="00217BD4">
            <w:proofErr w:type="spellStart"/>
            <w:r>
              <w:rPr>
                <w:rFonts w:eastAsia="Calibri"/>
              </w:rPr>
              <w:t>Код_жанра</w:t>
            </w:r>
            <w:proofErr w:type="spellEnd"/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1F56" w14:textId="77777777" w:rsidR="00217BD4" w:rsidRDefault="00217BD4">
            <w:r>
              <w:rPr>
                <w:rFonts w:eastAsia="Calibri"/>
              </w:rPr>
              <w:t>Числовой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0CAB" w14:textId="77777777" w:rsidR="00217BD4" w:rsidRDefault="00217BD4">
            <w:r>
              <w:rPr>
                <w:rFonts w:eastAsia="Calibri"/>
              </w:rPr>
              <w:t>2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E1A5" w14:textId="77777777" w:rsidR="00217BD4" w:rsidRDefault="00217BD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87BDD" w14:textId="77777777" w:rsidR="00217BD4" w:rsidRDefault="00217BD4"/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B01D" w14:textId="77777777" w:rsidR="00217BD4" w:rsidRDefault="00217BD4">
            <w:r>
              <w:t>+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538C8" w14:textId="77777777" w:rsidR="00217BD4" w:rsidRDefault="00217BD4">
            <w:r>
              <w:rPr>
                <w:rFonts w:eastAsia="Calibri"/>
              </w:rPr>
              <w:t>Код жанра</w:t>
            </w:r>
          </w:p>
        </w:tc>
      </w:tr>
    </w:tbl>
    <w:p w14:paraId="625B178E" w14:textId="77777777" w:rsidR="00217BD4" w:rsidRDefault="00217BD4" w:rsidP="00217BD4">
      <w:pPr>
        <w:rPr>
          <w:sz w:val="28"/>
          <w:szCs w:val="28"/>
          <w:lang w:eastAsia="en-US"/>
        </w:rPr>
      </w:pPr>
    </w:p>
    <w:p w14:paraId="5BA3941A" w14:textId="77777777" w:rsidR="00217BD4" w:rsidRDefault="00217BD4" w:rsidP="00217BD4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 Сеанс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2469"/>
        <w:gridCol w:w="1041"/>
        <w:gridCol w:w="909"/>
        <w:gridCol w:w="1272"/>
        <w:gridCol w:w="1215"/>
        <w:gridCol w:w="1028"/>
        <w:gridCol w:w="1411"/>
      </w:tblGrid>
      <w:tr w:rsidR="00217BD4" w14:paraId="0868A518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58A67" w14:textId="77777777" w:rsidR="00217BD4" w:rsidRDefault="00217BD4">
            <w:pPr>
              <w:rPr>
                <w:sz w:val="22"/>
                <w:szCs w:val="22"/>
              </w:rPr>
            </w:pPr>
            <w:r>
              <w:rPr>
                <w:rFonts w:eastAsia="Calibri"/>
              </w:rPr>
              <w:t>Поле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B6CE9" w14:textId="77777777" w:rsidR="00217BD4" w:rsidRDefault="00217BD4">
            <w:r>
              <w:rPr>
                <w:rFonts w:eastAsia="Calibri"/>
              </w:rPr>
              <w:t>Тип данных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DD1CE" w14:textId="77777777" w:rsidR="00217BD4" w:rsidRDefault="00217BD4">
            <w:r>
              <w:rPr>
                <w:rFonts w:eastAsia="Calibri"/>
              </w:rPr>
              <w:t>Длина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69749" w14:textId="77777777" w:rsidR="00217BD4" w:rsidRDefault="00217BD4">
            <w:r>
              <w:rPr>
                <w:rFonts w:eastAsia="Calibri"/>
              </w:rPr>
              <w:t>Допустимое значение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6C859" w14:textId="77777777" w:rsidR="00217BD4" w:rsidRDefault="00217BD4">
            <w:r>
              <w:rPr>
                <w:rFonts w:eastAsia="Calibri"/>
              </w:rPr>
              <w:t>Первичный ключ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0EFB2" w14:textId="77777777" w:rsidR="00217BD4" w:rsidRDefault="00217BD4">
            <w:r>
              <w:rPr>
                <w:rFonts w:eastAsia="Calibri"/>
              </w:rPr>
              <w:t>Внешний ключ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790D" w14:textId="77777777" w:rsidR="00217BD4" w:rsidRDefault="00217BD4">
            <w:r>
              <w:rPr>
                <w:rFonts w:eastAsia="Calibri"/>
              </w:rPr>
              <w:t>Описание</w:t>
            </w:r>
          </w:p>
        </w:tc>
      </w:tr>
      <w:tr w:rsidR="00217BD4" w14:paraId="2C68E4D0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3421" w14:textId="77777777" w:rsidR="00217BD4" w:rsidRDefault="00217BD4">
            <w:proofErr w:type="spellStart"/>
            <w:r>
              <w:t>Код_сеанса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A87C" w14:textId="77777777" w:rsidR="00217BD4" w:rsidRDefault="00217BD4">
            <w:r>
              <w:t>Счетчик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765D" w14:textId="77777777" w:rsidR="00217BD4" w:rsidRDefault="00217BD4">
            <w:r>
              <w:t>2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950B" w14:textId="77777777" w:rsidR="00217BD4" w:rsidRDefault="00217BD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96DF" w14:textId="77777777" w:rsidR="00217BD4" w:rsidRDefault="00217BD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5B49D" w14:textId="77777777" w:rsidR="00217BD4" w:rsidRDefault="00217BD4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ECF70" w14:textId="77777777" w:rsidR="00217BD4" w:rsidRDefault="00217BD4">
            <w:r>
              <w:t>Код сеанса</w:t>
            </w:r>
          </w:p>
        </w:tc>
      </w:tr>
      <w:tr w:rsidR="00217BD4" w14:paraId="2BA5E8DE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ED355" w14:textId="77777777" w:rsidR="00217BD4" w:rsidRDefault="00217BD4">
            <w:r>
              <w:rPr>
                <w:rFonts w:eastAsia="Calibri"/>
              </w:rPr>
              <w:t>Дата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4090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Дата/время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C89B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922F" w14:textId="77777777" w:rsidR="00217BD4" w:rsidRDefault="00217BD4">
            <w:pPr>
              <w:rPr>
                <w:rFonts w:eastAsiaTheme="minorHAnsi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17E7" w14:textId="77777777" w:rsidR="00217BD4" w:rsidRDefault="00217BD4"/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B217" w14:textId="77777777" w:rsidR="00217BD4" w:rsidRDefault="00217BD4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1E68A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Дата проведения сеанса</w:t>
            </w:r>
          </w:p>
        </w:tc>
      </w:tr>
      <w:tr w:rsidR="00217BD4" w14:paraId="07719BF0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350FC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Начало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A033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Дата/время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C9765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8F9DA" w14:textId="77777777" w:rsidR="00217BD4" w:rsidRDefault="00217BD4">
            <w:pPr>
              <w:rPr>
                <w:rFonts w:eastAsia="Calibri"/>
                <w:lang w:val="en-U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D2EC" w14:textId="77777777" w:rsidR="00217BD4" w:rsidRDefault="00217BD4">
            <w:pPr>
              <w:rPr>
                <w:rFonts w:eastAsia="Calibr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98073" w14:textId="77777777" w:rsidR="00217BD4" w:rsidRDefault="00217BD4">
            <w:pPr>
              <w:rPr>
                <w:rFonts w:eastAsiaTheme="minorHAnsi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9803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Время начала сеанса</w:t>
            </w:r>
          </w:p>
        </w:tc>
      </w:tr>
      <w:tr w:rsidR="00217BD4" w14:paraId="3ADD1BE2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7E895" w14:textId="77777777" w:rsidR="00217BD4" w:rsidRDefault="00217BD4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Код_фильма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5DEB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Числовой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9C648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7DB1" w14:textId="77777777" w:rsidR="00217BD4" w:rsidRDefault="00217BD4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B85B" w14:textId="77777777" w:rsidR="00217BD4" w:rsidRDefault="00217BD4">
            <w:pPr>
              <w:rPr>
                <w:rFonts w:eastAsia="Calibr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58B9" w14:textId="77777777" w:rsidR="00217BD4" w:rsidRDefault="00217BD4">
            <w:pPr>
              <w:rPr>
                <w:rFonts w:eastAsiaTheme="minorHAnsi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66A2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Код фильма</w:t>
            </w:r>
          </w:p>
        </w:tc>
      </w:tr>
      <w:tr w:rsidR="00217BD4" w14:paraId="4847743F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8E6F" w14:textId="77777777" w:rsidR="00217BD4" w:rsidRDefault="00217BD4">
            <w:pPr>
              <w:rPr>
                <w:rFonts w:eastAsia="Calibri"/>
              </w:rPr>
            </w:pPr>
            <w:proofErr w:type="spellStart"/>
            <w:r>
              <w:t>Код_менеджера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104B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Числовой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9CA29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7A95" w14:textId="77777777" w:rsidR="00217BD4" w:rsidRDefault="00217BD4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9159" w14:textId="77777777" w:rsidR="00217BD4" w:rsidRDefault="00217BD4">
            <w:pPr>
              <w:rPr>
                <w:rFonts w:eastAsia="Calibr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00D6" w14:textId="77777777" w:rsidR="00217BD4" w:rsidRDefault="00217BD4">
            <w:pPr>
              <w:rPr>
                <w:rFonts w:eastAsiaTheme="minorHAnsi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1F52D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Код менеджера</w:t>
            </w:r>
          </w:p>
        </w:tc>
      </w:tr>
      <w:tr w:rsidR="00217BD4" w14:paraId="61627B2C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77DD" w14:textId="77777777" w:rsidR="00217BD4" w:rsidRDefault="00217BD4">
            <w:pPr>
              <w:rPr>
                <w:rFonts w:eastAsiaTheme="minorHAnsi"/>
              </w:rPr>
            </w:pPr>
            <w:proofErr w:type="spellStart"/>
            <w:r>
              <w:t>Кол_прод_билетов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5777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Числовой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A4593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EDF8" w14:textId="77777777" w:rsidR="00217BD4" w:rsidRDefault="00217BD4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2D91" w14:textId="77777777" w:rsidR="00217BD4" w:rsidRDefault="00217BD4">
            <w:pPr>
              <w:rPr>
                <w:rFonts w:eastAsia="Calibr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F1DD" w14:textId="77777777" w:rsidR="00217BD4" w:rsidRDefault="00217BD4">
            <w:pPr>
              <w:rPr>
                <w:rFonts w:eastAsiaTheme="minorHAnsi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86B20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Количество проданных билетов</w:t>
            </w:r>
          </w:p>
        </w:tc>
      </w:tr>
    </w:tbl>
    <w:p w14:paraId="1A1C2AF1" w14:textId="77777777" w:rsidR="00217BD4" w:rsidRDefault="00217BD4" w:rsidP="00217BD4">
      <w:pPr>
        <w:rPr>
          <w:rFonts w:eastAsiaTheme="minorHAnsi"/>
          <w:sz w:val="28"/>
          <w:szCs w:val="28"/>
          <w:lang w:eastAsia="en-US"/>
        </w:rPr>
      </w:pPr>
    </w:p>
    <w:p w14:paraId="45A81EDD" w14:textId="77777777" w:rsidR="00217BD4" w:rsidRDefault="00217BD4" w:rsidP="00217BD4">
      <w:pPr>
        <w:rPr>
          <w:sz w:val="28"/>
          <w:szCs w:val="28"/>
        </w:rPr>
      </w:pPr>
    </w:p>
    <w:p w14:paraId="5DB4F0C8" w14:textId="77777777" w:rsidR="00217BD4" w:rsidRDefault="00217BD4" w:rsidP="00217BD4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 Менеджер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2085"/>
        <w:gridCol w:w="1246"/>
        <w:gridCol w:w="647"/>
        <w:gridCol w:w="1362"/>
        <w:gridCol w:w="1333"/>
        <w:gridCol w:w="1317"/>
        <w:gridCol w:w="1355"/>
      </w:tblGrid>
      <w:tr w:rsidR="00217BD4" w14:paraId="7B7ED51E" w14:textId="77777777" w:rsidTr="00217BD4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60319" w14:textId="77777777" w:rsidR="00217BD4" w:rsidRDefault="00217BD4">
            <w:pPr>
              <w:rPr>
                <w:sz w:val="22"/>
                <w:szCs w:val="22"/>
              </w:rPr>
            </w:pPr>
            <w:r>
              <w:rPr>
                <w:rFonts w:eastAsia="Calibri"/>
              </w:rPr>
              <w:t>Поле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192C7" w14:textId="77777777" w:rsidR="00217BD4" w:rsidRDefault="00217BD4">
            <w:r>
              <w:rPr>
                <w:rFonts w:eastAsia="Calibri"/>
              </w:rPr>
              <w:t>Тип данных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894B7" w14:textId="77777777" w:rsidR="00217BD4" w:rsidRDefault="00217BD4">
            <w:r>
              <w:rPr>
                <w:rFonts w:eastAsia="Calibri"/>
              </w:rPr>
              <w:t>Длина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E0D35" w14:textId="77777777" w:rsidR="00217BD4" w:rsidRDefault="00217BD4">
            <w:r>
              <w:rPr>
                <w:rFonts w:eastAsia="Calibri"/>
              </w:rPr>
              <w:t>Допустимое значение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6871" w14:textId="77777777" w:rsidR="00217BD4" w:rsidRDefault="00217BD4">
            <w:r>
              <w:rPr>
                <w:rFonts w:eastAsia="Calibri"/>
              </w:rPr>
              <w:t>Первичный ключ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CAE1E" w14:textId="77777777" w:rsidR="00217BD4" w:rsidRDefault="00217BD4">
            <w:r>
              <w:rPr>
                <w:rFonts w:eastAsia="Calibri"/>
              </w:rPr>
              <w:t>Внешний ключ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05A24" w14:textId="77777777" w:rsidR="00217BD4" w:rsidRDefault="00217BD4">
            <w:r>
              <w:rPr>
                <w:rFonts w:eastAsia="Calibri"/>
              </w:rPr>
              <w:t>Описание</w:t>
            </w:r>
          </w:p>
        </w:tc>
      </w:tr>
      <w:tr w:rsidR="00217BD4" w14:paraId="17502953" w14:textId="77777777" w:rsidTr="00217BD4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C906" w14:textId="77777777" w:rsidR="00217BD4" w:rsidRDefault="00217BD4">
            <w:proofErr w:type="spellStart"/>
            <w:r>
              <w:rPr>
                <w:rFonts w:eastAsia="Calibri"/>
              </w:rPr>
              <w:t>Код_менеджера</w:t>
            </w:r>
            <w:proofErr w:type="spell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BF07" w14:textId="77777777" w:rsidR="00217BD4" w:rsidRDefault="00217BD4">
            <w:r>
              <w:rPr>
                <w:rFonts w:eastAsia="Calibri"/>
              </w:rPr>
              <w:t>Счетчик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B2CD6" w14:textId="77777777" w:rsidR="00217BD4" w:rsidRDefault="00217BD4">
            <w:r>
              <w:rPr>
                <w:rFonts w:eastAsia="Calibri"/>
              </w:rPr>
              <w:t>2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D78B" w14:textId="77777777" w:rsidR="00217BD4" w:rsidRDefault="00217BD4">
            <w:pPr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EC79" w14:textId="77777777" w:rsidR="00217BD4" w:rsidRDefault="00217BD4">
            <w:r>
              <w:rPr>
                <w:rFonts w:eastAsia="Calibri"/>
              </w:rPr>
              <w:t>+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DD42" w14:textId="77777777" w:rsidR="00217BD4" w:rsidRDefault="00217BD4"/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1E32" w14:textId="77777777" w:rsidR="00217BD4" w:rsidRDefault="00217BD4">
            <w:r>
              <w:rPr>
                <w:rFonts w:eastAsia="Calibri"/>
              </w:rPr>
              <w:t>Код менеджера</w:t>
            </w:r>
          </w:p>
        </w:tc>
      </w:tr>
      <w:tr w:rsidR="00217BD4" w14:paraId="7D6A1DD5" w14:textId="77777777" w:rsidTr="00217BD4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E21BA" w14:textId="77777777" w:rsidR="00217BD4" w:rsidRDefault="00217BD4">
            <w:r>
              <w:rPr>
                <w:rFonts w:eastAsia="Calibri"/>
              </w:rPr>
              <w:t>Фамилия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CED6" w14:textId="77777777" w:rsidR="00217BD4" w:rsidRDefault="00217BD4">
            <w:r>
              <w:rPr>
                <w:rFonts w:eastAsia="Calibri"/>
              </w:rPr>
              <w:t>Текстовый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BC1BC" w14:textId="77777777" w:rsidR="00217BD4" w:rsidRDefault="00217BD4">
            <w:r>
              <w:rPr>
                <w:rFonts w:eastAsia="Calibri"/>
              </w:rPr>
              <w:t>10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028B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5FA5" w14:textId="77777777" w:rsidR="00217BD4" w:rsidRDefault="00217BD4"/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0BEA" w14:textId="77777777" w:rsidR="00217BD4" w:rsidRDefault="00217BD4"/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1FB14" w14:textId="77777777" w:rsidR="00217BD4" w:rsidRDefault="00217BD4">
            <w:r>
              <w:rPr>
                <w:rFonts w:eastAsia="Calibri"/>
              </w:rPr>
              <w:t>Фамилия менеджера</w:t>
            </w:r>
          </w:p>
        </w:tc>
      </w:tr>
      <w:tr w:rsidR="00217BD4" w14:paraId="3C9639AF" w14:textId="77777777" w:rsidTr="00217BD4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75FF9" w14:textId="77777777" w:rsidR="00217BD4" w:rsidRDefault="00217BD4">
            <w:r>
              <w:rPr>
                <w:rFonts w:eastAsia="Calibri"/>
              </w:rPr>
              <w:t>Имя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CD5E" w14:textId="77777777" w:rsidR="00217BD4" w:rsidRDefault="00217BD4">
            <w:r>
              <w:rPr>
                <w:rFonts w:eastAsia="Calibri"/>
              </w:rPr>
              <w:t>Текстовый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85701" w14:textId="77777777" w:rsidR="00217BD4" w:rsidRDefault="00217BD4">
            <w:r>
              <w:rPr>
                <w:rFonts w:eastAsia="Calibri"/>
              </w:rPr>
              <w:t>10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A29F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7EC3" w14:textId="77777777" w:rsidR="00217BD4" w:rsidRDefault="00217BD4"/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8BFE1" w14:textId="77777777" w:rsidR="00217BD4" w:rsidRDefault="00217BD4"/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E7B0" w14:textId="77777777" w:rsidR="00217BD4" w:rsidRDefault="00217BD4">
            <w:r>
              <w:rPr>
                <w:rFonts w:eastAsia="Calibri"/>
              </w:rPr>
              <w:t>Имя менеджера</w:t>
            </w:r>
          </w:p>
        </w:tc>
      </w:tr>
      <w:tr w:rsidR="00217BD4" w14:paraId="26ED3F2C" w14:textId="77777777" w:rsidTr="00217BD4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FB3E1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Выходной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BF9D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Дата/время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7D410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1E1C" w14:textId="77777777" w:rsidR="00217BD4" w:rsidRDefault="00217BD4">
            <w:pPr>
              <w:rPr>
                <w:rFonts w:eastAsiaTheme="minorHAnsi"/>
                <w:lang w:val="en-US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1022" w14:textId="77777777" w:rsidR="00217BD4" w:rsidRDefault="00217BD4"/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BAC5" w14:textId="77777777" w:rsidR="00217BD4" w:rsidRDefault="00217BD4"/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01047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Выходной менеджера</w:t>
            </w:r>
          </w:p>
        </w:tc>
      </w:tr>
    </w:tbl>
    <w:p w14:paraId="769D4A7B" w14:textId="77777777" w:rsidR="00217BD4" w:rsidRDefault="00217BD4" w:rsidP="00217BD4">
      <w:pPr>
        <w:rPr>
          <w:rFonts w:eastAsiaTheme="minorHAnsi"/>
          <w:sz w:val="28"/>
          <w:szCs w:val="28"/>
          <w:lang w:eastAsia="en-US"/>
        </w:rPr>
      </w:pPr>
    </w:p>
    <w:p w14:paraId="74433453" w14:textId="77777777" w:rsidR="00D5673A" w:rsidRPr="003F5866" w:rsidRDefault="00D5673A" w:rsidP="00185635">
      <w:pPr>
        <w:spacing w:line="360" w:lineRule="auto"/>
        <w:jc w:val="both"/>
        <w:rPr>
          <w:b/>
          <w:color w:val="000000" w:themeColor="text1"/>
        </w:rPr>
      </w:pPr>
    </w:p>
    <w:p w14:paraId="5B367A31" w14:textId="716E374B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color w:val="000000" w:themeColor="text1"/>
        </w:rPr>
      </w:pPr>
      <w:r w:rsidRPr="003F5866">
        <w:rPr>
          <w:b/>
          <w:color w:val="000000" w:themeColor="text1"/>
        </w:rPr>
        <w:t xml:space="preserve">ПОСТРОЕНИЕ РЕЛЯЦИОННОЙ МОДЕЛИ ДАННЫХ, РАЗРАБОТКА БАЗЫ ДАННЫХ И ЗАПРОСОВ К НЕЙ </w:t>
      </w:r>
    </w:p>
    <w:p w14:paraId="2C4C3527" w14:textId="44273405" w:rsidR="00E10ADF" w:rsidRDefault="00E10ADF" w:rsidP="00E10ADF">
      <w:pPr>
        <w:spacing w:line="360" w:lineRule="auto"/>
        <w:jc w:val="both"/>
        <w:rPr>
          <w:b/>
          <w:color w:val="000000" w:themeColor="text1"/>
        </w:rPr>
      </w:pPr>
    </w:p>
    <w:p w14:paraId="2F0381A1" w14:textId="77777777" w:rsidR="00E10ADF" w:rsidRPr="00E10ADF" w:rsidRDefault="00E10ADF" w:rsidP="00E10ADF">
      <w:pPr>
        <w:spacing w:line="360" w:lineRule="auto"/>
        <w:jc w:val="both"/>
        <w:rPr>
          <w:b/>
          <w:color w:val="000000" w:themeColor="text1"/>
        </w:rPr>
      </w:pPr>
    </w:p>
    <w:p w14:paraId="7B818F62" w14:textId="5A9008A4" w:rsidR="00185635" w:rsidRPr="0043406A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color w:val="000000" w:themeColor="text1"/>
        </w:rPr>
      </w:pPr>
      <w:r w:rsidRPr="003F5866">
        <w:rPr>
          <w:b/>
          <w:color w:val="000000" w:themeColor="text1"/>
        </w:rPr>
        <w:lastRenderedPageBreak/>
        <w:t xml:space="preserve">РАБОТА С СИСТЕМОЙ КОНТРОЛЯ ВЕРСИЙ </w:t>
      </w:r>
      <w:r w:rsidRPr="003F5866">
        <w:rPr>
          <w:b/>
          <w:color w:val="000000" w:themeColor="text1"/>
          <w:lang w:val="en-US"/>
        </w:rPr>
        <w:t>GIT</w:t>
      </w:r>
      <w:r w:rsidRPr="003F5866">
        <w:rPr>
          <w:b/>
          <w:color w:val="000000" w:themeColor="text1"/>
        </w:rPr>
        <w:t xml:space="preserve"> </w:t>
      </w:r>
    </w:p>
    <w:p w14:paraId="62A866F3" w14:textId="7149ED15" w:rsidR="0043406A" w:rsidRPr="003F5866" w:rsidRDefault="0083546A" w:rsidP="0043406A">
      <w:pPr>
        <w:pStyle w:val="a5"/>
        <w:spacing w:line="360" w:lineRule="auto"/>
        <w:ind w:left="709"/>
        <w:jc w:val="both"/>
        <w:rPr>
          <w:b/>
          <w:color w:val="000000" w:themeColor="text1"/>
        </w:rPr>
      </w:pPr>
      <w:hyperlink r:id="rId14" w:history="1">
        <w:proofErr w:type="spellStart"/>
        <w:r w:rsidR="007D1DDD">
          <w:rPr>
            <w:rStyle w:val="ae"/>
          </w:rPr>
          <w:t>erdswgtere</w:t>
        </w:r>
        <w:proofErr w:type="spellEnd"/>
        <w:r w:rsidR="007D1DDD">
          <w:rPr>
            <w:rStyle w:val="ae"/>
          </w:rPr>
          <w:t>/</w:t>
        </w:r>
        <w:proofErr w:type="spellStart"/>
        <w:r w:rsidR="007D1DDD">
          <w:rPr>
            <w:rStyle w:val="ae"/>
          </w:rPr>
          <w:t>education_practise</w:t>
        </w:r>
        <w:proofErr w:type="spellEnd"/>
        <w:r w:rsidR="007D1DDD">
          <w:rPr>
            <w:rStyle w:val="ae"/>
          </w:rPr>
          <w:t>: Репозиторий учебной практики по ПМ.02 ОСУЩЕСТВЛЕНИЕ ИНТЕГРАЦИИ ПРОГРАММНЫХ МОДУЛЕЙ (github.com)</w:t>
        </w:r>
      </w:hyperlink>
    </w:p>
    <w:p w14:paraId="36778C05" w14:textId="5BDA050C" w:rsidR="00185635" w:rsidRPr="003F5866" w:rsidRDefault="00185635" w:rsidP="00185635">
      <w:pPr>
        <w:spacing w:line="360" w:lineRule="auto"/>
        <w:jc w:val="both"/>
        <w:rPr>
          <w:b/>
          <w:color w:val="000000" w:themeColor="text1"/>
        </w:rPr>
      </w:pPr>
    </w:p>
    <w:p w14:paraId="4C70F924" w14:textId="67E4289C" w:rsidR="00185635" w:rsidRPr="003F5866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color w:val="000000" w:themeColor="text1"/>
        </w:rPr>
      </w:pPr>
      <w:r w:rsidRPr="003F5866">
        <w:rPr>
          <w:b/>
          <w:color w:val="000000" w:themeColor="text1"/>
        </w:rPr>
        <w:t xml:space="preserve">АНАЛИЗ ПРОДЕЛАННОЙ РАБОТЫ. </w:t>
      </w:r>
      <w:r w:rsidRPr="003F5866">
        <w:rPr>
          <w:bCs/>
          <w:color w:val="000000" w:themeColor="text1"/>
        </w:rPr>
        <w:t>В заключении дается краткий анализ учебной практики:</w:t>
      </w:r>
    </w:p>
    <w:p w14:paraId="2512BC76" w14:textId="172E47AC" w:rsidR="00185635" w:rsidRPr="003F5866" w:rsidRDefault="00185635" w:rsidP="00B6764E">
      <w:pPr>
        <w:pStyle w:val="a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 какими трудностями и проблемами столкнулись во время учебной практики?</w:t>
      </w:r>
    </w:p>
    <w:p w14:paraId="012F85D7" w14:textId="06D16F67" w:rsidR="00B6764E" w:rsidRPr="003F5866" w:rsidRDefault="00B6764E" w:rsidP="00B6764E">
      <w:pPr>
        <w:pStyle w:val="aa"/>
        <w:ind w:left="823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Во время учебной практики я не столкнулся с какими-либо трудностями и проблемами </w:t>
      </w:r>
    </w:p>
    <w:p w14:paraId="5AD4C14C" w14:textId="4DA77563" w:rsidR="00185635" w:rsidRPr="003F5866" w:rsidRDefault="00185635" w:rsidP="006658DB">
      <w:pPr>
        <w:pStyle w:val="a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Что дала учебная практика для вашего профессионального становления как специалиста?</w:t>
      </w:r>
    </w:p>
    <w:p w14:paraId="735CE419" w14:textId="743A3642" w:rsidR="006658DB" w:rsidRPr="003F5866" w:rsidRDefault="006658DB" w:rsidP="006658DB">
      <w:pPr>
        <w:pStyle w:val="aa"/>
        <w:ind w:left="823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Понимание устройства баз данных</w:t>
      </w:r>
    </w:p>
    <w:p w14:paraId="2F0876EC" w14:textId="3031B80F" w:rsidR="00185635" w:rsidRPr="003F5866" w:rsidRDefault="00185635" w:rsidP="000D1329">
      <w:pPr>
        <w:pStyle w:val="a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Предложения и пожелания по улучшению организации практики.</w:t>
      </w:r>
    </w:p>
    <w:p w14:paraId="3883B7DF" w14:textId="24331D9C" w:rsidR="000D1329" w:rsidRPr="003F5866" w:rsidRDefault="000D1329" w:rsidP="000D1329">
      <w:pPr>
        <w:pStyle w:val="aa"/>
        <w:ind w:left="823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Предложений не имеется</w:t>
      </w:r>
    </w:p>
    <w:p w14:paraId="4F0D4DDD" w14:textId="77777777" w:rsidR="00185635" w:rsidRPr="003F5866" w:rsidRDefault="00185635" w:rsidP="00507A36">
      <w:pPr>
        <w:ind w:left="4962"/>
        <w:rPr>
          <w:bCs/>
          <w:color w:val="000000" w:themeColor="text1"/>
        </w:rPr>
      </w:pPr>
    </w:p>
    <w:sectPr w:rsidR="00185635" w:rsidRPr="003F5866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53CF2"/>
    <w:multiLevelType w:val="multilevel"/>
    <w:tmpl w:val="8F2AA5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7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657F08BC"/>
    <w:multiLevelType w:val="hybridMultilevel"/>
    <w:tmpl w:val="FD4606DE"/>
    <w:lvl w:ilvl="0" w:tplc="2CE2321E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0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0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56E5D"/>
    <w:rsid w:val="00067475"/>
    <w:rsid w:val="000B6E04"/>
    <w:rsid w:val="000C3754"/>
    <w:rsid w:val="000D1329"/>
    <w:rsid w:val="001000E6"/>
    <w:rsid w:val="001159A5"/>
    <w:rsid w:val="0013450F"/>
    <w:rsid w:val="001534F6"/>
    <w:rsid w:val="00163050"/>
    <w:rsid w:val="00173B48"/>
    <w:rsid w:val="00185635"/>
    <w:rsid w:val="001A3144"/>
    <w:rsid w:val="001E43B6"/>
    <w:rsid w:val="002031E5"/>
    <w:rsid w:val="00217BD4"/>
    <w:rsid w:val="00233074"/>
    <w:rsid w:val="00255875"/>
    <w:rsid w:val="0027764F"/>
    <w:rsid w:val="0028329F"/>
    <w:rsid w:val="002A01BA"/>
    <w:rsid w:val="002A59A4"/>
    <w:rsid w:val="003023A1"/>
    <w:rsid w:val="00317608"/>
    <w:rsid w:val="00345B4C"/>
    <w:rsid w:val="00381E98"/>
    <w:rsid w:val="003B2B8B"/>
    <w:rsid w:val="003D3B22"/>
    <w:rsid w:val="003F5866"/>
    <w:rsid w:val="0043406A"/>
    <w:rsid w:val="00436732"/>
    <w:rsid w:val="0044266E"/>
    <w:rsid w:val="00484B97"/>
    <w:rsid w:val="004A7115"/>
    <w:rsid w:val="004C07E7"/>
    <w:rsid w:val="004C1435"/>
    <w:rsid w:val="00507A36"/>
    <w:rsid w:val="005D661A"/>
    <w:rsid w:val="006049AB"/>
    <w:rsid w:val="00632976"/>
    <w:rsid w:val="0064654F"/>
    <w:rsid w:val="006619D2"/>
    <w:rsid w:val="00663B3C"/>
    <w:rsid w:val="006658DB"/>
    <w:rsid w:val="006D2566"/>
    <w:rsid w:val="00741C06"/>
    <w:rsid w:val="00760206"/>
    <w:rsid w:val="007C33FD"/>
    <w:rsid w:val="007D1DDD"/>
    <w:rsid w:val="00830E03"/>
    <w:rsid w:val="0083546A"/>
    <w:rsid w:val="00837797"/>
    <w:rsid w:val="00855163"/>
    <w:rsid w:val="0085600C"/>
    <w:rsid w:val="00890535"/>
    <w:rsid w:val="00945D78"/>
    <w:rsid w:val="00962171"/>
    <w:rsid w:val="00985C3D"/>
    <w:rsid w:val="009866F8"/>
    <w:rsid w:val="009B6118"/>
    <w:rsid w:val="00A07CAD"/>
    <w:rsid w:val="00A55AB8"/>
    <w:rsid w:val="00A64A2C"/>
    <w:rsid w:val="00A96F82"/>
    <w:rsid w:val="00AA7E8C"/>
    <w:rsid w:val="00AB5B4E"/>
    <w:rsid w:val="00AC162C"/>
    <w:rsid w:val="00B076AF"/>
    <w:rsid w:val="00B33889"/>
    <w:rsid w:val="00B41A5D"/>
    <w:rsid w:val="00B50DE8"/>
    <w:rsid w:val="00B6764E"/>
    <w:rsid w:val="00B76C0B"/>
    <w:rsid w:val="00BE38FB"/>
    <w:rsid w:val="00BE67AA"/>
    <w:rsid w:val="00C06420"/>
    <w:rsid w:val="00CA34EF"/>
    <w:rsid w:val="00CF5074"/>
    <w:rsid w:val="00D03CD9"/>
    <w:rsid w:val="00D5673A"/>
    <w:rsid w:val="00E02661"/>
    <w:rsid w:val="00E10ADF"/>
    <w:rsid w:val="00E15549"/>
    <w:rsid w:val="00E17372"/>
    <w:rsid w:val="00E246DD"/>
    <w:rsid w:val="00E364C4"/>
    <w:rsid w:val="00EA360C"/>
    <w:rsid w:val="00EF5982"/>
    <w:rsid w:val="00EF5EA5"/>
    <w:rsid w:val="00F24E99"/>
    <w:rsid w:val="00FD736B"/>
    <w:rsid w:val="00FE7418"/>
    <w:rsid w:val="00F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customStyle="1" w:styleId="Default">
    <w:name w:val="Default"/>
    <w:qFormat/>
    <w:rsid w:val="00760206"/>
    <w:pPr>
      <w:suppressAutoHyphens/>
    </w:pPr>
    <w:rPr>
      <w:rFonts w:ascii="Georgia" w:hAnsi="Georgia" w:cs="Georgia"/>
      <w:color w:val="000000"/>
      <w:sz w:val="24"/>
      <w:szCs w:val="24"/>
      <w:lang w:eastAsia="en-US"/>
    </w:rPr>
  </w:style>
  <w:style w:type="paragraph" w:customStyle="1" w:styleId="TableContents">
    <w:name w:val="Table Contents"/>
    <w:basedOn w:val="a"/>
    <w:qFormat/>
    <w:rsid w:val="00760206"/>
    <w:pPr>
      <w:widowControl w:val="0"/>
      <w:suppressLineNumbers/>
      <w:suppressAutoHyphens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locked/>
    <w:rsid w:val="006619D2"/>
    <w:pPr>
      <w:spacing w:after="200"/>
    </w:pPr>
    <w:rPr>
      <w:i/>
      <w:iCs/>
      <w:color w:val="1F497D" w:themeColor="text2"/>
      <w:sz w:val="18"/>
      <w:szCs w:val="18"/>
    </w:rPr>
  </w:style>
  <w:style w:type="character" w:styleId="ae">
    <w:name w:val="Hyperlink"/>
    <w:basedOn w:val="a0"/>
    <w:uiPriority w:val="99"/>
    <w:semiHidden/>
    <w:unhideWhenUsed/>
    <w:rsid w:val="007D1D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erdswgtere/education_pract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30</Pages>
  <Words>7261</Words>
  <Characters>41393</Characters>
  <Application>Microsoft Office Word</Application>
  <DocSecurity>0</DocSecurity>
  <Lines>344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Максим Синицын</cp:lastModifiedBy>
  <cp:revision>57</cp:revision>
  <cp:lastPrinted>2022-12-07T06:44:00Z</cp:lastPrinted>
  <dcterms:created xsi:type="dcterms:W3CDTF">2024-05-06T09:51:00Z</dcterms:created>
  <dcterms:modified xsi:type="dcterms:W3CDTF">2024-05-22T17:28:00Z</dcterms:modified>
</cp:coreProperties>
</file>