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A1646" w14:textId="77777777" w:rsidR="00C52B8D" w:rsidRPr="00952083" w:rsidRDefault="005C66EE" w:rsidP="00CE68F5">
      <w:pPr>
        <w:pStyle w:val="En-tte"/>
        <w:numPr>
          <w:ilvl w:val="0"/>
          <w:numId w:val="48"/>
        </w:numPr>
        <w:tabs>
          <w:tab w:val="clear" w:pos="4320"/>
          <w:tab w:val="clear" w:pos="8640"/>
        </w:tabs>
        <w:rPr>
          <w:b/>
          <w:bCs/>
          <w:u w:val="single"/>
        </w:rPr>
      </w:pPr>
      <w:r>
        <w:rPr>
          <w:b/>
          <w:bCs/>
          <w:u w:val="single"/>
        </w:rPr>
        <w:t>SYSTEM I</w:t>
      </w:r>
      <w:r w:rsidR="00C52B8D" w:rsidRPr="00952083">
        <w:rPr>
          <w:b/>
          <w:bCs/>
          <w:u w:val="single"/>
        </w:rPr>
        <w:t>DENTIFICATION</w:t>
      </w:r>
    </w:p>
    <w:p w14:paraId="2D155066" w14:textId="77777777" w:rsidR="00C52B8D" w:rsidRPr="00952083" w:rsidRDefault="00C52B8D">
      <w:pPr>
        <w:pStyle w:val="En-tte"/>
        <w:tabs>
          <w:tab w:val="clear" w:pos="4320"/>
          <w:tab w:val="clear" w:pos="8640"/>
        </w:tabs>
        <w:rPr>
          <w:b/>
          <w:bCs/>
        </w:rPr>
      </w:pPr>
    </w:p>
    <w:p w14:paraId="25BA3225" w14:textId="08E48EAB" w:rsidR="00C52B8D" w:rsidRPr="009E63FA" w:rsidRDefault="00FD166B" w:rsidP="00CE68F5">
      <w:pPr>
        <w:pStyle w:val="En-tte"/>
        <w:numPr>
          <w:ilvl w:val="1"/>
          <w:numId w:val="48"/>
        </w:numPr>
        <w:tabs>
          <w:tab w:val="clear" w:pos="4320"/>
          <w:tab w:val="clear" w:pos="8640"/>
        </w:tabs>
        <w:rPr>
          <w:lang w:val="fr-FR"/>
        </w:rPr>
      </w:pPr>
      <w:r w:rsidRPr="009E63FA">
        <w:rPr>
          <w:b/>
          <w:bCs/>
          <w:lang w:val="fr-FR"/>
        </w:rPr>
        <w:t>System</w:t>
      </w:r>
      <w:r w:rsidR="00C52B8D" w:rsidRPr="009E63FA">
        <w:rPr>
          <w:b/>
          <w:bCs/>
          <w:lang w:val="fr-FR"/>
        </w:rPr>
        <w:t xml:space="preserve"> Name/</w:t>
      </w:r>
      <w:proofErr w:type="spellStart"/>
      <w:proofErr w:type="gramStart"/>
      <w:r w:rsidR="00C52B8D" w:rsidRPr="009E63FA">
        <w:rPr>
          <w:b/>
          <w:bCs/>
          <w:lang w:val="fr-FR"/>
        </w:rPr>
        <w:t>Title</w:t>
      </w:r>
      <w:proofErr w:type="spellEnd"/>
      <w:r w:rsidR="003A561B" w:rsidRPr="009E63FA">
        <w:rPr>
          <w:b/>
          <w:bCs/>
          <w:lang w:val="fr-FR"/>
        </w:rPr>
        <w:t>:</w:t>
      </w:r>
      <w:proofErr w:type="gramEnd"/>
      <w:r w:rsidR="003A561B" w:rsidRPr="009E63FA">
        <w:rPr>
          <w:b/>
          <w:bCs/>
          <w:lang w:val="fr-FR"/>
        </w:rPr>
        <w:t xml:space="preserve"> </w:t>
      </w:r>
      <w:r w:rsidR="00FC2BA4" w:rsidRPr="009E63FA">
        <w:rPr>
          <w:b/>
          <w:bCs/>
          <w:lang w:val="fr-FR"/>
        </w:rPr>
        <w:t>[</w:t>
      </w:r>
      <w:r w:rsidR="00945915" w:rsidRPr="00945915">
        <w:rPr>
          <w:b/>
          <w:bCs/>
          <w:lang w:val="fr-FR"/>
        </w:rPr>
        <w:t>Système de Gestion des Informations Médicales (SGIM).</w:t>
      </w:r>
      <w:r w:rsidR="00945915">
        <w:rPr>
          <w:b/>
          <w:bCs/>
          <w:lang w:val="fr-FR"/>
        </w:rPr>
        <w:t>]</w:t>
      </w:r>
    </w:p>
    <w:p w14:paraId="73228E27" w14:textId="77777777" w:rsidR="00131306" w:rsidRPr="009E63FA" w:rsidRDefault="00131306">
      <w:pPr>
        <w:pStyle w:val="En-tte"/>
        <w:tabs>
          <w:tab w:val="clear" w:pos="4320"/>
          <w:tab w:val="clear" w:pos="8640"/>
        </w:tabs>
        <w:rPr>
          <w:lang w:val="fr-FR"/>
        </w:rPr>
      </w:pPr>
    </w:p>
    <w:p w14:paraId="0FB470C5" w14:textId="399219AD" w:rsidR="00CE68F5" w:rsidRDefault="00131306" w:rsidP="00CE68F5">
      <w:pPr>
        <w:pStyle w:val="Paragraphedeliste"/>
        <w:numPr>
          <w:ilvl w:val="2"/>
          <w:numId w:val="48"/>
        </w:numPr>
        <w:rPr>
          <w:b/>
        </w:rPr>
      </w:pPr>
      <w:r w:rsidRPr="00CE68F5">
        <w:rPr>
          <w:b/>
        </w:rPr>
        <w:t>System Categorization</w:t>
      </w:r>
      <w:r w:rsidR="0057591F" w:rsidRPr="00CE68F5">
        <w:rPr>
          <w:b/>
        </w:rPr>
        <w:t>:</w:t>
      </w:r>
      <w:r w:rsidR="003D409F" w:rsidRPr="00CE68F5">
        <w:rPr>
          <w:b/>
        </w:rPr>
        <w:t xml:space="preserve"> </w:t>
      </w:r>
      <w:r w:rsidR="0039249C" w:rsidRPr="00CE68F5">
        <w:rPr>
          <w:b/>
        </w:rPr>
        <w:t xml:space="preserve"> Moderate Impact</w:t>
      </w:r>
      <w:r w:rsidR="0057591F" w:rsidRPr="00CE68F5">
        <w:rPr>
          <w:b/>
        </w:rPr>
        <w:t xml:space="preserve"> for </w:t>
      </w:r>
      <w:proofErr w:type="gramStart"/>
      <w:r w:rsidR="0057591F" w:rsidRPr="00CE68F5">
        <w:rPr>
          <w:b/>
        </w:rPr>
        <w:t xml:space="preserve">Confidentiality </w:t>
      </w:r>
      <w:r w:rsidR="009E63FA">
        <w:rPr>
          <w:b/>
        </w:rPr>
        <w:t>:</w:t>
      </w:r>
      <w:proofErr w:type="gramEnd"/>
      <w:r w:rsidR="009E63FA">
        <w:rPr>
          <w:b/>
        </w:rPr>
        <w:t xml:space="preserve"> </w:t>
      </w:r>
      <w:r w:rsidR="009E63FA" w:rsidRPr="009E63FA">
        <w:rPr>
          <w:b/>
        </w:rPr>
        <w:t xml:space="preserve">Impact </w:t>
      </w:r>
      <w:proofErr w:type="spellStart"/>
      <w:r w:rsidR="009E63FA" w:rsidRPr="009E63FA">
        <w:rPr>
          <w:b/>
        </w:rPr>
        <w:t>modéré</w:t>
      </w:r>
      <w:proofErr w:type="spellEnd"/>
      <w:r w:rsidR="009E63FA" w:rsidRPr="009E63FA">
        <w:rPr>
          <w:b/>
        </w:rPr>
        <w:t xml:space="preserve"> pour la </w:t>
      </w:r>
      <w:proofErr w:type="spellStart"/>
      <w:r w:rsidR="009E63FA" w:rsidRPr="009E63FA">
        <w:rPr>
          <w:b/>
        </w:rPr>
        <w:t>confidentialité</w:t>
      </w:r>
      <w:proofErr w:type="spellEnd"/>
      <w:r w:rsidR="009E63FA" w:rsidRPr="009E63FA">
        <w:rPr>
          <w:b/>
        </w:rPr>
        <w:t>.</w:t>
      </w:r>
    </w:p>
    <w:p w14:paraId="1857001F" w14:textId="77777777" w:rsidR="00CE68F5" w:rsidRDefault="00CE68F5" w:rsidP="00CE68F5">
      <w:pPr>
        <w:pStyle w:val="Paragraphedeliste"/>
        <w:rPr>
          <w:b/>
        </w:rPr>
      </w:pPr>
    </w:p>
    <w:p w14:paraId="5CAC74D6" w14:textId="0602072C" w:rsidR="00C30419" w:rsidRPr="009E63FA" w:rsidRDefault="00FD166B" w:rsidP="00C30419">
      <w:pPr>
        <w:pStyle w:val="Paragraphedeliste"/>
        <w:numPr>
          <w:ilvl w:val="2"/>
          <w:numId w:val="48"/>
        </w:numPr>
        <w:rPr>
          <w:b/>
          <w:lang w:val="fr-FR"/>
        </w:rPr>
      </w:pPr>
      <w:r w:rsidRPr="009E63FA">
        <w:rPr>
          <w:b/>
          <w:bCs/>
          <w:lang w:val="fr-FR"/>
        </w:rPr>
        <w:t>System</w:t>
      </w:r>
      <w:r w:rsidR="00C52B8D" w:rsidRPr="009E63FA">
        <w:rPr>
          <w:b/>
          <w:bCs/>
          <w:lang w:val="fr-FR"/>
        </w:rPr>
        <w:t xml:space="preserve"> Unique </w:t>
      </w:r>
      <w:proofErr w:type="gramStart"/>
      <w:r w:rsidR="00C52B8D" w:rsidRPr="009E63FA">
        <w:rPr>
          <w:b/>
          <w:bCs/>
          <w:lang w:val="fr-FR"/>
        </w:rPr>
        <w:t>Identifier</w:t>
      </w:r>
      <w:r w:rsidR="00AD53B9" w:rsidRPr="009E63FA">
        <w:rPr>
          <w:b/>
          <w:bCs/>
          <w:lang w:val="fr-FR"/>
        </w:rPr>
        <w:t>:</w:t>
      </w:r>
      <w:proofErr w:type="gramEnd"/>
      <w:r w:rsidR="00AD53B9" w:rsidRPr="009E63FA">
        <w:rPr>
          <w:b/>
          <w:bCs/>
          <w:lang w:val="fr-FR"/>
        </w:rPr>
        <w:t xml:space="preserve"> </w:t>
      </w:r>
      <w:r w:rsidR="00FC2BA4" w:rsidRPr="009E63FA">
        <w:rPr>
          <w:b/>
          <w:bCs/>
          <w:lang w:val="fr-FR"/>
        </w:rPr>
        <w:t>[</w:t>
      </w:r>
      <w:r w:rsidR="001D6C1D" w:rsidRPr="001D6C1D">
        <w:rPr>
          <w:b/>
          <w:bCs/>
          <w:color w:val="FF0000"/>
          <w:lang w:val="fr-FR"/>
        </w:rPr>
        <w:t>SGIM-Hôpital-20250327-01</w:t>
      </w:r>
      <w:r w:rsidR="00FC2BA4" w:rsidRPr="009E63FA">
        <w:rPr>
          <w:b/>
          <w:bCs/>
          <w:lang w:val="fr-FR"/>
        </w:rPr>
        <w:t xml:space="preserve">] </w:t>
      </w:r>
    </w:p>
    <w:p w14:paraId="5F0B0BD5" w14:textId="77777777" w:rsidR="00C30419" w:rsidRPr="009E63FA" w:rsidRDefault="00C30419" w:rsidP="005E5049">
      <w:pPr>
        <w:pStyle w:val="Paragraphedeliste"/>
        <w:rPr>
          <w:b/>
          <w:lang w:val="fr-FR"/>
        </w:rPr>
      </w:pPr>
    </w:p>
    <w:p w14:paraId="1F6F1B55" w14:textId="77777777" w:rsidR="00C52B8D" w:rsidRDefault="00FD166B" w:rsidP="00CE68F5">
      <w:pPr>
        <w:pStyle w:val="En-tte"/>
        <w:numPr>
          <w:ilvl w:val="1"/>
          <w:numId w:val="48"/>
        </w:numPr>
        <w:tabs>
          <w:tab w:val="clear" w:pos="4320"/>
          <w:tab w:val="clear" w:pos="8640"/>
        </w:tabs>
        <w:rPr>
          <w:b/>
          <w:bCs/>
        </w:rPr>
      </w:pPr>
      <w:r w:rsidRPr="00952083">
        <w:rPr>
          <w:b/>
          <w:bCs/>
        </w:rPr>
        <w:t>Responsible</w:t>
      </w:r>
      <w:r w:rsidR="00C52B8D" w:rsidRPr="00952083">
        <w:rPr>
          <w:b/>
          <w:bCs/>
        </w:rPr>
        <w:t xml:space="preserve"> Organization</w:t>
      </w:r>
      <w:r w:rsidR="003A561B" w:rsidRPr="003A561B">
        <w:rPr>
          <w:b/>
          <w:bCs/>
        </w:rPr>
        <w:t xml:space="preserve">: </w:t>
      </w:r>
    </w:p>
    <w:p w14:paraId="04784760" w14:textId="77777777" w:rsidR="00EF50F4" w:rsidRPr="00952083" w:rsidRDefault="00EF50F4">
      <w:pPr>
        <w:pStyle w:val="En-tte"/>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3AEC1613" w14:textId="77777777" w:rsidTr="009C319A">
        <w:trPr>
          <w:cantSplit/>
          <w:trHeight w:val="56"/>
        </w:trPr>
        <w:tc>
          <w:tcPr>
            <w:tcW w:w="1800" w:type="dxa"/>
          </w:tcPr>
          <w:p w14:paraId="1556E9E5" w14:textId="77777777" w:rsidR="009C319A" w:rsidRPr="00952083" w:rsidRDefault="009C319A" w:rsidP="005A4315">
            <w:r w:rsidRPr="00952083">
              <w:t>Name:</w:t>
            </w:r>
          </w:p>
        </w:tc>
        <w:tc>
          <w:tcPr>
            <w:tcW w:w="8190" w:type="dxa"/>
          </w:tcPr>
          <w:p w14:paraId="4257BCA0" w14:textId="07606DC7" w:rsidR="009C319A" w:rsidRDefault="00945915" w:rsidP="00F5282D">
            <w:pPr>
              <w:snapToGrid w:val="0"/>
            </w:pPr>
            <w:proofErr w:type="spellStart"/>
            <w:r w:rsidRPr="00945915">
              <w:t>Hôpital</w:t>
            </w:r>
            <w:proofErr w:type="spellEnd"/>
            <w:r w:rsidRPr="00945915">
              <w:t xml:space="preserve"> Central de Kara.</w:t>
            </w:r>
          </w:p>
        </w:tc>
      </w:tr>
      <w:tr w:rsidR="009C319A" w:rsidRPr="00945915" w14:paraId="2EFE78A9" w14:textId="77777777" w:rsidTr="009C319A">
        <w:trPr>
          <w:cantSplit/>
          <w:trHeight w:val="56"/>
        </w:trPr>
        <w:tc>
          <w:tcPr>
            <w:tcW w:w="1800" w:type="dxa"/>
          </w:tcPr>
          <w:p w14:paraId="0E17A97A" w14:textId="77777777" w:rsidR="009C319A" w:rsidRPr="00952083" w:rsidRDefault="009C319A" w:rsidP="005A4315">
            <w:r w:rsidRPr="00952083">
              <w:t>Address:</w:t>
            </w:r>
          </w:p>
        </w:tc>
        <w:tc>
          <w:tcPr>
            <w:tcW w:w="8190" w:type="dxa"/>
          </w:tcPr>
          <w:p w14:paraId="3CCD673E" w14:textId="04364DA3" w:rsidR="009C319A" w:rsidRPr="00945915" w:rsidRDefault="00945915" w:rsidP="00F5282D">
            <w:pPr>
              <w:snapToGrid w:val="0"/>
              <w:rPr>
                <w:lang w:val="fr-FR"/>
              </w:rPr>
            </w:pPr>
            <w:r w:rsidRPr="00945915">
              <w:rPr>
                <w:lang w:val="fr-FR"/>
              </w:rPr>
              <w:t>12 Rue des Médecins, Kara, Togo.</w:t>
            </w:r>
          </w:p>
        </w:tc>
      </w:tr>
      <w:tr w:rsidR="009C319A" w:rsidRPr="00952083" w14:paraId="3F7AC321" w14:textId="77777777" w:rsidTr="009C319A">
        <w:trPr>
          <w:cantSplit/>
          <w:trHeight w:val="56"/>
        </w:trPr>
        <w:tc>
          <w:tcPr>
            <w:tcW w:w="1800" w:type="dxa"/>
          </w:tcPr>
          <w:p w14:paraId="7367BBA4" w14:textId="77777777" w:rsidR="009C319A" w:rsidRPr="00952083" w:rsidRDefault="009C319A" w:rsidP="005A4315">
            <w:r w:rsidRPr="00952083">
              <w:t>Phone:</w:t>
            </w:r>
          </w:p>
        </w:tc>
        <w:tc>
          <w:tcPr>
            <w:tcW w:w="8190" w:type="dxa"/>
          </w:tcPr>
          <w:p w14:paraId="6D967105" w14:textId="22C121BB" w:rsidR="009C319A" w:rsidRDefault="009E63FA" w:rsidP="00F5282D">
            <w:pPr>
              <w:snapToGrid w:val="0"/>
            </w:pPr>
            <w:r>
              <w:t>79782376</w:t>
            </w:r>
          </w:p>
        </w:tc>
      </w:tr>
    </w:tbl>
    <w:p w14:paraId="639C9BA2" w14:textId="77777777" w:rsidR="00C52B8D" w:rsidRPr="00952083" w:rsidRDefault="00C52B8D">
      <w:pPr>
        <w:pStyle w:val="En-tte"/>
        <w:tabs>
          <w:tab w:val="clear" w:pos="4320"/>
          <w:tab w:val="clear" w:pos="8640"/>
        </w:tabs>
      </w:pPr>
    </w:p>
    <w:p w14:paraId="0A0B7D1B" w14:textId="453C7F4B" w:rsidR="003139E3" w:rsidRDefault="00FD166B" w:rsidP="00CE68F5">
      <w:pPr>
        <w:pStyle w:val="Paragraphedeliste"/>
        <w:numPr>
          <w:ilvl w:val="2"/>
          <w:numId w:val="48"/>
        </w:numPr>
        <w:rPr>
          <w:b/>
          <w:bCs/>
        </w:rPr>
      </w:pPr>
      <w:r w:rsidRPr="00952083">
        <w:rPr>
          <w:b/>
          <w:bCs/>
        </w:rPr>
        <w:t>Information</w:t>
      </w:r>
      <w:r w:rsidR="003139E3" w:rsidRPr="00952083">
        <w:rPr>
          <w:b/>
          <w:bCs/>
        </w:rPr>
        <w:t xml:space="preserve"> </w:t>
      </w:r>
      <w:r w:rsidR="00713147">
        <w:rPr>
          <w:b/>
          <w:bCs/>
        </w:rPr>
        <w:t>Owner</w:t>
      </w:r>
      <w:r w:rsidR="00AD53B9">
        <w:rPr>
          <w:b/>
          <w:bCs/>
        </w:rPr>
        <w:t xml:space="preserve"> </w:t>
      </w:r>
      <w:r w:rsidR="005E5049">
        <w:rPr>
          <w:b/>
          <w:bCs/>
        </w:rPr>
        <w:t>(</w:t>
      </w:r>
      <w:r w:rsidR="00AD53B9" w:rsidRPr="005E5049">
        <w:rPr>
          <w:bCs/>
        </w:rPr>
        <w:t xml:space="preserve">Government </w:t>
      </w:r>
      <w:r w:rsidR="00713147" w:rsidRPr="005E5049">
        <w:rPr>
          <w:bCs/>
        </w:rPr>
        <w:t xml:space="preserve">point </w:t>
      </w:r>
      <w:r w:rsidR="00AD53B9" w:rsidRPr="005E5049">
        <w:rPr>
          <w:bCs/>
        </w:rPr>
        <w:t xml:space="preserve">of </w:t>
      </w:r>
      <w:r w:rsidR="00713147" w:rsidRPr="005E5049">
        <w:rPr>
          <w:bCs/>
        </w:rPr>
        <w:t>contact responsible for providing and/or receiving CUI</w:t>
      </w:r>
      <w:r w:rsidR="005E5049">
        <w:rPr>
          <w:bCs/>
        </w:rPr>
        <w:t>)</w:t>
      </w:r>
      <w:r w:rsidR="005E5049" w:rsidRPr="005E5049">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AD53B9" w14:paraId="20E7C65B" w14:textId="77777777" w:rsidTr="0092642E">
        <w:trPr>
          <w:cantSplit/>
          <w:trHeight w:val="56"/>
        </w:trPr>
        <w:tc>
          <w:tcPr>
            <w:tcW w:w="1800" w:type="dxa"/>
          </w:tcPr>
          <w:p w14:paraId="75CB33D2" w14:textId="77777777" w:rsidR="00AD53B9" w:rsidRPr="00952083" w:rsidRDefault="00AD53B9" w:rsidP="0092642E">
            <w:r w:rsidRPr="00952083">
              <w:t>Name:</w:t>
            </w:r>
          </w:p>
        </w:tc>
        <w:tc>
          <w:tcPr>
            <w:tcW w:w="8190" w:type="dxa"/>
          </w:tcPr>
          <w:p w14:paraId="0F8FF647" w14:textId="548DEA56" w:rsidR="00AD53B9" w:rsidRDefault="00945915" w:rsidP="0092642E">
            <w:pPr>
              <w:snapToGrid w:val="0"/>
            </w:pPr>
            <w:r w:rsidRPr="00945915">
              <w:t>Dr. Kossi Mensah.</w:t>
            </w:r>
          </w:p>
        </w:tc>
      </w:tr>
      <w:tr w:rsidR="00AD53B9" w14:paraId="14281C42" w14:textId="77777777" w:rsidTr="0092642E">
        <w:trPr>
          <w:cantSplit/>
          <w:trHeight w:val="56"/>
        </w:trPr>
        <w:tc>
          <w:tcPr>
            <w:tcW w:w="1800" w:type="dxa"/>
          </w:tcPr>
          <w:p w14:paraId="76B14C40" w14:textId="77777777" w:rsidR="00AD53B9" w:rsidRPr="00952083" w:rsidRDefault="00AD53B9" w:rsidP="0092642E">
            <w:r w:rsidRPr="00952083">
              <w:t>Title:</w:t>
            </w:r>
          </w:p>
        </w:tc>
        <w:tc>
          <w:tcPr>
            <w:tcW w:w="8190" w:type="dxa"/>
          </w:tcPr>
          <w:p w14:paraId="0AC72020" w14:textId="2D76EF32" w:rsidR="00AD53B9" w:rsidRDefault="00945915" w:rsidP="0092642E">
            <w:pPr>
              <w:snapToGrid w:val="0"/>
            </w:pPr>
            <w:r w:rsidRPr="00945915">
              <w:t xml:space="preserve">Directeur des Services </w:t>
            </w:r>
            <w:proofErr w:type="spellStart"/>
            <w:r w:rsidRPr="00945915">
              <w:t>Informatiques</w:t>
            </w:r>
            <w:proofErr w:type="spellEnd"/>
            <w:r w:rsidRPr="00945915">
              <w:t>.</w:t>
            </w:r>
          </w:p>
        </w:tc>
      </w:tr>
      <w:tr w:rsidR="00AD53B9" w14:paraId="705C3F66" w14:textId="77777777" w:rsidTr="0092642E">
        <w:trPr>
          <w:cantSplit/>
          <w:trHeight w:val="56"/>
        </w:trPr>
        <w:tc>
          <w:tcPr>
            <w:tcW w:w="1800" w:type="dxa"/>
          </w:tcPr>
          <w:p w14:paraId="61D0BF08" w14:textId="77777777" w:rsidR="00AD53B9" w:rsidRPr="00952083" w:rsidRDefault="00AD53B9" w:rsidP="0092642E">
            <w:r w:rsidRPr="00952083">
              <w:t>Office Address:</w:t>
            </w:r>
          </w:p>
        </w:tc>
        <w:tc>
          <w:tcPr>
            <w:tcW w:w="8190" w:type="dxa"/>
          </w:tcPr>
          <w:p w14:paraId="203D7272" w14:textId="51CFA520" w:rsidR="00AD53B9" w:rsidRDefault="00945915" w:rsidP="0092642E">
            <w:pPr>
              <w:snapToGrid w:val="0"/>
            </w:pPr>
            <w:r w:rsidRPr="00945915">
              <w:t xml:space="preserve">Bureau IT, </w:t>
            </w:r>
            <w:proofErr w:type="spellStart"/>
            <w:r w:rsidRPr="00945915">
              <w:t>Hôpital</w:t>
            </w:r>
            <w:proofErr w:type="spellEnd"/>
            <w:r w:rsidRPr="00945915">
              <w:t xml:space="preserve"> Central de Kara.</w:t>
            </w:r>
          </w:p>
        </w:tc>
      </w:tr>
      <w:tr w:rsidR="00AD53B9" w14:paraId="58738BC9" w14:textId="77777777" w:rsidTr="0092642E">
        <w:trPr>
          <w:cantSplit/>
          <w:trHeight w:val="56"/>
        </w:trPr>
        <w:tc>
          <w:tcPr>
            <w:tcW w:w="1800" w:type="dxa"/>
          </w:tcPr>
          <w:p w14:paraId="1DF930E8" w14:textId="77777777" w:rsidR="00AD53B9" w:rsidRPr="00952083" w:rsidRDefault="00AD53B9" w:rsidP="0092642E">
            <w:r w:rsidRPr="00952083">
              <w:t>Work Phone:</w:t>
            </w:r>
          </w:p>
        </w:tc>
        <w:tc>
          <w:tcPr>
            <w:tcW w:w="8190" w:type="dxa"/>
          </w:tcPr>
          <w:p w14:paraId="7BD5E9B4" w14:textId="5A6190A9" w:rsidR="00AD53B9" w:rsidRDefault="009E63FA" w:rsidP="0092642E">
            <w:pPr>
              <w:snapToGrid w:val="0"/>
            </w:pPr>
            <w:r>
              <w:t>93848757</w:t>
            </w:r>
          </w:p>
        </w:tc>
      </w:tr>
      <w:tr w:rsidR="00AD53B9" w14:paraId="7FCB71AC" w14:textId="77777777" w:rsidTr="0092642E">
        <w:trPr>
          <w:cantSplit/>
          <w:trHeight w:val="56"/>
        </w:trPr>
        <w:tc>
          <w:tcPr>
            <w:tcW w:w="1800" w:type="dxa"/>
          </w:tcPr>
          <w:p w14:paraId="63C67F59" w14:textId="77777777" w:rsidR="00AD53B9" w:rsidRPr="00952083" w:rsidRDefault="00AD53B9" w:rsidP="0092642E">
            <w:r w:rsidRPr="00952083">
              <w:t>e-Mail Address:</w:t>
            </w:r>
          </w:p>
        </w:tc>
        <w:tc>
          <w:tcPr>
            <w:tcW w:w="8190" w:type="dxa"/>
          </w:tcPr>
          <w:p w14:paraId="511077A9" w14:textId="2F936F5A" w:rsidR="00AD53B9" w:rsidRDefault="00036089" w:rsidP="0092642E">
            <w:pPr>
              <w:snapToGrid w:val="0"/>
            </w:pPr>
            <w:r w:rsidRPr="00036089">
              <w:t>kmensah@hopital.tg.</w:t>
            </w:r>
          </w:p>
        </w:tc>
      </w:tr>
    </w:tbl>
    <w:p w14:paraId="3AD4C72D" w14:textId="77777777" w:rsidR="00AD53B9" w:rsidRPr="00AD53B9" w:rsidRDefault="00AD53B9" w:rsidP="00AD53B9">
      <w:pPr>
        <w:rPr>
          <w:b/>
          <w:bCs/>
        </w:rPr>
      </w:pPr>
    </w:p>
    <w:p w14:paraId="17989E53" w14:textId="5FA04761" w:rsidR="00C52B8D" w:rsidRDefault="00CE68F5" w:rsidP="00CE68F5">
      <w:pPr>
        <w:pStyle w:val="Paragraphedeliste"/>
        <w:numPr>
          <w:ilvl w:val="3"/>
          <w:numId w:val="48"/>
        </w:numPr>
        <w:rPr>
          <w:b/>
          <w:bCs/>
        </w:rPr>
      </w:pPr>
      <w:r>
        <w:rPr>
          <w:b/>
          <w:bCs/>
        </w:rPr>
        <w:t xml:space="preserve"> </w:t>
      </w:r>
      <w:r w:rsidR="00FD166B" w:rsidRPr="00952083">
        <w:rPr>
          <w:b/>
          <w:bCs/>
        </w:rPr>
        <w:t>System</w:t>
      </w:r>
      <w:r w:rsidR="00C52B8D" w:rsidRPr="00952083">
        <w:rPr>
          <w:b/>
          <w:bCs/>
        </w:rPr>
        <w:t xml:space="preserve"> Owner</w:t>
      </w:r>
      <w:r w:rsidR="00713147">
        <w:rPr>
          <w:b/>
          <w:bCs/>
        </w:rPr>
        <w:t xml:space="preserve"> </w:t>
      </w:r>
      <w:r w:rsidR="00713147" w:rsidRPr="00952083">
        <w:rPr>
          <w:bCs/>
        </w:rPr>
        <w:t>(assignment of security responsibility)</w:t>
      </w:r>
      <w:r w:rsidR="00C52B8D" w:rsidRPr="00952083">
        <w:rPr>
          <w:b/>
          <w:bCs/>
        </w:rPr>
        <w:t>:</w:t>
      </w:r>
    </w:p>
    <w:p w14:paraId="54FE8C2D" w14:textId="77777777" w:rsidR="00EF50F4" w:rsidRPr="00952083" w:rsidRDefault="00EF50F4">
      <w:pPr>
        <w:pStyle w:val="En-tte"/>
        <w:tabs>
          <w:tab w:val="clear" w:pos="4320"/>
          <w:tab w:val="clear" w:pos="8640"/>
        </w:tabs>
        <w:rPr>
          <w:b/>
          <w:bCs/>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46815AA3" w14:textId="77777777" w:rsidTr="009C319A">
        <w:trPr>
          <w:cantSplit/>
          <w:trHeight w:val="56"/>
        </w:trPr>
        <w:tc>
          <w:tcPr>
            <w:tcW w:w="1800" w:type="dxa"/>
          </w:tcPr>
          <w:p w14:paraId="445472C3" w14:textId="77777777" w:rsidR="009C319A" w:rsidRPr="00952083" w:rsidRDefault="009C319A">
            <w:r w:rsidRPr="00952083">
              <w:t>Name:</w:t>
            </w:r>
          </w:p>
        </w:tc>
        <w:tc>
          <w:tcPr>
            <w:tcW w:w="8190" w:type="dxa"/>
          </w:tcPr>
          <w:p w14:paraId="76C38990" w14:textId="2D19FBA7" w:rsidR="009C319A" w:rsidRDefault="009E63FA" w:rsidP="00F5282D">
            <w:pPr>
              <w:snapToGrid w:val="0"/>
            </w:pPr>
            <w:r>
              <w:t>KORO Thérèse</w:t>
            </w:r>
          </w:p>
        </w:tc>
      </w:tr>
      <w:tr w:rsidR="009C319A" w:rsidRPr="009E63FA" w14:paraId="4A74A227" w14:textId="77777777" w:rsidTr="009C319A">
        <w:trPr>
          <w:cantSplit/>
          <w:trHeight w:val="56"/>
        </w:trPr>
        <w:tc>
          <w:tcPr>
            <w:tcW w:w="1800" w:type="dxa"/>
          </w:tcPr>
          <w:p w14:paraId="6B7F0CD5" w14:textId="77777777" w:rsidR="009C319A" w:rsidRPr="00952083" w:rsidRDefault="009C319A">
            <w:r w:rsidRPr="00952083">
              <w:t>Title:</w:t>
            </w:r>
          </w:p>
        </w:tc>
        <w:tc>
          <w:tcPr>
            <w:tcW w:w="8190" w:type="dxa"/>
          </w:tcPr>
          <w:p w14:paraId="041C3D9F" w14:textId="702B5535" w:rsidR="009C319A" w:rsidRPr="009E63FA" w:rsidRDefault="00036089" w:rsidP="00F5282D">
            <w:pPr>
              <w:snapToGrid w:val="0"/>
              <w:rPr>
                <w:lang w:val="fr-FR"/>
              </w:rPr>
            </w:pPr>
            <w:proofErr w:type="spellStart"/>
            <w:r w:rsidRPr="00036089">
              <w:t>Responsable</w:t>
            </w:r>
            <w:proofErr w:type="spellEnd"/>
            <w:r w:rsidRPr="00036089">
              <w:t xml:space="preserve"> </w:t>
            </w:r>
            <w:proofErr w:type="spellStart"/>
            <w:r w:rsidRPr="00036089">
              <w:t>Cybersécurité</w:t>
            </w:r>
            <w:proofErr w:type="spellEnd"/>
            <w:r w:rsidRPr="00036089">
              <w:t>.</w:t>
            </w:r>
          </w:p>
        </w:tc>
      </w:tr>
      <w:tr w:rsidR="009C319A" w:rsidRPr="009E63FA" w14:paraId="26606EC0" w14:textId="77777777" w:rsidTr="009C319A">
        <w:trPr>
          <w:cantSplit/>
          <w:trHeight w:val="56"/>
        </w:trPr>
        <w:tc>
          <w:tcPr>
            <w:tcW w:w="1800" w:type="dxa"/>
          </w:tcPr>
          <w:p w14:paraId="777D7E24" w14:textId="77777777" w:rsidR="009C319A" w:rsidRPr="00952083" w:rsidRDefault="009C319A">
            <w:r w:rsidRPr="00952083">
              <w:t>Office Address:</w:t>
            </w:r>
          </w:p>
        </w:tc>
        <w:tc>
          <w:tcPr>
            <w:tcW w:w="8190" w:type="dxa"/>
          </w:tcPr>
          <w:p w14:paraId="245D3253" w14:textId="26349769" w:rsidR="009C319A" w:rsidRPr="009E63FA" w:rsidRDefault="00036089" w:rsidP="00F5282D">
            <w:pPr>
              <w:snapToGrid w:val="0"/>
              <w:rPr>
                <w:lang w:val="fr-FR"/>
              </w:rPr>
            </w:pPr>
            <w:r w:rsidRPr="00036089">
              <w:rPr>
                <w:lang w:val="fr-FR"/>
              </w:rPr>
              <w:t>Département Informatique, Hôpital Central.</w:t>
            </w:r>
          </w:p>
        </w:tc>
      </w:tr>
      <w:tr w:rsidR="009C319A" w:rsidRPr="00952083" w14:paraId="0C2A015F" w14:textId="77777777" w:rsidTr="009C319A">
        <w:trPr>
          <w:cantSplit/>
          <w:trHeight w:val="56"/>
        </w:trPr>
        <w:tc>
          <w:tcPr>
            <w:tcW w:w="1800" w:type="dxa"/>
          </w:tcPr>
          <w:p w14:paraId="5C8571FF" w14:textId="77777777" w:rsidR="009C319A" w:rsidRPr="00952083" w:rsidRDefault="009C319A">
            <w:r w:rsidRPr="00952083">
              <w:t>Work Phone:</w:t>
            </w:r>
          </w:p>
        </w:tc>
        <w:tc>
          <w:tcPr>
            <w:tcW w:w="8190" w:type="dxa"/>
          </w:tcPr>
          <w:p w14:paraId="067330F6" w14:textId="287671C0" w:rsidR="009C319A" w:rsidRDefault="00036089" w:rsidP="00F5282D">
            <w:pPr>
              <w:snapToGrid w:val="0"/>
            </w:pPr>
            <w:r w:rsidRPr="00036089">
              <w:t>+228 92 765</w:t>
            </w:r>
            <w:r>
              <w:t> </w:t>
            </w:r>
            <w:r w:rsidRPr="00036089">
              <w:t>432.</w:t>
            </w:r>
          </w:p>
        </w:tc>
      </w:tr>
      <w:tr w:rsidR="009C319A" w:rsidRPr="00952083" w14:paraId="4CC6313D" w14:textId="77777777" w:rsidTr="009C319A">
        <w:trPr>
          <w:cantSplit/>
          <w:trHeight w:val="56"/>
        </w:trPr>
        <w:tc>
          <w:tcPr>
            <w:tcW w:w="1800" w:type="dxa"/>
          </w:tcPr>
          <w:p w14:paraId="42834F3C" w14:textId="77777777" w:rsidR="009C319A" w:rsidRPr="00952083" w:rsidRDefault="009C319A">
            <w:r w:rsidRPr="00952083">
              <w:t>e-Mail Address:</w:t>
            </w:r>
          </w:p>
        </w:tc>
        <w:tc>
          <w:tcPr>
            <w:tcW w:w="8190" w:type="dxa"/>
          </w:tcPr>
          <w:p w14:paraId="428393B4" w14:textId="1485EDD6" w:rsidR="009C319A" w:rsidRDefault="00036089" w:rsidP="00F5282D">
            <w:pPr>
              <w:snapToGrid w:val="0"/>
            </w:pPr>
            <w:r>
              <w:t>theresekoro</w:t>
            </w:r>
            <w:r w:rsidRPr="00036089">
              <w:t>@hopital.tg.</w:t>
            </w:r>
          </w:p>
        </w:tc>
      </w:tr>
    </w:tbl>
    <w:p w14:paraId="6A5BCA9F" w14:textId="77777777" w:rsidR="00C52B8D" w:rsidRPr="00952083" w:rsidRDefault="00C52B8D">
      <w:pPr>
        <w:pStyle w:val="En-tte"/>
        <w:tabs>
          <w:tab w:val="clear" w:pos="4320"/>
          <w:tab w:val="clear" w:pos="8640"/>
        </w:tabs>
      </w:pPr>
    </w:p>
    <w:p w14:paraId="5E793151" w14:textId="520C8F1D" w:rsidR="00C52B8D" w:rsidRDefault="00CE68F5" w:rsidP="00CE68F5">
      <w:pPr>
        <w:pStyle w:val="Paragraphedeliste"/>
        <w:numPr>
          <w:ilvl w:val="3"/>
          <w:numId w:val="48"/>
        </w:numPr>
        <w:rPr>
          <w:b/>
          <w:bCs/>
        </w:rPr>
      </w:pPr>
      <w:r>
        <w:rPr>
          <w:b/>
          <w:bCs/>
        </w:rPr>
        <w:t xml:space="preserve"> </w:t>
      </w:r>
      <w:r w:rsidR="00C52B8D" w:rsidRPr="00952083">
        <w:rPr>
          <w:b/>
          <w:bCs/>
        </w:rPr>
        <w:t>System Security Officer:</w:t>
      </w:r>
    </w:p>
    <w:p w14:paraId="6A65DE6B" w14:textId="77777777" w:rsidR="00EF50F4" w:rsidRPr="00952083" w:rsidRDefault="00EF50F4">
      <w:pPr>
        <w:pStyle w:val="En-tte"/>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4D6B9579" w14:textId="77777777" w:rsidTr="009C319A">
        <w:trPr>
          <w:cantSplit/>
          <w:trHeight w:val="56"/>
        </w:trPr>
        <w:tc>
          <w:tcPr>
            <w:tcW w:w="1800" w:type="dxa"/>
          </w:tcPr>
          <w:p w14:paraId="6112A196" w14:textId="77777777" w:rsidR="009C319A" w:rsidRPr="00952083" w:rsidRDefault="009C319A">
            <w:r w:rsidRPr="00952083">
              <w:t>Name:</w:t>
            </w:r>
          </w:p>
        </w:tc>
        <w:tc>
          <w:tcPr>
            <w:tcW w:w="8190" w:type="dxa"/>
          </w:tcPr>
          <w:p w14:paraId="22CDD4DB" w14:textId="2BE3AB8D" w:rsidR="009C319A" w:rsidRDefault="009E63FA" w:rsidP="00F5282D">
            <w:pPr>
              <w:snapToGrid w:val="0"/>
            </w:pPr>
            <w:r>
              <w:t>MOUKPE Esther</w:t>
            </w:r>
          </w:p>
        </w:tc>
      </w:tr>
      <w:tr w:rsidR="009C319A" w:rsidRPr="00952083" w14:paraId="5E3CF26F" w14:textId="77777777" w:rsidTr="009C319A">
        <w:trPr>
          <w:cantSplit/>
          <w:trHeight w:val="56"/>
        </w:trPr>
        <w:tc>
          <w:tcPr>
            <w:tcW w:w="1800" w:type="dxa"/>
          </w:tcPr>
          <w:p w14:paraId="33521A79" w14:textId="77777777" w:rsidR="009C319A" w:rsidRPr="00952083" w:rsidRDefault="009C319A">
            <w:r w:rsidRPr="00952083">
              <w:t>Title:</w:t>
            </w:r>
          </w:p>
        </w:tc>
        <w:tc>
          <w:tcPr>
            <w:tcW w:w="8190" w:type="dxa"/>
          </w:tcPr>
          <w:p w14:paraId="6FCE73CA" w14:textId="7A1A4EEB" w:rsidR="009C319A" w:rsidRDefault="00036089" w:rsidP="00F5282D">
            <w:pPr>
              <w:snapToGrid w:val="0"/>
            </w:pPr>
            <w:proofErr w:type="spellStart"/>
            <w:r w:rsidRPr="00036089">
              <w:t>Analyste</w:t>
            </w:r>
            <w:proofErr w:type="spellEnd"/>
            <w:r w:rsidRPr="00036089">
              <w:t xml:space="preserve"> </w:t>
            </w:r>
            <w:proofErr w:type="spellStart"/>
            <w:r w:rsidRPr="00036089">
              <w:t>en</w:t>
            </w:r>
            <w:proofErr w:type="spellEnd"/>
            <w:r w:rsidRPr="00036089">
              <w:t xml:space="preserve"> </w:t>
            </w:r>
            <w:proofErr w:type="spellStart"/>
            <w:r w:rsidRPr="00036089">
              <w:t>sécurité</w:t>
            </w:r>
            <w:proofErr w:type="spellEnd"/>
            <w:r w:rsidRPr="00036089">
              <w:t>.</w:t>
            </w:r>
          </w:p>
        </w:tc>
      </w:tr>
      <w:tr w:rsidR="009C319A" w:rsidRPr="00952083" w14:paraId="2459278C" w14:textId="77777777" w:rsidTr="009C319A">
        <w:trPr>
          <w:cantSplit/>
          <w:trHeight w:val="56"/>
        </w:trPr>
        <w:tc>
          <w:tcPr>
            <w:tcW w:w="1800" w:type="dxa"/>
          </w:tcPr>
          <w:p w14:paraId="632D7572" w14:textId="77777777" w:rsidR="009C319A" w:rsidRPr="00952083" w:rsidRDefault="009C319A">
            <w:r w:rsidRPr="00952083">
              <w:t>Office Address:</w:t>
            </w:r>
          </w:p>
        </w:tc>
        <w:tc>
          <w:tcPr>
            <w:tcW w:w="8190" w:type="dxa"/>
          </w:tcPr>
          <w:p w14:paraId="61FF908C" w14:textId="4D58A7D8" w:rsidR="009C319A" w:rsidRDefault="00036089" w:rsidP="00F5282D">
            <w:pPr>
              <w:snapToGrid w:val="0"/>
            </w:pPr>
            <w:proofErr w:type="spellStart"/>
            <w:r w:rsidRPr="00036089">
              <w:t>Hôpital</w:t>
            </w:r>
            <w:proofErr w:type="spellEnd"/>
            <w:r w:rsidRPr="00036089">
              <w:t xml:space="preserve"> Central de Kara.</w:t>
            </w:r>
          </w:p>
        </w:tc>
      </w:tr>
      <w:tr w:rsidR="009C319A" w:rsidRPr="00952083" w14:paraId="5173B2CD" w14:textId="77777777" w:rsidTr="009C319A">
        <w:trPr>
          <w:cantSplit/>
          <w:trHeight w:val="56"/>
        </w:trPr>
        <w:tc>
          <w:tcPr>
            <w:tcW w:w="1800" w:type="dxa"/>
          </w:tcPr>
          <w:p w14:paraId="0B4EF3CA" w14:textId="77777777" w:rsidR="009C319A" w:rsidRPr="00952083" w:rsidRDefault="009C319A">
            <w:r w:rsidRPr="00952083">
              <w:t>Work Phone:</w:t>
            </w:r>
          </w:p>
        </w:tc>
        <w:tc>
          <w:tcPr>
            <w:tcW w:w="8190" w:type="dxa"/>
          </w:tcPr>
          <w:p w14:paraId="6EEB3C42" w14:textId="7E470BBF" w:rsidR="009C319A" w:rsidRDefault="00036089" w:rsidP="00F5282D">
            <w:pPr>
              <w:snapToGrid w:val="0"/>
            </w:pPr>
            <w:r>
              <w:t>+228 70 25 14 89</w:t>
            </w:r>
          </w:p>
        </w:tc>
      </w:tr>
      <w:tr w:rsidR="009C319A" w:rsidRPr="00952083" w14:paraId="7CF96760" w14:textId="77777777" w:rsidTr="009C319A">
        <w:trPr>
          <w:cantSplit/>
          <w:trHeight w:val="56"/>
        </w:trPr>
        <w:tc>
          <w:tcPr>
            <w:tcW w:w="1800" w:type="dxa"/>
          </w:tcPr>
          <w:p w14:paraId="5E9F4201" w14:textId="77777777" w:rsidR="009C319A" w:rsidRPr="00952083" w:rsidRDefault="009C319A" w:rsidP="00854E4B">
            <w:r w:rsidRPr="00952083">
              <w:t>e-Mail Address:</w:t>
            </w:r>
          </w:p>
        </w:tc>
        <w:tc>
          <w:tcPr>
            <w:tcW w:w="8190" w:type="dxa"/>
          </w:tcPr>
          <w:p w14:paraId="1EB410E8" w14:textId="378EF444" w:rsidR="009C319A" w:rsidRDefault="00036089" w:rsidP="00F5282D">
            <w:pPr>
              <w:snapToGrid w:val="0"/>
            </w:pPr>
            <w:r>
              <w:t>esthermoukpe@hopital.tg</w:t>
            </w:r>
          </w:p>
        </w:tc>
      </w:tr>
    </w:tbl>
    <w:p w14:paraId="01442621" w14:textId="051C6B67" w:rsidR="00357C60" w:rsidRPr="009E63FA" w:rsidRDefault="00357C60" w:rsidP="0057591F">
      <w:pPr>
        <w:pStyle w:val="En-tte"/>
        <w:numPr>
          <w:ilvl w:val="1"/>
          <w:numId w:val="48"/>
        </w:numPr>
        <w:tabs>
          <w:tab w:val="clear" w:pos="4320"/>
          <w:tab w:val="clear" w:pos="8640"/>
        </w:tabs>
        <w:spacing w:before="240"/>
        <w:ind w:left="418" w:hanging="418"/>
        <w:rPr>
          <w:lang w:val="fr-FR"/>
        </w:rPr>
      </w:pPr>
      <w:r w:rsidRPr="00952083">
        <w:rPr>
          <w:b/>
          <w:bCs/>
        </w:rPr>
        <w:t>General Description/Purpose of System</w:t>
      </w:r>
      <w:r w:rsidR="003A561B" w:rsidRPr="003A561B">
        <w:rPr>
          <w:b/>
          <w:bCs/>
        </w:rPr>
        <w:t xml:space="preserve">: </w:t>
      </w:r>
      <w:r w:rsidR="00071358">
        <w:t xml:space="preserve"> </w:t>
      </w:r>
      <w:r w:rsidRPr="00BE540D">
        <w:t xml:space="preserve">What is the function/purpose of the system? </w:t>
      </w:r>
      <w:proofErr w:type="gramStart"/>
      <w:r w:rsidR="00036089" w:rsidRPr="00036089">
        <w:rPr>
          <w:lang w:val="fr-FR"/>
        </w:rPr>
        <w:t>[</w:t>
      </w:r>
      <w:r w:rsidRPr="00036089">
        <w:rPr>
          <w:lang w:val="fr-FR"/>
        </w:rPr>
        <w:t xml:space="preserve"> </w:t>
      </w:r>
      <w:r w:rsidR="00036089" w:rsidRPr="00036089">
        <w:rPr>
          <w:b/>
          <w:lang w:val="fr-FR"/>
        </w:rPr>
        <w:t>Le</w:t>
      </w:r>
      <w:proofErr w:type="gramEnd"/>
      <w:r w:rsidR="00036089" w:rsidRPr="00036089">
        <w:rPr>
          <w:b/>
          <w:lang w:val="fr-FR"/>
        </w:rPr>
        <w:t xml:space="preserve"> SGIM gère les données médicales des patients, les dossiers électroniques, les historiques de traitement et les rapports diagnostiques, tout en assurant la confidentialité et l’intégrité des informations.</w:t>
      </w:r>
      <w:r w:rsidRPr="009E63FA">
        <w:rPr>
          <w:b/>
          <w:color w:val="FF0000"/>
          <w:lang w:val="fr-FR"/>
        </w:rPr>
        <w:t>.</w:t>
      </w:r>
      <w:r w:rsidRPr="009E63FA">
        <w:rPr>
          <w:b/>
          <w:lang w:val="fr-FR"/>
        </w:rPr>
        <w:t>]</w:t>
      </w:r>
      <w:r w:rsidRPr="009E63FA">
        <w:rPr>
          <w:rFonts w:eastAsia="MS Mincho"/>
          <w:lang w:val="fr-FR"/>
        </w:rPr>
        <w:t xml:space="preserve">  </w:t>
      </w:r>
    </w:p>
    <w:p w14:paraId="2E776B60" w14:textId="77777777" w:rsidR="0057591F" w:rsidRPr="009E63FA" w:rsidRDefault="0057591F" w:rsidP="0057591F">
      <w:pPr>
        <w:pStyle w:val="En-tte"/>
        <w:tabs>
          <w:tab w:val="clear" w:pos="4320"/>
          <w:tab w:val="clear" w:pos="8640"/>
        </w:tabs>
        <w:rPr>
          <w:rFonts w:eastAsia="MS Mincho"/>
          <w:lang w:val="fr-FR"/>
        </w:rPr>
      </w:pPr>
    </w:p>
    <w:p w14:paraId="365EFBDF" w14:textId="77777777" w:rsidR="00357C60" w:rsidRDefault="00357C60" w:rsidP="00CE68F5">
      <w:pPr>
        <w:pStyle w:val="Paragraphedeliste"/>
        <w:numPr>
          <w:ilvl w:val="2"/>
          <w:numId w:val="48"/>
        </w:numPr>
        <w:rPr>
          <w:b/>
        </w:rPr>
      </w:pPr>
      <w:r w:rsidRPr="00580DB5">
        <w:t>Number of end users and privileged users:</w:t>
      </w:r>
      <w:r w:rsidRPr="00952083">
        <w:rPr>
          <w:b/>
        </w:rPr>
        <w:t xml:space="preserve"> [</w:t>
      </w:r>
      <w:r w:rsidRPr="00FC2BA4">
        <w:rPr>
          <w:b/>
          <w:color w:val="FF0000"/>
        </w:rPr>
        <w:t xml:space="preserve">In the table below, provide the </w:t>
      </w:r>
      <w:r w:rsidRPr="00FC2BA4">
        <w:rPr>
          <w:b/>
          <w:i/>
          <w:color w:val="FF0000"/>
          <w:u w:val="single"/>
        </w:rPr>
        <w:t>approximate</w:t>
      </w:r>
      <w:r w:rsidRPr="00FC2BA4">
        <w:rPr>
          <w:b/>
          <w:color w:val="FF0000"/>
        </w:rPr>
        <w:t xml:space="preserve"> number of users and administrators of the system</w:t>
      </w:r>
      <w:r w:rsidR="000F04DA" w:rsidRPr="000F04DA">
        <w:rPr>
          <w:b/>
        </w:rPr>
        <w:t xml:space="preserve">.  </w:t>
      </w:r>
      <w:r>
        <w:rPr>
          <w:b/>
          <w:color w:val="FF0000"/>
        </w:rPr>
        <w:t xml:space="preserve">Include all those with privileged </w:t>
      </w:r>
      <w:r>
        <w:rPr>
          <w:b/>
          <w:color w:val="FF0000"/>
        </w:rPr>
        <w:lastRenderedPageBreak/>
        <w:t xml:space="preserve">access such as system administrators, database administrators, application administrators, etc.  Add rows to define different roles </w:t>
      </w:r>
      <w:r w:rsidR="00335968">
        <w:rPr>
          <w:rFonts w:eastAsia="MS Mincho"/>
          <w:b/>
          <w:color w:val="FF0000"/>
        </w:rPr>
        <w:t>as needed</w:t>
      </w:r>
      <w:r>
        <w:rPr>
          <w:b/>
          <w:color w:val="FF0000"/>
        </w:rPr>
        <w:t>.</w:t>
      </w:r>
      <w:r w:rsidRPr="00952083">
        <w:rPr>
          <w:b/>
        </w:rPr>
        <w:t>]</w:t>
      </w:r>
    </w:p>
    <w:p w14:paraId="74F16F9D" w14:textId="77777777" w:rsidR="00BF669B" w:rsidRDefault="00BF669B" w:rsidP="00357C60">
      <w:pPr>
        <w:pStyle w:val="En-tte"/>
        <w:tabs>
          <w:tab w:val="clear" w:pos="4320"/>
          <w:tab w:val="clear" w:pos="8640"/>
        </w:tabs>
        <w:rPr>
          <w:b/>
        </w:rPr>
      </w:pPr>
    </w:p>
    <w:p w14:paraId="6D53DB36" w14:textId="77777777" w:rsidR="00BF669B" w:rsidRDefault="00BF669B" w:rsidP="009B779D">
      <w:pPr>
        <w:pStyle w:val="En-tte"/>
        <w:tabs>
          <w:tab w:val="clear" w:pos="4320"/>
          <w:tab w:val="clear" w:pos="8640"/>
        </w:tabs>
        <w:jc w:val="center"/>
        <w:outlineLvl w:val="0"/>
        <w:rPr>
          <w:b/>
        </w:rPr>
      </w:pPr>
      <w:r>
        <w:rPr>
          <w:b/>
        </w:rPr>
        <w:t>Roles of Users and Number of Each Type:</w:t>
      </w:r>
    </w:p>
    <w:p w14:paraId="67C74746" w14:textId="30AAD171" w:rsidR="00036089" w:rsidRPr="00036089" w:rsidRDefault="00036089" w:rsidP="00036089">
      <w:pPr>
        <w:pStyle w:val="En-tte"/>
        <w:rPr>
          <w:lang w:val="fr-TG"/>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8"/>
        <w:gridCol w:w="2152"/>
        <w:gridCol w:w="4596"/>
      </w:tblGrid>
      <w:tr w:rsidR="00036089" w:rsidRPr="00036089" w14:paraId="58563A02" w14:textId="77777777" w:rsidTr="00036089">
        <w:trPr>
          <w:tblHeader/>
          <w:tblCellSpacing w:w="15" w:type="dxa"/>
        </w:trPr>
        <w:tc>
          <w:tcPr>
            <w:tcW w:w="0" w:type="auto"/>
            <w:vAlign w:val="center"/>
            <w:hideMark/>
          </w:tcPr>
          <w:p w14:paraId="630649D4" w14:textId="77777777" w:rsidR="00036089" w:rsidRPr="00036089" w:rsidRDefault="00036089" w:rsidP="00036089">
            <w:pPr>
              <w:pStyle w:val="En-tte"/>
              <w:rPr>
                <w:b/>
                <w:bCs/>
                <w:lang w:val="fr-TG"/>
              </w:rPr>
            </w:pPr>
            <w:r w:rsidRPr="00036089">
              <w:rPr>
                <w:b/>
                <w:bCs/>
                <w:lang w:val="fr-TG"/>
              </w:rPr>
              <w:t>Rôles des utilisateurs</w:t>
            </w:r>
          </w:p>
        </w:tc>
        <w:tc>
          <w:tcPr>
            <w:tcW w:w="0" w:type="auto"/>
            <w:vAlign w:val="center"/>
            <w:hideMark/>
          </w:tcPr>
          <w:p w14:paraId="034B3E75" w14:textId="77777777" w:rsidR="00036089" w:rsidRPr="00036089" w:rsidRDefault="00036089" w:rsidP="00036089">
            <w:pPr>
              <w:pStyle w:val="En-tte"/>
              <w:rPr>
                <w:b/>
                <w:bCs/>
                <w:lang w:val="fr-TG"/>
              </w:rPr>
            </w:pPr>
            <w:r w:rsidRPr="00036089">
              <w:rPr>
                <w:b/>
                <w:bCs/>
                <w:lang w:val="fr-TG"/>
              </w:rPr>
              <w:t>Nombre d'utilisateurs</w:t>
            </w:r>
          </w:p>
        </w:tc>
        <w:tc>
          <w:tcPr>
            <w:tcW w:w="0" w:type="auto"/>
            <w:vAlign w:val="center"/>
            <w:hideMark/>
          </w:tcPr>
          <w:p w14:paraId="78A7CC51" w14:textId="77777777" w:rsidR="00036089" w:rsidRPr="00036089" w:rsidRDefault="00036089" w:rsidP="00036089">
            <w:pPr>
              <w:pStyle w:val="En-tte"/>
              <w:rPr>
                <w:b/>
                <w:bCs/>
                <w:lang w:val="fr-TG"/>
              </w:rPr>
            </w:pPr>
            <w:r w:rsidRPr="00036089">
              <w:rPr>
                <w:b/>
                <w:bCs/>
                <w:lang w:val="fr-TG"/>
              </w:rPr>
              <w:t>Nombre d'administrateurs/ utilisateurs privilégiés</w:t>
            </w:r>
          </w:p>
        </w:tc>
      </w:tr>
      <w:tr w:rsidR="00036089" w:rsidRPr="00036089" w14:paraId="55AF2DA8" w14:textId="77777777" w:rsidTr="00036089">
        <w:trPr>
          <w:tblCellSpacing w:w="15" w:type="dxa"/>
        </w:trPr>
        <w:tc>
          <w:tcPr>
            <w:tcW w:w="0" w:type="auto"/>
            <w:vAlign w:val="center"/>
            <w:hideMark/>
          </w:tcPr>
          <w:p w14:paraId="7EFC55EF" w14:textId="77777777" w:rsidR="00036089" w:rsidRPr="00036089" w:rsidRDefault="00036089" w:rsidP="00036089">
            <w:pPr>
              <w:pStyle w:val="En-tte"/>
              <w:rPr>
                <w:lang w:val="fr-TG"/>
              </w:rPr>
            </w:pPr>
            <w:r w:rsidRPr="00036089">
              <w:rPr>
                <w:lang w:val="fr-TG"/>
              </w:rPr>
              <w:t>Médecins</w:t>
            </w:r>
          </w:p>
        </w:tc>
        <w:tc>
          <w:tcPr>
            <w:tcW w:w="0" w:type="auto"/>
            <w:vAlign w:val="center"/>
            <w:hideMark/>
          </w:tcPr>
          <w:p w14:paraId="3179B1A7" w14:textId="77777777" w:rsidR="00036089" w:rsidRPr="00036089" w:rsidRDefault="00036089" w:rsidP="00036089">
            <w:pPr>
              <w:pStyle w:val="En-tte"/>
              <w:rPr>
                <w:lang w:val="fr-TG"/>
              </w:rPr>
            </w:pPr>
            <w:r w:rsidRPr="00036089">
              <w:rPr>
                <w:lang w:val="fr-TG"/>
              </w:rPr>
              <w:t>50</w:t>
            </w:r>
          </w:p>
        </w:tc>
        <w:tc>
          <w:tcPr>
            <w:tcW w:w="0" w:type="auto"/>
            <w:vAlign w:val="center"/>
            <w:hideMark/>
          </w:tcPr>
          <w:p w14:paraId="24A12903" w14:textId="77777777" w:rsidR="00036089" w:rsidRPr="00036089" w:rsidRDefault="00036089" w:rsidP="00036089">
            <w:pPr>
              <w:pStyle w:val="En-tte"/>
              <w:rPr>
                <w:lang w:val="fr-TG"/>
              </w:rPr>
            </w:pPr>
            <w:r w:rsidRPr="00036089">
              <w:rPr>
                <w:lang w:val="fr-TG"/>
              </w:rPr>
              <w:t>-</w:t>
            </w:r>
          </w:p>
        </w:tc>
      </w:tr>
      <w:tr w:rsidR="00036089" w:rsidRPr="00036089" w14:paraId="1C62DFF9" w14:textId="77777777" w:rsidTr="00036089">
        <w:trPr>
          <w:tblCellSpacing w:w="15" w:type="dxa"/>
        </w:trPr>
        <w:tc>
          <w:tcPr>
            <w:tcW w:w="0" w:type="auto"/>
            <w:vAlign w:val="center"/>
            <w:hideMark/>
          </w:tcPr>
          <w:p w14:paraId="3C777081" w14:textId="77777777" w:rsidR="00036089" w:rsidRPr="00036089" w:rsidRDefault="00036089" w:rsidP="00036089">
            <w:pPr>
              <w:pStyle w:val="En-tte"/>
              <w:rPr>
                <w:lang w:val="fr-TG"/>
              </w:rPr>
            </w:pPr>
            <w:r w:rsidRPr="00036089">
              <w:rPr>
                <w:lang w:val="fr-TG"/>
              </w:rPr>
              <w:t>Infirmiers</w:t>
            </w:r>
          </w:p>
        </w:tc>
        <w:tc>
          <w:tcPr>
            <w:tcW w:w="0" w:type="auto"/>
            <w:vAlign w:val="center"/>
            <w:hideMark/>
          </w:tcPr>
          <w:p w14:paraId="4D23E2F9" w14:textId="77777777" w:rsidR="00036089" w:rsidRPr="00036089" w:rsidRDefault="00036089" w:rsidP="00036089">
            <w:pPr>
              <w:pStyle w:val="En-tte"/>
              <w:rPr>
                <w:lang w:val="fr-TG"/>
              </w:rPr>
            </w:pPr>
            <w:r w:rsidRPr="00036089">
              <w:rPr>
                <w:lang w:val="fr-TG"/>
              </w:rPr>
              <w:t>120</w:t>
            </w:r>
          </w:p>
        </w:tc>
        <w:tc>
          <w:tcPr>
            <w:tcW w:w="0" w:type="auto"/>
            <w:vAlign w:val="center"/>
            <w:hideMark/>
          </w:tcPr>
          <w:p w14:paraId="74C749B0" w14:textId="77777777" w:rsidR="00036089" w:rsidRPr="00036089" w:rsidRDefault="00036089" w:rsidP="00036089">
            <w:pPr>
              <w:pStyle w:val="En-tte"/>
              <w:rPr>
                <w:lang w:val="fr-TG"/>
              </w:rPr>
            </w:pPr>
            <w:r w:rsidRPr="00036089">
              <w:rPr>
                <w:lang w:val="fr-TG"/>
              </w:rPr>
              <w:t>-</w:t>
            </w:r>
          </w:p>
        </w:tc>
      </w:tr>
      <w:tr w:rsidR="00036089" w:rsidRPr="00036089" w14:paraId="6B017108" w14:textId="77777777" w:rsidTr="00036089">
        <w:trPr>
          <w:tblCellSpacing w:w="15" w:type="dxa"/>
        </w:trPr>
        <w:tc>
          <w:tcPr>
            <w:tcW w:w="0" w:type="auto"/>
            <w:vAlign w:val="center"/>
            <w:hideMark/>
          </w:tcPr>
          <w:p w14:paraId="183710D3" w14:textId="77777777" w:rsidR="00036089" w:rsidRPr="00036089" w:rsidRDefault="00036089" w:rsidP="00036089">
            <w:pPr>
              <w:pStyle w:val="En-tte"/>
              <w:rPr>
                <w:lang w:val="fr-TG"/>
              </w:rPr>
            </w:pPr>
            <w:r w:rsidRPr="00036089">
              <w:rPr>
                <w:lang w:val="fr-TG"/>
              </w:rPr>
              <w:t>Administrateurs de base de données</w:t>
            </w:r>
          </w:p>
        </w:tc>
        <w:tc>
          <w:tcPr>
            <w:tcW w:w="0" w:type="auto"/>
            <w:vAlign w:val="center"/>
            <w:hideMark/>
          </w:tcPr>
          <w:p w14:paraId="138D3F6E" w14:textId="77777777" w:rsidR="00036089" w:rsidRPr="00036089" w:rsidRDefault="00036089" w:rsidP="00036089">
            <w:pPr>
              <w:pStyle w:val="En-tte"/>
              <w:rPr>
                <w:lang w:val="fr-TG"/>
              </w:rPr>
            </w:pPr>
            <w:r w:rsidRPr="00036089">
              <w:rPr>
                <w:lang w:val="fr-TG"/>
              </w:rPr>
              <w:t>-</w:t>
            </w:r>
          </w:p>
        </w:tc>
        <w:tc>
          <w:tcPr>
            <w:tcW w:w="0" w:type="auto"/>
            <w:vAlign w:val="center"/>
            <w:hideMark/>
          </w:tcPr>
          <w:p w14:paraId="2CC70B18" w14:textId="77777777" w:rsidR="00036089" w:rsidRPr="00036089" w:rsidRDefault="00036089" w:rsidP="00036089">
            <w:pPr>
              <w:pStyle w:val="En-tte"/>
              <w:rPr>
                <w:lang w:val="fr-TG"/>
              </w:rPr>
            </w:pPr>
            <w:r w:rsidRPr="00036089">
              <w:rPr>
                <w:lang w:val="fr-TG"/>
              </w:rPr>
              <w:t>3</w:t>
            </w:r>
          </w:p>
        </w:tc>
      </w:tr>
      <w:tr w:rsidR="00036089" w:rsidRPr="00036089" w14:paraId="327313E7" w14:textId="77777777" w:rsidTr="00036089">
        <w:trPr>
          <w:tblCellSpacing w:w="15" w:type="dxa"/>
        </w:trPr>
        <w:tc>
          <w:tcPr>
            <w:tcW w:w="0" w:type="auto"/>
            <w:vAlign w:val="center"/>
            <w:hideMark/>
          </w:tcPr>
          <w:p w14:paraId="315A2D87" w14:textId="77777777" w:rsidR="00036089" w:rsidRPr="00036089" w:rsidRDefault="00036089" w:rsidP="00036089">
            <w:pPr>
              <w:pStyle w:val="En-tte"/>
              <w:rPr>
                <w:lang w:val="fr-TG"/>
              </w:rPr>
            </w:pPr>
            <w:r w:rsidRPr="00036089">
              <w:rPr>
                <w:lang w:val="fr-TG"/>
              </w:rPr>
              <w:t>Techniciens informatiques</w:t>
            </w:r>
          </w:p>
        </w:tc>
        <w:tc>
          <w:tcPr>
            <w:tcW w:w="0" w:type="auto"/>
            <w:vAlign w:val="center"/>
            <w:hideMark/>
          </w:tcPr>
          <w:p w14:paraId="6B9163FD" w14:textId="77777777" w:rsidR="00036089" w:rsidRPr="00036089" w:rsidRDefault="00036089" w:rsidP="00036089">
            <w:pPr>
              <w:pStyle w:val="En-tte"/>
              <w:rPr>
                <w:lang w:val="fr-TG"/>
              </w:rPr>
            </w:pPr>
            <w:r w:rsidRPr="00036089">
              <w:rPr>
                <w:lang w:val="fr-TG"/>
              </w:rPr>
              <w:t>-</w:t>
            </w:r>
          </w:p>
        </w:tc>
        <w:tc>
          <w:tcPr>
            <w:tcW w:w="0" w:type="auto"/>
            <w:vAlign w:val="center"/>
            <w:hideMark/>
          </w:tcPr>
          <w:p w14:paraId="43B5D9D8" w14:textId="77777777" w:rsidR="00036089" w:rsidRPr="00036089" w:rsidRDefault="00036089" w:rsidP="00036089">
            <w:pPr>
              <w:pStyle w:val="En-tte"/>
              <w:rPr>
                <w:lang w:val="fr-TG"/>
              </w:rPr>
            </w:pPr>
            <w:r w:rsidRPr="00036089">
              <w:rPr>
                <w:lang w:val="fr-TG"/>
              </w:rPr>
              <w:t>2</w:t>
            </w:r>
          </w:p>
        </w:tc>
      </w:tr>
      <w:tr w:rsidR="00036089" w:rsidRPr="00036089" w14:paraId="1B46FDAB" w14:textId="77777777" w:rsidTr="00036089">
        <w:trPr>
          <w:tblCellSpacing w:w="15" w:type="dxa"/>
        </w:trPr>
        <w:tc>
          <w:tcPr>
            <w:tcW w:w="0" w:type="auto"/>
            <w:vAlign w:val="center"/>
            <w:hideMark/>
          </w:tcPr>
          <w:p w14:paraId="03CF55FF" w14:textId="77777777" w:rsidR="00036089" w:rsidRPr="00036089" w:rsidRDefault="00036089" w:rsidP="00036089">
            <w:pPr>
              <w:pStyle w:val="En-tte"/>
              <w:rPr>
                <w:lang w:val="fr-TG"/>
              </w:rPr>
            </w:pPr>
            <w:r w:rsidRPr="00036089">
              <w:rPr>
                <w:lang w:val="fr-TG"/>
              </w:rPr>
              <w:t>Administrateurs réseau</w:t>
            </w:r>
          </w:p>
        </w:tc>
        <w:tc>
          <w:tcPr>
            <w:tcW w:w="0" w:type="auto"/>
            <w:vAlign w:val="center"/>
            <w:hideMark/>
          </w:tcPr>
          <w:p w14:paraId="4422B948" w14:textId="77777777" w:rsidR="00036089" w:rsidRPr="00036089" w:rsidRDefault="00036089" w:rsidP="00036089">
            <w:pPr>
              <w:pStyle w:val="En-tte"/>
              <w:rPr>
                <w:lang w:val="fr-TG"/>
              </w:rPr>
            </w:pPr>
            <w:r w:rsidRPr="00036089">
              <w:rPr>
                <w:lang w:val="fr-TG"/>
              </w:rPr>
              <w:t>-</w:t>
            </w:r>
          </w:p>
        </w:tc>
        <w:tc>
          <w:tcPr>
            <w:tcW w:w="0" w:type="auto"/>
            <w:vAlign w:val="center"/>
            <w:hideMark/>
          </w:tcPr>
          <w:p w14:paraId="032AC7FE" w14:textId="77777777" w:rsidR="00036089" w:rsidRPr="00036089" w:rsidRDefault="00036089" w:rsidP="00036089">
            <w:pPr>
              <w:pStyle w:val="En-tte"/>
              <w:rPr>
                <w:lang w:val="fr-TG"/>
              </w:rPr>
            </w:pPr>
            <w:r w:rsidRPr="00036089">
              <w:rPr>
                <w:lang w:val="fr-TG"/>
              </w:rPr>
              <w:t>1</w:t>
            </w:r>
          </w:p>
        </w:tc>
      </w:tr>
    </w:tbl>
    <w:p w14:paraId="450D8627" w14:textId="77777777" w:rsidR="00357C60" w:rsidRPr="00952083" w:rsidRDefault="00357C60" w:rsidP="00357C60">
      <w:pPr>
        <w:pStyle w:val="En-tte"/>
        <w:tabs>
          <w:tab w:val="clear" w:pos="4320"/>
          <w:tab w:val="clear" w:pos="8640"/>
        </w:tabs>
      </w:pPr>
    </w:p>
    <w:p w14:paraId="40710E1B" w14:textId="7C1E5FF8" w:rsidR="00AD3C06" w:rsidRPr="000941B8" w:rsidRDefault="006B3B28" w:rsidP="00071358">
      <w:pPr>
        <w:pStyle w:val="En-tte"/>
        <w:numPr>
          <w:ilvl w:val="1"/>
          <w:numId w:val="48"/>
        </w:numPr>
        <w:tabs>
          <w:tab w:val="clear" w:pos="4320"/>
          <w:tab w:val="clear" w:pos="8640"/>
        </w:tabs>
        <w:spacing w:before="240"/>
        <w:ind w:left="418" w:hanging="418"/>
        <w:rPr>
          <w:b/>
          <w:bCs/>
          <w:lang w:val="fr-FR"/>
        </w:rPr>
      </w:pPr>
      <w:bookmarkStart w:id="0" w:name="SysEnviron"/>
      <w:bookmarkEnd w:id="0"/>
      <w:r w:rsidRPr="00AD3C06">
        <w:rPr>
          <w:b/>
          <w:bCs/>
        </w:rPr>
        <w:t>General</w:t>
      </w:r>
      <w:r w:rsidR="00AD3C06" w:rsidRPr="00AD3C06">
        <w:rPr>
          <w:b/>
          <w:bCs/>
        </w:rPr>
        <w:t xml:space="preserve"> Description of Information</w:t>
      </w:r>
      <w:r w:rsidR="003A561B" w:rsidRPr="003A561B">
        <w:rPr>
          <w:b/>
          <w:bCs/>
        </w:rPr>
        <w:t xml:space="preserve">: </w:t>
      </w:r>
      <w:r w:rsidR="00360B89" w:rsidRPr="00071358">
        <w:rPr>
          <w:bCs/>
        </w:rPr>
        <w:t xml:space="preserve">CUI </w:t>
      </w:r>
      <w:r w:rsidR="00AD3C06" w:rsidRPr="00071358">
        <w:rPr>
          <w:bCs/>
        </w:rPr>
        <w:t>information types processed</w:t>
      </w:r>
      <w:r w:rsidR="00713147" w:rsidRPr="00071358">
        <w:rPr>
          <w:bCs/>
        </w:rPr>
        <w:t>, stored, or transmitted by</w:t>
      </w:r>
      <w:r w:rsidR="00AD3C06" w:rsidRPr="00071358">
        <w:rPr>
          <w:bCs/>
        </w:rPr>
        <w:t xml:space="preserve"> the system </w:t>
      </w:r>
      <w:r w:rsidR="00845C72" w:rsidRPr="00071358">
        <w:rPr>
          <w:bCs/>
        </w:rPr>
        <w:t>are</w:t>
      </w:r>
      <w:r w:rsidR="00AD3C06" w:rsidRPr="00071358">
        <w:rPr>
          <w:bCs/>
        </w:rPr>
        <w:t xml:space="preserve"> determined and documented. </w:t>
      </w:r>
      <w:r w:rsidR="00845C72" w:rsidRPr="00E523F1">
        <w:rPr>
          <w:bCs/>
        </w:rPr>
        <w:t xml:space="preserve">For more information, see the CUI Registry at </w:t>
      </w:r>
      <w:hyperlink r:id="rId8" w:history="1">
        <w:r w:rsidR="00845C72" w:rsidRPr="00071358">
          <w:rPr>
            <w:rStyle w:val="Lienhypertexte"/>
            <w:bCs/>
          </w:rPr>
          <w:t>https://www.archives.gov/cui/</w:t>
        </w:r>
        <w:r w:rsidR="00845C72" w:rsidRPr="00071358">
          <w:rPr>
            <w:rStyle w:val="Lienhypertexte"/>
            <w:bCs/>
          </w:rPr>
          <w:t>r</w:t>
        </w:r>
        <w:r w:rsidR="00845C72" w:rsidRPr="00071358">
          <w:rPr>
            <w:rStyle w:val="Lienhypertexte"/>
            <w:bCs/>
          </w:rPr>
          <w:t>egistry/category-list</w:t>
        </w:r>
      </w:hyperlink>
      <w:r w:rsidR="00845C72" w:rsidRPr="00071358">
        <w:rPr>
          <w:bCs/>
        </w:rPr>
        <w:t xml:space="preserve">. </w:t>
      </w:r>
      <w:r w:rsidR="00713147" w:rsidRPr="000941B8">
        <w:rPr>
          <w:bCs/>
          <w:lang w:val="fr-FR"/>
        </w:rPr>
        <w:t>[</w:t>
      </w:r>
      <w:r w:rsidR="00E523F1" w:rsidRPr="00E523F1">
        <w:rPr>
          <w:b/>
          <w:bCs/>
          <w:color w:val="FF0000"/>
          <w:lang w:val="fr-FR"/>
        </w:rPr>
        <w:t>Les types de données incluent : dossiers médicaux électroniques (DME), prescriptions, historiques de traitement, et données administratives (identité, adresse, assurances</w:t>
      </w:r>
      <w:r w:rsidR="000941B8" w:rsidRPr="000941B8">
        <w:rPr>
          <w:b/>
          <w:bCs/>
          <w:color w:val="FF0000"/>
          <w:lang w:val="fr-FR"/>
        </w:rPr>
        <w:t>.</w:t>
      </w:r>
      <w:r w:rsidR="00713147" w:rsidRPr="000941B8">
        <w:rPr>
          <w:bCs/>
          <w:lang w:val="fr-FR"/>
        </w:rPr>
        <w:t>].</w:t>
      </w:r>
      <w:r w:rsidR="00AD3C06" w:rsidRPr="000941B8">
        <w:rPr>
          <w:bCs/>
          <w:lang w:val="fr-FR"/>
        </w:rPr>
        <w:t xml:space="preserve"> </w:t>
      </w:r>
    </w:p>
    <w:p w14:paraId="0A756733" w14:textId="77777777" w:rsidR="005E5049" w:rsidRPr="000941B8" w:rsidRDefault="005E5049" w:rsidP="00AD3C06">
      <w:pPr>
        <w:tabs>
          <w:tab w:val="left" w:pos="540"/>
        </w:tabs>
        <w:rPr>
          <w:bCs/>
          <w:lang w:val="fr-FR"/>
        </w:rPr>
      </w:pPr>
    </w:p>
    <w:p w14:paraId="7615CD51" w14:textId="77777777" w:rsidR="00E61726" w:rsidRDefault="00E61726" w:rsidP="00E61726">
      <w:pPr>
        <w:pStyle w:val="Paragraphedeliste"/>
        <w:numPr>
          <w:ilvl w:val="0"/>
          <w:numId w:val="48"/>
        </w:numPr>
        <w:tabs>
          <w:tab w:val="left" w:pos="540"/>
        </w:tabs>
        <w:rPr>
          <w:b/>
          <w:bCs/>
          <w:u w:val="single"/>
        </w:rPr>
      </w:pPr>
      <w:r w:rsidRPr="00E61726">
        <w:rPr>
          <w:b/>
          <w:bCs/>
          <w:u w:val="single"/>
        </w:rPr>
        <w:t>S</w:t>
      </w:r>
      <w:r>
        <w:rPr>
          <w:b/>
          <w:bCs/>
          <w:u w:val="single"/>
        </w:rPr>
        <w:t>YSTEM ENVIRONMENT</w:t>
      </w:r>
      <w:r w:rsidRPr="00E61726">
        <w:rPr>
          <w:b/>
          <w:bCs/>
          <w:u w:val="single"/>
        </w:rPr>
        <w:t xml:space="preserve"> </w:t>
      </w:r>
    </w:p>
    <w:p w14:paraId="3D728F97" w14:textId="77777777" w:rsidR="00114587" w:rsidRPr="00E61726" w:rsidRDefault="00114587" w:rsidP="00114587">
      <w:pPr>
        <w:pStyle w:val="Paragraphedeliste"/>
        <w:tabs>
          <w:tab w:val="left" w:pos="540"/>
        </w:tabs>
        <w:ind w:left="360"/>
        <w:rPr>
          <w:b/>
          <w:bCs/>
          <w:u w:val="single"/>
        </w:rPr>
      </w:pPr>
    </w:p>
    <w:p w14:paraId="6EFB74BC" w14:textId="3440BD73" w:rsidR="00E61726" w:rsidRPr="006725B0" w:rsidRDefault="00E61726" w:rsidP="00E61726">
      <w:pPr>
        <w:pStyle w:val="En-tte"/>
        <w:tabs>
          <w:tab w:val="clear" w:pos="4320"/>
          <w:tab w:val="clear" w:pos="8640"/>
        </w:tabs>
        <w:rPr>
          <w:b/>
          <w:bCs/>
        </w:rPr>
      </w:pPr>
      <w:r w:rsidRPr="00952083">
        <w:t xml:space="preserve">Include a </w:t>
      </w:r>
      <w:r w:rsidRPr="00952083">
        <w:rPr>
          <w:u w:val="single"/>
        </w:rPr>
        <w:t xml:space="preserve">detailed </w:t>
      </w:r>
      <w:r w:rsidRPr="00952083">
        <w:t>topology narrative and graphic that clearly depict</w:t>
      </w:r>
      <w:r>
        <w:t>s</w:t>
      </w:r>
      <w:r w:rsidRPr="00952083">
        <w:t xml:space="preserve"> the system boundaries, system interconnections, and </w:t>
      </w:r>
      <w:r w:rsidR="00D02363">
        <w:t>key</w:t>
      </w:r>
      <w:r w:rsidR="00D02363" w:rsidRPr="00952083">
        <w:t xml:space="preserve"> </w:t>
      </w:r>
      <w:r w:rsidRPr="00952083">
        <w:t>devices</w:t>
      </w:r>
      <w:r>
        <w:t xml:space="preserve">.  </w:t>
      </w:r>
      <w:r w:rsidRPr="00952083">
        <w:t>(Note</w:t>
      </w:r>
      <w:r w:rsidRPr="003A561B">
        <w:rPr>
          <w:b/>
        </w:rPr>
        <w:t xml:space="preserve">: </w:t>
      </w:r>
      <w:r w:rsidRPr="00B318D2">
        <w:rPr>
          <w:i/>
        </w:rPr>
        <w:t>this does not require depicting every workstation or desktop</w:t>
      </w:r>
      <w:r w:rsidRPr="00952083">
        <w:t xml:space="preserve">, but include an instance for each operating system in use, an instance for portable components (if applicable), </w:t>
      </w:r>
      <w:r w:rsidRPr="005E5049">
        <w:t>all</w:t>
      </w:r>
      <w:r w:rsidRPr="00713147">
        <w:t xml:space="preserve"> </w:t>
      </w:r>
      <w:r w:rsidR="00E521E9">
        <w:t xml:space="preserve">virtual and physical </w:t>
      </w:r>
      <w:r w:rsidRPr="005E5049">
        <w:t>servers</w:t>
      </w:r>
      <w:r w:rsidRPr="00952083">
        <w:t xml:space="preserve"> </w:t>
      </w:r>
      <w:r>
        <w:t>(</w:t>
      </w:r>
      <w:r w:rsidR="00D02363">
        <w:t xml:space="preserve">e.g., </w:t>
      </w:r>
      <w:r w:rsidRPr="00952083">
        <w:t xml:space="preserve">file, print, web, </w:t>
      </w:r>
      <w:r>
        <w:t xml:space="preserve">database, </w:t>
      </w:r>
      <w:r w:rsidRPr="00952083">
        <w:t>application</w:t>
      </w:r>
      <w:r>
        <w:t>),</w:t>
      </w:r>
      <w:r w:rsidRPr="00952083">
        <w:t xml:space="preserve"> as well as any </w:t>
      </w:r>
      <w:r>
        <w:t xml:space="preserve">networked workstations (e.g., Unix, Windows, Mac, Linux), </w:t>
      </w:r>
      <w:r w:rsidRPr="00952083">
        <w:t xml:space="preserve">firewalls, routers, switches, </w:t>
      </w:r>
      <w:r>
        <w:t>copiers, printers, lab equipment, handhelds</w:t>
      </w:r>
      <w:r w:rsidR="00D02363">
        <w:t>)</w:t>
      </w:r>
      <w:r w:rsidRPr="00952083">
        <w:t xml:space="preserve">.  If components of other systems that interconnect/interface with this system need to be shown on the diagram, denote </w:t>
      </w:r>
      <w:r w:rsidR="00D02363">
        <w:t xml:space="preserve">the </w:t>
      </w:r>
      <w:r w:rsidRPr="00952083">
        <w:t>system boundaries b</w:t>
      </w:r>
      <w:r>
        <w:t xml:space="preserve">y referencing the security plans </w:t>
      </w:r>
      <w:r w:rsidR="00713147">
        <w:t xml:space="preserve">or names and owners </w:t>
      </w:r>
      <w:r w:rsidRPr="00952083">
        <w:t xml:space="preserve">of </w:t>
      </w:r>
      <w:r w:rsidR="00713147">
        <w:t xml:space="preserve">the </w:t>
      </w:r>
      <w:r w:rsidRPr="00952083">
        <w:t>other system(s) in the diagram.</w:t>
      </w:r>
      <w:r>
        <w:t xml:space="preserve">  </w:t>
      </w:r>
    </w:p>
    <w:p w14:paraId="40DE4B34" w14:textId="4ADDF8A2" w:rsidR="00E523F1" w:rsidRPr="00E523F1" w:rsidRDefault="00E61726" w:rsidP="00E523F1">
      <w:pPr>
        <w:tabs>
          <w:tab w:val="left" w:pos="540"/>
        </w:tabs>
        <w:rPr>
          <w:b/>
          <w:bCs/>
          <w:color w:val="FF0000"/>
          <w:lang w:val="fr-TG"/>
        </w:rPr>
      </w:pPr>
      <w:r w:rsidRPr="000941B8">
        <w:rPr>
          <w:b/>
          <w:color w:val="000000"/>
          <w:lang w:val="fr-FR"/>
        </w:rPr>
        <w:t>[</w:t>
      </w:r>
    </w:p>
    <w:p w14:paraId="2AF7DBB7" w14:textId="77777777" w:rsidR="00E523F1" w:rsidRPr="00E523F1" w:rsidRDefault="00E523F1" w:rsidP="00E523F1">
      <w:pPr>
        <w:tabs>
          <w:tab w:val="left" w:pos="540"/>
        </w:tabs>
        <w:rPr>
          <w:b/>
          <w:color w:val="FF0000"/>
          <w:lang w:val="fr-TG"/>
        </w:rPr>
      </w:pPr>
      <w:r w:rsidRPr="00E523F1">
        <w:rPr>
          <w:b/>
          <w:color w:val="FF0000"/>
          <w:lang w:val="fr-TG"/>
        </w:rPr>
        <w:t>Le système d'information de l'hôpital comprend les éléments suivants :</w:t>
      </w:r>
    </w:p>
    <w:p w14:paraId="01B4BC73" w14:textId="77777777" w:rsidR="00E523F1" w:rsidRPr="00E523F1" w:rsidRDefault="00E523F1" w:rsidP="00E523F1">
      <w:pPr>
        <w:numPr>
          <w:ilvl w:val="0"/>
          <w:numId w:val="52"/>
        </w:numPr>
        <w:tabs>
          <w:tab w:val="left" w:pos="540"/>
        </w:tabs>
        <w:rPr>
          <w:b/>
          <w:color w:val="FF0000"/>
          <w:lang w:val="fr-TG"/>
        </w:rPr>
      </w:pPr>
      <w:r w:rsidRPr="00E523F1">
        <w:rPr>
          <w:b/>
          <w:bCs/>
          <w:color w:val="FF0000"/>
          <w:lang w:val="fr-TG"/>
        </w:rPr>
        <w:t>Serveurs physiques et virtuels</w:t>
      </w:r>
      <w:r w:rsidRPr="00E523F1">
        <w:rPr>
          <w:b/>
          <w:color w:val="FF0000"/>
          <w:lang w:val="fr-TG"/>
        </w:rPr>
        <w:t xml:space="preserve"> : </w:t>
      </w:r>
    </w:p>
    <w:p w14:paraId="0DAE2767"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Serveur de fichiers et d’impression (Dell PowerEdge T640, Windows Server 2022).</w:t>
      </w:r>
    </w:p>
    <w:p w14:paraId="6D2A408E"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Serveur web pour les applications hospitalières (hébergé via VMware ESXi).</w:t>
      </w:r>
    </w:p>
    <w:p w14:paraId="08FB89E4"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Serveur de base de données PostgreSQL pour les dossiers médicaux électroniques (DME).</w:t>
      </w:r>
    </w:p>
    <w:p w14:paraId="34E59E82" w14:textId="77777777" w:rsidR="00E523F1" w:rsidRPr="00E523F1" w:rsidRDefault="00E523F1" w:rsidP="00E523F1">
      <w:pPr>
        <w:numPr>
          <w:ilvl w:val="0"/>
          <w:numId w:val="52"/>
        </w:numPr>
        <w:tabs>
          <w:tab w:val="left" w:pos="540"/>
        </w:tabs>
        <w:rPr>
          <w:b/>
          <w:color w:val="FF0000"/>
          <w:lang w:val="fr-TG"/>
        </w:rPr>
      </w:pPr>
      <w:r w:rsidRPr="00E523F1">
        <w:rPr>
          <w:b/>
          <w:bCs/>
          <w:color w:val="FF0000"/>
          <w:lang w:val="fr-TG"/>
        </w:rPr>
        <w:t>Équipements réseau</w:t>
      </w:r>
      <w:r w:rsidRPr="00E523F1">
        <w:rPr>
          <w:b/>
          <w:color w:val="FF0000"/>
          <w:lang w:val="fr-TG"/>
        </w:rPr>
        <w:t xml:space="preserve"> : </w:t>
      </w:r>
    </w:p>
    <w:p w14:paraId="67FEC148"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Pare-feu Fortinet pour sécuriser les accès.</w:t>
      </w:r>
    </w:p>
    <w:p w14:paraId="3349E21D"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Routeur Cisco ISR 2900 pour la gestion du réseau principal.</w:t>
      </w:r>
    </w:p>
    <w:p w14:paraId="34744F26"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Switch réseau Cisco Catalyst 2960 connectant les postes de travail, imprimantes et autres équipements.</w:t>
      </w:r>
    </w:p>
    <w:p w14:paraId="6D0D2BC2" w14:textId="77777777" w:rsidR="00E523F1" w:rsidRPr="00E523F1" w:rsidRDefault="00E523F1" w:rsidP="00E523F1">
      <w:pPr>
        <w:numPr>
          <w:ilvl w:val="0"/>
          <w:numId w:val="52"/>
        </w:numPr>
        <w:tabs>
          <w:tab w:val="left" w:pos="540"/>
        </w:tabs>
        <w:rPr>
          <w:b/>
          <w:color w:val="FF0000"/>
          <w:lang w:val="fr-TG"/>
        </w:rPr>
      </w:pPr>
      <w:r w:rsidRPr="00E523F1">
        <w:rPr>
          <w:b/>
          <w:bCs/>
          <w:color w:val="FF0000"/>
          <w:lang w:val="fr-TG"/>
        </w:rPr>
        <w:t>Postes de travail et systèmes</w:t>
      </w:r>
      <w:r w:rsidRPr="00E523F1">
        <w:rPr>
          <w:b/>
          <w:color w:val="FF0000"/>
          <w:lang w:val="fr-TG"/>
        </w:rPr>
        <w:t xml:space="preserve"> : </w:t>
      </w:r>
    </w:p>
    <w:p w14:paraId="2D54B234"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Stations sous Windows 10 Pro utilisées par les médecins et infirmiers.</w:t>
      </w:r>
    </w:p>
    <w:p w14:paraId="25455121"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lastRenderedPageBreak/>
        <w:t>Stations Unix pour les analyses en laboratoire.</w:t>
      </w:r>
    </w:p>
    <w:p w14:paraId="6F462977"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Tablettes Android pour la gestion mobile des données.</w:t>
      </w:r>
    </w:p>
    <w:p w14:paraId="71B1A932" w14:textId="77777777" w:rsidR="00E523F1" w:rsidRPr="00E523F1" w:rsidRDefault="00E523F1" w:rsidP="00E523F1">
      <w:pPr>
        <w:numPr>
          <w:ilvl w:val="0"/>
          <w:numId w:val="52"/>
        </w:numPr>
        <w:tabs>
          <w:tab w:val="left" w:pos="540"/>
        </w:tabs>
        <w:rPr>
          <w:b/>
          <w:color w:val="FF0000"/>
          <w:lang w:val="fr-TG"/>
        </w:rPr>
      </w:pPr>
      <w:r w:rsidRPr="00E523F1">
        <w:rPr>
          <w:b/>
          <w:bCs/>
          <w:color w:val="FF0000"/>
          <w:lang w:val="fr-TG"/>
        </w:rPr>
        <w:t>Équipements spécifiques</w:t>
      </w:r>
      <w:r w:rsidRPr="00E523F1">
        <w:rPr>
          <w:b/>
          <w:color w:val="FF0000"/>
          <w:lang w:val="fr-TG"/>
        </w:rPr>
        <w:t xml:space="preserve"> : </w:t>
      </w:r>
    </w:p>
    <w:p w14:paraId="47B4E3D1"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Imprimantes réseau pour les prescriptions.</w:t>
      </w:r>
    </w:p>
    <w:p w14:paraId="01949E20"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Équipements de laboratoire (ex. analyseurs biochimiques).</w:t>
      </w:r>
    </w:p>
    <w:p w14:paraId="3D82D2E5" w14:textId="77777777" w:rsidR="00E523F1" w:rsidRPr="00E523F1" w:rsidRDefault="00E523F1" w:rsidP="00E523F1">
      <w:pPr>
        <w:numPr>
          <w:ilvl w:val="1"/>
          <w:numId w:val="52"/>
        </w:numPr>
        <w:tabs>
          <w:tab w:val="left" w:pos="540"/>
        </w:tabs>
        <w:rPr>
          <w:b/>
          <w:color w:val="FF0000"/>
          <w:lang w:val="fr-TG"/>
        </w:rPr>
      </w:pPr>
      <w:r w:rsidRPr="00E523F1">
        <w:rPr>
          <w:b/>
          <w:color w:val="FF0000"/>
          <w:lang w:val="fr-TG"/>
        </w:rPr>
        <w:t>Dispositifs portables (smartphones, tablettes).</w:t>
      </w:r>
    </w:p>
    <w:p w14:paraId="5EE1678B" w14:textId="77777777" w:rsidR="00E523F1" w:rsidRPr="00E523F1" w:rsidRDefault="00E523F1" w:rsidP="00E523F1">
      <w:pPr>
        <w:tabs>
          <w:tab w:val="left" w:pos="540"/>
        </w:tabs>
        <w:rPr>
          <w:b/>
          <w:bCs/>
          <w:color w:val="FF0000"/>
          <w:lang w:val="fr-TG"/>
        </w:rPr>
      </w:pPr>
      <w:proofErr w:type="spellStart"/>
      <w:r w:rsidRPr="00E523F1">
        <w:rPr>
          <w:b/>
          <w:bCs/>
          <w:color w:val="FF0000"/>
          <w:lang w:val="fr-TG"/>
        </w:rPr>
        <w:t>Topology</w:t>
      </w:r>
      <w:proofErr w:type="spellEnd"/>
      <w:r w:rsidRPr="00E523F1">
        <w:rPr>
          <w:b/>
          <w:bCs/>
          <w:color w:val="FF0000"/>
          <w:lang w:val="fr-TG"/>
        </w:rPr>
        <w:t xml:space="preserve"> </w:t>
      </w:r>
      <w:proofErr w:type="gramStart"/>
      <w:r w:rsidRPr="00E523F1">
        <w:rPr>
          <w:b/>
          <w:bCs/>
          <w:color w:val="FF0000"/>
          <w:lang w:val="fr-TG"/>
        </w:rPr>
        <w:t>Graphic:</w:t>
      </w:r>
      <w:proofErr w:type="gramEnd"/>
    </w:p>
    <w:p w14:paraId="084E2853" w14:textId="77777777" w:rsidR="00E523F1" w:rsidRPr="00E523F1" w:rsidRDefault="00E523F1" w:rsidP="00E523F1">
      <w:pPr>
        <w:tabs>
          <w:tab w:val="left" w:pos="540"/>
        </w:tabs>
        <w:rPr>
          <w:b/>
          <w:color w:val="FF0000"/>
          <w:lang w:val="fr-TG"/>
        </w:rPr>
      </w:pPr>
      <w:r w:rsidRPr="00E523F1">
        <w:rPr>
          <w:b/>
          <w:color w:val="FF0000"/>
          <w:lang w:val="fr-TG"/>
        </w:rPr>
        <w:t xml:space="preserve">Vous pouvez utiliser des outils comme </w:t>
      </w:r>
      <w:proofErr w:type="spellStart"/>
      <w:r w:rsidRPr="00E523F1">
        <w:rPr>
          <w:b/>
          <w:color w:val="FF0000"/>
          <w:lang w:val="fr-TG"/>
        </w:rPr>
        <w:t>Lucidchart</w:t>
      </w:r>
      <w:proofErr w:type="spellEnd"/>
      <w:r w:rsidRPr="00E523F1">
        <w:rPr>
          <w:b/>
          <w:color w:val="FF0000"/>
          <w:lang w:val="fr-TG"/>
        </w:rPr>
        <w:t xml:space="preserve"> ou Cisco </w:t>
      </w:r>
      <w:proofErr w:type="spellStart"/>
      <w:r w:rsidRPr="00E523F1">
        <w:rPr>
          <w:b/>
          <w:color w:val="FF0000"/>
          <w:lang w:val="fr-TG"/>
        </w:rPr>
        <w:t>Packet</w:t>
      </w:r>
      <w:proofErr w:type="spellEnd"/>
      <w:r w:rsidRPr="00E523F1">
        <w:rPr>
          <w:b/>
          <w:color w:val="FF0000"/>
          <w:lang w:val="fr-TG"/>
        </w:rPr>
        <w:t xml:space="preserve"> Tracer pour visualiser les connexions réseau, les serveurs et postes de travail.</w:t>
      </w:r>
    </w:p>
    <w:p w14:paraId="3FBA4B2E" w14:textId="78492D7B" w:rsidR="00E61726" w:rsidRPr="00E523F1" w:rsidRDefault="00E523F1" w:rsidP="00E61726">
      <w:pPr>
        <w:tabs>
          <w:tab w:val="left" w:pos="540"/>
        </w:tabs>
        <w:rPr>
          <w:b/>
          <w:color w:val="000000"/>
          <w:lang w:val="fr-TG"/>
        </w:rPr>
      </w:pPr>
      <w:r>
        <w:rPr>
          <w:b/>
          <w:color w:val="000000"/>
          <w:lang w:val="fr-TG"/>
        </w:rPr>
        <w:t>]</w:t>
      </w:r>
    </w:p>
    <w:p w14:paraId="68E2F95A" w14:textId="77777777" w:rsidR="00E61726" w:rsidRPr="000941B8" w:rsidRDefault="00E61726" w:rsidP="00E61726">
      <w:pPr>
        <w:tabs>
          <w:tab w:val="left" w:pos="540"/>
        </w:tabs>
        <w:rPr>
          <w:b/>
          <w:color w:val="000000"/>
          <w:lang w:val="fr-FR"/>
        </w:rPr>
      </w:pPr>
    </w:p>
    <w:p w14:paraId="6684E322" w14:textId="541A6B7F" w:rsidR="00E61726" w:rsidRPr="003706D2" w:rsidRDefault="00E61726" w:rsidP="00E61726">
      <w:pPr>
        <w:pStyle w:val="En-tte"/>
        <w:numPr>
          <w:ilvl w:val="1"/>
          <w:numId w:val="48"/>
        </w:numPr>
        <w:tabs>
          <w:tab w:val="clear" w:pos="4320"/>
          <w:tab w:val="clear" w:pos="8640"/>
        </w:tabs>
      </w:pPr>
      <w:r w:rsidRPr="00952083">
        <w:t xml:space="preserve">Include or reference a </w:t>
      </w:r>
      <w:r w:rsidRPr="00952083">
        <w:rPr>
          <w:b/>
          <w:u w:val="single"/>
        </w:rPr>
        <w:t>complete and accurate</w:t>
      </w:r>
      <w:r w:rsidRPr="00952083">
        <w:t xml:space="preserve"> listing of all hardware (a reference to the </w:t>
      </w:r>
      <w:r>
        <w:t>organizational</w:t>
      </w:r>
      <w:r w:rsidRPr="00952083">
        <w:t xml:space="preserve"> </w:t>
      </w:r>
      <w:r>
        <w:t>component</w:t>
      </w:r>
      <w:r w:rsidRPr="00952083">
        <w:t xml:space="preserve"> inventory</w:t>
      </w:r>
      <w:r>
        <w:t xml:space="preserve"> database</w:t>
      </w:r>
      <w:r w:rsidRPr="00952083">
        <w:t xml:space="preserve"> is acceptable) and software (system software and application software) components, including make/OEM, model, version, service packs</w:t>
      </w:r>
      <w:r w:rsidR="00713147">
        <w:t>, and person or role responsible for the component</w:t>
      </w:r>
      <w:r w:rsidRPr="00952083">
        <w:t>.</w:t>
      </w:r>
      <w:r>
        <w:t xml:space="preserve">  </w:t>
      </w:r>
      <w:r w:rsidRPr="00DC303A">
        <w:rPr>
          <w:rFonts w:eastAsia="MS Mincho"/>
          <w:b/>
          <w:color w:val="000000"/>
        </w:rPr>
        <w:t>[</w:t>
      </w:r>
      <w:r w:rsidRPr="00DC303A">
        <w:rPr>
          <w:rFonts w:eastAsia="MS Mincho"/>
          <w:b/>
          <w:color w:val="FF0000"/>
        </w:rPr>
        <w:t>Insert the reference/URL or note that the hardware component inventory is attached.</w:t>
      </w:r>
      <w:r w:rsidRPr="00DC303A">
        <w:rPr>
          <w:rFonts w:eastAsia="MS Mincho"/>
          <w:b/>
          <w:color w:val="000000"/>
        </w:rPr>
        <w:t>]</w:t>
      </w:r>
    </w:p>
    <w:p w14:paraId="6921AF8B" w14:textId="586354A8" w:rsidR="00E523F1" w:rsidRPr="00E523F1" w:rsidRDefault="00E523F1" w:rsidP="00E523F1">
      <w:pPr>
        <w:pStyle w:val="En-tte"/>
        <w:rPr>
          <w:b/>
          <w:bCs/>
          <w:lang w:val="fr-TG"/>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2"/>
        <w:gridCol w:w="2187"/>
        <w:gridCol w:w="2254"/>
        <w:gridCol w:w="3003"/>
      </w:tblGrid>
      <w:tr w:rsidR="00E523F1" w:rsidRPr="00E523F1" w14:paraId="2D00A3E7" w14:textId="77777777" w:rsidTr="00E523F1">
        <w:trPr>
          <w:tblHeader/>
          <w:tblCellSpacing w:w="15" w:type="dxa"/>
        </w:trPr>
        <w:tc>
          <w:tcPr>
            <w:tcW w:w="0" w:type="auto"/>
            <w:vAlign w:val="center"/>
            <w:hideMark/>
          </w:tcPr>
          <w:p w14:paraId="4C586214" w14:textId="77777777" w:rsidR="00E523F1" w:rsidRPr="00E523F1" w:rsidRDefault="00E523F1" w:rsidP="00E523F1">
            <w:pPr>
              <w:pStyle w:val="En-tte"/>
              <w:rPr>
                <w:b/>
                <w:bCs/>
                <w:lang w:val="fr-TG"/>
              </w:rPr>
            </w:pPr>
            <w:r w:rsidRPr="00E523F1">
              <w:rPr>
                <w:b/>
                <w:bCs/>
                <w:lang w:val="fr-TG"/>
              </w:rPr>
              <w:t>Type de matériel/logiciel</w:t>
            </w:r>
          </w:p>
        </w:tc>
        <w:tc>
          <w:tcPr>
            <w:tcW w:w="0" w:type="auto"/>
            <w:vAlign w:val="center"/>
            <w:hideMark/>
          </w:tcPr>
          <w:p w14:paraId="75B77965" w14:textId="77777777" w:rsidR="00E523F1" w:rsidRPr="00E523F1" w:rsidRDefault="00E523F1" w:rsidP="00E523F1">
            <w:pPr>
              <w:pStyle w:val="En-tte"/>
              <w:rPr>
                <w:b/>
                <w:bCs/>
                <w:lang w:val="fr-TG"/>
              </w:rPr>
            </w:pPr>
            <w:r w:rsidRPr="00E523F1">
              <w:rPr>
                <w:b/>
                <w:bCs/>
                <w:lang w:val="fr-TG"/>
              </w:rPr>
              <w:t>Marque/Modèle</w:t>
            </w:r>
          </w:p>
        </w:tc>
        <w:tc>
          <w:tcPr>
            <w:tcW w:w="0" w:type="auto"/>
            <w:vAlign w:val="center"/>
            <w:hideMark/>
          </w:tcPr>
          <w:p w14:paraId="1AB9199F" w14:textId="77777777" w:rsidR="00E523F1" w:rsidRPr="00E523F1" w:rsidRDefault="00E523F1" w:rsidP="00E523F1">
            <w:pPr>
              <w:pStyle w:val="En-tte"/>
              <w:rPr>
                <w:b/>
                <w:bCs/>
                <w:lang w:val="fr-TG"/>
              </w:rPr>
            </w:pPr>
            <w:r w:rsidRPr="00E523F1">
              <w:rPr>
                <w:b/>
                <w:bCs/>
                <w:lang w:val="fr-TG"/>
              </w:rPr>
              <w:t>Version/Service Packs</w:t>
            </w:r>
          </w:p>
        </w:tc>
        <w:tc>
          <w:tcPr>
            <w:tcW w:w="0" w:type="auto"/>
            <w:vAlign w:val="center"/>
            <w:hideMark/>
          </w:tcPr>
          <w:p w14:paraId="4A189B0A" w14:textId="77777777" w:rsidR="00E523F1" w:rsidRPr="00E523F1" w:rsidRDefault="00E523F1" w:rsidP="00E523F1">
            <w:pPr>
              <w:pStyle w:val="En-tte"/>
              <w:rPr>
                <w:b/>
                <w:bCs/>
                <w:lang w:val="fr-TG"/>
              </w:rPr>
            </w:pPr>
            <w:r w:rsidRPr="00E523F1">
              <w:rPr>
                <w:b/>
                <w:bCs/>
                <w:lang w:val="fr-TG"/>
              </w:rPr>
              <w:t>Rôle responsable</w:t>
            </w:r>
          </w:p>
        </w:tc>
      </w:tr>
      <w:tr w:rsidR="00E523F1" w:rsidRPr="00E523F1" w14:paraId="7D93B7AC" w14:textId="77777777" w:rsidTr="00E523F1">
        <w:trPr>
          <w:tblCellSpacing w:w="15" w:type="dxa"/>
        </w:trPr>
        <w:tc>
          <w:tcPr>
            <w:tcW w:w="0" w:type="auto"/>
            <w:vAlign w:val="center"/>
            <w:hideMark/>
          </w:tcPr>
          <w:p w14:paraId="0C9CA385" w14:textId="77777777" w:rsidR="00E523F1" w:rsidRPr="00E523F1" w:rsidRDefault="00E523F1" w:rsidP="00E523F1">
            <w:pPr>
              <w:pStyle w:val="En-tte"/>
              <w:rPr>
                <w:lang w:val="fr-TG"/>
              </w:rPr>
            </w:pPr>
            <w:r w:rsidRPr="00E523F1">
              <w:rPr>
                <w:lang w:val="fr-TG"/>
              </w:rPr>
              <w:t>Serveur de fichiers</w:t>
            </w:r>
          </w:p>
        </w:tc>
        <w:tc>
          <w:tcPr>
            <w:tcW w:w="0" w:type="auto"/>
            <w:vAlign w:val="center"/>
            <w:hideMark/>
          </w:tcPr>
          <w:p w14:paraId="7039ED8B" w14:textId="77777777" w:rsidR="00E523F1" w:rsidRPr="00E523F1" w:rsidRDefault="00E523F1" w:rsidP="00E523F1">
            <w:pPr>
              <w:pStyle w:val="En-tte"/>
              <w:rPr>
                <w:lang w:val="fr-TG"/>
              </w:rPr>
            </w:pPr>
            <w:r w:rsidRPr="00E523F1">
              <w:rPr>
                <w:lang w:val="fr-TG"/>
              </w:rPr>
              <w:t>Dell PowerEdge T640</w:t>
            </w:r>
          </w:p>
        </w:tc>
        <w:tc>
          <w:tcPr>
            <w:tcW w:w="0" w:type="auto"/>
            <w:vAlign w:val="center"/>
            <w:hideMark/>
          </w:tcPr>
          <w:p w14:paraId="795AF197" w14:textId="77777777" w:rsidR="00E523F1" w:rsidRPr="00E523F1" w:rsidRDefault="00E523F1" w:rsidP="00E523F1">
            <w:pPr>
              <w:pStyle w:val="En-tte"/>
              <w:rPr>
                <w:lang w:val="fr-TG"/>
              </w:rPr>
            </w:pPr>
            <w:r w:rsidRPr="00E523F1">
              <w:rPr>
                <w:lang w:val="fr-TG"/>
              </w:rPr>
              <w:t>Windows Server 2022</w:t>
            </w:r>
          </w:p>
        </w:tc>
        <w:tc>
          <w:tcPr>
            <w:tcW w:w="0" w:type="auto"/>
            <w:vAlign w:val="center"/>
            <w:hideMark/>
          </w:tcPr>
          <w:p w14:paraId="30F3370D" w14:textId="77777777" w:rsidR="00E523F1" w:rsidRPr="00E523F1" w:rsidRDefault="00E523F1" w:rsidP="00E523F1">
            <w:pPr>
              <w:pStyle w:val="En-tte"/>
              <w:rPr>
                <w:lang w:val="fr-TG"/>
              </w:rPr>
            </w:pPr>
            <w:r w:rsidRPr="00E523F1">
              <w:rPr>
                <w:lang w:val="fr-TG"/>
              </w:rPr>
              <w:t>Administrateur IT</w:t>
            </w:r>
          </w:p>
        </w:tc>
      </w:tr>
      <w:tr w:rsidR="00E523F1" w:rsidRPr="00E523F1" w14:paraId="6B886D4C" w14:textId="77777777" w:rsidTr="00E523F1">
        <w:trPr>
          <w:tblCellSpacing w:w="15" w:type="dxa"/>
        </w:trPr>
        <w:tc>
          <w:tcPr>
            <w:tcW w:w="0" w:type="auto"/>
            <w:vAlign w:val="center"/>
            <w:hideMark/>
          </w:tcPr>
          <w:p w14:paraId="26FA4C67" w14:textId="77777777" w:rsidR="00E523F1" w:rsidRPr="00E523F1" w:rsidRDefault="00E523F1" w:rsidP="00E523F1">
            <w:pPr>
              <w:pStyle w:val="En-tte"/>
              <w:rPr>
                <w:lang w:val="fr-TG"/>
              </w:rPr>
            </w:pPr>
            <w:r w:rsidRPr="00E523F1">
              <w:rPr>
                <w:lang w:val="fr-TG"/>
              </w:rPr>
              <w:t>Base de données</w:t>
            </w:r>
          </w:p>
        </w:tc>
        <w:tc>
          <w:tcPr>
            <w:tcW w:w="0" w:type="auto"/>
            <w:vAlign w:val="center"/>
            <w:hideMark/>
          </w:tcPr>
          <w:p w14:paraId="6B51DC43" w14:textId="77777777" w:rsidR="00E523F1" w:rsidRPr="00E523F1" w:rsidRDefault="00E523F1" w:rsidP="00E523F1">
            <w:pPr>
              <w:pStyle w:val="En-tte"/>
              <w:rPr>
                <w:lang w:val="fr-TG"/>
              </w:rPr>
            </w:pPr>
            <w:r w:rsidRPr="00E523F1">
              <w:rPr>
                <w:lang w:val="fr-TG"/>
              </w:rPr>
              <w:t>PostgreSQL</w:t>
            </w:r>
          </w:p>
        </w:tc>
        <w:tc>
          <w:tcPr>
            <w:tcW w:w="0" w:type="auto"/>
            <w:vAlign w:val="center"/>
            <w:hideMark/>
          </w:tcPr>
          <w:p w14:paraId="3E7BF62B" w14:textId="77777777" w:rsidR="00E523F1" w:rsidRPr="00E523F1" w:rsidRDefault="00E523F1" w:rsidP="00E523F1">
            <w:pPr>
              <w:pStyle w:val="En-tte"/>
              <w:rPr>
                <w:lang w:val="fr-TG"/>
              </w:rPr>
            </w:pPr>
            <w:r w:rsidRPr="00E523F1">
              <w:rPr>
                <w:lang w:val="fr-TG"/>
              </w:rPr>
              <w:t>Version 13.4</w:t>
            </w:r>
          </w:p>
        </w:tc>
        <w:tc>
          <w:tcPr>
            <w:tcW w:w="0" w:type="auto"/>
            <w:vAlign w:val="center"/>
            <w:hideMark/>
          </w:tcPr>
          <w:p w14:paraId="349FA4F7" w14:textId="77777777" w:rsidR="00E523F1" w:rsidRPr="00E523F1" w:rsidRDefault="00E523F1" w:rsidP="00E523F1">
            <w:pPr>
              <w:pStyle w:val="En-tte"/>
              <w:rPr>
                <w:lang w:val="fr-TG"/>
              </w:rPr>
            </w:pPr>
            <w:r w:rsidRPr="00E523F1">
              <w:rPr>
                <w:lang w:val="fr-TG"/>
              </w:rPr>
              <w:t>Administrateur Base de Données</w:t>
            </w:r>
          </w:p>
        </w:tc>
      </w:tr>
      <w:tr w:rsidR="00E523F1" w:rsidRPr="00E523F1" w14:paraId="341E2599" w14:textId="77777777" w:rsidTr="00E523F1">
        <w:trPr>
          <w:tblCellSpacing w:w="15" w:type="dxa"/>
        </w:trPr>
        <w:tc>
          <w:tcPr>
            <w:tcW w:w="0" w:type="auto"/>
            <w:vAlign w:val="center"/>
            <w:hideMark/>
          </w:tcPr>
          <w:p w14:paraId="6BD5E715" w14:textId="77777777" w:rsidR="00E523F1" w:rsidRPr="00E523F1" w:rsidRDefault="00E523F1" w:rsidP="00E523F1">
            <w:pPr>
              <w:pStyle w:val="En-tte"/>
              <w:rPr>
                <w:lang w:val="fr-TG"/>
              </w:rPr>
            </w:pPr>
            <w:r w:rsidRPr="00E523F1">
              <w:rPr>
                <w:lang w:val="fr-TG"/>
              </w:rPr>
              <w:t>Routeur</w:t>
            </w:r>
          </w:p>
        </w:tc>
        <w:tc>
          <w:tcPr>
            <w:tcW w:w="0" w:type="auto"/>
            <w:vAlign w:val="center"/>
            <w:hideMark/>
          </w:tcPr>
          <w:p w14:paraId="080EEED1" w14:textId="77777777" w:rsidR="00E523F1" w:rsidRPr="00E523F1" w:rsidRDefault="00E523F1" w:rsidP="00E523F1">
            <w:pPr>
              <w:pStyle w:val="En-tte"/>
              <w:rPr>
                <w:lang w:val="fr-TG"/>
              </w:rPr>
            </w:pPr>
            <w:r w:rsidRPr="00E523F1">
              <w:rPr>
                <w:lang w:val="fr-TG"/>
              </w:rPr>
              <w:t>Cisco ISR 2900</w:t>
            </w:r>
          </w:p>
        </w:tc>
        <w:tc>
          <w:tcPr>
            <w:tcW w:w="0" w:type="auto"/>
            <w:vAlign w:val="center"/>
            <w:hideMark/>
          </w:tcPr>
          <w:p w14:paraId="3FEC87D7" w14:textId="77777777" w:rsidR="00E523F1" w:rsidRPr="00E523F1" w:rsidRDefault="00E523F1" w:rsidP="00E523F1">
            <w:pPr>
              <w:pStyle w:val="En-tte"/>
              <w:rPr>
                <w:lang w:val="fr-TG"/>
              </w:rPr>
            </w:pPr>
            <w:r w:rsidRPr="00E523F1">
              <w:rPr>
                <w:lang w:val="fr-TG"/>
              </w:rPr>
              <w:t>IOS 15.7</w:t>
            </w:r>
          </w:p>
        </w:tc>
        <w:tc>
          <w:tcPr>
            <w:tcW w:w="0" w:type="auto"/>
            <w:vAlign w:val="center"/>
            <w:hideMark/>
          </w:tcPr>
          <w:p w14:paraId="70241A9E" w14:textId="77777777" w:rsidR="00E523F1" w:rsidRPr="00E523F1" w:rsidRDefault="00E523F1" w:rsidP="00E523F1">
            <w:pPr>
              <w:pStyle w:val="En-tte"/>
              <w:rPr>
                <w:lang w:val="fr-TG"/>
              </w:rPr>
            </w:pPr>
            <w:r w:rsidRPr="00E523F1">
              <w:rPr>
                <w:lang w:val="fr-TG"/>
              </w:rPr>
              <w:t>Administrateur réseau</w:t>
            </w:r>
          </w:p>
        </w:tc>
      </w:tr>
      <w:tr w:rsidR="00E523F1" w:rsidRPr="00E523F1" w14:paraId="77B60E75" w14:textId="77777777" w:rsidTr="00E523F1">
        <w:trPr>
          <w:tblCellSpacing w:w="15" w:type="dxa"/>
        </w:trPr>
        <w:tc>
          <w:tcPr>
            <w:tcW w:w="0" w:type="auto"/>
            <w:vAlign w:val="center"/>
            <w:hideMark/>
          </w:tcPr>
          <w:p w14:paraId="03951E5A" w14:textId="77777777" w:rsidR="00E523F1" w:rsidRPr="00E523F1" w:rsidRDefault="00E523F1" w:rsidP="00E523F1">
            <w:pPr>
              <w:pStyle w:val="En-tte"/>
              <w:rPr>
                <w:lang w:val="fr-TG"/>
              </w:rPr>
            </w:pPr>
            <w:r w:rsidRPr="00E523F1">
              <w:rPr>
                <w:lang w:val="fr-TG"/>
              </w:rPr>
              <w:t>Switch</w:t>
            </w:r>
          </w:p>
        </w:tc>
        <w:tc>
          <w:tcPr>
            <w:tcW w:w="0" w:type="auto"/>
            <w:vAlign w:val="center"/>
            <w:hideMark/>
          </w:tcPr>
          <w:p w14:paraId="0ABA05EA" w14:textId="77777777" w:rsidR="00E523F1" w:rsidRPr="00E523F1" w:rsidRDefault="00E523F1" w:rsidP="00E523F1">
            <w:pPr>
              <w:pStyle w:val="En-tte"/>
              <w:rPr>
                <w:lang w:val="fr-TG"/>
              </w:rPr>
            </w:pPr>
            <w:r w:rsidRPr="00E523F1">
              <w:rPr>
                <w:lang w:val="fr-TG"/>
              </w:rPr>
              <w:t>Cisco Catalyst 2960</w:t>
            </w:r>
          </w:p>
        </w:tc>
        <w:tc>
          <w:tcPr>
            <w:tcW w:w="0" w:type="auto"/>
            <w:vAlign w:val="center"/>
            <w:hideMark/>
          </w:tcPr>
          <w:p w14:paraId="1D81A3B9" w14:textId="77777777" w:rsidR="00E523F1" w:rsidRPr="00E523F1" w:rsidRDefault="00E523F1" w:rsidP="00E523F1">
            <w:pPr>
              <w:pStyle w:val="En-tte"/>
              <w:rPr>
                <w:lang w:val="fr-TG"/>
              </w:rPr>
            </w:pPr>
            <w:r w:rsidRPr="00E523F1">
              <w:rPr>
                <w:lang w:val="fr-TG"/>
              </w:rPr>
              <w:t>IOS 15.2(7)</w:t>
            </w:r>
          </w:p>
        </w:tc>
        <w:tc>
          <w:tcPr>
            <w:tcW w:w="0" w:type="auto"/>
            <w:vAlign w:val="center"/>
            <w:hideMark/>
          </w:tcPr>
          <w:p w14:paraId="1172AF26" w14:textId="77777777" w:rsidR="00E523F1" w:rsidRPr="00E523F1" w:rsidRDefault="00E523F1" w:rsidP="00E523F1">
            <w:pPr>
              <w:pStyle w:val="En-tte"/>
              <w:rPr>
                <w:lang w:val="fr-TG"/>
              </w:rPr>
            </w:pPr>
            <w:r w:rsidRPr="00E523F1">
              <w:rPr>
                <w:lang w:val="fr-TG"/>
              </w:rPr>
              <w:t>Administrateur réseau</w:t>
            </w:r>
          </w:p>
        </w:tc>
      </w:tr>
      <w:tr w:rsidR="00E523F1" w:rsidRPr="00E523F1" w14:paraId="18EDAC60" w14:textId="77777777" w:rsidTr="00E523F1">
        <w:trPr>
          <w:tblCellSpacing w:w="15" w:type="dxa"/>
        </w:trPr>
        <w:tc>
          <w:tcPr>
            <w:tcW w:w="0" w:type="auto"/>
            <w:vAlign w:val="center"/>
            <w:hideMark/>
          </w:tcPr>
          <w:p w14:paraId="1E558D8D" w14:textId="77777777" w:rsidR="00E523F1" w:rsidRPr="00E523F1" w:rsidRDefault="00E523F1" w:rsidP="00E523F1">
            <w:pPr>
              <w:pStyle w:val="En-tte"/>
              <w:rPr>
                <w:lang w:val="fr-TG"/>
              </w:rPr>
            </w:pPr>
            <w:r w:rsidRPr="00E523F1">
              <w:rPr>
                <w:lang w:val="fr-TG"/>
              </w:rPr>
              <w:t>Pare-feu</w:t>
            </w:r>
          </w:p>
        </w:tc>
        <w:tc>
          <w:tcPr>
            <w:tcW w:w="0" w:type="auto"/>
            <w:vAlign w:val="center"/>
            <w:hideMark/>
          </w:tcPr>
          <w:p w14:paraId="53241531" w14:textId="77777777" w:rsidR="00E523F1" w:rsidRPr="00E523F1" w:rsidRDefault="00E523F1" w:rsidP="00E523F1">
            <w:pPr>
              <w:pStyle w:val="En-tte"/>
              <w:rPr>
                <w:lang w:val="fr-TG"/>
              </w:rPr>
            </w:pPr>
            <w:r w:rsidRPr="00E523F1">
              <w:rPr>
                <w:lang w:val="fr-TG"/>
              </w:rPr>
              <w:t xml:space="preserve">Fortinet </w:t>
            </w:r>
            <w:proofErr w:type="spellStart"/>
            <w:r w:rsidRPr="00E523F1">
              <w:rPr>
                <w:lang w:val="fr-TG"/>
              </w:rPr>
              <w:t>FortiGate</w:t>
            </w:r>
            <w:proofErr w:type="spellEnd"/>
            <w:r w:rsidRPr="00E523F1">
              <w:rPr>
                <w:lang w:val="fr-TG"/>
              </w:rPr>
              <w:t xml:space="preserve"> 60E</w:t>
            </w:r>
          </w:p>
        </w:tc>
        <w:tc>
          <w:tcPr>
            <w:tcW w:w="0" w:type="auto"/>
            <w:vAlign w:val="center"/>
            <w:hideMark/>
          </w:tcPr>
          <w:p w14:paraId="2A4DD0C5" w14:textId="77777777" w:rsidR="00E523F1" w:rsidRPr="00E523F1" w:rsidRDefault="00E523F1" w:rsidP="00E523F1">
            <w:pPr>
              <w:pStyle w:val="En-tte"/>
              <w:rPr>
                <w:lang w:val="fr-TG"/>
              </w:rPr>
            </w:pPr>
            <w:r w:rsidRPr="00E523F1">
              <w:rPr>
                <w:lang w:val="fr-TG"/>
              </w:rPr>
              <w:t>Version 7.0</w:t>
            </w:r>
          </w:p>
        </w:tc>
        <w:tc>
          <w:tcPr>
            <w:tcW w:w="0" w:type="auto"/>
            <w:vAlign w:val="center"/>
            <w:hideMark/>
          </w:tcPr>
          <w:p w14:paraId="064ED27D" w14:textId="77777777" w:rsidR="00E523F1" w:rsidRPr="00E523F1" w:rsidRDefault="00E523F1" w:rsidP="00E523F1">
            <w:pPr>
              <w:pStyle w:val="En-tte"/>
              <w:rPr>
                <w:lang w:val="fr-TG"/>
              </w:rPr>
            </w:pPr>
            <w:r w:rsidRPr="00E523F1">
              <w:rPr>
                <w:lang w:val="fr-TG"/>
              </w:rPr>
              <w:t>Analyste sécurité</w:t>
            </w:r>
          </w:p>
        </w:tc>
      </w:tr>
    </w:tbl>
    <w:p w14:paraId="5457BD61" w14:textId="77777777" w:rsidR="003706D2" w:rsidRPr="00E523F1" w:rsidRDefault="003706D2" w:rsidP="003706D2">
      <w:pPr>
        <w:pStyle w:val="En-tte"/>
        <w:tabs>
          <w:tab w:val="clear" w:pos="4320"/>
          <w:tab w:val="clear" w:pos="8640"/>
        </w:tabs>
        <w:rPr>
          <w:lang w:val="fr-FR"/>
        </w:rPr>
      </w:pPr>
    </w:p>
    <w:p w14:paraId="130A8FB5" w14:textId="77777777" w:rsidR="00E61726" w:rsidRPr="00E523F1" w:rsidRDefault="00E61726" w:rsidP="00E61726">
      <w:pPr>
        <w:pStyle w:val="En-tte"/>
        <w:tabs>
          <w:tab w:val="clear" w:pos="4320"/>
          <w:tab w:val="clear" w:pos="8640"/>
        </w:tabs>
        <w:ind w:left="420"/>
        <w:rPr>
          <w:lang w:val="fr-FR"/>
        </w:rPr>
      </w:pPr>
    </w:p>
    <w:p w14:paraId="1737CC00" w14:textId="149AD3F0" w:rsidR="00E61726" w:rsidRPr="00A976EF" w:rsidRDefault="00E61726" w:rsidP="00E61726">
      <w:pPr>
        <w:pStyle w:val="En-tte"/>
        <w:numPr>
          <w:ilvl w:val="1"/>
          <w:numId w:val="48"/>
        </w:numPr>
        <w:tabs>
          <w:tab w:val="clear" w:pos="4320"/>
          <w:tab w:val="clear" w:pos="8640"/>
        </w:tabs>
      </w:pPr>
      <w:r w:rsidRPr="00164756">
        <w:t xml:space="preserve">List all </w:t>
      </w:r>
      <w:r>
        <w:t>software components</w:t>
      </w:r>
      <w:r w:rsidRPr="00164756">
        <w:t xml:space="preserve"> </w:t>
      </w:r>
      <w:r>
        <w:t>installed on the</w:t>
      </w:r>
      <w:r w:rsidRPr="00164756">
        <w:t xml:space="preserve"> system</w:t>
      </w:r>
      <w:r>
        <w:t xml:space="preserve">.  </w:t>
      </w:r>
      <w:r w:rsidRPr="00E61726">
        <w:rPr>
          <w:rFonts w:eastAsia="MS Mincho"/>
          <w:b/>
          <w:color w:val="000000"/>
        </w:rPr>
        <w:t>[</w:t>
      </w:r>
      <w:r w:rsidRPr="00E61726">
        <w:rPr>
          <w:rFonts w:eastAsia="MS Mincho"/>
          <w:b/>
          <w:color w:val="FF0000"/>
        </w:rPr>
        <w:t xml:space="preserve">Insert the reference/URL or note that the </w:t>
      </w:r>
      <w:r w:rsidR="004B5DFF">
        <w:rPr>
          <w:rFonts w:eastAsia="MS Mincho"/>
          <w:b/>
          <w:color w:val="FF0000"/>
        </w:rPr>
        <w:t>software</w:t>
      </w:r>
      <w:r w:rsidR="004B5DFF" w:rsidRPr="00E61726">
        <w:rPr>
          <w:rFonts w:eastAsia="MS Mincho"/>
          <w:b/>
          <w:color w:val="FF0000"/>
        </w:rPr>
        <w:t xml:space="preserve"> </w:t>
      </w:r>
      <w:r w:rsidRPr="00E61726">
        <w:rPr>
          <w:rFonts w:eastAsia="MS Mincho"/>
          <w:b/>
          <w:color w:val="FF0000"/>
        </w:rPr>
        <w:t>component inventory is attached.</w:t>
      </w:r>
      <w:r w:rsidRPr="00E61726">
        <w:rPr>
          <w:rFonts w:eastAsia="MS Mincho"/>
          <w:b/>
          <w:color w:val="000000"/>
        </w:rPr>
        <w:t>]</w:t>
      </w:r>
    </w:p>
    <w:p w14:paraId="5F03078A" w14:textId="77777777" w:rsidR="003706D2" w:rsidRDefault="003706D2" w:rsidP="003706D2"/>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8"/>
        <w:gridCol w:w="880"/>
        <w:gridCol w:w="3066"/>
        <w:gridCol w:w="3261"/>
      </w:tblGrid>
      <w:tr w:rsidR="00E523F1" w:rsidRPr="00E523F1" w14:paraId="2EE6DF91" w14:textId="77777777" w:rsidTr="00E523F1">
        <w:trPr>
          <w:tblHeader/>
          <w:tblCellSpacing w:w="15" w:type="dxa"/>
        </w:trPr>
        <w:tc>
          <w:tcPr>
            <w:tcW w:w="0" w:type="auto"/>
            <w:vAlign w:val="center"/>
            <w:hideMark/>
          </w:tcPr>
          <w:p w14:paraId="75F25D1B" w14:textId="77777777" w:rsidR="00E523F1" w:rsidRPr="00E523F1" w:rsidRDefault="00E523F1" w:rsidP="00A77ACF">
            <w:pPr>
              <w:pStyle w:val="En-tte"/>
              <w:rPr>
                <w:b/>
                <w:bCs/>
                <w:lang w:val="fr-TG"/>
              </w:rPr>
            </w:pPr>
            <w:r w:rsidRPr="00E523F1">
              <w:rPr>
                <w:b/>
                <w:bCs/>
                <w:lang w:val="fr-TG"/>
              </w:rPr>
              <w:t>Logiciel</w:t>
            </w:r>
          </w:p>
        </w:tc>
        <w:tc>
          <w:tcPr>
            <w:tcW w:w="0" w:type="auto"/>
            <w:vAlign w:val="center"/>
            <w:hideMark/>
          </w:tcPr>
          <w:p w14:paraId="6DEADE4D" w14:textId="77777777" w:rsidR="00E523F1" w:rsidRPr="00E523F1" w:rsidRDefault="00E523F1" w:rsidP="00A77ACF">
            <w:pPr>
              <w:pStyle w:val="En-tte"/>
              <w:rPr>
                <w:b/>
                <w:bCs/>
                <w:lang w:val="fr-TG"/>
              </w:rPr>
            </w:pPr>
            <w:r w:rsidRPr="00E523F1">
              <w:rPr>
                <w:b/>
                <w:bCs/>
                <w:lang w:val="fr-TG"/>
              </w:rPr>
              <w:t>Version</w:t>
            </w:r>
          </w:p>
        </w:tc>
        <w:tc>
          <w:tcPr>
            <w:tcW w:w="0" w:type="auto"/>
            <w:vAlign w:val="center"/>
            <w:hideMark/>
          </w:tcPr>
          <w:p w14:paraId="665F15CC" w14:textId="77777777" w:rsidR="00E523F1" w:rsidRPr="00E523F1" w:rsidRDefault="00E523F1" w:rsidP="00A77ACF">
            <w:pPr>
              <w:pStyle w:val="En-tte"/>
              <w:rPr>
                <w:b/>
                <w:bCs/>
                <w:lang w:val="fr-TG"/>
              </w:rPr>
            </w:pPr>
            <w:r w:rsidRPr="00E523F1">
              <w:rPr>
                <w:b/>
                <w:bCs/>
                <w:lang w:val="fr-TG"/>
              </w:rPr>
              <w:t>Fonction</w:t>
            </w:r>
          </w:p>
        </w:tc>
        <w:tc>
          <w:tcPr>
            <w:tcW w:w="0" w:type="auto"/>
            <w:vAlign w:val="center"/>
            <w:hideMark/>
          </w:tcPr>
          <w:p w14:paraId="68D42D9D" w14:textId="77777777" w:rsidR="00E523F1" w:rsidRPr="00E523F1" w:rsidRDefault="00E523F1" w:rsidP="00A77ACF">
            <w:pPr>
              <w:pStyle w:val="En-tte"/>
              <w:rPr>
                <w:b/>
                <w:bCs/>
                <w:lang w:val="fr-TG"/>
              </w:rPr>
            </w:pPr>
            <w:r w:rsidRPr="00E523F1">
              <w:rPr>
                <w:b/>
                <w:bCs/>
                <w:lang w:val="fr-TG"/>
              </w:rPr>
              <w:t>Rôle responsable</w:t>
            </w:r>
          </w:p>
        </w:tc>
      </w:tr>
      <w:tr w:rsidR="00E523F1" w:rsidRPr="00E523F1" w14:paraId="30A3FF52" w14:textId="77777777" w:rsidTr="00E523F1">
        <w:trPr>
          <w:tblCellSpacing w:w="15" w:type="dxa"/>
        </w:trPr>
        <w:tc>
          <w:tcPr>
            <w:tcW w:w="0" w:type="auto"/>
            <w:vAlign w:val="center"/>
            <w:hideMark/>
          </w:tcPr>
          <w:p w14:paraId="6A1B76FE" w14:textId="77777777" w:rsidR="00E523F1" w:rsidRPr="00E523F1" w:rsidRDefault="00E523F1" w:rsidP="00A77ACF">
            <w:pPr>
              <w:pStyle w:val="En-tte"/>
              <w:rPr>
                <w:lang w:val="fr-TG"/>
              </w:rPr>
            </w:pPr>
            <w:r w:rsidRPr="00E523F1">
              <w:rPr>
                <w:lang w:val="fr-TG"/>
              </w:rPr>
              <w:t>Windows Server</w:t>
            </w:r>
          </w:p>
        </w:tc>
        <w:tc>
          <w:tcPr>
            <w:tcW w:w="0" w:type="auto"/>
            <w:vAlign w:val="center"/>
            <w:hideMark/>
          </w:tcPr>
          <w:p w14:paraId="3AB0ECC1" w14:textId="77777777" w:rsidR="00E523F1" w:rsidRPr="00E523F1" w:rsidRDefault="00E523F1" w:rsidP="00A77ACF">
            <w:pPr>
              <w:pStyle w:val="En-tte"/>
              <w:rPr>
                <w:lang w:val="fr-TG"/>
              </w:rPr>
            </w:pPr>
            <w:r w:rsidRPr="00E523F1">
              <w:rPr>
                <w:lang w:val="fr-TG"/>
              </w:rPr>
              <w:t>2022</w:t>
            </w:r>
          </w:p>
        </w:tc>
        <w:tc>
          <w:tcPr>
            <w:tcW w:w="0" w:type="auto"/>
            <w:vAlign w:val="center"/>
            <w:hideMark/>
          </w:tcPr>
          <w:p w14:paraId="307772F8" w14:textId="77777777" w:rsidR="00E523F1" w:rsidRPr="00E523F1" w:rsidRDefault="00E523F1" w:rsidP="00A77ACF">
            <w:pPr>
              <w:pStyle w:val="En-tte"/>
              <w:rPr>
                <w:lang w:val="fr-TG"/>
              </w:rPr>
            </w:pPr>
            <w:r w:rsidRPr="00E523F1">
              <w:rPr>
                <w:lang w:val="fr-TG"/>
              </w:rPr>
              <w:t>Système d’exploitation serveur</w:t>
            </w:r>
          </w:p>
        </w:tc>
        <w:tc>
          <w:tcPr>
            <w:tcW w:w="0" w:type="auto"/>
            <w:vAlign w:val="center"/>
            <w:hideMark/>
          </w:tcPr>
          <w:p w14:paraId="7182592D" w14:textId="77777777" w:rsidR="00E523F1" w:rsidRPr="00E523F1" w:rsidRDefault="00E523F1" w:rsidP="00A77ACF">
            <w:pPr>
              <w:pStyle w:val="En-tte"/>
              <w:rPr>
                <w:lang w:val="fr-TG"/>
              </w:rPr>
            </w:pPr>
            <w:r w:rsidRPr="00E523F1">
              <w:rPr>
                <w:lang w:val="fr-TG"/>
              </w:rPr>
              <w:t>Administrateur IT</w:t>
            </w:r>
          </w:p>
        </w:tc>
      </w:tr>
      <w:tr w:rsidR="00E523F1" w:rsidRPr="00E523F1" w14:paraId="2539E12C" w14:textId="77777777" w:rsidTr="00E523F1">
        <w:trPr>
          <w:tblCellSpacing w:w="15" w:type="dxa"/>
        </w:trPr>
        <w:tc>
          <w:tcPr>
            <w:tcW w:w="0" w:type="auto"/>
            <w:vAlign w:val="center"/>
            <w:hideMark/>
          </w:tcPr>
          <w:p w14:paraId="1E86BCE4" w14:textId="77777777" w:rsidR="00E523F1" w:rsidRPr="00E523F1" w:rsidRDefault="00E523F1" w:rsidP="00A77ACF">
            <w:pPr>
              <w:pStyle w:val="En-tte"/>
              <w:rPr>
                <w:lang w:val="fr-TG"/>
              </w:rPr>
            </w:pPr>
            <w:r w:rsidRPr="00E523F1">
              <w:rPr>
                <w:lang w:val="fr-TG"/>
              </w:rPr>
              <w:t xml:space="preserve">PostgreSQL </w:t>
            </w:r>
            <w:proofErr w:type="spellStart"/>
            <w:r w:rsidRPr="00E523F1">
              <w:rPr>
                <w:lang w:val="fr-TG"/>
              </w:rPr>
              <w:t>Database</w:t>
            </w:r>
            <w:proofErr w:type="spellEnd"/>
          </w:p>
        </w:tc>
        <w:tc>
          <w:tcPr>
            <w:tcW w:w="0" w:type="auto"/>
            <w:vAlign w:val="center"/>
            <w:hideMark/>
          </w:tcPr>
          <w:p w14:paraId="320930F9" w14:textId="77777777" w:rsidR="00E523F1" w:rsidRPr="00E523F1" w:rsidRDefault="00E523F1" w:rsidP="00A77ACF">
            <w:pPr>
              <w:pStyle w:val="En-tte"/>
              <w:rPr>
                <w:lang w:val="fr-TG"/>
              </w:rPr>
            </w:pPr>
            <w:r w:rsidRPr="00E523F1">
              <w:rPr>
                <w:lang w:val="fr-TG"/>
              </w:rPr>
              <w:t>13.4</w:t>
            </w:r>
          </w:p>
        </w:tc>
        <w:tc>
          <w:tcPr>
            <w:tcW w:w="0" w:type="auto"/>
            <w:vAlign w:val="center"/>
            <w:hideMark/>
          </w:tcPr>
          <w:p w14:paraId="25A89880" w14:textId="77777777" w:rsidR="00E523F1" w:rsidRPr="00E523F1" w:rsidRDefault="00E523F1" w:rsidP="00A77ACF">
            <w:pPr>
              <w:pStyle w:val="En-tte"/>
              <w:rPr>
                <w:lang w:val="fr-TG"/>
              </w:rPr>
            </w:pPr>
            <w:r w:rsidRPr="00E523F1">
              <w:rPr>
                <w:lang w:val="fr-TG"/>
              </w:rPr>
              <w:t>Gestion des DME</w:t>
            </w:r>
          </w:p>
        </w:tc>
        <w:tc>
          <w:tcPr>
            <w:tcW w:w="0" w:type="auto"/>
            <w:vAlign w:val="center"/>
            <w:hideMark/>
          </w:tcPr>
          <w:p w14:paraId="4FEF2A62" w14:textId="77777777" w:rsidR="00E523F1" w:rsidRPr="00E523F1" w:rsidRDefault="00E523F1" w:rsidP="00A77ACF">
            <w:pPr>
              <w:pStyle w:val="En-tte"/>
              <w:rPr>
                <w:lang w:val="fr-TG"/>
              </w:rPr>
            </w:pPr>
            <w:r w:rsidRPr="00E523F1">
              <w:rPr>
                <w:lang w:val="fr-TG"/>
              </w:rPr>
              <w:t>Administrateur Base de Données</w:t>
            </w:r>
          </w:p>
        </w:tc>
      </w:tr>
      <w:tr w:rsidR="00E523F1" w:rsidRPr="00E523F1" w14:paraId="40EA1390" w14:textId="77777777" w:rsidTr="00E523F1">
        <w:trPr>
          <w:tblCellSpacing w:w="15" w:type="dxa"/>
        </w:trPr>
        <w:tc>
          <w:tcPr>
            <w:tcW w:w="0" w:type="auto"/>
            <w:vAlign w:val="center"/>
            <w:hideMark/>
          </w:tcPr>
          <w:p w14:paraId="38801A38" w14:textId="77777777" w:rsidR="00E523F1" w:rsidRPr="00E523F1" w:rsidRDefault="00E523F1" w:rsidP="00A77ACF">
            <w:pPr>
              <w:pStyle w:val="En-tte"/>
              <w:rPr>
                <w:lang w:val="fr-TG"/>
              </w:rPr>
            </w:pPr>
            <w:proofErr w:type="spellStart"/>
            <w:r w:rsidRPr="00E523F1">
              <w:rPr>
                <w:lang w:val="fr-TG"/>
              </w:rPr>
              <w:t>FortiClient</w:t>
            </w:r>
            <w:proofErr w:type="spellEnd"/>
            <w:r w:rsidRPr="00E523F1">
              <w:rPr>
                <w:lang w:val="fr-TG"/>
              </w:rPr>
              <w:t xml:space="preserve"> VPN</w:t>
            </w:r>
          </w:p>
        </w:tc>
        <w:tc>
          <w:tcPr>
            <w:tcW w:w="0" w:type="auto"/>
            <w:vAlign w:val="center"/>
            <w:hideMark/>
          </w:tcPr>
          <w:p w14:paraId="257AA9E4" w14:textId="77777777" w:rsidR="00E523F1" w:rsidRPr="00E523F1" w:rsidRDefault="00E523F1" w:rsidP="00A77ACF">
            <w:pPr>
              <w:pStyle w:val="En-tte"/>
              <w:rPr>
                <w:lang w:val="fr-TG"/>
              </w:rPr>
            </w:pPr>
            <w:r w:rsidRPr="00E523F1">
              <w:rPr>
                <w:lang w:val="fr-TG"/>
              </w:rPr>
              <w:t>7.0.7</w:t>
            </w:r>
          </w:p>
        </w:tc>
        <w:tc>
          <w:tcPr>
            <w:tcW w:w="0" w:type="auto"/>
            <w:vAlign w:val="center"/>
            <w:hideMark/>
          </w:tcPr>
          <w:p w14:paraId="6DD4579B" w14:textId="77777777" w:rsidR="00E523F1" w:rsidRPr="00E523F1" w:rsidRDefault="00E523F1" w:rsidP="00A77ACF">
            <w:pPr>
              <w:pStyle w:val="En-tte"/>
              <w:rPr>
                <w:lang w:val="fr-TG"/>
              </w:rPr>
            </w:pPr>
            <w:r w:rsidRPr="00E523F1">
              <w:rPr>
                <w:lang w:val="fr-TG"/>
              </w:rPr>
              <w:t>Accès distant sécurisé</w:t>
            </w:r>
          </w:p>
        </w:tc>
        <w:tc>
          <w:tcPr>
            <w:tcW w:w="0" w:type="auto"/>
            <w:vAlign w:val="center"/>
            <w:hideMark/>
          </w:tcPr>
          <w:p w14:paraId="0631D5F7" w14:textId="77777777" w:rsidR="00E523F1" w:rsidRPr="00E523F1" w:rsidRDefault="00E523F1" w:rsidP="00A77ACF">
            <w:pPr>
              <w:pStyle w:val="En-tte"/>
              <w:rPr>
                <w:lang w:val="fr-TG"/>
              </w:rPr>
            </w:pPr>
            <w:r w:rsidRPr="00E523F1">
              <w:rPr>
                <w:lang w:val="fr-TG"/>
              </w:rPr>
              <w:t>Analyste sécurité</w:t>
            </w:r>
          </w:p>
        </w:tc>
      </w:tr>
      <w:tr w:rsidR="00E523F1" w:rsidRPr="00E523F1" w14:paraId="2E637FC4" w14:textId="77777777" w:rsidTr="00E523F1">
        <w:trPr>
          <w:tblCellSpacing w:w="15" w:type="dxa"/>
        </w:trPr>
        <w:tc>
          <w:tcPr>
            <w:tcW w:w="0" w:type="auto"/>
            <w:vAlign w:val="center"/>
            <w:hideMark/>
          </w:tcPr>
          <w:p w14:paraId="6EFD42F1" w14:textId="77777777" w:rsidR="00E523F1" w:rsidRPr="00E523F1" w:rsidRDefault="00E523F1" w:rsidP="00A77ACF">
            <w:pPr>
              <w:pStyle w:val="En-tte"/>
              <w:rPr>
                <w:lang w:val="fr-TG"/>
              </w:rPr>
            </w:pPr>
            <w:r w:rsidRPr="00E523F1">
              <w:rPr>
                <w:lang w:val="fr-TG"/>
              </w:rPr>
              <w:t>VMware ESXi</w:t>
            </w:r>
          </w:p>
        </w:tc>
        <w:tc>
          <w:tcPr>
            <w:tcW w:w="0" w:type="auto"/>
            <w:vAlign w:val="center"/>
            <w:hideMark/>
          </w:tcPr>
          <w:p w14:paraId="04FE0A45" w14:textId="77777777" w:rsidR="00E523F1" w:rsidRPr="00E523F1" w:rsidRDefault="00E523F1" w:rsidP="00A77ACF">
            <w:pPr>
              <w:pStyle w:val="En-tte"/>
              <w:rPr>
                <w:lang w:val="fr-TG"/>
              </w:rPr>
            </w:pPr>
            <w:r w:rsidRPr="00E523F1">
              <w:rPr>
                <w:lang w:val="fr-TG"/>
              </w:rPr>
              <w:t>7.0.3</w:t>
            </w:r>
          </w:p>
        </w:tc>
        <w:tc>
          <w:tcPr>
            <w:tcW w:w="0" w:type="auto"/>
            <w:vAlign w:val="center"/>
            <w:hideMark/>
          </w:tcPr>
          <w:p w14:paraId="20DCB024" w14:textId="77777777" w:rsidR="00E523F1" w:rsidRPr="00E523F1" w:rsidRDefault="00E523F1" w:rsidP="00A77ACF">
            <w:pPr>
              <w:pStyle w:val="En-tte"/>
              <w:rPr>
                <w:lang w:val="fr-TG"/>
              </w:rPr>
            </w:pPr>
            <w:r w:rsidRPr="00E523F1">
              <w:rPr>
                <w:lang w:val="fr-TG"/>
              </w:rPr>
              <w:t>Gestion des serveurs virtuels</w:t>
            </w:r>
          </w:p>
        </w:tc>
        <w:tc>
          <w:tcPr>
            <w:tcW w:w="0" w:type="auto"/>
            <w:vAlign w:val="center"/>
            <w:hideMark/>
          </w:tcPr>
          <w:p w14:paraId="4D5E1BF6" w14:textId="77777777" w:rsidR="00E523F1" w:rsidRPr="00E523F1" w:rsidRDefault="00E523F1" w:rsidP="00A77ACF">
            <w:pPr>
              <w:pStyle w:val="En-tte"/>
              <w:rPr>
                <w:lang w:val="fr-TG"/>
              </w:rPr>
            </w:pPr>
            <w:r w:rsidRPr="00E523F1">
              <w:rPr>
                <w:lang w:val="fr-TG"/>
              </w:rPr>
              <w:t>Administrateur IT</w:t>
            </w:r>
          </w:p>
        </w:tc>
      </w:tr>
    </w:tbl>
    <w:p w14:paraId="3E95491D" w14:textId="77777777" w:rsidR="00A976EF" w:rsidRPr="00E61726" w:rsidRDefault="00A976EF" w:rsidP="00A976EF">
      <w:pPr>
        <w:pStyle w:val="En-tte"/>
        <w:tabs>
          <w:tab w:val="clear" w:pos="4320"/>
          <w:tab w:val="clear" w:pos="8640"/>
        </w:tabs>
      </w:pPr>
    </w:p>
    <w:p w14:paraId="5299ED26" w14:textId="77777777" w:rsidR="00E61726" w:rsidRDefault="00E61726" w:rsidP="00E61726">
      <w:pPr>
        <w:pStyle w:val="Paragraphedeliste"/>
      </w:pPr>
    </w:p>
    <w:p w14:paraId="762B99C7" w14:textId="26C8A23A" w:rsidR="00E61726" w:rsidRPr="000941B8" w:rsidRDefault="00E61726" w:rsidP="00E61726">
      <w:pPr>
        <w:pStyle w:val="En-tte"/>
        <w:numPr>
          <w:ilvl w:val="1"/>
          <w:numId w:val="48"/>
        </w:numPr>
        <w:tabs>
          <w:tab w:val="clear" w:pos="4320"/>
          <w:tab w:val="clear" w:pos="8640"/>
        </w:tabs>
        <w:rPr>
          <w:lang w:val="fr-FR"/>
        </w:rPr>
      </w:pPr>
      <w:r w:rsidRPr="00952083">
        <w:t xml:space="preserve">Hardware and Software </w:t>
      </w:r>
      <w:r w:rsidR="00D02363">
        <w:t xml:space="preserve">Maintenance and </w:t>
      </w:r>
      <w:r w:rsidRPr="00952083">
        <w:t xml:space="preserve">Ownership - Is all hardware and software </w:t>
      </w:r>
      <w:r w:rsidR="00D02363">
        <w:t xml:space="preserve">maintained </w:t>
      </w:r>
      <w:r w:rsidR="0006636A">
        <w:t xml:space="preserve">and </w:t>
      </w:r>
      <w:r w:rsidRPr="00952083">
        <w:t>owned</w:t>
      </w:r>
      <w:r>
        <w:t xml:space="preserve"> by the organization</w:t>
      </w:r>
      <w:r w:rsidRPr="00952083">
        <w:t xml:space="preserve">? </w:t>
      </w:r>
      <w:r w:rsidRPr="000941B8">
        <w:rPr>
          <w:b/>
          <w:lang w:val="fr-FR"/>
        </w:rPr>
        <w:t>[</w:t>
      </w:r>
      <w:proofErr w:type="gramStart"/>
      <w:r w:rsidR="00374BE8" w:rsidRPr="00374BE8">
        <w:rPr>
          <w:b/>
          <w:color w:val="FF0000"/>
          <w:lang w:val="fr-FR"/>
        </w:rPr>
        <w:t>oui</w:t>
      </w:r>
      <w:proofErr w:type="gramEnd"/>
      <w:r w:rsidR="00374BE8" w:rsidRPr="00374BE8">
        <w:rPr>
          <w:b/>
          <w:color w:val="FF0000"/>
          <w:lang w:val="fr-FR"/>
        </w:rPr>
        <w:t xml:space="preserve"> Tous</w:t>
      </w:r>
      <w:r w:rsidR="00E523F1" w:rsidRPr="00374BE8">
        <w:rPr>
          <w:b/>
          <w:color w:val="FF0000"/>
          <w:lang w:val="fr-FR"/>
        </w:rPr>
        <w:t xml:space="preserve"> </w:t>
      </w:r>
      <w:r w:rsidR="00E523F1" w:rsidRPr="00E523F1">
        <w:rPr>
          <w:b/>
          <w:color w:val="FF0000"/>
          <w:lang w:val="fr-FR"/>
        </w:rPr>
        <w:t>les équipements et logiciels sont maintenus et gérés par l'organisation via le département informatique.</w:t>
      </w:r>
      <w:r w:rsidR="000941B8" w:rsidRPr="000941B8">
        <w:rPr>
          <w:b/>
          <w:color w:val="FF0000"/>
          <w:lang w:val="fr-FR"/>
        </w:rPr>
        <w:t>.</w:t>
      </w:r>
      <w:r w:rsidR="000941B8">
        <w:rPr>
          <w:b/>
          <w:color w:val="FF0000"/>
          <w:lang w:val="fr-FR"/>
        </w:rPr>
        <w:t>]</w:t>
      </w:r>
    </w:p>
    <w:p w14:paraId="01B7525F" w14:textId="77777777" w:rsidR="00114587" w:rsidRPr="000941B8" w:rsidRDefault="00114587" w:rsidP="00114587">
      <w:pPr>
        <w:pStyle w:val="Paragraphedeliste"/>
        <w:rPr>
          <w:lang w:val="fr-FR"/>
        </w:rPr>
      </w:pPr>
    </w:p>
    <w:p w14:paraId="70DFA95A" w14:textId="77777777" w:rsidR="00114587" w:rsidRPr="000941B8" w:rsidRDefault="00114587" w:rsidP="00114587">
      <w:pPr>
        <w:pStyle w:val="En-tte"/>
        <w:tabs>
          <w:tab w:val="clear" w:pos="4320"/>
          <w:tab w:val="clear" w:pos="8640"/>
        </w:tabs>
        <w:rPr>
          <w:lang w:val="fr-FR"/>
        </w:rPr>
      </w:pPr>
    </w:p>
    <w:p w14:paraId="2E2C93A8" w14:textId="77777777" w:rsidR="002E0F2C" w:rsidRDefault="0034761B" w:rsidP="00DC303A">
      <w:pPr>
        <w:pStyle w:val="Paragraphedeliste"/>
        <w:numPr>
          <w:ilvl w:val="0"/>
          <w:numId w:val="48"/>
        </w:numPr>
        <w:tabs>
          <w:tab w:val="left" w:pos="540"/>
        </w:tabs>
        <w:rPr>
          <w:b/>
          <w:bCs/>
          <w:u w:val="single"/>
        </w:rPr>
      </w:pPr>
      <w:r w:rsidRPr="00DC303A">
        <w:rPr>
          <w:b/>
          <w:bCs/>
          <w:u w:val="single"/>
        </w:rPr>
        <w:t>R</w:t>
      </w:r>
      <w:r w:rsidR="00745088" w:rsidRPr="00DC303A">
        <w:rPr>
          <w:b/>
          <w:bCs/>
          <w:u w:val="single"/>
        </w:rPr>
        <w:t>E</w:t>
      </w:r>
      <w:r w:rsidR="00845C72" w:rsidRPr="00DC303A">
        <w:rPr>
          <w:b/>
          <w:bCs/>
          <w:u w:val="single"/>
        </w:rPr>
        <w:t>QUIREMENTS</w:t>
      </w:r>
      <w:r w:rsidR="00155B15" w:rsidRPr="00DC303A">
        <w:rPr>
          <w:b/>
          <w:bCs/>
          <w:u w:val="single"/>
        </w:rPr>
        <w:t xml:space="preserve"> </w:t>
      </w:r>
    </w:p>
    <w:p w14:paraId="7F296972" w14:textId="77777777" w:rsidR="00114587" w:rsidRPr="00DC303A" w:rsidRDefault="00114587" w:rsidP="00114587">
      <w:pPr>
        <w:pStyle w:val="Paragraphedeliste"/>
        <w:tabs>
          <w:tab w:val="left" w:pos="540"/>
        </w:tabs>
        <w:ind w:left="360"/>
        <w:rPr>
          <w:b/>
          <w:bCs/>
          <w:u w:val="single"/>
        </w:rPr>
      </w:pPr>
    </w:p>
    <w:p w14:paraId="72BF3D50" w14:textId="496C3678" w:rsidR="007B7F78" w:rsidRDefault="002E0F2C" w:rsidP="001F2154">
      <w:pPr>
        <w:tabs>
          <w:tab w:val="left" w:pos="540"/>
        </w:tabs>
        <w:rPr>
          <w:b/>
          <w:bCs/>
          <w:sz w:val="22"/>
          <w:szCs w:val="22"/>
        </w:rPr>
      </w:pPr>
      <w:r w:rsidRPr="002E0F2C">
        <w:rPr>
          <w:b/>
          <w:bCs/>
          <w:sz w:val="22"/>
          <w:szCs w:val="22"/>
        </w:rPr>
        <w:t>(</w:t>
      </w:r>
      <w:r w:rsidR="00845C72">
        <w:rPr>
          <w:b/>
          <w:bCs/>
          <w:sz w:val="22"/>
          <w:szCs w:val="22"/>
        </w:rPr>
        <w:t>Note: The source of the requirements is</w:t>
      </w:r>
      <w:r w:rsidRPr="002E0F2C">
        <w:rPr>
          <w:b/>
          <w:bCs/>
          <w:sz w:val="22"/>
          <w:szCs w:val="22"/>
        </w:rPr>
        <w:t xml:space="preserve"> NIST S</w:t>
      </w:r>
      <w:r>
        <w:rPr>
          <w:b/>
          <w:bCs/>
          <w:sz w:val="22"/>
          <w:szCs w:val="22"/>
        </w:rPr>
        <w:t xml:space="preserve">pecial </w:t>
      </w:r>
      <w:r w:rsidRPr="002E0F2C">
        <w:rPr>
          <w:b/>
          <w:bCs/>
          <w:sz w:val="22"/>
          <w:szCs w:val="22"/>
        </w:rPr>
        <w:t>P</w:t>
      </w:r>
      <w:r>
        <w:rPr>
          <w:b/>
          <w:bCs/>
          <w:sz w:val="22"/>
          <w:szCs w:val="22"/>
        </w:rPr>
        <w:t>ublication</w:t>
      </w:r>
      <w:r w:rsidRPr="002E0F2C">
        <w:rPr>
          <w:b/>
          <w:bCs/>
          <w:sz w:val="22"/>
          <w:szCs w:val="22"/>
        </w:rPr>
        <w:t xml:space="preserve"> </w:t>
      </w:r>
      <w:r w:rsidR="00A726A3">
        <w:rPr>
          <w:b/>
          <w:bCs/>
          <w:sz w:val="22"/>
          <w:szCs w:val="22"/>
        </w:rPr>
        <w:t>800-171</w:t>
      </w:r>
      <w:r w:rsidRPr="002E0F2C">
        <w:rPr>
          <w:b/>
          <w:bCs/>
          <w:sz w:val="22"/>
          <w:szCs w:val="22"/>
        </w:rPr>
        <w:t xml:space="preserve">, dated </w:t>
      </w:r>
      <w:r w:rsidR="00845C72">
        <w:rPr>
          <w:b/>
          <w:bCs/>
          <w:sz w:val="22"/>
          <w:szCs w:val="22"/>
        </w:rPr>
        <w:t>December 2016</w:t>
      </w:r>
      <w:r w:rsidRPr="002E0F2C">
        <w:rPr>
          <w:b/>
          <w:bCs/>
          <w:sz w:val="22"/>
          <w:szCs w:val="22"/>
        </w:rPr>
        <w:t>)</w:t>
      </w:r>
      <w:r w:rsidR="00C52B8D" w:rsidRPr="002E0F2C">
        <w:rPr>
          <w:b/>
          <w:bCs/>
          <w:sz w:val="22"/>
          <w:szCs w:val="22"/>
        </w:rPr>
        <w:t xml:space="preserve"> </w:t>
      </w:r>
    </w:p>
    <w:p w14:paraId="2DA00C7E" w14:textId="77777777" w:rsidR="00A726A3" w:rsidRDefault="00A726A3" w:rsidP="001F2154">
      <w:pPr>
        <w:tabs>
          <w:tab w:val="left" w:pos="540"/>
        </w:tabs>
        <w:rPr>
          <w:b/>
          <w:bCs/>
          <w:sz w:val="22"/>
          <w:szCs w:val="22"/>
        </w:rPr>
      </w:pPr>
    </w:p>
    <w:p w14:paraId="700BFCEF" w14:textId="475453C8" w:rsidR="00A726A3" w:rsidRDefault="00A726A3" w:rsidP="001F2154">
      <w:pPr>
        <w:tabs>
          <w:tab w:val="left" w:pos="540"/>
        </w:tabs>
        <w:rPr>
          <w:color w:val="000000"/>
          <w:sz w:val="23"/>
          <w:szCs w:val="23"/>
        </w:rPr>
      </w:pPr>
      <w:r>
        <w:rPr>
          <w:color w:val="000000"/>
          <w:sz w:val="23"/>
          <w:szCs w:val="23"/>
        </w:rPr>
        <w:t>Provide a thor</w:t>
      </w:r>
      <w:r w:rsidR="00845C72">
        <w:rPr>
          <w:color w:val="000000"/>
          <w:sz w:val="23"/>
          <w:szCs w:val="23"/>
        </w:rPr>
        <w:t xml:space="preserve">ough description of how all of the </w:t>
      </w:r>
      <w:r>
        <w:rPr>
          <w:color w:val="000000"/>
          <w:sz w:val="23"/>
          <w:szCs w:val="23"/>
        </w:rPr>
        <w:t xml:space="preserve">security </w:t>
      </w:r>
      <w:r w:rsidR="00845C72">
        <w:rPr>
          <w:color w:val="000000"/>
          <w:sz w:val="23"/>
          <w:szCs w:val="23"/>
        </w:rPr>
        <w:t>requirements</w:t>
      </w:r>
      <w:r>
        <w:rPr>
          <w:color w:val="000000"/>
          <w:sz w:val="23"/>
          <w:szCs w:val="23"/>
        </w:rPr>
        <w:t xml:space="preserve"> are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The description</w:t>
      </w:r>
      <w:r w:rsidR="00EF50F4">
        <w:rPr>
          <w:color w:val="000000"/>
          <w:sz w:val="23"/>
          <w:szCs w:val="23"/>
        </w:rPr>
        <w:t xml:space="preserve"> for each security requirement</w:t>
      </w:r>
      <w:r>
        <w:rPr>
          <w:color w:val="000000"/>
          <w:sz w:val="23"/>
          <w:szCs w:val="23"/>
        </w:rPr>
        <w:t xml:space="preserve"> contain</w:t>
      </w:r>
      <w:r w:rsidR="00EF50F4">
        <w:rPr>
          <w:color w:val="000000"/>
          <w:sz w:val="23"/>
          <w:szCs w:val="23"/>
        </w:rPr>
        <w:t>s</w:t>
      </w:r>
      <w:r>
        <w:rPr>
          <w:color w:val="000000"/>
          <w:sz w:val="23"/>
          <w:szCs w:val="23"/>
        </w:rPr>
        <w:t xml:space="preserve">: 1) the security </w:t>
      </w:r>
      <w:r w:rsidR="00EF50F4">
        <w:rPr>
          <w:color w:val="000000"/>
          <w:sz w:val="23"/>
          <w:szCs w:val="23"/>
        </w:rPr>
        <w:t>requirement</w:t>
      </w:r>
      <w:r>
        <w:rPr>
          <w:color w:val="000000"/>
          <w:sz w:val="23"/>
          <w:szCs w:val="23"/>
        </w:rPr>
        <w:t xml:space="preserve"> </w:t>
      </w:r>
      <w:r w:rsidR="00EF50F4">
        <w:rPr>
          <w:color w:val="000000"/>
          <w:sz w:val="23"/>
          <w:szCs w:val="23"/>
        </w:rPr>
        <w:t>number and description</w:t>
      </w:r>
      <w:r>
        <w:rPr>
          <w:color w:val="000000"/>
          <w:sz w:val="23"/>
          <w:szCs w:val="23"/>
        </w:rPr>
        <w:t xml:space="preserve">; 2) how the security </w:t>
      </w:r>
      <w:r w:rsidR="00EF50F4">
        <w:rPr>
          <w:color w:val="000000"/>
          <w:sz w:val="23"/>
          <w:szCs w:val="23"/>
        </w:rPr>
        <w:t>requirement</w:t>
      </w:r>
      <w:r>
        <w:rPr>
          <w:color w:val="000000"/>
          <w:sz w:val="23"/>
          <w:szCs w:val="23"/>
        </w:rPr>
        <w:t xml:space="preserve"> is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xml:space="preserve">; </w:t>
      </w:r>
      <w:r w:rsidR="00EF50F4">
        <w:rPr>
          <w:color w:val="000000"/>
          <w:sz w:val="23"/>
          <w:szCs w:val="23"/>
        </w:rPr>
        <w:t xml:space="preserve">and </w:t>
      </w:r>
      <w:r>
        <w:rPr>
          <w:color w:val="000000"/>
          <w:sz w:val="23"/>
          <w:szCs w:val="23"/>
        </w:rPr>
        <w:t xml:space="preserve">3) any scoping guidance that has been applied </w:t>
      </w:r>
      <w:r w:rsidR="00EF50F4">
        <w:rPr>
          <w:color w:val="000000"/>
          <w:sz w:val="23"/>
          <w:szCs w:val="23"/>
        </w:rPr>
        <w:t xml:space="preserve">(e.g., compensating </w:t>
      </w:r>
      <w:r w:rsidR="004B5DFF">
        <w:rPr>
          <w:color w:val="000000"/>
          <w:sz w:val="23"/>
          <w:szCs w:val="23"/>
        </w:rPr>
        <w:t>mitigations</w:t>
      </w:r>
      <w:r w:rsidR="00EF50F4">
        <w:rPr>
          <w:color w:val="000000"/>
          <w:sz w:val="23"/>
          <w:szCs w:val="23"/>
        </w:rPr>
        <w:t xml:space="preserve">(s) in place due to implementation constraints in lieu of the </w:t>
      </w:r>
      <w:r w:rsidR="004B5DFF">
        <w:rPr>
          <w:color w:val="000000"/>
          <w:sz w:val="23"/>
          <w:szCs w:val="23"/>
        </w:rPr>
        <w:t xml:space="preserve">stated </w:t>
      </w:r>
      <w:r w:rsidR="00EF50F4">
        <w:rPr>
          <w:color w:val="000000"/>
          <w:sz w:val="23"/>
          <w:szCs w:val="23"/>
        </w:rPr>
        <w:t>requirement</w:t>
      </w:r>
      <w:r w:rsidR="00483611">
        <w:rPr>
          <w:color w:val="000000"/>
          <w:sz w:val="23"/>
          <w:szCs w:val="23"/>
        </w:rPr>
        <w:t>).  I</w:t>
      </w:r>
      <w:r w:rsidR="00EF50F4">
        <w:rPr>
          <w:color w:val="000000"/>
          <w:sz w:val="23"/>
          <w:szCs w:val="23"/>
        </w:rPr>
        <w:t xml:space="preserve">f </w:t>
      </w:r>
      <w:r w:rsidR="00483611">
        <w:rPr>
          <w:color w:val="000000"/>
          <w:sz w:val="23"/>
          <w:szCs w:val="23"/>
        </w:rPr>
        <w:t xml:space="preserve">the </w:t>
      </w:r>
      <w:r w:rsidR="00EF50F4">
        <w:rPr>
          <w:color w:val="000000"/>
          <w:sz w:val="23"/>
          <w:szCs w:val="23"/>
        </w:rPr>
        <w:t>requirement is not applicable to the system</w:t>
      </w:r>
      <w:r w:rsidR="00483611">
        <w:rPr>
          <w:color w:val="000000"/>
          <w:sz w:val="23"/>
          <w:szCs w:val="23"/>
        </w:rPr>
        <w:t>, provide rationale</w:t>
      </w:r>
      <w:r w:rsidR="00EF50F4">
        <w:rPr>
          <w:color w:val="000000"/>
          <w:sz w:val="23"/>
          <w:szCs w:val="23"/>
        </w:rPr>
        <w:t>.</w:t>
      </w:r>
      <w:r w:rsidR="00FF201D">
        <w:rPr>
          <w:color w:val="000000"/>
          <w:sz w:val="23"/>
          <w:szCs w:val="23"/>
        </w:rPr>
        <w:t xml:space="preserve">  </w:t>
      </w:r>
    </w:p>
    <w:p w14:paraId="16F361C0" w14:textId="77777777" w:rsidR="004E30F0" w:rsidRPr="00EF50F4" w:rsidRDefault="004E30F0" w:rsidP="001F2154">
      <w:pPr>
        <w:tabs>
          <w:tab w:val="left" w:pos="540"/>
        </w:tabs>
        <w:rPr>
          <w:color w:val="000000"/>
          <w:sz w:val="23"/>
          <w:szCs w:val="23"/>
        </w:rPr>
      </w:pPr>
    </w:p>
    <w:p w14:paraId="11F9BF38" w14:textId="77777777" w:rsidR="00EF50F4" w:rsidRDefault="00FD166B" w:rsidP="00DC303A">
      <w:pPr>
        <w:pStyle w:val="En-tte"/>
        <w:numPr>
          <w:ilvl w:val="1"/>
          <w:numId w:val="48"/>
        </w:numPr>
        <w:tabs>
          <w:tab w:val="clear" w:pos="4320"/>
          <w:tab w:val="clear" w:pos="8640"/>
        </w:tabs>
        <w:rPr>
          <w:b/>
        </w:rPr>
      </w:pPr>
      <w:r>
        <w:rPr>
          <w:b/>
        </w:rPr>
        <w:t>Access</w:t>
      </w:r>
      <w:r w:rsidR="00357C60" w:rsidRPr="00361A4B">
        <w:rPr>
          <w:b/>
        </w:rPr>
        <w:t xml:space="preserve"> Control</w:t>
      </w:r>
    </w:p>
    <w:p w14:paraId="35299139" w14:textId="77777777" w:rsidR="009536D9" w:rsidRPr="00952083" w:rsidRDefault="009536D9" w:rsidP="001F2154">
      <w:pPr>
        <w:tabs>
          <w:tab w:val="left" w:pos="0"/>
          <w:tab w:val="left" w:pos="630"/>
        </w:tabs>
      </w:pPr>
    </w:p>
    <w:p w14:paraId="16B5154C" w14:textId="77777777" w:rsidR="00357C60" w:rsidRDefault="002B68AA" w:rsidP="00DC303A">
      <w:pPr>
        <w:pStyle w:val="Paragraphedeliste"/>
        <w:numPr>
          <w:ilvl w:val="2"/>
          <w:numId w:val="48"/>
        </w:numPr>
        <w:rPr>
          <w:b/>
        </w:rPr>
      </w:pPr>
      <w:r w:rsidRPr="002B68AA">
        <w:t>Limit system access to authorized users, processes acting on behalf of authorized users, and devices (including other systems)</w:t>
      </w:r>
      <w:r>
        <w:t>.</w:t>
      </w:r>
      <w:r w:rsidR="003A561B" w:rsidRPr="003A561B">
        <w:rPr>
          <w:b/>
        </w:rPr>
        <w:t xml:space="preserve"> </w:t>
      </w:r>
    </w:p>
    <w:p w14:paraId="3BFEB311" w14:textId="77777777" w:rsidR="00483611" w:rsidRDefault="00483611" w:rsidP="001F2154">
      <w:pPr>
        <w:pStyle w:val="Retraitcorpsdetexte"/>
        <w:tabs>
          <w:tab w:val="left" w:pos="0"/>
          <w:tab w:val="left" w:pos="630"/>
        </w:tabs>
        <w:ind w:left="0"/>
        <w:rPr>
          <w:b/>
        </w:rPr>
      </w:pPr>
    </w:p>
    <w:tbl>
      <w:tblPr>
        <w:tblStyle w:val="Grilledutableau"/>
        <w:tblW w:w="0" w:type="auto"/>
        <w:tblLook w:val="04A0" w:firstRow="1" w:lastRow="0" w:firstColumn="1" w:lastColumn="0" w:noHBand="0" w:noVBand="1"/>
      </w:tblPr>
      <w:tblGrid>
        <w:gridCol w:w="3308"/>
        <w:gridCol w:w="3309"/>
        <w:gridCol w:w="3309"/>
      </w:tblGrid>
      <w:tr w:rsidR="00483611" w14:paraId="790114EF" w14:textId="77777777" w:rsidTr="0092642E">
        <w:tc>
          <w:tcPr>
            <w:tcW w:w="3308" w:type="dxa"/>
            <w:tcBorders>
              <w:top w:val="nil"/>
              <w:left w:val="nil"/>
              <w:bottom w:val="nil"/>
              <w:right w:val="nil"/>
            </w:tcBorders>
          </w:tcPr>
          <w:p w14:paraId="35285E54" w14:textId="73439C62" w:rsidR="00483611"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83611">
              <w:t xml:space="preserve"> Implemented</w:t>
            </w:r>
          </w:p>
        </w:tc>
        <w:tc>
          <w:tcPr>
            <w:tcW w:w="3309" w:type="dxa"/>
            <w:tcBorders>
              <w:top w:val="nil"/>
              <w:left w:val="nil"/>
              <w:bottom w:val="nil"/>
              <w:right w:val="nil"/>
            </w:tcBorders>
          </w:tcPr>
          <w:p w14:paraId="68B79D78" w14:textId="1CEF4762" w:rsidR="00483611" w:rsidRDefault="00374BE8" w:rsidP="0092642E">
            <w:pPr>
              <w:pStyle w:val="Retraitcorpsdetexte"/>
              <w:tabs>
                <w:tab w:val="left" w:pos="0"/>
                <w:tab w:val="left" w:pos="630"/>
              </w:tabs>
              <w:ind w:left="0"/>
            </w:pPr>
            <w:r>
              <w:fldChar w:fldCharType="begin">
                <w:ffData>
                  <w:name w:val="Check2"/>
                  <w:enabled/>
                  <w:calcOnExit w:val="0"/>
                  <w:checkBox>
                    <w:sizeAuto/>
                    <w:default w:val="0"/>
                  </w:checkBox>
                </w:ffData>
              </w:fldChar>
            </w:r>
            <w:bookmarkStart w:id="1" w:name="Check2"/>
            <w:r>
              <w:instrText xml:space="preserve"> FORMCHECKBOX </w:instrText>
            </w:r>
            <w:r>
              <w:fldChar w:fldCharType="separate"/>
            </w:r>
            <w:r>
              <w:fldChar w:fldCharType="end"/>
            </w:r>
            <w:bookmarkEnd w:id="1"/>
            <w:r w:rsidR="00483611">
              <w:t xml:space="preserve"> </w:t>
            </w:r>
            <w:r w:rsidR="009B779D">
              <w:t xml:space="preserve">Planned to be Implemented </w:t>
            </w:r>
          </w:p>
        </w:tc>
        <w:tc>
          <w:tcPr>
            <w:tcW w:w="3309" w:type="dxa"/>
            <w:tcBorders>
              <w:top w:val="nil"/>
              <w:left w:val="nil"/>
              <w:bottom w:val="nil"/>
              <w:right w:val="nil"/>
            </w:tcBorders>
          </w:tcPr>
          <w:p w14:paraId="67210671" w14:textId="77777777" w:rsidR="00483611" w:rsidRDefault="00483611"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483611" w14:paraId="7244981E" w14:textId="77777777" w:rsidTr="0092642E">
        <w:tc>
          <w:tcPr>
            <w:tcW w:w="9926" w:type="dxa"/>
            <w:gridSpan w:val="3"/>
            <w:tcBorders>
              <w:top w:val="nil"/>
              <w:left w:val="nil"/>
              <w:bottom w:val="nil"/>
              <w:right w:val="nil"/>
            </w:tcBorders>
          </w:tcPr>
          <w:p w14:paraId="398D06A4" w14:textId="77777777" w:rsidR="0021325C" w:rsidRPr="00335D39" w:rsidRDefault="008606B4" w:rsidP="0092642E">
            <w:pPr>
              <w:pStyle w:val="Retraitcorpsdetexte"/>
              <w:tabs>
                <w:tab w:val="left" w:pos="0"/>
                <w:tab w:val="left" w:pos="630"/>
              </w:tabs>
              <w:ind w:left="0"/>
              <w:rPr>
                <w:b/>
                <w:color w:val="FF0000"/>
              </w:rPr>
            </w:pPr>
            <w:r w:rsidRPr="008606B4">
              <w:rPr>
                <w:b/>
                <w:color w:val="FF0000"/>
              </w:rPr>
              <w:t>Current i</w:t>
            </w:r>
            <w:r w:rsidR="00FE010A" w:rsidRPr="008606B4">
              <w:rPr>
                <w:b/>
                <w:color w:val="FF0000"/>
              </w:rPr>
              <w:t xml:space="preserve">mplementation </w:t>
            </w:r>
            <w:r w:rsidRPr="008606B4">
              <w:rPr>
                <w:b/>
                <w:color w:val="FF0000"/>
              </w:rPr>
              <w:t xml:space="preserve">or planned implementation details.  If “Not Applicable,” provide rationale. </w:t>
            </w:r>
          </w:p>
        </w:tc>
      </w:tr>
    </w:tbl>
    <w:p w14:paraId="4C8CAF3C" w14:textId="7B994156" w:rsidR="008606B4" w:rsidRDefault="00483611" w:rsidP="00EF50F4">
      <w:pPr>
        <w:pStyle w:val="Retraitcorpsdetexte"/>
        <w:tabs>
          <w:tab w:val="left" w:pos="0"/>
          <w:tab w:val="left" w:pos="630"/>
        </w:tabs>
        <w:ind w:left="0"/>
        <w:rPr>
          <w:b/>
          <w:lang w:val="fr-FR"/>
        </w:rPr>
      </w:pPr>
      <w:r w:rsidRPr="00374BE8">
        <w:rPr>
          <w:b/>
          <w:lang w:val="fr-FR"/>
        </w:rPr>
        <w:t xml:space="preserve"> </w:t>
      </w:r>
      <w:r w:rsidR="00374BE8" w:rsidRPr="00374BE8">
        <w:rPr>
          <w:b/>
          <w:lang w:val="fr-FR"/>
        </w:rPr>
        <w:t>(</w:t>
      </w:r>
      <w:r w:rsidR="00374BE8" w:rsidRPr="00374BE8">
        <w:rPr>
          <w:b/>
          <w:lang w:val="fr-FR"/>
        </w:rPr>
        <w:t>L’accès au système est limité aux utilisateurs autorisés à l’aide d’une authentification multifactorielle et d’un système de liste blanche des appareils approuvés.</w:t>
      </w:r>
      <w:r w:rsidR="00374BE8">
        <w:rPr>
          <w:b/>
          <w:lang w:val="fr-FR"/>
        </w:rPr>
        <w:t>)</w:t>
      </w:r>
    </w:p>
    <w:p w14:paraId="7BB359B5" w14:textId="77777777" w:rsidR="00374BE8" w:rsidRPr="00374BE8" w:rsidRDefault="00374BE8" w:rsidP="00EF50F4">
      <w:pPr>
        <w:pStyle w:val="Retraitcorpsdetexte"/>
        <w:tabs>
          <w:tab w:val="left" w:pos="0"/>
          <w:tab w:val="left" w:pos="630"/>
        </w:tabs>
        <w:ind w:left="0"/>
        <w:rPr>
          <w:b/>
          <w:lang w:val="fr-FR"/>
        </w:rPr>
      </w:pPr>
    </w:p>
    <w:p w14:paraId="4C2B5FD9" w14:textId="77777777" w:rsidR="00EF50F4" w:rsidRDefault="00EF50F4" w:rsidP="00DC303A">
      <w:pPr>
        <w:pStyle w:val="Paragraphedeliste"/>
        <w:numPr>
          <w:ilvl w:val="2"/>
          <w:numId w:val="48"/>
        </w:numPr>
      </w:pPr>
      <w:r w:rsidRPr="00EF50F4">
        <w:t>Limit system access to the types of transactions and functions that authorized users are permitted to execute.</w:t>
      </w:r>
    </w:p>
    <w:p w14:paraId="3708D383" w14:textId="77777777" w:rsidR="00483611" w:rsidRPr="00EF50F4" w:rsidRDefault="00483611" w:rsidP="00EF50F4">
      <w:pPr>
        <w:pStyle w:val="Retraitcorpsdetexte"/>
        <w:tabs>
          <w:tab w:val="left" w:pos="0"/>
          <w:tab w:val="left" w:pos="630"/>
        </w:tabs>
        <w:ind w:left="0"/>
      </w:pPr>
    </w:p>
    <w:tbl>
      <w:tblPr>
        <w:tblStyle w:val="Grilledutableau"/>
        <w:tblW w:w="0" w:type="auto"/>
        <w:tblLook w:val="04A0" w:firstRow="1" w:lastRow="0" w:firstColumn="1" w:lastColumn="0" w:noHBand="0" w:noVBand="1"/>
      </w:tblPr>
      <w:tblGrid>
        <w:gridCol w:w="3308"/>
        <w:gridCol w:w="3309"/>
        <w:gridCol w:w="3309"/>
      </w:tblGrid>
      <w:tr w:rsidR="00483611" w14:paraId="6821BF74" w14:textId="77777777" w:rsidTr="0092642E">
        <w:tc>
          <w:tcPr>
            <w:tcW w:w="3308" w:type="dxa"/>
            <w:tcBorders>
              <w:top w:val="nil"/>
              <w:left w:val="nil"/>
              <w:bottom w:val="nil"/>
              <w:right w:val="nil"/>
            </w:tcBorders>
          </w:tcPr>
          <w:p w14:paraId="68A70D99" w14:textId="3173C089" w:rsidR="00483611" w:rsidRDefault="00374BE8" w:rsidP="0092642E">
            <w:pPr>
              <w:pStyle w:val="Retraitcorpsdetexte"/>
              <w:tabs>
                <w:tab w:val="left" w:pos="0"/>
                <w:tab w:val="left" w:pos="630"/>
              </w:tabs>
              <w:ind w:left="0"/>
            </w:pPr>
            <w:r>
              <w:fldChar w:fldCharType="begin">
                <w:ffData>
                  <w:name w:val="Check1"/>
                  <w:enabled/>
                  <w:calcOnExit w:val="0"/>
                  <w:checkBox>
                    <w:sizeAuto/>
                    <w:default w:val="1"/>
                  </w:checkBox>
                </w:ffData>
              </w:fldChar>
            </w:r>
            <w:bookmarkStart w:id="2" w:name="Check1"/>
            <w:r>
              <w:instrText xml:space="preserve"> FORMCHECKBOX </w:instrText>
            </w:r>
            <w:r>
              <w:fldChar w:fldCharType="separate"/>
            </w:r>
            <w:r>
              <w:fldChar w:fldCharType="end"/>
            </w:r>
            <w:bookmarkEnd w:id="2"/>
            <w:r w:rsidR="00483611">
              <w:t xml:space="preserve"> Implemented</w:t>
            </w:r>
          </w:p>
        </w:tc>
        <w:tc>
          <w:tcPr>
            <w:tcW w:w="3309" w:type="dxa"/>
            <w:tcBorders>
              <w:top w:val="nil"/>
              <w:left w:val="nil"/>
              <w:bottom w:val="nil"/>
              <w:right w:val="nil"/>
            </w:tcBorders>
          </w:tcPr>
          <w:p w14:paraId="6BC18B95" w14:textId="32093320" w:rsidR="00483611" w:rsidRDefault="00374BE8" w:rsidP="0092642E">
            <w:pPr>
              <w:pStyle w:val="Retraitcorpsdetexte"/>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483611">
              <w:t xml:space="preserve"> </w:t>
            </w:r>
            <w:r w:rsidR="009B779D">
              <w:t xml:space="preserve">Planned to be Implemented  </w:t>
            </w:r>
          </w:p>
        </w:tc>
        <w:tc>
          <w:tcPr>
            <w:tcW w:w="3309" w:type="dxa"/>
            <w:tcBorders>
              <w:top w:val="nil"/>
              <w:left w:val="nil"/>
              <w:bottom w:val="nil"/>
              <w:right w:val="nil"/>
            </w:tcBorders>
          </w:tcPr>
          <w:p w14:paraId="7B14CDA2" w14:textId="77777777" w:rsidR="00483611" w:rsidRDefault="00483611"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483611" w:rsidRPr="00374BE8" w14:paraId="21603E9D" w14:textId="77777777" w:rsidTr="0092642E">
        <w:tc>
          <w:tcPr>
            <w:tcW w:w="9926" w:type="dxa"/>
            <w:gridSpan w:val="3"/>
            <w:tcBorders>
              <w:top w:val="nil"/>
              <w:left w:val="nil"/>
              <w:bottom w:val="nil"/>
              <w:right w:val="nil"/>
            </w:tcBorders>
          </w:tcPr>
          <w:p w14:paraId="478C19B0" w14:textId="77777777" w:rsidR="00483611"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71BAABDD" w14:textId="316DE445"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Un contrôle basé sur les rôles (RBAC) est mis en place, garantissant que les utilisateurs ont uniquement accès aux fonctions pertinentes à leur rôle.</w:t>
            </w:r>
            <w:r>
              <w:rPr>
                <w:b/>
                <w:color w:val="FF0000"/>
                <w:lang w:val="fr-FR"/>
              </w:rPr>
              <w:t>)</w:t>
            </w:r>
          </w:p>
        </w:tc>
      </w:tr>
    </w:tbl>
    <w:p w14:paraId="044ED44C" w14:textId="77777777" w:rsidR="00EF50F4" w:rsidRPr="00374BE8" w:rsidRDefault="00EF50F4" w:rsidP="00EF50F4">
      <w:pPr>
        <w:pStyle w:val="Retraitcorpsdetexte"/>
        <w:tabs>
          <w:tab w:val="left" w:pos="0"/>
          <w:tab w:val="left" w:pos="630"/>
        </w:tabs>
        <w:ind w:left="0"/>
        <w:rPr>
          <w:lang w:val="fr-FR"/>
        </w:rPr>
      </w:pPr>
    </w:p>
    <w:p w14:paraId="5F33111E" w14:textId="77777777" w:rsidR="00FF201D" w:rsidRDefault="00FF201D" w:rsidP="00DC303A">
      <w:pPr>
        <w:pStyle w:val="Paragraphedeliste"/>
        <w:numPr>
          <w:ilvl w:val="2"/>
          <w:numId w:val="48"/>
        </w:numPr>
      </w:pPr>
      <w:r w:rsidRPr="00FF201D">
        <w:rPr>
          <w:szCs w:val="20"/>
        </w:rPr>
        <w:t>Control the flow of CUI in accordance with approved authorizations</w:t>
      </w:r>
      <w:r w:rsidRPr="00EF50F4">
        <w:t>.</w:t>
      </w:r>
    </w:p>
    <w:p w14:paraId="45249DDD" w14:textId="77777777" w:rsidR="00483611" w:rsidRPr="00EF50F4" w:rsidRDefault="00483611" w:rsidP="00FF201D">
      <w:pPr>
        <w:pStyle w:val="Retraitcorpsdetexte"/>
        <w:tabs>
          <w:tab w:val="left" w:pos="0"/>
          <w:tab w:val="left" w:pos="630"/>
        </w:tabs>
        <w:ind w:left="0"/>
      </w:pPr>
    </w:p>
    <w:tbl>
      <w:tblPr>
        <w:tblStyle w:val="Grilledutableau"/>
        <w:tblW w:w="0" w:type="auto"/>
        <w:tblLook w:val="04A0" w:firstRow="1" w:lastRow="0" w:firstColumn="1" w:lastColumn="0" w:noHBand="0" w:noVBand="1"/>
      </w:tblPr>
      <w:tblGrid>
        <w:gridCol w:w="3308"/>
        <w:gridCol w:w="3309"/>
        <w:gridCol w:w="3309"/>
      </w:tblGrid>
      <w:tr w:rsidR="00483611" w14:paraId="69636DD0" w14:textId="77777777" w:rsidTr="0092642E">
        <w:tc>
          <w:tcPr>
            <w:tcW w:w="3308" w:type="dxa"/>
            <w:tcBorders>
              <w:top w:val="nil"/>
              <w:left w:val="nil"/>
              <w:bottom w:val="nil"/>
              <w:right w:val="nil"/>
            </w:tcBorders>
          </w:tcPr>
          <w:p w14:paraId="28C90BB1" w14:textId="7F760179" w:rsidR="00483611"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83611">
              <w:t xml:space="preserve"> Implemented</w:t>
            </w:r>
          </w:p>
        </w:tc>
        <w:tc>
          <w:tcPr>
            <w:tcW w:w="3309" w:type="dxa"/>
            <w:tcBorders>
              <w:top w:val="nil"/>
              <w:left w:val="nil"/>
              <w:bottom w:val="nil"/>
              <w:right w:val="nil"/>
            </w:tcBorders>
          </w:tcPr>
          <w:p w14:paraId="43D24810" w14:textId="77777777" w:rsidR="00483611" w:rsidRDefault="00483611"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5236194" w14:textId="77777777" w:rsidR="00483611" w:rsidRDefault="00483611"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483611" w:rsidRPr="00374BE8" w14:paraId="005B3950" w14:textId="77777777" w:rsidTr="0092642E">
        <w:tc>
          <w:tcPr>
            <w:tcW w:w="9926" w:type="dxa"/>
            <w:gridSpan w:val="3"/>
            <w:tcBorders>
              <w:top w:val="nil"/>
              <w:left w:val="nil"/>
              <w:bottom w:val="nil"/>
              <w:right w:val="nil"/>
            </w:tcBorders>
          </w:tcPr>
          <w:p w14:paraId="06D4CE01" w14:textId="77777777" w:rsidR="00483611"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2678B8EE" w14:textId="7C3B6B6C"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Les données CUI sont transmises via des connexions sécurisées utilisant des protocoles TLS 1.3. Les flux sont monitorés pour éviter tout transfert non autorisé.</w:t>
            </w:r>
            <w:r>
              <w:rPr>
                <w:b/>
                <w:color w:val="FF0000"/>
                <w:lang w:val="fr-FR"/>
              </w:rPr>
              <w:t>)</w:t>
            </w:r>
          </w:p>
        </w:tc>
      </w:tr>
    </w:tbl>
    <w:p w14:paraId="46B2640A" w14:textId="77777777" w:rsidR="00FF201D" w:rsidRPr="00374BE8" w:rsidRDefault="00FF201D" w:rsidP="00FF201D">
      <w:pPr>
        <w:pStyle w:val="Retraitcorpsdetexte"/>
        <w:tabs>
          <w:tab w:val="left" w:pos="0"/>
          <w:tab w:val="left" w:pos="630"/>
        </w:tabs>
        <w:ind w:left="0"/>
        <w:rPr>
          <w:lang w:val="fr-FR"/>
        </w:rPr>
      </w:pPr>
    </w:p>
    <w:p w14:paraId="44B4B365" w14:textId="77777777" w:rsidR="00FF201D" w:rsidRPr="00FF201D" w:rsidRDefault="00FF201D" w:rsidP="002F3682">
      <w:pPr>
        <w:pStyle w:val="Paragraphedeliste"/>
        <w:numPr>
          <w:ilvl w:val="2"/>
          <w:numId w:val="48"/>
        </w:numPr>
      </w:pPr>
      <w:r w:rsidRPr="00FF201D">
        <w:rPr>
          <w:szCs w:val="20"/>
        </w:rPr>
        <w:t>Separate the duties of individuals to reduce the risk of malevolent activity without collusion</w:t>
      </w:r>
      <w:r w:rsidR="00335D39">
        <w:t>.</w:t>
      </w:r>
    </w:p>
    <w:p w14:paraId="6352F0CC" w14:textId="77777777" w:rsidR="00FF201D" w:rsidRDefault="00FF201D" w:rsidP="00FF201D">
      <w:pPr>
        <w:pStyle w:val="Retraitcorpsdetexte"/>
        <w:tabs>
          <w:tab w:val="left" w:pos="0"/>
          <w:tab w:val="left" w:pos="630"/>
        </w:tabs>
        <w:ind w:left="0"/>
      </w:pPr>
    </w:p>
    <w:tbl>
      <w:tblPr>
        <w:tblStyle w:val="Grilledutableau"/>
        <w:tblW w:w="0" w:type="auto"/>
        <w:tblLook w:val="04A0" w:firstRow="1" w:lastRow="0" w:firstColumn="1" w:lastColumn="0" w:noHBand="0" w:noVBand="1"/>
      </w:tblPr>
      <w:tblGrid>
        <w:gridCol w:w="3308"/>
        <w:gridCol w:w="3309"/>
        <w:gridCol w:w="3309"/>
      </w:tblGrid>
      <w:tr w:rsidR="00483611" w14:paraId="1976765A" w14:textId="77777777" w:rsidTr="0092642E">
        <w:tc>
          <w:tcPr>
            <w:tcW w:w="3308" w:type="dxa"/>
            <w:tcBorders>
              <w:top w:val="nil"/>
              <w:left w:val="nil"/>
              <w:bottom w:val="nil"/>
              <w:right w:val="nil"/>
            </w:tcBorders>
          </w:tcPr>
          <w:p w14:paraId="7FECAA68" w14:textId="77777777" w:rsidR="00483611" w:rsidRDefault="00483611"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55251FE" w14:textId="6DC54E2B" w:rsidR="00483611"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83611">
              <w:t xml:space="preserve"> </w:t>
            </w:r>
            <w:r w:rsidR="009B779D">
              <w:t xml:space="preserve">Planned to be Implemented  </w:t>
            </w:r>
          </w:p>
        </w:tc>
        <w:tc>
          <w:tcPr>
            <w:tcW w:w="3309" w:type="dxa"/>
            <w:tcBorders>
              <w:top w:val="nil"/>
              <w:left w:val="nil"/>
              <w:bottom w:val="nil"/>
              <w:right w:val="nil"/>
            </w:tcBorders>
          </w:tcPr>
          <w:p w14:paraId="32203AA4" w14:textId="77777777" w:rsidR="00483611" w:rsidRDefault="00483611"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483611" w:rsidRPr="00374BE8" w14:paraId="587D8A1D" w14:textId="77777777" w:rsidTr="0092642E">
        <w:tc>
          <w:tcPr>
            <w:tcW w:w="9926" w:type="dxa"/>
            <w:gridSpan w:val="3"/>
            <w:tcBorders>
              <w:top w:val="nil"/>
              <w:left w:val="nil"/>
              <w:bottom w:val="nil"/>
              <w:right w:val="nil"/>
            </w:tcBorders>
          </w:tcPr>
          <w:p w14:paraId="5E6093F8" w14:textId="77777777" w:rsidR="00483611"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70A72D30" w14:textId="371A6127"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Des politiques de séparation des tâches seront introduites, empêchant qu’un individu seul puisse compromettre le système.</w:t>
            </w:r>
            <w:r>
              <w:rPr>
                <w:b/>
                <w:color w:val="FF0000"/>
                <w:lang w:val="fr-FR"/>
              </w:rPr>
              <w:t>)</w:t>
            </w:r>
          </w:p>
        </w:tc>
      </w:tr>
    </w:tbl>
    <w:p w14:paraId="63286827" w14:textId="77777777" w:rsidR="00483611" w:rsidRPr="00374BE8" w:rsidRDefault="00483611" w:rsidP="00FF201D">
      <w:pPr>
        <w:pStyle w:val="Retraitcorpsdetexte"/>
        <w:tabs>
          <w:tab w:val="left" w:pos="0"/>
          <w:tab w:val="left" w:pos="630"/>
        </w:tabs>
        <w:ind w:left="0"/>
        <w:rPr>
          <w:lang w:val="fr-FR"/>
        </w:rPr>
      </w:pPr>
    </w:p>
    <w:p w14:paraId="20309668" w14:textId="77777777" w:rsidR="0019707E" w:rsidRDefault="0019707E" w:rsidP="002F3682">
      <w:pPr>
        <w:pStyle w:val="Paragraphedeliste"/>
        <w:numPr>
          <w:ilvl w:val="2"/>
          <w:numId w:val="48"/>
        </w:numPr>
      </w:pPr>
      <w:r>
        <w:t>Employ the principle of least privilege, including for specific security functions and privileged accounts</w:t>
      </w:r>
      <w:r w:rsidR="00335D39">
        <w:t>.</w:t>
      </w:r>
    </w:p>
    <w:p w14:paraId="0306DF63" w14:textId="77777777" w:rsidR="0019707E" w:rsidRDefault="0019707E" w:rsidP="0019707E">
      <w:pPr>
        <w:pStyle w:val="Retraitcorpsdetexte"/>
        <w:tabs>
          <w:tab w:val="left" w:pos="0"/>
          <w:tab w:val="left" w:pos="630"/>
        </w:tabs>
        <w:ind w:left="0"/>
      </w:pPr>
    </w:p>
    <w:tbl>
      <w:tblPr>
        <w:tblStyle w:val="Grilledutableau"/>
        <w:tblW w:w="0" w:type="auto"/>
        <w:tblLook w:val="04A0" w:firstRow="1" w:lastRow="0" w:firstColumn="1" w:lastColumn="0" w:noHBand="0" w:noVBand="1"/>
      </w:tblPr>
      <w:tblGrid>
        <w:gridCol w:w="3308"/>
        <w:gridCol w:w="3309"/>
        <w:gridCol w:w="3309"/>
      </w:tblGrid>
      <w:tr w:rsidR="0019707E" w14:paraId="6609E6B1" w14:textId="77777777" w:rsidTr="0092642E">
        <w:tc>
          <w:tcPr>
            <w:tcW w:w="3308" w:type="dxa"/>
            <w:tcBorders>
              <w:top w:val="nil"/>
              <w:left w:val="nil"/>
              <w:bottom w:val="nil"/>
              <w:right w:val="nil"/>
            </w:tcBorders>
          </w:tcPr>
          <w:p w14:paraId="39B49702" w14:textId="7052CE55" w:rsidR="0019707E"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19707E">
              <w:t xml:space="preserve"> Implemented</w:t>
            </w:r>
          </w:p>
        </w:tc>
        <w:tc>
          <w:tcPr>
            <w:tcW w:w="3309" w:type="dxa"/>
            <w:tcBorders>
              <w:top w:val="nil"/>
              <w:left w:val="nil"/>
              <w:bottom w:val="nil"/>
              <w:right w:val="nil"/>
            </w:tcBorders>
          </w:tcPr>
          <w:p w14:paraId="6011EA7D" w14:textId="77777777" w:rsidR="0019707E" w:rsidRDefault="0019707E"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A5DA82F" w14:textId="77777777" w:rsidR="0019707E" w:rsidRDefault="0019707E"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19707E" w14:paraId="5B49FDAD" w14:textId="77777777" w:rsidTr="0092642E">
        <w:tc>
          <w:tcPr>
            <w:tcW w:w="9926" w:type="dxa"/>
            <w:gridSpan w:val="3"/>
            <w:tcBorders>
              <w:top w:val="nil"/>
              <w:left w:val="nil"/>
              <w:bottom w:val="nil"/>
              <w:right w:val="nil"/>
            </w:tcBorders>
          </w:tcPr>
          <w:p w14:paraId="530CF79B" w14:textId="77777777" w:rsidR="0019707E"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24E4096A" w14:textId="2986F807" w:rsidR="00374BE8" w:rsidRDefault="00374BE8" w:rsidP="0092642E">
            <w:pPr>
              <w:pStyle w:val="Retraitcorpsdetexte"/>
              <w:tabs>
                <w:tab w:val="left" w:pos="0"/>
                <w:tab w:val="left" w:pos="630"/>
              </w:tabs>
              <w:ind w:left="0"/>
            </w:pPr>
            <w:r w:rsidRPr="00374BE8">
              <w:rPr>
                <w:b/>
                <w:color w:val="FF0000"/>
                <w:lang w:val="fr-FR"/>
              </w:rPr>
              <w:t>(</w:t>
            </w:r>
            <w:r w:rsidRPr="00374BE8">
              <w:rPr>
                <w:b/>
                <w:color w:val="FF0000"/>
                <w:lang w:val="fr-FR"/>
              </w:rPr>
              <w:t xml:space="preserve">Tous les comptes utilisateur sont configurés avec les privilèges minimums requis pour leurs fonctions respectives. </w:t>
            </w:r>
            <w:r w:rsidRPr="00374BE8">
              <w:rPr>
                <w:b/>
                <w:color w:val="FF0000"/>
              </w:rPr>
              <w:t xml:space="preserve">Les </w:t>
            </w:r>
            <w:proofErr w:type="spellStart"/>
            <w:r w:rsidRPr="00374BE8">
              <w:rPr>
                <w:b/>
                <w:color w:val="FF0000"/>
              </w:rPr>
              <w:t>privilèges</w:t>
            </w:r>
            <w:proofErr w:type="spellEnd"/>
            <w:r w:rsidRPr="00374BE8">
              <w:rPr>
                <w:b/>
                <w:color w:val="FF0000"/>
              </w:rPr>
              <w:t xml:space="preserve"> </w:t>
            </w:r>
            <w:proofErr w:type="spellStart"/>
            <w:r w:rsidRPr="00374BE8">
              <w:rPr>
                <w:b/>
                <w:color w:val="FF0000"/>
              </w:rPr>
              <w:t>sont</w:t>
            </w:r>
            <w:proofErr w:type="spellEnd"/>
            <w:r w:rsidRPr="00374BE8">
              <w:rPr>
                <w:b/>
                <w:color w:val="FF0000"/>
              </w:rPr>
              <w:t xml:space="preserve"> </w:t>
            </w:r>
            <w:proofErr w:type="spellStart"/>
            <w:r w:rsidRPr="00374BE8">
              <w:rPr>
                <w:b/>
                <w:color w:val="FF0000"/>
              </w:rPr>
              <w:t>revus</w:t>
            </w:r>
            <w:proofErr w:type="spellEnd"/>
            <w:r w:rsidRPr="00374BE8">
              <w:rPr>
                <w:b/>
                <w:color w:val="FF0000"/>
              </w:rPr>
              <w:t xml:space="preserve"> </w:t>
            </w:r>
            <w:proofErr w:type="spellStart"/>
            <w:r w:rsidRPr="00374BE8">
              <w:rPr>
                <w:b/>
                <w:color w:val="FF0000"/>
              </w:rPr>
              <w:t>régulièrement</w:t>
            </w:r>
            <w:proofErr w:type="spellEnd"/>
            <w:r w:rsidRPr="00374BE8">
              <w:rPr>
                <w:b/>
                <w:color w:val="FF0000"/>
              </w:rPr>
              <w:t>.</w:t>
            </w:r>
            <w:r>
              <w:rPr>
                <w:b/>
                <w:color w:val="FF0000"/>
              </w:rPr>
              <w:t>)</w:t>
            </w:r>
          </w:p>
        </w:tc>
      </w:tr>
    </w:tbl>
    <w:p w14:paraId="4095AB57" w14:textId="77777777" w:rsidR="0019707E" w:rsidRDefault="0019707E" w:rsidP="00FF201D">
      <w:pPr>
        <w:pStyle w:val="Retraitcorpsdetexte"/>
        <w:tabs>
          <w:tab w:val="left" w:pos="0"/>
          <w:tab w:val="left" w:pos="630"/>
        </w:tabs>
        <w:ind w:left="0"/>
      </w:pPr>
    </w:p>
    <w:p w14:paraId="48DB0C1C" w14:textId="77777777" w:rsidR="0021325C" w:rsidRDefault="0021325C" w:rsidP="002F3682">
      <w:pPr>
        <w:pStyle w:val="Paragraphedeliste"/>
        <w:numPr>
          <w:ilvl w:val="2"/>
          <w:numId w:val="48"/>
        </w:numPr>
      </w:pPr>
      <w:r>
        <w:t>Use non-privileged accounts or roles when accessing nonsecurity functions</w:t>
      </w:r>
      <w:r w:rsidR="00335D39">
        <w:t>.</w:t>
      </w:r>
    </w:p>
    <w:p w14:paraId="166C7068" w14:textId="77777777" w:rsidR="0021325C" w:rsidRDefault="0021325C" w:rsidP="0021325C"/>
    <w:tbl>
      <w:tblPr>
        <w:tblStyle w:val="Grilledutableau"/>
        <w:tblW w:w="0" w:type="auto"/>
        <w:tblLook w:val="04A0" w:firstRow="1" w:lastRow="0" w:firstColumn="1" w:lastColumn="0" w:noHBand="0" w:noVBand="1"/>
      </w:tblPr>
      <w:tblGrid>
        <w:gridCol w:w="3308"/>
        <w:gridCol w:w="3309"/>
        <w:gridCol w:w="3309"/>
      </w:tblGrid>
      <w:tr w:rsidR="0021325C" w14:paraId="3CECA77A" w14:textId="77777777" w:rsidTr="0092642E">
        <w:tc>
          <w:tcPr>
            <w:tcW w:w="3308" w:type="dxa"/>
            <w:tcBorders>
              <w:top w:val="nil"/>
              <w:left w:val="nil"/>
              <w:bottom w:val="nil"/>
              <w:right w:val="nil"/>
            </w:tcBorders>
          </w:tcPr>
          <w:p w14:paraId="5920FE47" w14:textId="619AB477" w:rsidR="0021325C"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1325C">
              <w:t xml:space="preserve"> Implemented</w:t>
            </w:r>
          </w:p>
        </w:tc>
        <w:tc>
          <w:tcPr>
            <w:tcW w:w="3309" w:type="dxa"/>
            <w:tcBorders>
              <w:top w:val="nil"/>
              <w:left w:val="nil"/>
              <w:bottom w:val="nil"/>
              <w:right w:val="nil"/>
            </w:tcBorders>
          </w:tcPr>
          <w:p w14:paraId="61C7C1FB" w14:textId="77777777" w:rsidR="0021325C" w:rsidRDefault="0021325C"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769B25E" w14:textId="77777777" w:rsidR="0021325C" w:rsidRDefault="0021325C"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1325C" w:rsidRPr="00374BE8" w14:paraId="378EB1D7" w14:textId="77777777" w:rsidTr="0092642E">
        <w:tc>
          <w:tcPr>
            <w:tcW w:w="9926" w:type="dxa"/>
            <w:gridSpan w:val="3"/>
            <w:tcBorders>
              <w:top w:val="nil"/>
              <w:left w:val="nil"/>
              <w:bottom w:val="nil"/>
              <w:right w:val="nil"/>
            </w:tcBorders>
          </w:tcPr>
          <w:p w14:paraId="4B4F15D7" w14:textId="77777777" w:rsidR="0021325C"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5DE1B94D" w14:textId="7AFD4265"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Les utilisateurs accèdent aux fonctions standards via des comptes non privilégiés, minimisant les risques associés aux accès étendus.</w:t>
            </w:r>
            <w:r>
              <w:rPr>
                <w:b/>
                <w:color w:val="FF0000"/>
                <w:lang w:val="fr-FR"/>
              </w:rPr>
              <w:t>)</w:t>
            </w:r>
          </w:p>
        </w:tc>
      </w:tr>
    </w:tbl>
    <w:p w14:paraId="78494A09" w14:textId="77777777" w:rsidR="0021325C" w:rsidRPr="00374BE8" w:rsidRDefault="0021325C" w:rsidP="0021325C">
      <w:pPr>
        <w:pStyle w:val="Retraitcorpsdetexte"/>
        <w:tabs>
          <w:tab w:val="left" w:pos="0"/>
          <w:tab w:val="left" w:pos="630"/>
        </w:tabs>
        <w:ind w:left="0"/>
        <w:rPr>
          <w:lang w:val="fr-FR"/>
        </w:rPr>
      </w:pPr>
    </w:p>
    <w:p w14:paraId="2EAA3FAB" w14:textId="77777777" w:rsidR="00335D39" w:rsidRDefault="00335D39" w:rsidP="002F3682">
      <w:pPr>
        <w:pStyle w:val="Paragraphedeliste"/>
        <w:numPr>
          <w:ilvl w:val="2"/>
          <w:numId w:val="48"/>
        </w:numPr>
      </w:pPr>
      <w:r>
        <w:t>Prevent non-privileged users from executing privileged functions and audit the execution of such functions.</w:t>
      </w:r>
    </w:p>
    <w:p w14:paraId="54595B76" w14:textId="77777777" w:rsidR="00335D39" w:rsidRDefault="00335D39" w:rsidP="00335D39"/>
    <w:tbl>
      <w:tblPr>
        <w:tblStyle w:val="Grilledutableau"/>
        <w:tblW w:w="0" w:type="auto"/>
        <w:tblLook w:val="04A0" w:firstRow="1" w:lastRow="0" w:firstColumn="1" w:lastColumn="0" w:noHBand="0" w:noVBand="1"/>
      </w:tblPr>
      <w:tblGrid>
        <w:gridCol w:w="3308"/>
        <w:gridCol w:w="3309"/>
        <w:gridCol w:w="3309"/>
      </w:tblGrid>
      <w:tr w:rsidR="00335D39" w14:paraId="16DF7129" w14:textId="77777777" w:rsidTr="0092642E">
        <w:tc>
          <w:tcPr>
            <w:tcW w:w="3308" w:type="dxa"/>
            <w:tcBorders>
              <w:top w:val="nil"/>
              <w:left w:val="nil"/>
              <w:bottom w:val="nil"/>
              <w:right w:val="nil"/>
            </w:tcBorders>
          </w:tcPr>
          <w:p w14:paraId="03169DA1" w14:textId="6A219174" w:rsidR="00335D39"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335D39">
              <w:t xml:space="preserve"> Implemented</w:t>
            </w:r>
          </w:p>
        </w:tc>
        <w:tc>
          <w:tcPr>
            <w:tcW w:w="3309" w:type="dxa"/>
            <w:tcBorders>
              <w:top w:val="nil"/>
              <w:left w:val="nil"/>
              <w:bottom w:val="nil"/>
              <w:right w:val="nil"/>
            </w:tcBorders>
          </w:tcPr>
          <w:p w14:paraId="15A9E236" w14:textId="77777777" w:rsidR="00335D39" w:rsidRDefault="00335D39"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157F85A" w14:textId="77777777" w:rsidR="00335D39" w:rsidRDefault="00335D39"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335D39" w:rsidRPr="00374BE8" w14:paraId="78B4F59C" w14:textId="77777777" w:rsidTr="0092642E">
        <w:tc>
          <w:tcPr>
            <w:tcW w:w="9926" w:type="dxa"/>
            <w:gridSpan w:val="3"/>
            <w:tcBorders>
              <w:top w:val="nil"/>
              <w:left w:val="nil"/>
              <w:bottom w:val="nil"/>
              <w:right w:val="nil"/>
            </w:tcBorders>
          </w:tcPr>
          <w:p w14:paraId="435F5168" w14:textId="77777777" w:rsidR="00335D39"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1504EAEB" w14:textId="4EF0CBB3"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Les tentatives d’exécution de fonctions privilégiées par des utilisateurs non autorisés sont bloquées et enregistrées pour audit.</w:t>
            </w:r>
            <w:r>
              <w:rPr>
                <w:b/>
                <w:color w:val="FF0000"/>
                <w:lang w:val="fr-FR"/>
              </w:rPr>
              <w:t>)</w:t>
            </w:r>
          </w:p>
        </w:tc>
      </w:tr>
    </w:tbl>
    <w:p w14:paraId="513F635F" w14:textId="77777777" w:rsidR="00335D39" w:rsidRPr="00374BE8" w:rsidRDefault="00335D39" w:rsidP="00335D39">
      <w:pPr>
        <w:pStyle w:val="Retraitcorpsdetexte"/>
        <w:tabs>
          <w:tab w:val="left" w:pos="0"/>
          <w:tab w:val="left" w:pos="630"/>
        </w:tabs>
        <w:ind w:left="0"/>
        <w:rPr>
          <w:lang w:val="fr-FR"/>
        </w:rPr>
      </w:pPr>
    </w:p>
    <w:p w14:paraId="07D41D8A" w14:textId="77777777" w:rsidR="00335D39" w:rsidRDefault="00335D39" w:rsidP="002F3682">
      <w:pPr>
        <w:pStyle w:val="Paragraphedeliste"/>
        <w:numPr>
          <w:ilvl w:val="2"/>
          <w:numId w:val="48"/>
        </w:numPr>
      </w:pPr>
      <w:r>
        <w:t>Limit unsuccessful logon attempts.</w:t>
      </w:r>
    </w:p>
    <w:p w14:paraId="6F7DEB6E" w14:textId="77777777" w:rsidR="00335D39" w:rsidRDefault="00335D39" w:rsidP="00335D39"/>
    <w:tbl>
      <w:tblPr>
        <w:tblStyle w:val="Grilledutableau"/>
        <w:tblW w:w="0" w:type="auto"/>
        <w:tblLook w:val="04A0" w:firstRow="1" w:lastRow="0" w:firstColumn="1" w:lastColumn="0" w:noHBand="0" w:noVBand="1"/>
      </w:tblPr>
      <w:tblGrid>
        <w:gridCol w:w="3308"/>
        <w:gridCol w:w="3309"/>
        <w:gridCol w:w="3309"/>
      </w:tblGrid>
      <w:tr w:rsidR="00335D39" w14:paraId="48354702" w14:textId="77777777" w:rsidTr="0092642E">
        <w:tc>
          <w:tcPr>
            <w:tcW w:w="3308" w:type="dxa"/>
            <w:tcBorders>
              <w:top w:val="nil"/>
              <w:left w:val="nil"/>
              <w:bottom w:val="nil"/>
              <w:right w:val="nil"/>
            </w:tcBorders>
          </w:tcPr>
          <w:p w14:paraId="4CBDD2EC" w14:textId="56367A7F" w:rsidR="00335D39"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335D39">
              <w:t xml:space="preserve"> Implemented</w:t>
            </w:r>
          </w:p>
        </w:tc>
        <w:tc>
          <w:tcPr>
            <w:tcW w:w="3309" w:type="dxa"/>
            <w:tcBorders>
              <w:top w:val="nil"/>
              <w:left w:val="nil"/>
              <w:bottom w:val="nil"/>
              <w:right w:val="nil"/>
            </w:tcBorders>
          </w:tcPr>
          <w:p w14:paraId="29517A3B" w14:textId="77777777" w:rsidR="00335D39" w:rsidRDefault="00335D39"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5CB02C0" w14:textId="77777777" w:rsidR="00335D39" w:rsidRDefault="00335D39"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335D39" w:rsidRPr="00374BE8" w14:paraId="614ECA8C" w14:textId="77777777" w:rsidTr="0092642E">
        <w:tc>
          <w:tcPr>
            <w:tcW w:w="9926" w:type="dxa"/>
            <w:gridSpan w:val="3"/>
            <w:tcBorders>
              <w:top w:val="nil"/>
              <w:left w:val="nil"/>
              <w:bottom w:val="nil"/>
              <w:right w:val="nil"/>
            </w:tcBorders>
          </w:tcPr>
          <w:p w14:paraId="20C286F5" w14:textId="77777777" w:rsidR="00335D39"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3EF1E79A" w14:textId="6A68F41A"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Après trois tentatives échouées, le compte est temporairement verrouillé, et les journaux d’événements sont mis à jour.</w:t>
            </w:r>
            <w:r>
              <w:rPr>
                <w:b/>
                <w:color w:val="FF0000"/>
                <w:lang w:val="fr-FR"/>
              </w:rPr>
              <w:t>)</w:t>
            </w:r>
          </w:p>
        </w:tc>
      </w:tr>
    </w:tbl>
    <w:p w14:paraId="26BD4144" w14:textId="77777777" w:rsidR="00335D39" w:rsidRPr="00374BE8" w:rsidRDefault="00335D39" w:rsidP="00335D39">
      <w:pPr>
        <w:pStyle w:val="Retraitcorpsdetexte"/>
        <w:tabs>
          <w:tab w:val="left" w:pos="0"/>
          <w:tab w:val="left" w:pos="630"/>
        </w:tabs>
        <w:ind w:left="0"/>
        <w:rPr>
          <w:lang w:val="fr-FR"/>
        </w:rPr>
      </w:pPr>
    </w:p>
    <w:p w14:paraId="457D9077" w14:textId="77777777" w:rsidR="00CE68F5" w:rsidRDefault="00CE68F5" w:rsidP="002F3682">
      <w:pPr>
        <w:pStyle w:val="Paragraphedeliste"/>
        <w:numPr>
          <w:ilvl w:val="2"/>
          <w:numId w:val="48"/>
        </w:numPr>
      </w:pPr>
      <w:r>
        <w:t>Provide privacy and security notices consistent with applicable CUI rules.</w:t>
      </w:r>
    </w:p>
    <w:p w14:paraId="7D1BF8FF" w14:textId="77777777" w:rsidR="00CE68F5" w:rsidRDefault="00CE68F5" w:rsidP="00CE68F5"/>
    <w:tbl>
      <w:tblPr>
        <w:tblStyle w:val="Grilledutableau"/>
        <w:tblW w:w="0" w:type="auto"/>
        <w:tblLook w:val="04A0" w:firstRow="1" w:lastRow="0" w:firstColumn="1" w:lastColumn="0" w:noHBand="0" w:noVBand="1"/>
      </w:tblPr>
      <w:tblGrid>
        <w:gridCol w:w="3308"/>
        <w:gridCol w:w="3309"/>
        <w:gridCol w:w="3309"/>
      </w:tblGrid>
      <w:tr w:rsidR="00CE68F5" w14:paraId="78720F65" w14:textId="77777777" w:rsidTr="0092642E">
        <w:tc>
          <w:tcPr>
            <w:tcW w:w="3308" w:type="dxa"/>
            <w:tcBorders>
              <w:top w:val="nil"/>
              <w:left w:val="nil"/>
              <w:bottom w:val="nil"/>
              <w:right w:val="nil"/>
            </w:tcBorders>
          </w:tcPr>
          <w:p w14:paraId="352C51B0" w14:textId="77777777" w:rsidR="00CE68F5" w:rsidRDefault="00CE68F5"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0469AF1" w14:textId="5E432BC7" w:rsidR="00CE68F5"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CE68F5">
              <w:t xml:space="preserve"> </w:t>
            </w:r>
            <w:r w:rsidR="009B779D">
              <w:t xml:space="preserve">Planned to be Implemented  </w:t>
            </w:r>
          </w:p>
        </w:tc>
        <w:tc>
          <w:tcPr>
            <w:tcW w:w="3309" w:type="dxa"/>
            <w:tcBorders>
              <w:top w:val="nil"/>
              <w:left w:val="nil"/>
              <w:bottom w:val="nil"/>
              <w:right w:val="nil"/>
            </w:tcBorders>
          </w:tcPr>
          <w:p w14:paraId="2FB2C666" w14:textId="77777777" w:rsidR="00CE68F5" w:rsidRDefault="00CE68F5"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CE68F5" w:rsidRPr="00374BE8" w14:paraId="165F832F" w14:textId="77777777" w:rsidTr="0092642E">
        <w:tc>
          <w:tcPr>
            <w:tcW w:w="9926" w:type="dxa"/>
            <w:gridSpan w:val="3"/>
            <w:tcBorders>
              <w:top w:val="nil"/>
              <w:left w:val="nil"/>
              <w:bottom w:val="nil"/>
              <w:right w:val="nil"/>
            </w:tcBorders>
          </w:tcPr>
          <w:p w14:paraId="018CE6D7" w14:textId="77777777" w:rsidR="00CE68F5"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4AC583D6" w14:textId="1642BFCD"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Un avis de confidentialité et de sécurité sera affiché avant chaque connexion utilisateur pour sensibiliser les utilisateurs aux règles applicables.</w:t>
            </w:r>
            <w:r>
              <w:rPr>
                <w:b/>
                <w:color w:val="FF0000"/>
                <w:lang w:val="fr-FR"/>
              </w:rPr>
              <w:t>)</w:t>
            </w:r>
          </w:p>
        </w:tc>
      </w:tr>
    </w:tbl>
    <w:p w14:paraId="69385EC4" w14:textId="77777777" w:rsidR="002F3682" w:rsidRPr="00374BE8" w:rsidRDefault="002F3682" w:rsidP="001F2154">
      <w:pPr>
        <w:pStyle w:val="Retraitcorpsdetexte"/>
        <w:tabs>
          <w:tab w:val="left" w:pos="0"/>
          <w:tab w:val="left" w:pos="630"/>
        </w:tabs>
        <w:ind w:left="0"/>
        <w:rPr>
          <w:lang w:val="fr-FR"/>
        </w:rPr>
      </w:pPr>
    </w:p>
    <w:p w14:paraId="329863FD" w14:textId="77777777" w:rsidR="002F3682" w:rsidRDefault="002F3682" w:rsidP="002F3682">
      <w:pPr>
        <w:pStyle w:val="Paragraphedeliste"/>
        <w:numPr>
          <w:ilvl w:val="2"/>
          <w:numId w:val="48"/>
        </w:numPr>
      </w:pPr>
      <w:r>
        <w:t xml:space="preserve">Use session lock with pattern-hiding displays to prevent access and viewing of data after period of inactivity. </w:t>
      </w:r>
    </w:p>
    <w:p w14:paraId="1B40B223" w14:textId="77777777" w:rsidR="002F3682" w:rsidRDefault="002F3682" w:rsidP="002F3682">
      <w:pPr>
        <w:pStyle w:val="Paragraphedeliste"/>
      </w:pPr>
    </w:p>
    <w:tbl>
      <w:tblPr>
        <w:tblStyle w:val="Grilledutableau"/>
        <w:tblW w:w="0" w:type="auto"/>
        <w:tblLook w:val="04A0" w:firstRow="1" w:lastRow="0" w:firstColumn="1" w:lastColumn="0" w:noHBand="0" w:noVBand="1"/>
      </w:tblPr>
      <w:tblGrid>
        <w:gridCol w:w="3308"/>
        <w:gridCol w:w="3309"/>
        <w:gridCol w:w="3309"/>
      </w:tblGrid>
      <w:tr w:rsidR="002F3682" w14:paraId="290F4604" w14:textId="77777777" w:rsidTr="0092642E">
        <w:tc>
          <w:tcPr>
            <w:tcW w:w="3308" w:type="dxa"/>
            <w:tcBorders>
              <w:top w:val="nil"/>
              <w:left w:val="nil"/>
              <w:bottom w:val="nil"/>
              <w:right w:val="nil"/>
            </w:tcBorders>
          </w:tcPr>
          <w:p w14:paraId="1BFE984C" w14:textId="60E33F78" w:rsidR="002F3682" w:rsidRDefault="00374BE8" w:rsidP="0092642E">
            <w:pPr>
              <w:pStyle w:val="Retraitcorpsdetexte"/>
              <w:tabs>
                <w:tab w:val="left" w:pos="0"/>
                <w:tab w:val="left" w:pos="630"/>
              </w:tabs>
              <w:ind w:left="0"/>
            </w:pPr>
            <w:r>
              <w:lastRenderedPageBreak/>
              <w:fldChar w:fldCharType="begin">
                <w:ffData>
                  <w:name w:val=""/>
                  <w:enabled/>
                  <w:calcOnExit w:val="0"/>
                  <w:checkBox>
                    <w:sizeAuto/>
                    <w:default w:val="1"/>
                  </w:checkBox>
                </w:ffData>
              </w:fldChar>
            </w:r>
            <w:r>
              <w:instrText xml:space="preserve"> FORMCHECKBOX </w:instrText>
            </w:r>
            <w:r>
              <w:fldChar w:fldCharType="separate"/>
            </w:r>
            <w:r>
              <w:fldChar w:fldCharType="end"/>
            </w:r>
            <w:r w:rsidR="002F3682">
              <w:t xml:space="preserve"> Implemented</w:t>
            </w:r>
          </w:p>
        </w:tc>
        <w:tc>
          <w:tcPr>
            <w:tcW w:w="3309" w:type="dxa"/>
            <w:tcBorders>
              <w:top w:val="nil"/>
              <w:left w:val="nil"/>
              <w:bottom w:val="nil"/>
              <w:right w:val="nil"/>
            </w:tcBorders>
          </w:tcPr>
          <w:p w14:paraId="11255C33" w14:textId="77777777" w:rsidR="002F3682" w:rsidRDefault="002F3682"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14EDA08" w14:textId="77777777" w:rsidR="002F3682" w:rsidRDefault="002F3682"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F3682" w:rsidRPr="00374BE8" w14:paraId="284EF33C" w14:textId="77777777" w:rsidTr="0092642E">
        <w:tc>
          <w:tcPr>
            <w:tcW w:w="9926" w:type="dxa"/>
            <w:gridSpan w:val="3"/>
            <w:tcBorders>
              <w:top w:val="nil"/>
              <w:left w:val="nil"/>
              <w:bottom w:val="nil"/>
              <w:right w:val="nil"/>
            </w:tcBorders>
          </w:tcPr>
          <w:p w14:paraId="669E354A" w14:textId="77777777" w:rsidR="002F3682"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49FDCA83" w14:textId="284F7C2A"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Les sessions utilisateur se verrouillent automatiquement après 10 minutes d’inactivité, empêchant tout accès non autorisé.</w:t>
            </w:r>
            <w:r>
              <w:rPr>
                <w:b/>
                <w:color w:val="FF0000"/>
                <w:lang w:val="fr-FR"/>
              </w:rPr>
              <w:t>)</w:t>
            </w:r>
          </w:p>
        </w:tc>
      </w:tr>
    </w:tbl>
    <w:p w14:paraId="77D610FF" w14:textId="77777777" w:rsidR="002F3682" w:rsidRPr="00374BE8" w:rsidRDefault="002F3682" w:rsidP="002F3682">
      <w:pPr>
        <w:pStyle w:val="Paragraphedeliste"/>
        <w:rPr>
          <w:lang w:val="fr-FR"/>
        </w:rPr>
      </w:pPr>
    </w:p>
    <w:p w14:paraId="6A56FC6C" w14:textId="77777777" w:rsidR="002F3682" w:rsidRDefault="002F3682" w:rsidP="002F3682">
      <w:pPr>
        <w:pStyle w:val="Paragraphedeliste"/>
        <w:numPr>
          <w:ilvl w:val="2"/>
          <w:numId w:val="48"/>
        </w:numPr>
      </w:pPr>
      <w:r>
        <w:t xml:space="preserve">Terminate (automatically) a user session after a defined condition. </w:t>
      </w:r>
    </w:p>
    <w:p w14:paraId="261EA9C1" w14:textId="77777777" w:rsidR="002F3682" w:rsidRDefault="002F3682" w:rsidP="002F3682">
      <w:pPr>
        <w:pStyle w:val="Paragraphedeliste"/>
      </w:pPr>
    </w:p>
    <w:tbl>
      <w:tblPr>
        <w:tblStyle w:val="Grilledutableau"/>
        <w:tblW w:w="0" w:type="auto"/>
        <w:tblLook w:val="04A0" w:firstRow="1" w:lastRow="0" w:firstColumn="1" w:lastColumn="0" w:noHBand="0" w:noVBand="1"/>
      </w:tblPr>
      <w:tblGrid>
        <w:gridCol w:w="3308"/>
        <w:gridCol w:w="3309"/>
        <w:gridCol w:w="3309"/>
      </w:tblGrid>
      <w:tr w:rsidR="002F3682" w14:paraId="268EE585" w14:textId="77777777" w:rsidTr="0092642E">
        <w:tc>
          <w:tcPr>
            <w:tcW w:w="3308" w:type="dxa"/>
            <w:tcBorders>
              <w:top w:val="nil"/>
              <w:left w:val="nil"/>
              <w:bottom w:val="nil"/>
              <w:right w:val="nil"/>
            </w:tcBorders>
          </w:tcPr>
          <w:p w14:paraId="016327E2" w14:textId="77777777" w:rsidR="002F3682" w:rsidRDefault="002F3682"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3FDC99D" w14:textId="5C51C31B" w:rsidR="002F3682"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F3682">
              <w:t xml:space="preserve"> </w:t>
            </w:r>
            <w:r w:rsidR="009B779D">
              <w:t xml:space="preserve">Planned to be Implemented  </w:t>
            </w:r>
          </w:p>
        </w:tc>
        <w:tc>
          <w:tcPr>
            <w:tcW w:w="3309" w:type="dxa"/>
            <w:tcBorders>
              <w:top w:val="nil"/>
              <w:left w:val="nil"/>
              <w:bottom w:val="nil"/>
              <w:right w:val="nil"/>
            </w:tcBorders>
          </w:tcPr>
          <w:p w14:paraId="4A2C74F0" w14:textId="77777777" w:rsidR="002F3682" w:rsidRDefault="002F3682"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F3682" w:rsidRPr="00374BE8" w14:paraId="6F427B00" w14:textId="77777777" w:rsidTr="0092642E">
        <w:tc>
          <w:tcPr>
            <w:tcW w:w="9926" w:type="dxa"/>
            <w:gridSpan w:val="3"/>
            <w:tcBorders>
              <w:top w:val="nil"/>
              <w:left w:val="nil"/>
              <w:bottom w:val="nil"/>
              <w:right w:val="nil"/>
            </w:tcBorders>
          </w:tcPr>
          <w:p w14:paraId="4D389DE3" w14:textId="77777777" w:rsidR="002F3682"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5307D9FC" w14:textId="135A60EC"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Les sessions seront automatiquement interrompues après 30 minutes d’inactivité pour améliorer la sécurité.</w:t>
            </w:r>
            <w:r>
              <w:rPr>
                <w:b/>
                <w:color w:val="FF0000"/>
                <w:lang w:val="fr-FR"/>
              </w:rPr>
              <w:t>)</w:t>
            </w:r>
          </w:p>
        </w:tc>
      </w:tr>
    </w:tbl>
    <w:p w14:paraId="6475A2C3" w14:textId="77777777" w:rsidR="002F3682" w:rsidRPr="00374BE8" w:rsidRDefault="002F3682" w:rsidP="002F3682">
      <w:pPr>
        <w:rPr>
          <w:lang w:val="fr-FR"/>
        </w:rPr>
      </w:pPr>
    </w:p>
    <w:p w14:paraId="0FF2051C" w14:textId="77777777" w:rsidR="002F3682" w:rsidRDefault="002F3682" w:rsidP="002F3682">
      <w:pPr>
        <w:pStyle w:val="Paragraphedeliste"/>
        <w:numPr>
          <w:ilvl w:val="2"/>
          <w:numId w:val="48"/>
        </w:numPr>
      </w:pPr>
      <w:r>
        <w:t xml:space="preserve">Monitor and control remote access sessions. </w:t>
      </w:r>
    </w:p>
    <w:p w14:paraId="52BAB6B9" w14:textId="77777777" w:rsidR="002F3682" w:rsidRDefault="002F3682" w:rsidP="002F3682">
      <w:pPr>
        <w:pStyle w:val="Paragraphedeliste"/>
      </w:pPr>
    </w:p>
    <w:tbl>
      <w:tblPr>
        <w:tblStyle w:val="Grilledutableau"/>
        <w:tblW w:w="0" w:type="auto"/>
        <w:tblLook w:val="04A0" w:firstRow="1" w:lastRow="0" w:firstColumn="1" w:lastColumn="0" w:noHBand="0" w:noVBand="1"/>
      </w:tblPr>
      <w:tblGrid>
        <w:gridCol w:w="3308"/>
        <w:gridCol w:w="3309"/>
        <w:gridCol w:w="3309"/>
      </w:tblGrid>
      <w:tr w:rsidR="002F3682" w14:paraId="08A10D98" w14:textId="77777777" w:rsidTr="0092642E">
        <w:tc>
          <w:tcPr>
            <w:tcW w:w="3308" w:type="dxa"/>
            <w:tcBorders>
              <w:top w:val="nil"/>
              <w:left w:val="nil"/>
              <w:bottom w:val="nil"/>
              <w:right w:val="nil"/>
            </w:tcBorders>
          </w:tcPr>
          <w:p w14:paraId="6000AFD8" w14:textId="75193884" w:rsidR="002F3682"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F3682">
              <w:t xml:space="preserve"> Implemented</w:t>
            </w:r>
          </w:p>
        </w:tc>
        <w:tc>
          <w:tcPr>
            <w:tcW w:w="3309" w:type="dxa"/>
            <w:tcBorders>
              <w:top w:val="nil"/>
              <w:left w:val="nil"/>
              <w:bottom w:val="nil"/>
              <w:right w:val="nil"/>
            </w:tcBorders>
          </w:tcPr>
          <w:p w14:paraId="1566ED1A" w14:textId="77777777" w:rsidR="002F3682" w:rsidRDefault="002F3682"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8A2CD0C" w14:textId="77777777" w:rsidR="002F3682" w:rsidRDefault="002F3682"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F3682" w:rsidRPr="00374BE8" w14:paraId="1BC87E9D" w14:textId="77777777" w:rsidTr="0092642E">
        <w:tc>
          <w:tcPr>
            <w:tcW w:w="9926" w:type="dxa"/>
            <w:gridSpan w:val="3"/>
            <w:tcBorders>
              <w:top w:val="nil"/>
              <w:left w:val="nil"/>
              <w:bottom w:val="nil"/>
              <w:right w:val="nil"/>
            </w:tcBorders>
          </w:tcPr>
          <w:p w14:paraId="26B45F9D" w14:textId="77777777" w:rsidR="002F3682"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25933798" w14:textId="73CAA06A"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Toutes les sessions d’accès à distance sont surveillées en temps réel et enregistrées dans les journaux d’audit.</w:t>
            </w:r>
            <w:r>
              <w:rPr>
                <w:b/>
                <w:color w:val="FF0000"/>
                <w:lang w:val="fr-FR"/>
              </w:rPr>
              <w:t>)</w:t>
            </w:r>
          </w:p>
        </w:tc>
      </w:tr>
    </w:tbl>
    <w:p w14:paraId="75AE0FF1" w14:textId="77777777" w:rsidR="00114587" w:rsidRPr="00374BE8" w:rsidRDefault="00114587" w:rsidP="00114587">
      <w:pPr>
        <w:rPr>
          <w:lang w:val="fr-FR"/>
        </w:rPr>
      </w:pPr>
    </w:p>
    <w:p w14:paraId="31A6989F" w14:textId="77777777" w:rsidR="002F3682" w:rsidRDefault="002F3682" w:rsidP="002F3682">
      <w:pPr>
        <w:pStyle w:val="Paragraphedeliste"/>
        <w:numPr>
          <w:ilvl w:val="2"/>
          <w:numId w:val="48"/>
        </w:numPr>
      </w:pPr>
      <w:r>
        <w:t xml:space="preserve">Employ cryptographic mechanisms to protect the confidentiality of remote access sessions. </w:t>
      </w:r>
    </w:p>
    <w:p w14:paraId="5F39E034" w14:textId="77777777" w:rsidR="002F3682" w:rsidRDefault="002F3682" w:rsidP="002F3682">
      <w:pPr>
        <w:pStyle w:val="Paragraphedeliste"/>
      </w:pPr>
    </w:p>
    <w:tbl>
      <w:tblPr>
        <w:tblStyle w:val="Grilledutableau"/>
        <w:tblW w:w="0" w:type="auto"/>
        <w:tblLook w:val="04A0" w:firstRow="1" w:lastRow="0" w:firstColumn="1" w:lastColumn="0" w:noHBand="0" w:noVBand="1"/>
      </w:tblPr>
      <w:tblGrid>
        <w:gridCol w:w="3308"/>
        <w:gridCol w:w="3309"/>
        <w:gridCol w:w="3309"/>
      </w:tblGrid>
      <w:tr w:rsidR="002F3682" w14:paraId="3CFD24DB" w14:textId="77777777" w:rsidTr="0092642E">
        <w:tc>
          <w:tcPr>
            <w:tcW w:w="3308" w:type="dxa"/>
            <w:tcBorders>
              <w:top w:val="nil"/>
              <w:left w:val="nil"/>
              <w:bottom w:val="nil"/>
              <w:right w:val="nil"/>
            </w:tcBorders>
          </w:tcPr>
          <w:p w14:paraId="4A5B1FEE" w14:textId="70E18B9D" w:rsidR="002F3682"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F3682">
              <w:t xml:space="preserve"> Implemented</w:t>
            </w:r>
          </w:p>
        </w:tc>
        <w:tc>
          <w:tcPr>
            <w:tcW w:w="3309" w:type="dxa"/>
            <w:tcBorders>
              <w:top w:val="nil"/>
              <w:left w:val="nil"/>
              <w:bottom w:val="nil"/>
              <w:right w:val="nil"/>
            </w:tcBorders>
          </w:tcPr>
          <w:p w14:paraId="24E4BCAA" w14:textId="77777777" w:rsidR="002F3682" w:rsidRDefault="002F3682"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6267901" w14:textId="77777777" w:rsidR="002F3682" w:rsidRDefault="002F3682"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F3682" w:rsidRPr="00374BE8" w14:paraId="66366908" w14:textId="77777777" w:rsidTr="0092642E">
        <w:tc>
          <w:tcPr>
            <w:tcW w:w="9926" w:type="dxa"/>
            <w:gridSpan w:val="3"/>
            <w:tcBorders>
              <w:top w:val="nil"/>
              <w:left w:val="nil"/>
              <w:bottom w:val="nil"/>
              <w:right w:val="nil"/>
            </w:tcBorders>
          </w:tcPr>
          <w:p w14:paraId="390992B9" w14:textId="77777777" w:rsidR="002F3682"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567BCB63" w14:textId="786ABF44"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Les connexions à distance utilisent le chiffrement AES-256 pour protéger les données transmises.</w:t>
            </w:r>
            <w:r>
              <w:rPr>
                <w:b/>
                <w:color w:val="FF0000"/>
                <w:lang w:val="fr-FR"/>
              </w:rPr>
              <w:t>)</w:t>
            </w:r>
          </w:p>
        </w:tc>
      </w:tr>
    </w:tbl>
    <w:p w14:paraId="50685077" w14:textId="77777777" w:rsidR="002F3682" w:rsidRPr="00374BE8" w:rsidRDefault="002F3682" w:rsidP="002F3682">
      <w:pPr>
        <w:pStyle w:val="Paragraphedeliste"/>
        <w:rPr>
          <w:lang w:val="fr-FR"/>
        </w:rPr>
      </w:pPr>
    </w:p>
    <w:p w14:paraId="4CE3C909" w14:textId="77777777" w:rsidR="002F3682" w:rsidRDefault="002F3682" w:rsidP="002F3682">
      <w:pPr>
        <w:pStyle w:val="Paragraphedeliste"/>
        <w:numPr>
          <w:ilvl w:val="2"/>
          <w:numId w:val="48"/>
        </w:numPr>
      </w:pPr>
      <w:r>
        <w:t xml:space="preserve">Route remote access via managed access control points. </w:t>
      </w:r>
    </w:p>
    <w:p w14:paraId="59A43602" w14:textId="77777777" w:rsidR="002F3682" w:rsidRDefault="002F3682" w:rsidP="002F3682">
      <w:pPr>
        <w:pStyle w:val="Paragraphedeliste"/>
      </w:pPr>
    </w:p>
    <w:tbl>
      <w:tblPr>
        <w:tblStyle w:val="Grilledutableau"/>
        <w:tblW w:w="0" w:type="auto"/>
        <w:tblLook w:val="04A0" w:firstRow="1" w:lastRow="0" w:firstColumn="1" w:lastColumn="0" w:noHBand="0" w:noVBand="1"/>
      </w:tblPr>
      <w:tblGrid>
        <w:gridCol w:w="3308"/>
        <w:gridCol w:w="3309"/>
        <w:gridCol w:w="3309"/>
      </w:tblGrid>
      <w:tr w:rsidR="002F3682" w14:paraId="59E1D339" w14:textId="77777777" w:rsidTr="0092642E">
        <w:tc>
          <w:tcPr>
            <w:tcW w:w="3308" w:type="dxa"/>
            <w:tcBorders>
              <w:top w:val="nil"/>
              <w:left w:val="nil"/>
              <w:bottom w:val="nil"/>
              <w:right w:val="nil"/>
            </w:tcBorders>
          </w:tcPr>
          <w:p w14:paraId="0BB8DF78" w14:textId="0AE3E08B" w:rsidR="002F3682"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F3682">
              <w:t xml:space="preserve"> Implemented</w:t>
            </w:r>
          </w:p>
        </w:tc>
        <w:tc>
          <w:tcPr>
            <w:tcW w:w="3309" w:type="dxa"/>
            <w:tcBorders>
              <w:top w:val="nil"/>
              <w:left w:val="nil"/>
              <w:bottom w:val="nil"/>
              <w:right w:val="nil"/>
            </w:tcBorders>
          </w:tcPr>
          <w:p w14:paraId="4E61B1EB" w14:textId="77777777" w:rsidR="002F3682" w:rsidRDefault="002F3682"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4F36E79" w14:textId="77777777" w:rsidR="002F3682" w:rsidRDefault="002F3682"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F3682" w:rsidRPr="00374BE8" w14:paraId="5ABA3EA7" w14:textId="77777777" w:rsidTr="0092642E">
        <w:tc>
          <w:tcPr>
            <w:tcW w:w="9926" w:type="dxa"/>
            <w:gridSpan w:val="3"/>
            <w:tcBorders>
              <w:top w:val="nil"/>
              <w:left w:val="nil"/>
              <w:bottom w:val="nil"/>
              <w:right w:val="nil"/>
            </w:tcBorders>
          </w:tcPr>
          <w:p w14:paraId="5BCBB513" w14:textId="77777777" w:rsidR="002F3682"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4771258C" w14:textId="44D59C4B"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Les connexions à distance passent par des points de contrôle d’accès gérés, réduisant les risques d’accès non autorisé.</w:t>
            </w:r>
            <w:r>
              <w:rPr>
                <w:b/>
                <w:color w:val="FF0000"/>
                <w:lang w:val="fr-FR"/>
              </w:rPr>
              <w:t>)</w:t>
            </w:r>
          </w:p>
        </w:tc>
      </w:tr>
    </w:tbl>
    <w:p w14:paraId="360281DB" w14:textId="77777777" w:rsidR="002F3682" w:rsidRPr="00374BE8" w:rsidRDefault="002F3682" w:rsidP="002F3682">
      <w:pPr>
        <w:pStyle w:val="Paragraphedeliste"/>
        <w:rPr>
          <w:lang w:val="fr-FR"/>
        </w:rPr>
      </w:pPr>
    </w:p>
    <w:p w14:paraId="193C8BB2" w14:textId="77777777" w:rsidR="002F3682" w:rsidRDefault="002F3682" w:rsidP="002F3682">
      <w:pPr>
        <w:pStyle w:val="Paragraphedeliste"/>
        <w:numPr>
          <w:ilvl w:val="2"/>
          <w:numId w:val="48"/>
        </w:numPr>
      </w:pPr>
      <w:r>
        <w:t xml:space="preserve">Authorize remote execution of privileged commands and remote access to security-relevant information. </w:t>
      </w:r>
    </w:p>
    <w:p w14:paraId="42C7FD09" w14:textId="77777777" w:rsidR="005B197D" w:rsidRDefault="005B197D" w:rsidP="005B197D">
      <w:pPr>
        <w:pStyle w:val="Paragraphedeliste"/>
      </w:pPr>
    </w:p>
    <w:tbl>
      <w:tblPr>
        <w:tblStyle w:val="Grilledutableau"/>
        <w:tblW w:w="0" w:type="auto"/>
        <w:tblLook w:val="04A0" w:firstRow="1" w:lastRow="0" w:firstColumn="1" w:lastColumn="0" w:noHBand="0" w:noVBand="1"/>
      </w:tblPr>
      <w:tblGrid>
        <w:gridCol w:w="3308"/>
        <w:gridCol w:w="3309"/>
        <w:gridCol w:w="3309"/>
      </w:tblGrid>
      <w:tr w:rsidR="005B197D" w14:paraId="3B78A351" w14:textId="77777777" w:rsidTr="0092642E">
        <w:tc>
          <w:tcPr>
            <w:tcW w:w="3308" w:type="dxa"/>
            <w:tcBorders>
              <w:top w:val="nil"/>
              <w:left w:val="nil"/>
              <w:bottom w:val="nil"/>
              <w:right w:val="nil"/>
            </w:tcBorders>
          </w:tcPr>
          <w:p w14:paraId="0D432627" w14:textId="77777777" w:rsidR="005B197D" w:rsidRDefault="005B197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41B5E83" w14:textId="7981B10A" w:rsidR="005B197D" w:rsidRDefault="00374BE8"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B197D">
              <w:t xml:space="preserve"> </w:t>
            </w:r>
            <w:r w:rsidR="009B779D">
              <w:t xml:space="preserve">Planned to be Implemented  </w:t>
            </w:r>
          </w:p>
        </w:tc>
        <w:tc>
          <w:tcPr>
            <w:tcW w:w="3309" w:type="dxa"/>
            <w:tcBorders>
              <w:top w:val="nil"/>
              <w:left w:val="nil"/>
              <w:bottom w:val="nil"/>
              <w:right w:val="nil"/>
            </w:tcBorders>
          </w:tcPr>
          <w:p w14:paraId="0905B836" w14:textId="77777777" w:rsidR="005B197D" w:rsidRDefault="005B197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B197D" w:rsidRPr="00374BE8" w14:paraId="09B09065" w14:textId="77777777" w:rsidTr="0092642E">
        <w:tc>
          <w:tcPr>
            <w:tcW w:w="9926" w:type="dxa"/>
            <w:gridSpan w:val="3"/>
            <w:tcBorders>
              <w:top w:val="nil"/>
              <w:left w:val="nil"/>
              <w:bottom w:val="nil"/>
              <w:right w:val="nil"/>
            </w:tcBorders>
          </w:tcPr>
          <w:p w14:paraId="484B27D7" w14:textId="77777777" w:rsidR="005B197D"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1E1E4101" w14:textId="5548DEB1" w:rsidR="00374BE8" w:rsidRPr="00374BE8" w:rsidRDefault="00374BE8" w:rsidP="0092642E">
            <w:pPr>
              <w:pStyle w:val="Retraitcorpsdetexte"/>
              <w:tabs>
                <w:tab w:val="left" w:pos="0"/>
                <w:tab w:val="left" w:pos="630"/>
              </w:tabs>
              <w:ind w:left="0"/>
              <w:rPr>
                <w:lang w:val="fr-FR"/>
              </w:rPr>
            </w:pPr>
            <w:r w:rsidRPr="00374BE8">
              <w:rPr>
                <w:b/>
                <w:color w:val="FF0000"/>
                <w:lang w:val="fr-FR"/>
              </w:rPr>
              <w:t>(</w:t>
            </w:r>
            <w:r w:rsidRPr="00374BE8">
              <w:rPr>
                <w:b/>
                <w:color w:val="FF0000"/>
                <w:lang w:val="fr-FR"/>
              </w:rPr>
              <w:t>Une politique d'autorisation des commandes privilégiées à distance sera mise en place.</w:t>
            </w:r>
            <w:r>
              <w:rPr>
                <w:b/>
                <w:color w:val="FF0000"/>
                <w:lang w:val="fr-FR"/>
              </w:rPr>
              <w:t>)</w:t>
            </w:r>
          </w:p>
        </w:tc>
      </w:tr>
    </w:tbl>
    <w:p w14:paraId="55A01BAD" w14:textId="77777777" w:rsidR="005B197D" w:rsidRPr="00374BE8" w:rsidRDefault="005B197D" w:rsidP="005B197D">
      <w:pPr>
        <w:pStyle w:val="Paragraphedeliste"/>
        <w:rPr>
          <w:lang w:val="fr-FR"/>
        </w:rPr>
      </w:pPr>
    </w:p>
    <w:p w14:paraId="7A52A365" w14:textId="77777777" w:rsidR="002F3682" w:rsidRDefault="002F3682" w:rsidP="002F3682">
      <w:pPr>
        <w:pStyle w:val="Paragraphedeliste"/>
        <w:numPr>
          <w:ilvl w:val="2"/>
          <w:numId w:val="48"/>
        </w:numPr>
      </w:pPr>
      <w:r>
        <w:lastRenderedPageBreak/>
        <w:t>Authorize wireless access prior to allowing such connections.</w:t>
      </w:r>
    </w:p>
    <w:p w14:paraId="4F535AF1" w14:textId="77777777" w:rsidR="005B197D" w:rsidRDefault="005B197D" w:rsidP="005B197D">
      <w:pPr>
        <w:pStyle w:val="Paragraphedeliste"/>
      </w:pPr>
    </w:p>
    <w:tbl>
      <w:tblPr>
        <w:tblStyle w:val="Grilledutableau"/>
        <w:tblW w:w="0" w:type="auto"/>
        <w:tblLook w:val="04A0" w:firstRow="1" w:lastRow="0" w:firstColumn="1" w:lastColumn="0" w:noHBand="0" w:noVBand="1"/>
      </w:tblPr>
      <w:tblGrid>
        <w:gridCol w:w="3308"/>
        <w:gridCol w:w="3309"/>
        <w:gridCol w:w="3309"/>
      </w:tblGrid>
      <w:tr w:rsidR="005B197D" w14:paraId="73C3ED05" w14:textId="77777777" w:rsidTr="0092642E">
        <w:tc>
          <w:tcPr>
            <w:tcW w:w="3308" w:type="dxa"/>
            <w:tcBorders>
              <w:top w:val="nil"/>
              <w:left w:val="nil"/>
              <w:bottom w:val="nil"/>
              <w:right w:val="nil"/>
            </w:tcBorders>
          </w:tcPr>
          <w:p w14:paraId="4BD4B621" w14:textId="34BF9E5C" w:rsidR="005B197D" w:rsidRDefault="00360282"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B197D">
              <w:t xml:space="preserve"> Implemented</w:t>
            </w:r>
          </w:p>
        </w:tc>
        <w:tc>
          <w:tcPr>
            <w:tcW w:w="3309" w:type="dxa"/>
            <w:tcBorders>
              <w:top w:val="nil"/>
              <w:left w:val="nil"/>
              <w:bottom w:val="nil"/>
              <w:right w:val="nil"/>
            </w:tcBorders>
          </w:tcPr>
          <w:p w14:paraId="3A5BDD04" w14:textId="77777777" w:rsidR="005B197D" w:rsidRDefault="005B197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13AB1CD" w14:textId="77777777" w:rsidR="005B197D" w:rsidRDefault="005B197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B197D" w:rsidRPr="00360282" w14:paraId="5788647E" w14:textId="77777777" w:rsidTr="0092642E">
        <w:tc>
          <w:tcPr>
            <w:tcW w:w="9926" w:type="dxa"/>
            <w:gridSpan w:val="3"/>
            <w:tcBorders>
              <w:top w:val="nil"/>
              <w:left w:val="nil"/>
              <w:bottom w:val="nil"/>
              <w:right w:val="nil"/>
            </w:tcBorders>
          </w:tcPr>
          <w:p w14:paraId="23E4EA55" w14:textId="77777777" w:rsidR="00360282"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5D0DD289" w14:textId="77777777" w:rsidR="00360282" w:rsidRDefault="00360282" w:rsidP="0092642E">
            <w:pPr>
              <w:pStyle w:val="Retraitcorpsdetexte"/>
              <w:tabs>
                <w:tab w:val="left" w:pos="0"/>
                <w:tab w:val="left" w:pos="630"/>
              </w:tabs>
              <w:ind w:left="0"/>
              <w:rPr>
                <w:b/>
                <w:color w:val="FF0000"/>
                <w:lang w:val="fr-FR"/>
              </w:rPr>
            </w:pPr>
            <w:r w:rsidRPr="00360282">
              <w:rPr>
                <w:b/>
                <w:color w:val="FF0000"/>
                <w:lang w:val="fr-FR"/>
              </w:rPr>
              <w:t>(</w:t>
            </w:r>
            <w:r w:rsidRPr="00360282">
              <w:rPr>
                <w:b/>
                <w:color w:val="FF0000"/>
                <w:lang w:val="fr-FR"/>
              </w:rPr>
              <w:t>L’accès sans fil est autorisé uniquement après vérification des identités des utilisateurs et des appareils via un portail captif sécurisé.</w:t>
            </w:r>
          </w:p>
          <w:p w14:paraId="3E68DA38" w14:textId="7652BABE" w:rsidR="00360282" w:rsidRPr="00360282" w:rsidRDefault="00360282"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268420EC" w14:textId="77777777" w:rsidR="005B197D" w:rsidRPr="00360282" w:rsidRDefault="005B197D" w:rsidP="005B197D">
      <w:pPr>
        <w:pStyle w:val="Paragraphedeliste"/>
        <w:rPr>
          <w:lang w:val="fr-FR"/>
        </w:rPr>
      </w:pPr>
    </w:p>
    <w:p w14:paraId="35EFCDD5" w14:textId="77777777" w:rsidR="002F3682" w:rsidRDefault="002F3682" w:rsidP="002F3682">
      <w:pPr>
        <w:pStyle w:val="Paragraphedeliste"/>
        <w:numPr>
          <w:ilvl w:val="2"/>
          <w:numId w:val="48"/>
        </w:numPr>
      </w:pPr>
      <w:r>
        <w:t xml:space="preserve">Protect wireless access using authentication and encryption. </w:t>
      </w:r>
    </w:p>
    <w:p w14:paraId="4BB844E3" w14:textId="77777777" w:rsidR="00E61726" w:rsidRDefault="00E61726" w:rsidP="00E61726">
      <w:pPr>
        <w:pStyle w:val="Paragraphedeliste"/>
      </w:pPr>
    </w:p>
    <w:tbl>
      <w:tblPr>
        <w:tblStyle w:val="Grilledutableau"/>
        <w:tblW w:w="0" w:type="auto"/>
        <w:tblLook w:val="04A0" w:firstRow="1" w:lastRow="0" w:firstColumn="1" w:lastColumn="0" w:noHBand="0" w:noVBand="1"/>
      </w:tblPr>
      <w:tblGrid>
        <w:gridCol w:w="3308"/>
        <w:gridCol w:w="3309"/>
        <w:gridCol w:w="3309"/>
      </w:tblGrid>
      <w:tr w:rsidR="00E61726" w14:paraId="03B84201" w14:textId="77777777" w:rsidTr="0092642E">
        <w:tc>
          <w:tcPr>
            <w:tcW w:w="3308" w:type="dxa"/>
            <w:tcBorders>
              <w:top w:val="nil"/>
              <w:left w:val="nil"/>
              <w:bottom w:val="nil"/>
              <w:right w:val="nil"/>
            </w:tcBorders>
          </w:tcPr>
          <w:p w14:paraId="77379081" w14:textId="6265DC86" w:rsidR="00E61726" w:rsidRDefault="00360282"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E61726">
              <w:t xml:space="preserve"> Implemented</w:t>
            </w:r>
          </w:p>
        </w:tc>
        <w:tc>
          <w:tcPr>
            <w:tcW w:w="3309" w:type="dxa"/>
            <w:tcBorders>
              <w:top w:val="nil"/>
              <w:left w:val="nil"/>
              <w:bottom w:val="nil"/>
              <w:right w:val="nil"/>
            </w:tcBorders>
          </w:tcPr>
          <w:p w14:paraId="29AF8F1D" w14:textId="77777777" w:rsidR="00E61726" w:rsidRDefault="00E61726"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F1214E4" w14:textId="77777777" w:rsidR="00E61726" w:rsidRDefault="00E61726"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E61726" w:rsidRPr="00360282" w14:paraId="074609DF" w14:textId="77777777" w:rsidTr="0092642E">
        <w:tc>
          <w:tcPr>
            <w:tcW w:w="9926" w:type="dxa"/>
            <w:gridSpan w:val="3"/>
            <w:tcBorders>
              <w:top w:val="nil"/>
              <w:left w:val="nil"/>
              <w:bottom w:val="nil"/>
              <w:right w:val="nil"/>
            </w:tcBorders>
          </w:tcPr>
          <w:p w14:paraId="6C5D13F3" w14:textId="77777777" w:rsidR="00360282" w:rsidRDefault="005255E7"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0A82765F" w14:textId="77777777" w:rsidR="00360282" w:rsidRDefault="00360282" w:rsidP="0092642E">
            <w:pPr>
              <w:pStyle w:val="Retraitcorpsdetexte"/>
              <w:tabs>
                <w:tab w:val="left" w:pos="0"/>
                <w:tab w:val="left" w:pos="630"/>
              </w:tabs>
              <w:ind w:left="0"/>
              <w:rPr>
                <w:b/>
                <w:color w:val="FF0000"/>
                <w:lang w:val="fr-FR"/>
              </w:rPr>
            </w:pPr>
            <w:r w:rsidRPr="00360282">
              <w:rPr>
                <w:b/>
                <w:color w:val="FF0000"/>
                <w:lang w:val="fr-FR"/>
              </w:rPr>
              <w:t>(</w:t>
            </w:r>
            <w:r w:rsidRPr="00360282">
              <w:rPr>
                <w:b/>
                <w:color w:val="FF0000"/>
                <w:lang w:val="fr-FR"/>
              </w:rPr>
              <w:t>Le réseau sans fil utilise WPA3 pour le chiffrement et l’authentification des connexions.</w:t>
            </w:r>
          </w:p>
          <w:p w14:paraId="4EC8C54D" w14:textId="22936CD3" w:rsidR="00360282" w:rsidRPr="00360282" w:rsidRDefault="00360282"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24F55CE5" w14:textId="77777777" w:rsidR="00E61726" w:rsidRPr="00360282" w:rsidRDefault="00E61726" w:rsidP="00E61726">
      <w:pPr>
        <w:pStyle w:val="Paragraphedeliste"/>
        <w:rPr>
          <w:lang w:val="fr-FR"/>
        </w:rPr>
      </w:pPr>
    </w:p>
    <w:p w14:paraId="73F98F76" w14:textId="77777777" w:rsidR="002F3682" w:rsidRDefault="002F3682" w:rsidP="002F3682">
      <w:pPr>
        <w:pStyle w:val="Paragraphedeliste"/>
        <w:numPr>
          <w:ilvl w:val="2"/>
          <w:numId w:val="48"/>
        </w:numPr>
      </w:pPr>
      <w:r>
        <w:t xml:space="preserve">Control connection of mobile devices. </w:t>
      </w:r>
    </w:p>
    <w:p w14:paraId="48018CA4" w14:textId="77777777" w:rsidR="0086121F" w:rsidRDefault="0086121F" w:rsidP="0086121F">
      <w:pPr>
        <w:pStyle w:val="Paragraphedeliste"/>
      </w:pPr>
    </w:p>
    <w:tbl>
      <w:tblPr>
        <w:tblStyle w:val="Grilledutableau"/>
        <w:tblW w:w="0" w:type="auto"/>
        <w:tblLook w:val="04A0" w:firstRow="1" w:lastRow="0" w:firstColumn="1" w:lastColumn="0" w:noHBand="0" w:noVBand="1"/>
      </w:tblPr>
      <w:tblGrid>
        <w:gridCol w:w="3308"/>
        <w:gridCol w:w="3309"/>
        <w:gridCol w:w="3309"/>
      </w:tblGrid>
      <w:tr w:rsidR="0086121F" w14:paraId="28BA9211" w14:textId="77777777" w:rsidTr="0092642E">
        <w:tc>
          <w:tcPr>
            <w:tcW w:w="3308" w:type="dxa"/>
            <w:tcBorders>
              <w:top w:val="nil"/>
              <w:left w:val="nil"/>
              <w:bottom w:val="nil"/>
              <w:right w:val="nil"/>
            </w:tcBorders>
          </w:tcPr>
          <w:p w14:paraId="7E7D4345" w14:textId="30B42BA0" w:rsidR="0086121F" w:rsidRDefault="00360282"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86121F">
              <w:t xml:space="preserve"> Implemented</w:t>
            </w:r>
          </w:p>
        </w:tc>
        <w:tc>
          <w:tcPr>
            <w:tcW w:w="3309" w:type="dxa"/>
            <w:tcBorders>
              <w:top w:val="nil"/>
              <w:left w:val="nil"/>
              <w:bottom w:val="nil"/>
              <w:right w:val="nil"/>
            </w:tcBorders>
          </w:tcPr>
          <w:p w14:paraId="268AAA26" w14:textId="77777777" w:rsidR="0086121F" w:rsidRDefault="0086121F"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0AE45DA" w14:textId="77777777" w:rsidR="0086121F" w:rsidRDefault="0086121F"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86121F" w:rsidRPr="00360282" w14:paraId="5A3C12BC" w14:textId="77777777" w:rsidTr="0092642E">
        <w:tc>
          <w:tcPr>
            <w:tcW w:w="9926" w:type="dxa"/>
            <w:gridSpan w:val="3"/>
            <w:tcBorders>
              <w:top w:val="nil"/>
              <w:left w:val="nil"/>
              <w:bottom w:val="nil"/>
              <w:right w:val="nil"/>
            </w:tcBorders>
          </w:tcPr>
          <w:p w14:paraId="4341D49D" w14:textId="77777777" w:rsidR="0086121F" w:rsidRDefault="0086121F"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0C880F4A" w14:textId="09891827" w:rsidR="00360282" w:rsidRDefault="00360282" w:rsidP="0092642E">
            <w:pPr>
              <w:pStyle w:val="Retraitcorpsdetexte"/>
              <w:tabs>
                <w:tab w:val="left" w:pos="0"/>
                <w:tab w:val="left" w:pos="630"/>
              </w:tabs>
              <w:ind w:left="0"/>
              <w:rPr>
                <w:b/>
                <w:color w:val="FF0000"/>
                <w:lang w:val="fr-FR"/>
              </w:rPr>
            </w:pPr>
            <w:r>
              <w:rPr>
                <w:b/>
                <w:color w:val="FF0000"/>
                <w:lang w:val="fr-FR"/>
              </w:rPr>
              <w:t>(</w:t>
            </w:r>
            <w:r w:rsidRPr="00360282">
              <w:rPr>
                <w:b/>
                <w:color w:val="FF0000"/>
                <w:lang w:val="fr-FR"/>
              </w:rPr>
              <w:t>Tous les appareils mobiles doivent être inscrits dans une solution de gestion de périphériques mobiles (MDM) avant de se connecter au réseau.</w:t>
            </w:r>
          </w:p>
          <w:p w14:paraId="18824FCC" w14:textId="28A08543" w:rsidR="00360282" w:rsidRPr="00360282" w:rsidRDefault="00360282"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4DA79707" w14:textId="77777777" w:rsidR="0086121F" w:rsidRPr="00360282" w:rsidRDefault="0086121F" w:rsidP="0086121F">
      <w:pPr>
        <w:rPr>
          <w:lang w:val="fr-FR"/>
        </w:rPr>
      </w:pPr>
    </w:p>
    <w:p w14:paraId="3159D47D" w14:textId="77777777" w:rsidR="002F3682" w:rsidRDefault="002F3682" w:rsidP="002F3682">
      <w:pPr>
        <w:pStyle w:val="Paragraphedeliste"/>
        <w:numPr>
          <w:ilvl w:val="2"/>
          <w:numId w:val="48"/>
        </w:numPr>
      </w:pPr>
      <w:r>
        <w:t xml:space="preserve">Encrypt CUI on mobile devices and mobile computing platforms. </w:t>
      </w:r>
    </w:p>
    <w:p w14:paraId="5E399D4B" w14:textId="77777777" w:rsidR="0086121F" w:rsidRDefault="0086121F" w:rsidP="0086121F">
      <w:pPr>
        <w:pStyle w:val="Paragraphedeliste"/>
      </w:pPr>
    </w:p>
    <w:tbl>
      <w:tblPr>
        <w:tblStyle w:val="Grilledutableau"/>
        <w:tblW w:w="0" w:type="auto"/>
        <w:tblLook w:val="04A0" w:firstRow="1" w:lastRow="0" w:firstColumn="1" w:lastColumn="0" w:noHBand="0" w:noVBand="1"/>
      </w:tblPr>
      <w:tblGrid>
        <w:gridCol w:w="3308"/>
        <w:gridCol w:w="3309"/>
        <w:gridCol w:w="3309"/>
      </w:tblGrid>
      <w:tr w:rsidR="0086121F" w14:paraId="67F099DF" w14:textId="77777777" w:rsidTr="0092642E">
        <w:tc>
          <w:tcPr>
            <w:tcW w:w="3308" w:type="dxa"/>
            <w:tcBorders>
              <w:top w:val="nil"/>
              <w:left w:val="nil"/>
              <w:bottom w:val="nil"/>
              <w:right w:val="nil"/>
            </w:tcBorders>
          </w:tcPr>
          <w:p w14:paraId="635436F0" w14:textId="3CF56A29" w:rsidR="0086121F" w:rsidRDefault="00360282"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86121F">
              <w:t xml:space="preserve"> Implemented</w:t>
            </w:r>
          </w:p>
        </w:tc>
        <w:tc>
          <w:tcPr>
            <w:tcW w:w="3309" w:type="dxa"/>
            <w:tcBorders>
              <w:top w:val="nil"/>
              <w:left w:val="nil"/>
              <w:bottom w:val="nil"/>
              <w:right w:val="nil"/>
            </w:tcBorders>
          </w:tcPr>
          <w:p w14:paraId="30CC7639" w14:textId="77777777" w:rsidR="0086121F" w:rsidRDefault="0086121F"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EE024CD" w14:textId="77777777" w:rsidR="0086121F" w:rsidRDefault="0086121F"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86121F" w:rsidRPr="00360282" w14:paraId="409787D6" w14:textId="77777777" w:rsidTr="0092642E">
        <w:tc>
          <w:tcPr>
            <w:tcW w:w="9926" w:type="dxa"/>
            <w:gridSpan w:val="3"/>
            <w:tcBorders>
              <w:top w:val="nil"/>
              <w:left w:val="nil"/>
              <w:bottom w:val="nil"/>
              <w:right w:val="nil"/>
            </w:tcBorders>
          </w:tcPr>
          <w:p w14:paraId="5E4CDCC4" w14:textId="77777777" w:rsidR="00360282" w:rsidRDefault="0086121F"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2B5F6A09" w14:textId="17C7A26E" w:rsidR="00360282" w:rsidRDefault="00360282" w:rsidP="0092642E">
            <w:pPr>
              <w:pStyle w:val="Retraitcorpsdetexte"/>
              <w:tabs>
                <w:tab w:val="left" w:pos="0"/>
                <w:tab w:val="left" w:pos="630"/>
              </w:tabs>
              <w:ind w:left="0"/>
              <w:rPr>
                <w:b/>
                <w:color w:val="FF0000"/>
                <w:lang w:val="fr-FR"/>
              </w:rPr>
            </w:pPr>
            <w:r>
              <w:rPr>
                <w:b/>
                <w:color w:val="FF0000"/>
                <w:lang w:val="fr-FR"/>
              </w:rPr>
              <w:t>(</w:t>
            </w:r>
            <w:r w:rsidRPr="00360282">
              <w:rPr>
                <w:b/>
                <w:color w:val="FF0000"/>
                <w:lang w:val="fr-FR"/>
              </w:rPr>
              <w:t>Les données CUI sur les appareils mobiles sont chiffrées à l'aide d'AES-256. Les plateformes de calcul mobile intègrent des solutions de protection des données natives.</w:t>
            </w:r>
          </w:p>
          <w:p w14:paraId="144BF235" w14:textId="6B1F3E28" w:rsidR="00360282" w:rsidRPr="00360282" w:rsidRDefault="00360282"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1042F982" w14:textId="77777777" w:rsidR="00114587" w:rsidRPr="00360282" w:rsidRDefault="00114587" w:rsidP="0086121F">
      <w:pPr>
        <w:pStyle w:val="Paragraphedeliste"/>
        <w:rPr>
          <w:lang w:val="fr-FR"/>
        </w:rPr>
      </w:pPr>
    </w:p>
    <w:p w14:paraId="746A9EC1" w14:textId="77777777" w:rsidR="002F3682" w:rsidRDefault="002F3682" w:rsidP="002F3682">
      <w:pPr>
        <w:pStyle w:val="Paragraphedeliste"/>
        <w:numPr>
          <w:ilvl w:val="2"/>
          <w:numId w:val="48"/>
        </w:numPr>
      </w:pPr>
      <w:r>
        <w:t xml:space="preserve">Verify and control/limit connections to and use of external systems. </w:t>
      </w:r>
    </w:p>
    <w:p w14:paraId="39594A99" w14:textId="77777777" w:rsidR="0086121F" w:rsidRDefault="0086121F" w:rsidP="0086121F"/>
    <w:tbl>
      <w:tblPr>
        <w:tblStyle w:val="Grilledutableau"/>
        <w:tblW w:w="0" w:type="auto"/>
        <w:tblLook w:val="04A0" w:firstRow="1" w:lastRow="0" w:firstColumn="1" w:lastColumn="0" w:noHBand="0" w:noVBand="1"/>
      </w:tblPr>
      <w:tblGrid>
        <w:gridCol w:w="3308"/>
        <w:gridCol w:w="3309"/>
        <w:gridCol w:w="3309"/>
      </w:tblGrid>
      <w:tr w:rsidR="0086121F" w14:paraId="424872E5" w14:textId="77777777" w:rsidTr="0092642E">
        <w:tc>
          <w:tcPr>
            <w:tcW w:w="3308" w:type="dxa"/>
            <w:tcBorders>
              <w:top w:val="nil"/>
              <w:left w:val="nil"/>
              <w:bottom w:val="nil"/>
              <w:right w:val="nil"/>
            </w:tcBorders>
          </w:tcPr>
          <w:p w14:paraId="318FAC6B" w14:textId="77777777" w:rsidR="0086121F" w:rsidRDefault="0086121F"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FD660BB" w14:textId="50637AA8" w:rsidR="0086121F" w:rsidRDefault="00360282"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86121F">
              <w:t xml:space="preserve"> </w:t>
            </w:r>
            <w:r w:rsidR="009B779D">
              <w:t xml:space="preserve">Planned to be Implemented  </w:t>
            </w:r>
          </w:p>
        </w:tc>
        <w:tc>
          <w:tcPr>
            <w:tcW w:w="3309" w:type="dxa"/>
            <w:tcBorders>
              <w:top w:val="nil"/>
              <w:left w:val="nil"/>
              <w:bottom w:val="nil"/>
              <w:right w:val="nil"/>
            </w:tcBorders>
          </w:tcPr>
          <w:p w14:paraId="0E49DA4D" w14:textId="77777777" w:rsidR="0086121F" w:rsidRDefault="0086121F"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86121F" w:rsidRPr="00360282" w14:paraId="116FFC24" w14:textId="77777777" w:rsidTr="0092642E">
        <w:tc>
          <w:tcPr>
            <w:tcW w:w="9926" w:type="dxa"/>
            <w:gridSpan w:val="3"/>
            <w:tcBorders>
              <w:top w:val="nil"/>
              <w:left w:val="nil"/>
              <w:bottom w:val="nil"/>
              <w:right w:val="nil"/>
            </w:tcBorders>
          </w:tcPr>
          <w:p w14:paraId="349BB754" w14:textId="77777777" w:rsidR="0086121F" w:rsidRDefault="0086121F"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62C9A174" w14:textId="66F673DC" w:rsidR="00360282" w:rsidRPr="00360282" w:rsidRDefault="00360282" w:rsidP="0092642E">
            <w:pPr>
              <w:pStyle w:val="Retraitcorpsdetexte"/>
              <w:tabs>
                <w:tab w:val="left" w:pos="0"/>
                <w:tab w:val="left" w:pos="630"/>
              </w:tabs>
              <w:ind w:left="0"/>
              <w:rPr>
                <w:b/>
                <w:color w:val="FF0000"/>
                <w:lang w:val="fr-FR"/>
              </w:rPr>
            </w:pPr>
            <w:r w:rsidRPr="00360282">
              <w:rPr>
                <w:b/>
                <w:color w:val="FF0000"/>
                <w:lang w:val="fr-FR"/>
              </w:rPr>
              <w:t>(</w:t>
            </w:r>
            <w:r w:rsidRPr="00360282">
              <w:rPr>
                <w:b/>
                <w:color w:val="FF0000"/>
                <w:lang w:val="fr-FR"/>
              </w:rPr>
              <w:t>Une politique de liste blanche sera introduite pour limiter l’accès aux systèmes externes approuvés.</w:t>
            </w:r>
          </w:p>
          <w:p w14:paraId="706C9A7F" w14:textId="7298F990" w:rsidR="00360282" w:rsidRPr="00360282" w:rsidRDefault="00360282" w:rsidP="0092642E">
            <w:pPr>
              <w:pStyle w:val="Retraitcorpsdetexte"/>
              <w:tabs>
                <w:tab w:val="left" w:pos="0"/>
                <w:tab w:val="left" w:pos="630"/>
              </w:tabs>
              <w:ind w:left="0"/>
              <w:rPr>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1028AA40" w14:textId="77777777" w:rsidR="0086121F" w:rsidRPr="00360282" w:rsidRDefault="0086121F" w:rsidP="0086121F">
      <w:pPr>
        <w:pStyle w:val="Paragraphedeliste"/>
        <w:rPr>
          <w:lang w:val="fr-FR"/>
        </w:rPr>
      </w:pPr>
    </w:p>
    <w:p w14:paraId="0318236F" w14:textId="77777777" w:rsidR="002F3682" w:rsidRDefault="002F3682" w:rsidP="002F3682">
      <w:pPr>
        <w:pStyle w:val="Paragraphedeliste"/>
        <w:numPr>
          <w:ilvl w:val="2"/>
          <w:numId w:val="48"/>
        </w:numPr>
      </w:pPr>
      <w:r>
        <w:t xml:space="preserve">Limit use of organizational portable storage devices on external systems. </w:t>
      </w:r>
    </w:p>
    <w:p w14:paraId="5014060E" w14:textId="77777777" w:rsidR="0086121F" w:rsidRDefault="0086121F" w:rsidP="0086121F">
      <w:pPr>
        <w:pStyle w:val="Paragraphedeliste"/>
        <w:ind w:left="360"/>
      </w:pPr>
    </w:p>
    <w:tbl>
      <w:tblPr>
        <w:tblStyle w:val="Grilledutableau"/>
        <w:tblW w:w="0" w:type="auto"/>
        <w:tblLook w:val="04A0" w:firstRow="1" w:lastRow="0" w:firstColumn="1" w:lastColumn="0" w:noHBand="0" w:noVBand="1"/>
      </w:tblPr>
      <w:tblGrid>
        <w:gridCol w:w="3308"/>
        <w:gridCol w:w="3309"/>
        <w:gridCol w:w="3309"/>
      </w:tblGrid>
      <w:tr w:rsidR="0086121F" w14:paraId="33DE8249" w14:textId="77777777" w:rsidTr="0092642E">
        <w:tc>
          <w:tcPr>
            <w:tcW w:w="3308" w:type="dxa"/>
            <w:tcBorders>
              <w:top w:val="nil"/>
              <w:left w:val="nil"/>
              <w:bottom w:val="nil"/>
              <w:right w:val="nil"/>
            </w:tcBorders>
          </w:tcPr>
          <w:p w14:paraId="2B3931CA" w14:textId="77D12FD7" w:rsidR="0086121F" w:rsidRDefault="00360282" w:rsidP="0092642E">
            <w:pPr>
              <w:pStyle w:val="Retraitcorpsdetexte"/>
              <w:tabs>
                <w:tab w:val="left" w:pos="0"/>
                <w:tab w:val="left" w:pos="630"/>
              </w:tabs>
              <w:ind w:left="0"/>
            </w:pPr>
            <w:r>
              <w:lastRenderedPageBreak/>
              <w:fldChar w:fldCharType="begin">
                <w:ffData>
                  <w:name w:val=""/>
                  <w:enabled/>
                  <w:calcOnExit w:val="0"/>
                  <w:checkBox>
                    <w:sizeAuto/>
                    <w:default w:val="1"/>
                  </w:checkBox>
                </w:ffData>
              </w:fldChar>
            </w:r>
            <w:r>
              <w:instrText xml:space="preserve"> FORMCHECKBOX </w:instrText>
            </w:r>
            <w:r>
              <w:fldChar w:fldCharType="separate"/>
            </w:r>
            <w:r>
              <w:fldChar w:fldCharType="end"/>
            </w:r>
            <w:r w:rsidR="0086121F">
              <w:t xml:space="preserve"> Implemented</w:t>
            </w:r>
          </w:p>
        </w:tc>
        <w:tc>
          <w:tcPr>
            <w:tcW w:w="3309" w:type="dxa"/>
            <w:tcBorders>
              <w:top w:val="nil"/>
              <w:left w:val="nil"/>
              <w:bottom w:val="nil"/>
              <w:right w:val="nil"/>
            </w:tcBorders>
          </w:tcPr>
          <w:p w14:paraId="4C37CFAC" w14:textId="77777777" w:rsidR="0086121F" w:rsidRDefault="0086121F"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426E9A8" w14:textId="77777777" w:rsidR="0086121F" w:rsidRDefault="0086121F"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86121F" w:rsidRPr="00360282" w14:paraId="784690A4" w14:textId="77777777" w:rsidTr="0092642E">
        <w:tc>
          <w:tcPr>
            <w:tcW w:w="9926" w:type="dxa"/>
            <w:gridSpan w:val="3"/>
            <w:tcBorders>
              <w:top w:val="nil"/>
              <w:left w:val="nil"/>
              <w:bottom w:val="nil"/>
              <w:right w:val="nil"/>
            </w:tcBorders>
          </w:tcPr>
          <w:p w14:paraId="64F825FC" w14:textId="77777777" w:rsidR="00360282" w:rsidRDefault="0086121F"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4994036C" w14:textId="77777777" w:rsidR="00360282" w:rsidRDefault="00360282" w:rsidP="0092642E">
            <w:pPr>
              <w:pStyle w:val="Retraitcorpsdetexte"/>
              <w:tabs>
                <w:tab w:val="left" w:pos="0"/>
                <w:tab w:val="left" w:pos="630"/>
              </w:tabs>
              <w:ind w:left="0"/>
              <w:rPr>
                <w:b/>
                <w:color w:val="FF0000"/>
                <w:lang w:val="fr-FR"/>
              </w:rPr>
            </w:pPr>
            <w:r w:rsidRPr="00360282">
              <w:rPr>
                <w:b/>
                <w:color w:val="FF0000"/>
                <w:lang w:val="fr-FR"/>
              </w:rPr>
              <w:t>(</w:t>
            </w:r>
            <w:r w:rsidRPr="00360282">
              <w:rPr>
                <w:b/>
                <w:color w:val="FF0000"/>
                <w:lang w:val="fr-FR"/>
              </w:rPr>
              <w:t>Les dispositifs de stockage portables de l’organisation sont configurés pour être incompatibles avec les systèmes externes non approuvés.</w:t>
            </w:r>
          </w:p>
          <w:p w14:paraId="7A390375" w14:textId="3CD5DEBA" w:rsidR="00360282" w:rsidRPr="00360282" w:rsidRDefault="00360282"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4627EE92" w14:textId="77777777" w:rsidR="0086121F" w:rsidRPr="00360282" w:rsidRDefault="0086121F" w:rsidP="0086121F">
      <w:pPr>
        <w:pStyle w:val="Paragraphedeliste"/>
        <w:rPr>
          <w:lang w:val="fr-FR"/>
        </w:rPr>
      </w:pPr>
    </w:p>
    <w:p w14:paraId="04F82EC9" w14:textId="77777777" w:rsidR="002F3682" w:rsidRDefault="002F3682" w:rsidP="002F3682">
      <w:pPr>
        <w:pStyle w:val="Paragraphedeliste"/>
        <w:numPr>
          <w:ilvl w:val="2"/>
          <w:numId w:val="48"/>
        </w:numPr>
      </w:pPr>
      <w:r>
        <w:t>Control CUI posted or processed on publicly accessible systems.</w:t>
      </w:r>
    </w:p>
    <w:p w14:paraId="40277D08" w14:textId="77777777" w:rsidR="0086121F" w:rsidRDefault="0086121F" w:rsidP="0086121F">
      <w:pPr>
        <w:pStyle w:val="Paragraphedeliste"/>
        <w:ind w:left="360"/>
      </w:pPr>
    </w:p>
    <w:tbl>
      <w:tblPr>
        <w:tblStyle w:val="Grilledutableau"/>
        <w:tblW w:w="0" w:type="auto"/>
        <w:tblLook w:val="04A0" w:firstRow="1" w:lastRow="0" w:firstColumn="1" w:lastColumn="0" w:noHBand="0" w:noVBand="1"/>
      </w:tblPr>
      <w:tblGrid>
        <w:gridCol w:w="3308"/>
        <w:gridCol w:w="3309"/>
        <w:gridCol w:w="3309"/>
      </w:tblGrid>
      <w:tr w:rsidR="0086121F" w14:paraId="29C51FED" w14:textId="77777777" w:rsidTr="0092642E">
        <w:tc>
          <w:tcPr>
            <w:tcW w:w="3308" w:type="dxa"/>
            <w:tcBorders>
              <w:top w:val="nil"/>
              <w:left w:val="nil"/>
              <w:bottom w:val="nil"/>
              <w:right w:val="nil"/>
            </w:tcBorders>
          </w:tcPr>
          <w:p w14:paraId="45F47598" w14:textId="1A54320A" w:rsidR="0086121F" w:rsidRDefault="0086121F" w:rsidP="0092642E">
            <w:pPr>
              <w:pStyle w:val="Retraitcorpsdetexte"/>
              <w:tabs>
                <w:tab w:val="left" w:pos="0"/>
                <w:tab w:val="left" w:pos="630"/>
              </w:tabs>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E503251" w14:textId="20932612" w:rsidR="0086121F" w:rsidRDefault="00360282"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86121F">
              <w:t xml:space="preserve"> </w:t>
            </w:r>
            <w:r w:rsidR="009B779D">
              <w:t xml:space="preserve">Planned to be Implemented  </w:t>
            </w:r>
          </w:p>
        </w:tc>
        <w:tc>
          <w:tcPr>
            <w:tcW w:w="3309" w:type="dxa"/>
            <w:tcBorders>
              <w:top w:val="nil"/>
              <w:left w:val="nil"/>
              <w:bottom w:val="nil"/>
              <w:right w:val="nil"/>
            </w:tcBorders>
          </w:tcPr>
          <w:p w14:paraId="75A72F0E" w14:textId="77777777" w:rsidR="0086121F" w:rsidRDefault="0086121F"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86121F" w:rsidRPr="00360282" w14:paraId="1D3074C3" w14:textId="77777777" w:rsidTr="0092642E">
        <w:tc>
          <w:tcPr>
            <w:tcW w:w="9926" w:type="dxa"/>
            <w:gridSpan w:val="3"/>
            <w:tcBorders>
              <w:top w:val="nil"/>
              <w:left w:val="nil"/>
              <w:bottom w:val="nil"/>
              <w:right w:val="nil"/>
            </w:tcBorders>
          </w:tcPr>
          <w:p w14:paraId="05495D41" w14:textId="77777777" w:rsidR="00360282" w:rsidRDefault="0086121F"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0B425B38" w14:textId="77777777" w:rsidR="00360282" w:rsidRDefault="00360282" w:rsidP="0092642E">
            <w:pPr>
              <w:pStyle w:val="Retraitcorpsdetexte"/>
              <w:tabs>
                <w:tab w:val="left" w:pos="0"/>
                <w:tab w:val="left" w:pos="630"/>
              </w:tabs>
              <w:ind w:left="0"/>
              <w:rPr>
                <w:b/>
                <w:color w:val="FF0000"/>
                <w:lang w:val="fr-FR"/>
              </w:rPr>
            </w:pPr>
            <w:r w:rsidRPr="00360282">
              <w:rPr>
                <w:b/>
                <w:color w:val="FF0000"/>
                <w:lang w:val="fr-FR"/>
              </w:rPr>
              <w:t>(</w:t>
            </w:r>
            <w:r w:rsidRPr="00360282">
              <w:rPr>
                <w:b/>
                <w:color w:val="FF0000"/>
                <w:lang w:val="fr-FR"/>
              </w:rPr>
              <w:t>Une vérification manuelle et un chiffrement obligatoire seront appliqués avant de publier tout contenu CUI sur des systèmes accessibles au public.</w:t>
            </w:r>
          </w:p>
          <w:p w14:paraId="0A669A0C" w14:textId="3F7F3DFA" w:rsidR="00360282" w:rsidRPr="00360282" w:rsidRDefault="00360282"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66FC0B5E" w14:textId="77777777" w:rsidR="0086121F" w:rsidRPr="00360282" w:rsidRDefault="0086121F" w:rsidP="0086121F">
      <w:pPr>
        <w:pStyle w:val="Paragraphedeliste"/>
        <w:rPr>
          <w:lang w:val="fr-FR"/>
        </w:rPr>
      </w:pPr>
    </w:p>
    <w:p w14:paraId="6E4D0DA1" w14:textId="77777777" w:rsidR="0086121F" w:rsidRDefault="0086121F" w:rsidP="0086121F">
      <w:pPr>
        <w:pStyle w:val="En-tte"/>
        <w:numPr>
          <w:ilvl w:val="1"/>
          <w:numId w:val="48"/>
        </w:numPr>
        <w:tabs>
          <w:tab w:val="clear" w:pos="4320"/>
          <w:tab w:val="clear" w:pos="8640"/>
        </w:tabs>
        <w:rPr>
          <w:b/>
        </w:rPr>
      </w:pPr>
      <w:r>
        <w:rPr>
          <w:b/>
        </w:rPr>
        <w:t>Awareness and Training</w:t>
      </w:r>
    </w:p>
    <w:p w14:paraId="1D10DCB1" w14:textId="77777777" w:rsidR="00654048" w:rsidRDefault="00654048" w:rsidP="00654048">
      <w:pPr>
        <w:pStyle w:val="En-tte"/>
        <w:tabs>
          <w:tab w:val="clear" w:pos="4320"/>
          <w:tab w:val="clear" w:pos="8640"/>
        </w:tabs>
        <w:ind w:left="420"/>
        <w:rPr>
          <w:b/>
        </w:rPr>
      </w:pPr>
    </w:p>
    <w:p w14:paraId="2AEF27E0" w14:textId="77777777" w:rsidR="00654048" w:rsidRDefault="00654048" w:rsidP="00654048">
      <w:pPr>
        <w:pStyle w:val="En-tte"/>
        <w:numPr>
          <w:ilvl w:val="2"/>
          <w:numId w:val="48"/>
        </w:numPr>
      </w:pPr>
      <w:r w:rsidRPr="00654048">
        <w:t>Ensure that managers, systems administrators, and users of organizational systems are made aware of the security risks associated with their activities and of the applicable policies, standards, and procedures related to the security of those systems.</w:t>
      </w:r>
    </w:p>
    <w:p w14:paraId="33D99158" w14:textId="77777777" w:rsidR="00654048" w:rsidRDefault="00654048" w:rsidP="00654048">
      <w:pPr>
        <w:pStyle w:val="En-tte"/>
        <w:ind w:left="720"/>
      </w:pPr>
    </w:p>
    <w:tbl>
      <w:tblPr>
        <w:tblStyle w:val="Grilledutableau"/>
        <w:tblW w:w="0" w:type="auto"/>
        <w:tblLook w:val="04A0" w:firstRow="1" w:lastRow="0" w:firstColumn="1" w:lastColumn="0" w:noHBand="0" w:noVBand="1"/>
      </w:tblPr>
      <w:tblGrid>
        <w:gridCol w:w="3308"/>
        <w:gridCol w:w="3309"/>
        <w:gridCol w:w="3309"/>
      </w:tblGrid>
      <w:tr w:rsidR="00654048" w14:paraId="5BF1639D" w14:textId="77777777" w:rsidTr="0092642E">
        <w:tc>
          <w:tcPr>
            <w:tcW w:w="3308" w:type="dxa"/>
            <w:tcBorders>
              <w:top w:val="nil"/>
              <w:left w:val="nil"/>
              <w:bottom w:val="nil"/>
              <w:right w:val="nil"/>
            </w:tcBorders>
          </w:tcPr>
          <w:p w14:paraId="3CA9B60F" w14:textId="5182A684" w:rsidR="00654048" w:rsidRDefault="00360282"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54048">
              <w:t xml:space="preserve"> Implemented</w:t>
            </w:r>
          </w:p>
        </w:tc>
        <w:tc>
          <w:tcPr>
            <w:tcW w:w="3309" w:type="dxa"/>
            <w:tcBorders>
              <w:top w:val="nil"/>
              <w:left w:val="nil"/>
              <w:bottom w:val="nil"/>
              <w:right w:val="nil"/>
            </w:tcBorders>
          </w:tcPr>
          <w:p w14:paraId="55BA362A" w14:textId="77777777" w:rsidR="00654048" w:rsidRDefault="00654048"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3BCC57E" w14:textId="77777777" w:rsidR="00654048" w:rsidRDefault="00654048"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654048" w:rsidRPr="00360282" w14:paraId="246D9994" w14:textId="77777777" w:rsidTr="0092642E">
        <w:tc>
          <w:tcPr>
            <w:tcW w:w="9926" w:type="dxa"/>
            <w:gridSpan w:val="3"/>
            <w:tcBorders>
              <w:top w:val="nil"/>
              <w:left w:val="nil"/>
              <w:bottom w:val="nil"/>
              <w:right w:val="nil"/>
            </w:tcBorders>
          </w:tcPr>
          <w:p w14:paraId="57F0960D" w14:textId="77777777" w:rsidR="00360282" w:rsidRDefault="00654048"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14BF8BA8" w14:textId="77777777" w:rsidR="00360282" w:rsidRDefault="00360282" w:rsidP="0092642E">
            <w:pPr>
              <w:pStyle w:val="Retraitcorpsdetexte"/>
              <w:tabs>
                <w:tab w:val="left" w:pos="0"/>
                <w:tab w:val="left" w:pos="630"/>
              </w:tabs>
              <w:ind w:left="0"/>
              <w:rPr>
                <w:b/>
                <w:color w:val="FF0000"/>
                <w:lang w:val="fr-FR"/>
              </w:rPr>
            </w:pPr>
            <w:r w:rsidRPr="00360282">
              <w:rPr>
                <w:b/>
                <w:color w:val="FF0000"/>
                <w:lang w:val="fr-FR"/>
              </w:rPr>
              <w:t>(</w:t>
            </w:r>
            <w:r w:rsidRPr="00360282">
              <w:rPr>
                <w:b/>
                <w:color w:val="FF0000"/>
                <w:lang w:val="fr-FR"/>
              </w:rPr>
              <w:t>Des sessions trimestrielles de sensibilisation à la sécurité sont organisées pour les responsables, administrateurs et utilisateurs.</w:t>
            </w:r>
          </w:p>
          <w:p w14:paraId="56876D01" w14:textId="135D5FBC" w:rsidR="00360282" w:rsidRPr="00360282" w:rsidRDefault="00360282"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1BA990EB" w14:textId="77777777" w:rsidR="00654048" w:rsidRPr="00360282" w:rsidRDefault="00654048" w:rsidP="00654048">
      <w:pPr>
        <w:pStyle w:val="En-tte"/>
        <w:ind w:left="720"/>
        <w:rPr>
          <w:lang w:val="fr-FR"/>
        </w:rPr>
      </w:pPr>
    </w:p>
    <w:p w14:paraId="53294C28" w14:textId="77777777" w:rsidR="00654048" w:rsidRDefault="00654048" w:rsidP="00654048">
      <w:pPr>
        <w:pStyle w:val="En-tte"/>
        <w:numPr>
          <w:ilvl w:val="2"/>
          <w:numId w:val="48"/>
        </w:numPr>
      </w:pPr>
      <w:r w:rsidRPr="00654048">
        <w:t>Ensure that organizational personnel are adequately trained to carry out their assigned information security-related duties and responsibilities.</w:t>
      </w:r>
    </w:p>
    <w:p w14:paraId="725B6AA0" w14:textId="77777777" w:rsidR="00654048" w:rsidRDefault="00654048" w:rsidP="00654048">
      <w:pPr>
        <w:pStyle w:val="En-tte"/>
        <w:ind w:left="720"/>
      </w:pPr>
    </w:p>
    <w:tbl>
      <w:tblPr>
        <w:tblStyle w:val="Grilledutableau"/>
        <w:tblW w:w="0" w:type="auto"/>
        <w:tblLook w:val="04A0" w:firstRow="1" w:lastRow="0" w:firstColumn="1" w:lastColumn="0" w:noHBand="0" w:noVBand="1"/>
      </w:tblPr>
      <w:tblGrid>
        <w:gridCol w:w="3308"/>
        <w:gridCol w:w="3309"/>
        <w:gridCol w:w="3309"/>
      </w:tblGrid>
      <w:tr w:rsidR="00654048" w14:paraId="0E832B4A" w14:textId="77777777" w:rsidTr="0092642E">
        <w:tc>
          <w:tcPr>
            <w:tcW w:w="3308" w:type="dxa"/>
            <w:tcBorders>
              <w:top w:val="nil"/>
              <w:left w:val="nil"/>
              <w:bottom w:val="nil"/>
              <w:right w:val="nil"/>
            </w:tcBorders>
          </w:tcPr>
          <w:p w14:paraId="381682FF" w14:textId="77777777" w:rsidR="00654048" w:rsidRDefault="00654048"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2AC48AD" w14:textId="598DEDCF" w:rsidR="00654048" w:rsidRDefault="00360282"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54048">
              <w:t xml:space="preserve"> </w:t>
            </w:r>
            <w:r w:rsidR="009B779D">
              <w:t xml:space="preserve">Planned to be Implemented  </w:t>
            </w:r>
          </w:p>
        </w:tc>
        <w:tc>
          <w:tcPr>
            <w:tcW w:w="3309" w:type="dxa"/>
            <w:tcBorders>
              <w:top w:val="nil"/>
              <w:left w:val="nil"/>
              <w:bottom w:val="nil"/>
              <w:right w:val="nil"/>
            </w:tcBorders>
          </w:tcPr>
          <w:p w14:paraId="366CFF19" w14:textId="77777777" w:rsidR="00654048" w:rsidRDefault="00654048"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654048" w:rsidRPr="00360282" w14:paraId="4E200171" w14:textId="77777777" w:rsidTr="0092642E">
        <w:tc>
          <w:tcPr>
            <w:tcW w:w="9926" w:type="dxa"/>
            <w:gridSpan w:val="3"/>
            <w:tcBorders>
              <w:top w:val="nil"/>
              <w:left w:val="nil"/>
              <w:bottom w:val="nil"/>
              <w:right w:val="nil"/>
            </w:tcBorders>
          </w:tcPr>
          <w:p w14:paraId="05ABDD00" w14:textId="77777777" w:rsidR="00360282" w:rsidRDefault="00654048"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67D8EA13" w14:textId="77777777" w:rsidR="00360282" w:rsidRDefault="00360282" w:rsidP="0092642E">
            <w:pPr>
              <w:pStyle w:val="Retraitcorpsdetexte"/>
              <w:tabs>
                <w:tab w:val="left" w:pos="0"/>
                <w:tab w:val="left" w:pos="630"/>
              </w:tabs>
              <w:ind w:left="0"/>
              <w:rPr>
                <w:b/>
                <w:color w:val="FF0000"/>
                <w:lang w:val="fr-FR"/>
              </w:rPr>
            </w:pPr>
            <w:r w:rsidRPr="00360282">
              <w:rPr>
                <w:b/>
                <w:color w:val="FF0000"/>
                <w:lang w:val="fr-FR"/>
              </w:rPr>
              <w:t>(</w:t>
            </w:r>
            <w:r w:rsidRPr="00360282">
              <w:rPr>
                <w:b/>
                <w:color w:val="FF0000"/>
                <w:lang w:val="fr-FR"/>
              </w:rPr>
              <w:t>Des programmes de formation en cybersécurité approfondie seront introduits pour les administrateurs et utilisateurs clés.</w:t>
            </w:r>
          </w:p>
          <w:p w14:paraId="59207B1E" w14:textId="1177600E" w:rsidR="00360282" w:rsidRPr="00360282" w:rsidRDefault="00360282"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3CE43A32" w14:textId="77777777" w:rsidR="00654048" w:rsidRPr="00360282" w:rsidRDefault="00654048" w:rsidP="00654048">
      <w:pPr>
        <w:pStyle w:val="En-tte"/>
        <w:ind w:left="720"/>
        <w:rPr>
          <w:lang w:val="fr-FR"/>
        </w:rPr>
      </w:pPr>
    </w:p>
    <w:p w14:paraId="1A996A75" w14:textId="77777777" w:rsidR="00654048" w:rsidRPr="00654048" w:rsidRDefault="00654048" w:rsidP="00654048">
      <w:pPr>
        <w:pStyle w:val="En-tte"/>
        <w:numPr>
          <w:ilvl w:val="2"/>
          <w:numId w:val="48"/>
        </w:numPr>
        <w:tabs>
          <w:tab w:val="clear" w:pos="4320"/>
          <w:tab w:val="clear" w:pos="8640"/>
        </w:tabs>
      </w:pPr>
      <w:r w:rsidRPr="00654048">
        <w:t>Provide security awareness training on recognizing and reporting potential indicators of insider threat.</w:t>
      </w:r>
    </w:p>
    <w:p w14:paraId="0A95B943" w14:textId="77777777" w:rsidR="004E30F0" w:rsidRDefault="004E30F0" w:rsidP="004E30F0">
      <w:pPr>
        <w:pStyle w:val="En-tte"/>
        <w:tabs>
          <w:tab w:val="clear" w:pos="4320"/>
          <w:tab w:val="clear" w:pos="8640"/>
        </w:tabs>
        <w:ind w:left="420"/>
        <w:rPr>
          <w:b/>
        </w:rPr>
      </w:pPr>
    </w:p>
    <w:tbl>
      <w:tblPr>
        <w:tblStyle w:val="Grilledutableau"/>
        <w:tblW w:w="0" w:type="auto"/>
        <w:tblLook w:val="04A0" w:firstRow="1" w:lastRow="0" w:firstColumn="1" w:lastColumn="0" w:noHBand="0" w:noVBand="1"/>
      </w:tblPr>
      <w:tblGrid>
        <w:gridCol w:w="3308"/>
        <w:gridCol w:w="3309"/>
        <w:gridCol w:w="3309"/>
      </w:tblGrid>
      <w:tr w:rsidR="00654048" w14:paraId="274F655F" w14:textId="77777777" w:rsidTr="0092642E">
        <w:tc>
          <w:tcPr>
            <w:tcW w:w="3308" w:type="dxa"/>
            <w:tcBorders>
              <w:top w:val="nil"/>
              <w:left w:val="nil"/>
              <w:bottom w:val="nil"/>
              <w:right w:val="nil"/>
            </w:tcBorders>
          </w:tcPr>
          <w:p w14:paraId="2CF10001" w14:textId="0D9149E9" w:rsidR="00654048" w:rsidRDefault="00360282"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54048">
              <w:t xml:space="preserve"> Implemented</w:t>
            </w:r>
          </w:p>
        </w:tc>
        <w:tc>
          <w:tcPr>
            <w:tcW w:w="3309" w:type="dxa"/>
            <w:tcBorders>
              <w:top w:val="nil"/>
              <w:left w:val="nil"/>
              <w:bottom w:val="nil"/>
              <w:right w:val="nil"/>
            </w:tcBorders>
          </w:tcPr>
          <w:p w14:paraId="3499F6D6" w14:textId="77777777" w:rsidR="00654048" w:rsidRDefault="00654048"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19F4CBB" w14:textId="77777777" w:rsidR="00654048" w:rsidRDefault="00654048"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654048" w:rsidRPr="00360282" w14:paraId="4C1A3C07" w14:textId="77777777" w:rsidTr="0092642E">
        <w:tc>
          <w:tcPr>
            <w:tcW w:w="9926" w:type="dxa"/>
            <w:gridSpan w:val="3"/>
            <w:tcBorders>
              <w:top w:val="nil"/>
              <w:left w:val="nil"/>
              <w:bottom w:val="nil"/>
              <w:right w:val="nil"/>
            </w:tcBorders>
          </w:tcPr>
          <w:p w14:paraId="36ECE57B" w14:textId="77777777" w:rsidR="00360282" w:rsidRDefault="00654048"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027900EA" w14:textId="77777777" w:rsidR="00360282" w:rsidRDefault="00360282" w:rsidP="0092642E">
            <w:pPr>
              <w:pStyle w:val="Retraitcorpsdetexte"/>
              <w:tabs>
                <w:tab w:val="left" w:pos="0"/>
                <w:tab w:val="left" w:pos="630"/>
              </w:tabs>
              <w:ind w:left="0"/>
              <w:rPr>
                <w:b/>
                <w:color w:val="FF0000"/>
                <w:lang w:val="fr-FR"/>
              </w:rPr>
            </w:pPr>
            <w:r w:rsidRPr="00360282">
              <w:rPr>
                <w:b/>
                <w:color w:val="FF0000"/>
                <w:lang w:val="fr-FR"/>
              </w:rPr>
              <w:lastRenderedPageBreak/>
              <w:t>(</w:t>
            </w:r>
            <w:r w:rsidRPr="00360282">
              <w:rPr>
                <w:b/>
                <w:color w:val="FF0000"/>
                <w:lang w:val="fr-FR"/>
              </w:rPr>
              <w:t>Un module de sensibilisation sur les menaces internes est intégré aux formations de sécurité de l’organisation.</w:t>
            </w:r>
          </w:p>
          <w:p w14:paraId="2BF0B346" w14:textId="7724C588" w:rsidR="00360282" w:rsidRPr="00360282" w:rsidRDefault="00360282"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257DA9D8" w14:textId="77777777" w:rsidR="002F3682" w:rsidRPr="00360282" w:rsidRDefault="002F3682" w:rsidP="002F3682">
      <w:pPr>
        <w:rPr>
          <w:lang w:val="fr-FR"/>
        </w:rPr>
      </w:pPr>
    </w:p>
    <w:p w14:paraId="60E97A04" w14:textId="77777777" w:rsidR="009B779D" w:rsidRDefault="009B779D" w:rsidP="009B779D">
      <w:pPr>
        <w:pStyle w:val="En-tte"/>
        <w:numPr>
          <w:ilvl w:val="1"/>
          <w:numId w:val="48"/>
        </w:numPr>
        <w:tabs>
          <w:tab w:val="clear" w:pos="4320"/>
          <w:tab w:val="clear" w:pos="8640"/>
        </w:tabs>
        <w:rPr>
          <w:b/>
        </w:rPr>
      </w:pPr>
      <w:r>
        <w:rPr>
          <w:b/>
        </w:rPr>
        <w:t>Audit and Accountability</w:t>
      </w:r>
    </w:p>
    <w:p w14:paraId="77FACE48" w14:textId="77777777" w:rsidR="009B779D" w:rsidRDefault="009B779D" w:rsidP="009B779D">
      <w:pPr>
        <w:pStyle w:val="En-tte"/>
        <w:tabs>
          <w:tab w:val="clear" w:pos="4320"/>
          <w:tab w:val="clear" w:pos="8640"/>
        </w:tabs>
        <w:rPr>
          <w:b/>
        </w:rPr>
      </w:pPr>
    </w:p>
    <w:p w14:paraId="6BC89066" w14:textId="77777777" w:rsidR="009B779D" w:rsidRDefault="009B779D" w:rsidP="009B779D">
      <w:pPr>
        <w:pStyle w:val="En-tte"/>
        <w:numPr>
          <w:ilvl w:val="2"/>
          <w:numId w:val="48"/>
        </w:numPr>
        <w:tabs>
          <w:tab w:val="clear" w:pos="4320"/>
          <w:tab w:val="clear" w:pos="8640"/>
        </w:tabs>
      </w:pPr>
      <w:r w:rsidRPr="009B779D">
        <w:t xml:space="preserve">Create and retain system audit logs and records to the extent needed to enable the monitoring, analysis, investigation, and reporting of </w:t>
      </w:r>
      <w:bookmarkStart w:id="3" w:name="_Hlk504924036"/>
      <w:r w:rsidRPr="009B779D">
        <w:t>unlawful or unauthorized</w:t>
      </w:r>
      <w:bookmarkEnd w:id="3"/>
      <w:r w:rsidRPr="009B779D">
        <w:t xml:space="preserve"> system activity.</w:t>
      </w:r>
    </w:p>
    <w:p w14:paraId="085876CB" w14:textId="77777777" w:rsidR="009B779D" w:rsidRDefault="009B779D" w:rsidP="009B779D">
      <w:pPr>
        <w:pStyle w:val="En-tte"/>
        <w:tabs>
          <w:tab w:val="clear" w:pos="4320"/>
          <w:tab w:val="clear" w:pos="8640"/>
        </w:tabs>
        <w:ind w:left="360"/>
        <w:rPr>
          <w:b/>
        </w:rPr>
      </w:pPr>
    </w:p>
    <w:tbl>
      <w:tblPr>
        <w:tblStyle w:val="Grilledutableau"/>
        <w:tblW w:w="0" w:type="auto"/>
        <w:tblLook w:val="04A0" w:firstRow="1" w:lastRow="0" w:firstColumn="1" w:lastColumn="0" w:noHBand="0" w:noVBand="1"/>
      </w:tblPr>
      <w:tblGrid>
        <w:gridCol w:w="3308"/>
        <w:gridCol w:w="3309"/>
        <w:gridCol w:w="3309"/>
      </w:tblGrid>
      <w:tr w:rsidR="009B779D" w14:paraId="29DC4E0C" w14:textId="77777777" w:rsidTr="0092642E">
        <w:tc>
          <w:tcPr>
            <w:tcW w:w="3308" w:type="dxa"/>
            <w:tcBorders>
              <w:top w:val="nil"/>
              <w:left w:val="nil"/>
              <w:bottom w:val="nil"/>
              <w:right w:val="nil"/>
            </w:tcBorders>
          </w:tcPr>
          <w:p w14:paraId="44D20637" w14:textId="32AEF5D2" w:rsidR="009B779D" w:rsidRDefault="001A5EF0"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B779D">
              <w:t xml:space="preserve"> Implemented</w:t>
            </w:r>
          </w:p>
        </w:tc>
        <w:tc>
          <w:tcPr>
            <w:tcW w:w="3309" w:type="dxa"/>
            <w:tcBorders>
              <w:top w:val="nil"/>
              <w:left w:val="nil"/>
              <w:bottom w:val="nil"/>
              <w:right w:val="nil"/>
            </w:tcBorders>
          </w:tcPr>
          <w:p w14:paraId="484535DC"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2301682"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rsidRPr="001A5EF0" w14:paraId="4F669B8C" w14:textId="77777777" w:rsidTr="0092642E">
        <w:tc>
          <w:tcPr>
            <w:tcW w:w="9926" w:type="dxa"/>
            <w:gridSpan w:val="3"/>
            <w:tcBorders>
              <w:top w:val="nil"/>
              <w:left w:val="nil"/>
              <w:bottom w:val="nil"/>
              <w:right w:val="nil"/>
            </w:tcBorders>
          </w:tcPr>
          <w:p w14:paraId="276E2F87" w14:textId="77777777" w:rsidR="001A5EF0" w:rsidRDefault="009B779D"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62032BF1" w14:textId="77777777" w:rsidR="001A5EF0" w:rsidRDefault="001A5EF0" w:rsidP="0092642E">
            <w:pPr>
              <w:pStyle w:val="Retraitcorpsdetexte"/>
              <w:tabs>
                <w:tab w:val="left" w:pos="0"/>
                <w:tab w:val="left" w:pos="630"/>
              </w:tabs>
              <w:ind w:left="0"/>
              <w:rPr>
                <w:b/>
                <w:color w:val="FF0000"/>
                <w:lang w:val="fr-FR"/>
              </w:rPr>
            </w:pPr>
            <w:r w:rsidRPr="001A5EF0">
              <w:rPr>
                <w:b/>
                <w:color w:val="FF0000"/>
                <w:lang w:val="fr-FR"/>
              </w:rPr>
              <w:t>(</w:t>
            </w:r>
            <w:r w:rsidRPr="001A5EF0">
              <w:rPr>
                <w:b/>
                <w:color w:val="FF0000"/>
                <w:lang w:val="fr-FR"/>
              </w:rPr>
              <w:t>Les journaux d’audit sont conservés dans un serveur sécurisé, avec une rétention minimale de 180 jours pour les analyses post-incident.</w:t>
            </w:r>
          </w:p>
          <w:p w14:paraId="144535C0" w14:textId="3E2BC53E" w:rsidR="001A5EF0" w:rsidRDefault="001A5EF0"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p w14:paraId="03AAED84" w14:textId="3749192D" w:rsidR="001A5EF0" w:rsidRPr="001A5EF0" w:rsidRDefault="001A5EF0" w:rsidP="0092642E">
            <w:pPr>
              <w:pStyle w:val="Retraitcorpsdetexte"/>
              <w:tabs>
                <w:tab w:val="left" w:pos="0"/>
                <w:tab w:val="left" w:pos="630"/>
              </w:tabs>
              <w:ind w:left="0"/>
              <w:rPr>
                <w:b/>
                <w:color w:val="FF0000"/>
                <w:lang w:val="fr-FR"/>
              </w:rPr>
            </w:pPr>
          </w:p>
        </w:tc>
      </w:tr>
    </w:tbl>
    <w:p w14:paraId="2E6A2559" w14:textId="77777777" w:rsidR="009B779D" w:rsidRPr="001A5EF0" w:rsidRDefault="009B779D" w:rsidP="009B779D">
      <w:pPr>
        <w:pStyle w:val="En-tte"/>
        <w:tabs>
          <w:tab w:val="clear" w:pos="4320"/>
          <w:tab w:val="clear" w:pos="8640"/>
        </w:tabs>
        <w:ind w:left="720"/>
        <w:rPr>
          <w:lang w:val="fr-FR"/>
        </w:rPr>
      </w:pPr>
    </w:p>
    <w:p w14:paraId="392798DB" w14:textId="77777777" w:rsidR="009B779D" w:rsidRDefault="009B779D" w:rsidP="009B779D">
      <w:pPr>
        <w:pStyle w:val="En-tte"/>
        <w:numPr>
          <w:ilvl w:val="2"/>
          <w:numId w:val="48"/>
        </w:numPr>
        <w:tabs>
          <w:tab w:val="clear" w:pos="4320"/>
          <w:tab w:val="clear" w:pos="8640"/>
        </w:tabs>
      </w:pPr>
      <w:r w:rsidRPr="009B779D">
        <w:t>Ensure that the actions of individual system users can be uniquely traced to those users so they can be held accountable for their actions.</w:t>
      </w:r>
    </w:p>
    <w:p w14:paraId="3F1FD503" w14:textId="77777777" w:rsidR="009B779D" w:rsidRPr="009B779D" w:rsidRDefault="009B779D" w:rsidP="009B779D">
      <w:pPr>
        <w:pStyle w:val="En-tte"/>
        <w:tabs>
          <w:tab w:val="clear" w:pos="4320"/>
          <w:tab w:val="clear" w:pos="8640"/>
        </w:tabs>
        <w:ind w:left="720"/>
      </w:pPr>
    </w:p>
    <w:tbl>
      <w:tblPr>
        <w:tblStyle w:val="Grilledutableau"/>
        <w:tblW w:w="0" w:type="auto"/>
        <w:tblLook w:val="04A0" w:firstRow="1" w:lastRow="0" w:firstColumn="1" w:lastColumn="0" w:noHBand="0" w:noVBand="1"/>
      </w:tblPr>
      <w:tblGrid>
        <w:gridCol w:w="3308"/>
        <w:gridCol w:w="3309"/>
        <w:gridCol w:w="3309"/>
      </w:tblGrid>
      <w:tr w:rsidR="009B779D" w14:paraId="34F97820" w14:textId="77777777" w:rsidTr="0092642E">
        <w:tc>
          <w:tcPr>
            <w:tcW w:w="3308" w:type="dxa"/>
            <w:tcBorders>
              <w:top w:val="nil"/>
              <w:left w:val="nil"/>
              <w:bottom w:val="nil"/>
              <w:right w:val="nil"/>
            </w:tcBorders>
          </w:tcPr>
          <w:p w14:paraId="433BAA8F" w14:textId="591D91C0" w:rsidR="009B779D" w:rsidRDefault="001A5EF0"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B779D">
              <w:t xml:space="preserve"> Implemented</w:t>
            </w:r>
          </w:p>
        </w:tc>
        <w:tc>
          <w:tcPr>
            <w:tcW w:w="3309" w:type="dxa"/>
            <w:tcBorders>
              <w:top w:val="nil"/>
              <w:left w:val="nil"/>
              <w:bottom w:val="nil"/>
              <w:right w:val="nil"/>
            </w:tcBorders>
          </w:tcPr>
          <w:p w14:paraId="630AFAF3"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74A35A9"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rsidRPr="001A5EF0" w14:paraId="5B20FF8D" w14:textId="77777777" w:rsidTr="0092642E">
        <w:tc>
          <w:tcPr>
            <w:tcW w:w="9926" w:type="dxa"/>
            <w:gridSpan w:val="3"/>
            <w:tcBorders>
              <w:top w:val="nil"/>
              <w:left w:val="nil"/>
              <w:bottom w:val="nil"/>
              <w:right w:val="nil"/>
            </w:tcBorders>
          </w:tcPr>
          <w:p w14:paraId="169C6222" w14:textId="77777777" w:rsidR="001A5EF0" w:rsidRDefault="009B779D"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07D9B377" w14:textId="77777777" w:rsidR="001A5EF0" w:rsidRDefault="001A5EF0" w:rsidP="0092642E">
            <w:pPr>
              <w:pStyle w:val="Retraitcorpsdetexte"/>
              <w:tabs>
                <w:tab w:val="left" w:pos="0"/>
                <w:tab w:val="left" w:pos="630"/>
              </w:tabs>
              <w:ind w:left="0"/>
              <w:rPr>
                <w:b/>
                <w:color w:val="FF0000"/>
                <w:lang w:val="fr-FR"/>
              </w:rPr>
            </w:pPr>
            <w:r w:rsidRPr="001A5EF0">
              <w:rPr>
                <w:b/>
                <w:color w:val="FF0000"/>
                <w:lang w:val="fr-FR"/>
              </w:rPr>
              <w:t>(</w:t>
            </w:r>
            <w:r w:rsidRPr="001A5EF0">
              <w:rPr>
                <w:b/>
                <w:color w:val="FF0000"/>
                <w:lang w:val="fr-FR"/>
              </w:rPr>
              <w:t>Chaque utilisateur se connecte via des identifiants uniques, enregistrés dans les journaux d’audit, permettant une traçabilité complète.</w:t>
            </w:r>
          </w:p>
          <w:p w14:paraId="61823465" w14:textId="45C67EEC" w:rsidR="001A5EF0" w:rsidRPr="001A5EF0" w:rsidRDefault="001A5EF0"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1BF89D8A" w14:textId="77777777" w:rsidR="009B779D" w:rsidRPr="001A5EF0" w:rsidRDefault="009B779D" w:rsidP="009B779D">
      <w:pPr>
        <w:pStyle w:val="En-tte"/>
        <w:tabs>
          <w:tab w:val="clear" w:pos="4320"/>
          <w:tab w:val="clear" w:pos="8640"/>
        </w:tabs>
        <w:rPr>
          <w:lang w:val="fr-FR"/>
        </w:rPr>
      </w:pPr>
    </w:p>
    <w:p w14:paraId="2BC07E64" w14:textId="77777777" w:rsidR="009B779D" w:rsidRDefault="009B779D" w:rsidP="009B779D">
      <w:pPr>
        <w:pStyle w:val="En-tte"/>
        <w:numPr>
          <w:ilvl w:val="2"/>
          <w:numId w:val="48"/>
        </w:numPr>
        <w:tabs>
          <w:tab w:val="clear" w:pos="4320"/>
          <w:tab w:val="clear" w:pos="8640"/>
        </w:tabs>
      </w:pPr>
      <w:r w:rsidRPr="009B779D">
        <w:t>Review and update logged events.</w:t>
      </w:r>
    </w:p>
    <w:p w14:paraId="12BD9234" w14:textId="77777777" w:rsidR="009B779D" w:rsidRDefault="009B779D" w:rsidP="009B779D">
      <w:pPr>
        <w:pStyle w:val="En-tte"/>
        <w:tabs>
          <w:tab w:val="clear" w:pos="4320"/>
          <w:tab w:val="clear" w:pos="8640"/>
        </w:tabs>
        <w:ind w:left="420"/>
        <w:rPr>
          <w:b/>
        </w:rPr>
      </w:pPr>
    </w:p>
    <w:tbl>
      <w:tblPr>
        <w:tblStyle w:val="Grilledutableau"/>
        <w:tblW w:w="0" w:type="auto"/>
        <w:tblLook w:val="04A0" w:firstRow="1" w:lastRow="0" w:firstColumn="1" w:lastColumn="0" w:noHBand="0" w:noVBand="1"/>
      </w:tblPr>
      <w:tblGrid>
        <w:gridCol w:w="3308"/>
        <w:gridCol w:w="3309"/>
        <w:gridCol w:w="3309"/>
      </w:tblGrid>
      <w:tr w:rsidR="009B779D" w14:paraId="684636BA" w14:textId="77777777" w:rsidTr="0092642E">
        <w:tc>
          <w:tcPr>
            <w:tcW w:w="3308" w:type="dxa"/>
            <w:tcBorders>
              <w:top w:val="nil"/>
              <w:left w:val="nil"/>
              <w:bottom w:val="nil"/>
              <w:right w:val="nil"/>
            </w:tcBorders>
          </w:tcPr>
          <w:p w14:paraId="0D9EA07F" w14:textId="77777777" w:rsidR="009B779D" w:rsidRDefault="009B779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97FE62E" w14:textId="5FB946CC" w:rsidR="009B779D" w:rsidRDefault="001A5EF0"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B779D">
              <w:t xml:space="preserve"> Planned to be Implemented  </w:t>
            </w:r>
          </w:p>
        </w:tc>
        <w:tc>
          <w:tcPr>
            <w:tcW w:w="3309" w:type="dxa"/>
            <w:tcBorders>
              <w:top w:val="nil"/>
              <w:left w:val="nil"/>
              <w:bottom w:val="nil"/>
              <w:right w:val="nil"/>
            </w:tcBorders>
          </w:tcPr>
          <w:p w14:paraId="5AAE3579"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rsidRPr="001A5EF0" w14:paraId="03C963E8" w14:textId="77777777" w:rsidTr="0092642E">
        <w:tc>
          <w:tcPr>
            <w:tcW w:w="9926" w:type="dxa"/>
            <w:gridSpan w:val="3"/>
            <w:tcBorders>
              <w:top w:val="nil"/>
              <w:left w:val="nil"/>
              <w:bottom w:val="nil"/>
              <w:right w:val="nil"/>
            </w:tcBorders>
          </w:tcPr>
          <w:p w14:paraId="4EE738AB" w14:textId="77777777" w:rsidR="001A5EF0" w:rsidRDefault="009B779D"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4C1BFC8F" w14:textId="77777777" w:rsidR="001A5EF0" w:rsidRDefault="001A5EF0" w:rsidP="0092642E">
            <w:pPr>
              <w:pStyle w:val="Retraitcorpsdetexte"/>
              <w:tabs>
                <w:tab w:val="left" w:pos="0"/>
                <w:tab w:val="left" w:pos="630"/>
              </w:tabs>
              <w:ind w:left="0"/>
              <w:rPr>
                <w:b/>
                <w:color w:val="FF0000"/>
                <w:lang w:val="fr-FR"/>
              </w:rPr>
            </w:pPr>
            <w:r w:rsidRPr="001A5EF0">
              <w:rPr>
                <w:b/>
                <w:color w:val="FF0000"/>
                <w:lang w:val="fr-FR"/>
              </w:rPr>
              <w:t>(</w:t>
            </w:r>
            <w:r w:rsidRPr="001A5EF0">
              <w:rPr>
                <w:b/>
                <w:color w:val="FF0000"/>
                <w:lang w:val="fr-FR"/>
              </w:rPr>
              <w:t>Une révision automatisée des journaux d’audit sera introduite, avec alertes en cas d’événements critiques.</w:t>
            </w:r>
          </w:p>
          <w:p w14:paraId="68AE5A41" w14:textId="7C2C4C48" w:rsidR="001A5EF0" w:rsidRPr="001A5EF0" w:rsidRDefault="001A5EF0"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600A6B29" w14:textId="77777777" w:rsidR="009B779D" w:rsidRPr="001A5EF0" w:rsidRDefault="009B779D" w:rsidP="009B779D">
      <w:pPr>
        <w:pStyle w:val="En-tte"/>
        <w:rPr>
          <w:lang w:val="fr-FR"/>
        </w:rPr>
      </w:pPr>
    </w:p>
    <w:p w14:paraId="0ABDE05C" w14:textId="77777777" w:rsidR="009B779D" w:rsidRDefault="009B779D" w:rsidP="009B779D">
      <w:pPr>
        <w:pStyle w:val="En-tte"/>
        <w:numPr>
          <w:ilvl w:val="2"/>
          <w:numId w:val="48"/>
        </w:numPr>
        <w:tabs>
          <w:tab w:val="clear" w:pos="4320"/>
          <w:tab w:val="clear" w:pos="8640"/>
        </w:tabs>
      </w:pPr>
      <w:r w:rsidRPr="009B779D">
        <w:t>Alert in the event of an audit logging process failure.</w:t>
      </w:r>
    </w:p>
    <w:p w14:paraId="3154E272" w14:textId="77777777" w:rsidR="009B779D" w:rsidRDefault="009B779D" w:rsidP="009B779D">
      <w:pPr>
        <w:pStyle w:val="En-tte"/>
        <w:tabs>
          <w:tab w:val="clear" w:pos="4320"/>
          <w:tab w:val="clear" w:pos="8640"/>
        </w:tabs>
        <w:ind w:left="420"/>
        <w:rPr>
          <w:b/>
        </w:rPr>
      </w:pPr>
    </w:p>
    <w:tbl>
      <w:tblPr>
        <w:tblStyle w:val="Grilledutableau"/>
        <w:tblW w:w="0" w:type="auto"/>
        <w:tblLook w:val="04A0" w:firstRow="1" w:lastRow="0" w:firstColumn="1" w:lastColumn="0" w:noHBand="0" w:noVBand="1"/>
      </w:tblPr>
      <w:tblGrid>
        <w:gridCol w:w="3308"/>
        <w:gridCol w:w="3309"/>
        <w:gridCol w:w="3309"/>
      </w:tblGrid>
      <w:tr w:rsidR="009B779D" w14:paraId="15BB71C8" w14:textId="77777777" w:rsidTr="0092642E">
        <w:tc>
          <w:tcPr>
            <w:tcW w:w="3308" w:type="dxa"/>
            <w:tcBorders>
              <w:top w:val="nil"/>
              <w:left w:val="nil"/>
              <w:bottom w:val="nil"/>
              <w:right w:val="nil"/>
            </w:tcBorders>
          </w:tcPr>
          <w:p w14:paraId="207FEBA9" w14:textId="7156BA4D" w:rsidR="009B779D" w:rsidRDefault="001A5EF0"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B779D">
              <w:t xml:space="preserve"> Implemented</w:t>
            </w:r>
          </w:p>
        </w:tc>
        <w:tc>
          <w:tcPr>
            <w:tcW w:w="3309" w:type="dxa"/>
            <w:tcBorders>
              <w:top w:val="nil"/>
              <w:left w:val="nil"/>
              <w:bottom w:val="nil"/>
              <w:right w:val="nil"/>
            </w:tcBorders>
          </w:tcPr>
          <w:p w14:paraId="6680675E"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70A6B18"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rsidRPr="001A5EF0" w14:paraId="10150624" w14:textId="77777777" w:rsidTr="0092642E">
        <w:tc>
          <w:tcPr>
            <w:tcW w:w="9926" w:type="dxa"/>
            <w:gridSpan w:val="3"/>
            <w:tcBorders>
              <w:top w:val="nil"/>
              <w:left w:val="nil"/>
              <w:bottom w:val="nil"/>
              <w:right w:val="nil"/>
            </w:tcBorders>
          </w:tcPr>
          <w:p w14:paraId="305D477E" w14:textId="77777777" w:rsidR="001A5EF0" w:rsidRDefault="009B779D"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73C7B2C7" w14:textId="77777777" w:rsidR="001A5EF0" w:rsidRDefault="001A5EF0" w:rsidP="0092642E">
            <w:pPr>
              <w:pStyle w:val="Retraitcorpsdetexte"/>
              <w:tabs>
                <w:tab w:val="left" w:pos="0"/>
                <w:tab w:val="left" w:pos="630"/>
              </w:tabs>
              <w:ind w:left="0"/>
              <w:rPr>
                <w:b/>
                <w:color w:val="FF0000"/>
                <w:lang w:val="fr-FR"/>
              </w:rPr>
            </w:pPr>
            <w:r w:rsidRPr="001A5EF0">
              <w:rPr>
                <w:b/>
                <w:color w:val="FF0000"/>
                <w:lang w:val="fr-FR"/>
              </w:rPr>
              <w:t>(</w:t>
            </w:r>
            <w:r w:rsidRPr="001A5EF0">
              <w:rPr>
                <w:b/>
                <w:color w:val="FF0000"/>
                <w:lang w:val="fr-FR"/>
              </w:rPr>
              <w:t>Les systèmes d’audit génèrent des alertes automatiques en cas d’échec du processus de journalisation, avec notification au personnel responsable.</w:t>
            </w:r>
          </w:p>
          <w:p w14:paraId="5308B503" w14:textId="4F22790C" w:rsidR="001A5EF0" w:rsidRPr="001A5EF0" w:rsidRDefault="001A5EF0"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11994296" w14:textId="77777777" w:rsidR="009B779D" w:rsidRPr="001A5EF0" w:rsidRDefault="009B779D" w:rsidP="009B779D">
      <w:pPr>
        <w:pStyle w:val="En-tte"/>
        <w:rPr>
          <w:lang w:val="fr-FR"/>
        </w:rPr>
      </w:pPr>
    </w:p>
    <w:p w14:paraId="3F9C2E1D" w14:textId="77777777" w:rsidR="009B779D" w:rsidRDefault="009B779D" w:rsidP="009B779D">
      <w:pPr>
        <w:pStyle w:val="En-tte"/>
        <w:numPr>
          <w:ilvl w:val="2"/>
          <w:numId w:val="48"/>
        </w:numPr>
        <w:tabs>
          <w:tab w:val="clear" w:pos="4320"/>
          <w:tab w:val="clear" w:pos="8640"/>
        </w:tabs>
      </w:pPr>
      <w:r w:rsidRPr="009B779D">
        <w:lastRenderedPageBreak/>
        <w:t>Correlate audit record review, analysis, and reporting processes for investigation and response to indications of unlawful, unauthorized, suspicious, or unusual activity.</w:t>
      </w:r>
    </w:p>
    <w:p w14:paraId="65A1DC29" w14:textId="77777777" w:rsidR="009B779D" w:rsidRDefault="009B779D" w:rsidP="009B779D">
      <w:pPr>
        <w:pStyle w:val="En-tte"/>
        <w:tabs>
          <w:tab w:val="clear" w:pos="4320"/>
          <w:tab w:val="clear" w:pos="8640"/>
        </w:tabs>
        <w:ind w:left="420"/>
        <w:rPr>
          <w:b/>
        </w:rPr>
      </w:pPr>
    </w:p>
    <w:tbl>
      <w:tblPr>
        <w:tblStyle w:val="Grilledutableau"/>
        <w:tblW w:w="0" w:type="auto"/>
        <w:tblLook w:val="04A0" w:firstRow="1" w:lastRow="0" w:firstColumn="1" w:lastColumn="0" w:noHBand="0" w:noVBand="1"/>
      </w:tblPr>
      <w:tblGrid>
        <w:gridCol w:w="3308"/>
        <w:gridCol w:w="3309"/>
        <w:gridCol w:w="3309"/>
      </w:tblGrid>
      <w:tr w:rsidR="009B779D" w14:paraId="419883ED" w14:textId="77777777" w:rsidTr="0092642E">
        <w:tc>
          <w:tcPr>
            <w:tcW w:w="3308" w:type="dxa"/>
            <w:tcBorders>
              <w:top w:val="nil"/>
              <w:left w:val="nil"/>
              <w:bottom w:val="nil"/>
              <w:right w:val="nil"/>
            </w:tcBorders>
          </w:tcPr>
          <w:p w14:paraId="0D87F1A1" w14:textId="3AE5C199" w:rsidR="009B779D" w:rsidRDefault="001A5EF0"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B779D">
              <w:t xml:space="preserve"> Implemented</w:t>
            </w:r>
          </w:p>
        </w:tc>
        <w:tc>
          <w:tcPr>
            <w:tcW w:w="3309" w:type="dxa"/>
            <w:tcBorders>
              <w:top w:val="nil"/>
              <w:left w:val="nil"/>
              <w:bottom w:val="nil"/>
              <w:right w:val="nil"/>
            </w:tcBorders>
          </w:tcPr>
          <w:p w14:paraId="334D7412"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D6AB46D"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rsidRPr="001A5EF0" w14:paraId="011A6073" w14:textId="77777777" w:rsidTr="0092642E">
        <w:tc>
          <w:tcPr>
            <w:tcW w:w="9926" w:type="dxa"/>
            <w:gridSpan w:val="3"/>
            <w:tcBorders>
              <w:top w:val="nil"/>
              <w:left w:val="nil"/>
              <w:bottom w:val="nil"/>
              <w:right w:val="nil"/>
            </w:tcBorders>
          </w:tcPr>
          <w:p w14:paraId="383F2608" w14:textId="77777777" w:rsidR="001A5EF0" w:rsidRDefault="009B779D"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29D19142" w14:textId="77777777" w:rsidR="001A5EF0" w:rsidRDefault="001A5EF0" w:rsidP="0092642E">
            <w:pPr>
              <w:pStyle w:val="Retraitcorpsdetexte"/>
              <w:tabs>
                <w:tab w:val="left" w:pos="0"/>
                <w:tab w:val="left" w:pos="630"/>
              </w:tabs>
              <w:ind w:left="0"/>
              <w:rPr>
                <w:b/>
                <w:color w:val="FF0000"/>
                <w:lang w:val="fr-FR"/>
              </w:rPr>
            </w:pPr>
            <w:r w:rsidRPr="001A5EF0">
              <w:rPr>
                <w:b/>
                <w:color w:val="FF0000"/>
                <w:lang w:val="fr-FR"/>
              </w:rPr>
              <w:t>(</w:t>
            </w:r>
            <w:r w:rsidRPr="001A5EF0">
              <w:rPr>
                <w:b/>
                <w:color w:val="FF0000"/>
                <w:lang w:val="fr-FR"/>
              </w:rPr>
              <w:t>Les journaux d’audit sont revus et analysés en temps réel à l’aide d’un système de corrélation automatisée (ex. SIEM) pour identifier et répondre aux activités suspectes ou non autorisées.</w:t>
            </w:r>
          </w:p>
          <w:p w14:paraId="1309FC22" w14:textId="6EEEF478" w:rsidR="001A5EF0" w:rsidRPr="001A5EF0" w:rsidRDefault="001A5EF0"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6BF2C2D0" w14:textId="77777777" w:rsidR="009B779D" w:rsidRPr="001A5EF0" w:rsidRDefault="009B779D" w:rsidP="009B779D">
      <w:pPr>
        <w:pStyle w:val="En-tte"/>
        <w:rPr>
          <w:lang w:val="fr-FR"/>
        </w:rPr>
      </w:pPr>
    </w:p>
    <w:p w14:paraId="5B2897C1" w14:textId="77777777" w:rsidR="009B779D" w:rsidRDefault="009B779D" w:rsidP="009B779D">
      <w:pPr>
        <w:pStyle w:val="En-tte"/>
        <w:numPr>
          <w:ilvl w:val="2"/>
          <w:numId w:val="48"/>
        </w:numPr>
        <w:tabs>
          <w:tab w:val="clear" w:pos="4320"/>
          <w:tab w:val="clear" w:pos="8640"/>
        </w:tabs>
      </w:pPr>
      <w:r w:rsidRPr="009B779D">
        <w:t>Provide audit record reduction and report generation to support on-demand analysis and reporting.</w:t>
      </w:r>
    </w:p>
    <w:p w14:paraId="3F52A599" w14:textId="77777777" w:rsidR="009B779D" w:rsidRDefault="009B779D" w:rsidP="009B779D">
      <w:pPr>
        <w:pStyle w:val="En-tte"/>
        <w:tabs>
          <w:tab w:val="clear" w:pos="4320"/>
          <w:tab w:val="clear" w:pos="8640"/>
        </w:tabs>
        <w:rPr>
          <w:b/>
        </w:rPr>
      </w:pPr>
    </w:p>
    <w:tbl>
      <w:tblPr>
        <w:tblStyle w:val="Grilledutableau"/>
        <w:tblW w:w="0" w:type="auto"/>
        <w:tblLook w:val="04A0" w:firstRow="1" w:lastRow="0" w:firstColumn="1" w:lastColumn="0" w:noHBand="0" w:noVBand="1"/>
      </w:tblPr>
      <w:tblGrid>
        <w:gridCol w:w="3308"/>
        <w:gridCol w:w="3309"/>
        <w:gridCol w:w="3309"/>
      </w:tblGrid>
      <w:tr w:rsidR="009B779D" w14:paraId="25000AC8" w14:textId="77777777" w:rsidTr="0092642E">
        <w:tc>
          <w:tcPr>
            <w:tcW w:w="3308" w:type="dxa"/>
            <w:tcBorders>
              <w:top w:val="nil"/>
              <w:left w:val="nil"/>
              <w:bottom w:val="nil"/>
              <w:right w:val="nil"/>
            </w:tcBorders>
          </w:tcPr>
          <w:p w14:paraId="60A7BA4B" w14:textId="26996513" w:rsidR="009B779D" w:rsidRDefault="001A5EF0"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B779D">
              <w:t xml:space="preserve"> Implemented</w:t>
            </w:r>
          </w:p>
        </w:tc>
        <w:tc>
          <w:tcPr>
            <w:tcW w:w="3309" w:type="dxa"/>
            <w:tcBorders>
              <w:top w:val="nil"/>
              <w:left w:val="nil"/>
              <w:bottom w:val="nil"/>
              <w:right w:val="nil"/>
            </w:tcBorders>
          </w:tcPr>
          <w:p w14:paraId="1DA2B5AD"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6206CF1"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rsidRPr="001A5EF0" w14:paraId="5B7589A6" w14:textId="77777777" w:rsidTr="0092642E">
        <w:tc>
          <w:tcPr>
            <w:tcW w:w="9926" w:type="dxa"/>
            <w:gridSpan w:val="3"/>
            <w:tcBorders>
              <w:top w:val="nil"/>
              <w:left w:val="nil"/>
              <w:bottom w:val="nil"/>
              <w:right w:val="nil"/>
            </w:tcBorders>
          </w:tcPr>
          <w:p w14:paraId="4CFE9E14" w14:textId="77777777" w:rsidR="001A5EF0" w:rsidRDefault="009B779D"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064FDB14" w14:textId="77777777" w:rsidR="001A5EF0" w:rsidRDefault="001A5EF0" w:rsidP="0092642E">
            <w:pPr>
              <w:pStyle w:val="Retraitcorpsdetexte"/>
              <w:tabs>
                <w:tab w:val="left" w:pos="0"/>
                <w:tab w:val="left" w:pos="630"/>
              </w:tabs>
              <w:ind w:left="0"/>
              <w:rPr>
                <w:b/>
                <w:color w:val="FF0000"/>
                <w:lang w:val="fr-FR"/>
              </w:rPr>
            </w:pPr>
            <w:r w:rsidRPr="001A5EF0">
              <w:rPr>
                <w:b/>
                <w:color w:val="FF0000"/>
                <w:lang w:val="fr-FR"/>
              </w:rPr>
              <w:t>(</w:t>
            </w:r>
            <w:r w:rsidRPr="001A5EF0">
              <w:rPr>
                <w:b/>
                <w:color w:val="FF0000"/>
                <w:lang w:val="fr-FR"/>
              </w:rPr>
              <w:t>Une fonctionnalité de réduction des journaux est intégrée pour générer des rapports synthétiques à la demande, facilitant l’analyse rapide d’événements spécifiques.</w:t>
            </w:r>
          </w:p>
          <w:p w14:paraId="0DAA5B19" w14:textId="54CA93E8" w:rsidR="001A5EF0" w:rsidRPr="001A5EF0" w:rsidRDefault="001A5EF0"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472E8EA7" w14:textId="77777777" w:rsidR="009B779D" w:rsidRPr="001A5EF0" w:rsidRDefault="009B779D" w:rsidP="009B779D">
      <w:pPr>
        <w:pStyle w:val="En-tte"/>
        <w:tabs>
          <w:tab w:val="clear" w:pos="4320"/>
          <w:tab w:val="clear" w:pos="8640"/>
        </w:tabs>
        <w:ind w:left="720"/>
        <w:rPr>
          <w:lang w:val="fr-FR"/>
        </w:rPr>
      </w:pPr>
    </w:p>
    <w:p w14:paraId="60238557" w14:textId="77777777" w:rsidR="009B779D" w:rsidRDefault="009B779D" w:rsidP="009B779D">
      <w:pPr>
        <w:pStyle w:val="En-tte"/>
        <w:numPr>
          <w:ilvl w:val="2"/>
          <w:numId w:val="48"/>
        </w:numPr>
        <w:tabs>
          <w:tab w:val="clear" w:pos="4320"/>
          <w:tab w:val="clear" w:pos="8640"/>
        </w:tabs>
      </w:pPr>
      <w:r w:rsidRPr="009B779D">
        <w:t>Provide a system capability that compares and synchronizes internal system clocks with an authoritative source to generate time stamps for audit records.</w:t>
      </w:r>
    </w:p>
    <w:p w14:paraId="4DBF514B" w14:textId="77777777" w:rsidR="009B779D" w:rsidRDefault="009B779D" w:rsidP="009B779D">
      <w:pPr>
        <w:pStyle w:val="En-tte"/>
        <w:tabs>
          <w:tab w:val="clear" w:pos="4320"/>
          <w:tab w:val="clear" w:pos="8640"/>
        </w:tabs>
        <w:ind w:left="420"/>
        <w:rPr>
          <w:b/>
        </w:rPr>
      </w:pPr>
    </w:p>
    <w:tbl>
      <w:tblPr>
        <w:tblStyle w:val="Grilledutableau"/>
        <w:tblW w:w="0" w:type="auto"/>
        <w:tblLook w:val="04A0" w:firstRow="1" w:lastRow="0" w:firstColumn="1" w:lastColumn="0" w:noHBand="0" w:noVBand="1"/>
      </w:tblPr>
      <w:tblGrid>
        <w:gridCol w:w="3308"/>
        <w:gridCol w:w="3309"/>
        <w:gridCol w:w="3309"/>
      </w:tblGrid>
      <w:tr w:rsidR="009B779D" w14:paraId="76ABE2D4" w14:textId="77777777" w:rsidTr="0092642E">
        <w:tc>
          <w:tcPr>
            <w:tcW w:w="3308" w:type="dxa"/>
            <w:tcBorders>
              <w:top w:val="nil"/>
              <w:left w:val="nil"/>
              <w:bottom w:val="nil"/>
              <w:right w:val="nil"/>
            </w:tcBorders>
          </w:tcPr>
          <w:p w14:paraId="3F9E794C" w14:textId="74A5ECD8" w:rsidR="009B779D" w:rsidRDefault="001A5EF0"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B779D">
              <w:t xml:space="preserve"> Implemented</w:t>
            </w:r>
          </w:p>
        </w:tc>
        <w:tc>
          <w:tcPr>
            <w:tcW w:w="3309" w:type="dxa"/>
            <w:tcBorders>
              <w:top w:val="nil"/>
              <w:left w:val="nil"/>
              <w:bottom w:val="nil"/>
              <w:right w:val="nil"/>
            </w:tcBorders>
          </w:tcPr>
          <w:p w14:paraId="3DA0244A"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39CEFE4"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rsidRPr="001A5EF0" w14:paraId="4F8AC2EB" w14:textId="77777777" w:rsidTr="0092642E">
        <w:tc>
          <w:tcPr>
            <w:tcW w:w="9926" w:type="dxa"/>
            <w:gridSpan w:val="3"/>
            <w:tcBorders>
              <w:top w:val="nil"/>
              <w:left w:val="nil"/>
              <w:bottom w:val="nil"/>
              <w:right w:val="nil"/>
            </w:tcBorders>
          </w:tcPr>
          <w:p w14:paraId="1A9CC605" w14:textId="77777777" w:rsidR="001A5EF0" w:rsidRDefault="009B779D"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4C88A9EE" w14:textId="77777777" w:rsidR="001A5EF0" w:rsidRDefault="001A5EF0" w:rsidP="0092642E">
            <w:pPr>
              <w:pStyle w:val="Retraitcorpsdetexte"/>
              <w:tabs>
                <w:tab w:val="left" w:pos="0"/>
                <w:tab w:val="left" w:pos="630"/>
              </w:tabs>
              <w:ind w:left="0"/>
              <w:rPr>
                <w:b/>
                <w:color w:val="FF0000"/>
                <w:lang w:val="fr-FR"/>
              </w:rPr>
            </w:pPr>
            <w:r w:rsidRPr="001A5EF0">
              <w:rPr>
                <w:b/>
                <w:color w:val="FF0000"/>
                <w:lang w:val="fr-FR"/>
              </w:rPr>
              <w:t>(</w:t>
            </w:r>
            <w:r w:rsidRPr="001A5EF0">
              <w:rPr>
                <w:b/>
                <w:color w:val="FF0000"/>
                <w:lang w:val="fr-FR"/>
              </w:rPr>
              <w:t>Les horloges internes des systèmes sont synchronisées quotidiennement avec une source autoritaire (ex. NTP) pour garantir des horodatages précis dans les journaux d’audit.</w:t>
            </w:r>
          </w:p>
          <w:p w14:paraId="3B29D986" w14:textId="4A09AD29" w:rsidR="001A5EF0" w:rsidRPr="001A5EF0" w:rsidRDefault="001A5EF0"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tc>
      </w:tr>
    </w:tbl>
    <w:p w14:paraId="19649807" w14:textId="77777777" w:rsidR="009B779D" w:rsidRPr="001A5EF0" w:rsidRDefault="009B779D" w:rsidP="009B779D">
      <w:pPr>
        <w:pStyle w:val="En-tte"/>
        <w:rPr>
          <w:lang w:val="fr-FR"/>
        </w:rPr>
      </w:pPr>
    </w:p>
    <w:p w14:paraId="4328F22D" w14:textId="77777777" w:rsidR="009B779D" w:rsidRPr="009B779D" w:rsidRDefault="009B779D" w:rsidP="009B779D">
      <w:pPr>
        <w:pStyle w:val="En-tte"/>
        <w:numPr>
          <w:ilvl w:val="2"/>
          <w:numId w:val="48"/>
        </w:numPr>
        <w:tabs>
          <w:tab w:val="clear" w:pos="4320"/>
          <w:tab w:val="clear" w:pos="8640"/>
        </w:tabs>
        <w:rPr>
          <w:b/>
        </w:rPr>
      </w:pPr>
      <w:r w:rsidRPr="009B779D">
        <w:t>Protect audit information and audit logging tools from unauthorized access, modification, and deletion.</w:t>
      </w:r>
    </w:p>
    <w:p w14:paraId="14DF7394" w14:textId="77777777" w:rsidR="009B779D" w:rsidRDefault="009B779D" w:rsidP="009B779D">
      <w:pPr>
        <w:pStyle w:val="En-tte"/>
        <w:tabs>
          <w:tab w:val="clear" w:pos="4320"/>
          <w:tab w:val="clear" w:pos="8640"/>
        </w:tabs>
        <w:ind w:left="720"/>
        <w:rPr>
          <w:b/>
        </w:rPr>
      </w:pPr>
      <w:r>
        <w:rPr>
          <w:b/>
        </w:rPr>
        <w:t xml:space="preserve"> </w:t>
      </w:r>
    </w:p>
    <w:tbl>
      <w:tblPr>
        <w:tblStyle w:val="Grilledutableau"/>
        <w:tblW w:w="0" w:type="auto"/>
        <w:tblLook w:val="04A0" w:firstRow="1" w:lastRow="0" w:firstColumn="1" w:lastColumn="0" w:noHBand="0" w:noVBand="1"/>
      </w:tblPr>
      <w:tblGrid>
        <w:gridCol w:w="3308"/>
        <w:gridCol w:w="3309"/>
        <w:gridCol w:w="3309"/>
      </w:tblGrid>
      <w:tr w:rsidR="009B779D" w14:paraId="69AADAEE" w14:textId="77777777" w:rsidTr="0092642E">
        <w:tc>
          <w:tcPr>
            <w:tcW w:w="3308" w:type="dxa"/>
            <w:tcBorders>
              <w:top w:val="nil"/>
              <w:left w:val="nil"/>
              <w:bottom w:val="nil"/>
              <w:right w:val="nil"/>
            </w:tcBorders>
          </w:tcPr>
          <w:p w14:paraId="5B61B654" w14:textId="5FB4AE72" w:rsidR="009B779D" w:rsidRDefault="001A5EF0"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B779D">
              <w:t xml:space="preserve"> Implemented</w:t>
            </w:r>
          </w:p>
        </w:tc>
        <w:tc>
          <w:tcPr>
            <w:tcW w:w="3309" w:type="dxa"/>
            <w:tcBorders>
              <w:top w:val="nil"/>
              <w:left w:val="nil"/>
              <w:bottom w:val="nil"/>
              <w:right w:val="nil"/>
            </w:tcBorders>
          </w:tcPr>
          <w:p w14:paraId="4E9C8BE2"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6AF2EFF"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rsidRPr="001A5EF0" w14:paraId="718F60D0" w14:textId="77777777" w:rsidTr="0092642E">
        <w:tc>
          <w:tcPr>
            <w:tcW w:w="9926" w:type="dxa"/>
            <w:gridSpan w:val="3"/>
            <w:tcBorders>
              <w:top w:val="nil"/>
              <w:left w:val="nil"/>
              <w:bottom w:val="nil"/>
              <w:right w:val="nil"/>
            </w:tcBorders>
          </w:tcPr>
          <w:p w14:paraId="2A7B8AC3" w14:textId="77777777" w:rsidR="001A5EF0" w:rsidRDefault="009B779D"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379D7A03" w14:textId="77777777" w:rsidR="001A5EF0" w:rsidRDefault="001A5EF0" w:rsidP="0092642E">
            <w:pPr>
              <w:pStyle w:val="Retraitcorpsdetexte"/>
              <w:tabs>
                <w:tab w:val="left" w:pos="0"/>
                <w:tab w:val="left" w:pos="630"/>
              </w:tabs>
              <w:ind w:left="0"/>
              <w:rPr>
                <w:b/>
                <w:color w:val="FF0000"/>
                <w:lang w:val="fr-FR"/>
              </w:rPr>
            </w:pPr>
            <w:r w:rsidRPr="001A5EF0">
              <w:rPr>
                <w:b/>
                <w:color w:val="FF0000"/>
                <w:lang w:val="fr-FR"/>
              </w:rPr>
              <w:t>(</w:t>
            </w:r>
            <w:r w:rsidRPr="001A5EF0">
              <w:rPr>
                <w:b/>
                <w:color w:val="FF0000"/>
                <w:lang w:val="fr-FR"/>
              </w:rPr>
              <w:t>Les outils et informations d’audit sont protégés par des mécanismes de contrôle d’accès stricts et par chiffrement AES-256 contre tout accès ou modification non autorisés.</w:t>
            </w:r>
          </w:p>
          <w:p w14:paraId="1D9367C5" w14:textId="3B00BF04" w:rsidR="001A5EF0" w:rsidRPr="001A5EF0" w:rsidRDefault="001A5EF0"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p w14:paraId="5A9DC4AF" w14:textId="455A7152" w:rsidR="001A5EF0" w:rsidRPr="001A5EF0" w:rsidRDefault="001A5EF0" w:rsidP="0092642E">
            <w:pPr>
              <w:pStyle w:val="Retraitcorpsdetexte"/>
              <w:tabs>
                <w:tab w:val="left" w:pos="0"/>
                <w:tab w:val="left" w:pos="630"/>
              </w:tabs>
              <w:ind w:left="0"/>
              <w:rPr>
                <w:b/>
                <w:color w:val="FF0000"/>
                <w:lang w:val="fr-FR"/>
              </w:rPr>
            </w:pPr>
          </w:p>
        </w:tc>
      </w:tr>
    </w:tbl>
    <w:p w14:paraId="2481F357" w14:textId="77777777" w:rsidR="009B779D" w:rsidRPr="001A5EF0" w:rsidRDefault="009B779D" w:rsidP="009B779D">
      <w:pPr>
        <w:pStyle w:val="En-tte"/>
        <w:tabs>
          <w:tab w:val="clear" w:pos="4320"/>
          <w:tab w:val="clear" w:pos="8640"/>
        </w:tabs>
        <w:rPr>
          <w:lang w:val="fr-FR"/>
        </w:rPr>
      </w:pPr>
    </w:p>
    <w:p w14:paraId="28611A1D" w14:textId="77777777" w:rsidR="009B779D" w:rsidRPr="009B779D" w:rsidRDefault="009B779D" w:rsidP="009B779D">
      <w:pPr>
        <w:pStyle w:val="En-tte"/>
        <w:numPr>
          <w:ilvl w:val="2"/>
          <w:numId w:val="48"/>
        </w:numPr>
        <w:tabs>
          <w:tab w:val="clear" w:pos="4320"/>
          <w:tab w:val="clear" w:pos="8640"/>
        </w:tabs>
      </w:pPr>
      <w:r w:rsidRPr="009B779D">
        <w:t>Limit management of audit logging functionality to a subset of privileged users.</w:t>
      </w:r>
    </w:p>
    <w:p w14:paraId="30338548" w14:textId="77777777" w:rsidR="009B779D" w:rsidRDefault="009B779D" w:rsidP="009B779D">
      <w:pPr>
        <w:pStyle w:val="En-tte"/>
        <w:tabs>
          <w:tab w:val="clear" w:pos="4320"/>
          <w:tab w:val="clear" w:pos="8640"/>
        </w:tabs>
        <w:ind w:left="360"/>
        <w:rPr>
          <w:b/>
        </w:rPr>
      </w:pPr>
    </w:p>
    <w:tbl>
      <w:tblPr>
        <w:tblStyle w:val="Grilledutableau"/>
        <w:tblW w:w="0" w:type="auto"/>
        <w:tblLook w:val="04A0" w:firstRow="1" w:lastRow="0" w:firstColumn="1" w:lastColumn="0" w:noHBand="0" w:noVBand="1"/>
      </w:tblPr>
      <w:tblGrid>
        <w:gridCol w:w="3308"/>
        <w:gridCol w:w="3309"/>
        <w:gridCol w:w="3309"/>
      </w:tblGrid>
      <w:tr w:rsidR="009B779D" w14:paraId="3EE2FEF1" w14:textId="77777777" w:rsidTr="0092642E">
        <w:tc>
          <w:tcPr>
            <w:tcW w:w="3308" w:type="dxa"/>
            <w:tcBorders>
              <w:top w:val="nil"/>
              <w:left w:val="nil"/>
              <w:bottom w:val="nil"/>
              <w:right w:val="nil"/>
            </w:tcBorders>
          </w:tcPr>
          <w:p w14:paraId="438CDE38" w14:textId="52A87507" w:rsidR="009B779D" w:rsidRDefault="001A5EF0" w:rsidP="0092642E">
            <w:pPr>
              <w:pStyle w:val="Retraitcorpsdetexte"/>
              <w:tabs>
                <w:tab w:val="left" w:pos="0"/>
                <w:tab w:val="left" w:pos="630"/>
              </w:tabs>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B779D">
              <w:t xml:space="preserve"> Implemented</w:t>
            </w:r>
          </w:p>
        </w:tc>
        <w:tc>
          <w:tcPr>
            <w:tcW w:w="3309" w:type="dxa"/>
            <w:tcBorders>
              <w:top w:val="nil"/>
              <w:left w:val="nil"/>
              <w:bottom w:val="nil"/>
              <w:right w:val="nil"/>
            </w:tcBorders>
          </w:tcPr>
          <w:p w14:paraId="0E35D3A1"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2046D54" w14:textId="77777777" w:rsidR="009B779D" w:rsidRDefault="009B779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9B779D" w:rsidRPr="001A5EF0" w14:paraId="35A89586" w14:textId="77777777" w:rsidTr="0092642E">
        <w:tc>
          <w:tcPr>
            <w:tcW w:w="9926" w:type="dxa"/>
            <w:gridSpan w:val="3"/>
            <w:tcBorders>
              <w:top w:val="nil"/>
              <w:left w:val="nil"/>
              <w:bottom w:val="nil"/>
              <w:right w:val="nil"/>
            </w:tcBorders>
          </w:tcPr>
          <w:p w14:paraId="4FC2713A" w14:textId="77777777" w:rsidR="001A5EF0" w:rsidRDefault="009B779D" w:rsidP="0092642E">
            <w:pPr>
              <w:pStyle w:val="Retraitcorpsdetexte"/>
              <w:tabs>
                <w:tab w:val="left" w:pos="0"/>
                <w:tab w:val="left" w:pos="630"/>
              </w:tabs>
              <w:ind w:left="0"/>
              <w:rPr>
                <w:b/>
                <w:color w:val="FF0000"/>
              </w:rPr>
            </w:pPr>
            <w:r w:rsidRPr="008606B4">
              <w:rPr>
                <w:b/>
                <w:color w:val="FF0000"/>
              </w:rPr>
              <w:t>Current implementation or planned implementation details.  If “Not Applicable,” provide rationale.</w:t>
            </w:r>
          </w:p>
          <w:p w14:paraId="0F854F74" w14:textId="77777777" w:rsidR="001A5EF0" w:rsidRDefault="001A5EF0" w:rsidP="0092642E">
            <w:pPr>
              <w:pStyle w:val="Retraitcorpsdetexte"/>
              <w:tabs>
                <w:tab w:val="left" w:pos="0"/>
                <w:tab w:val="left" w:pos="630"/>
              </w:tabs>
              <w:ind w:left="0"/>
              <w:rPr>
                <w:b/>
                <w:color w:val="FF0000"/>
                <w:lang w:val="fr-FR"/>
              </w:rPr>
            </w:pPr>
            <w:r w:rsidRPr="001A5EF0">
              <w:rPr>
                <w:b/>
                <w:color w:val="FF0000"/>
                <w:lang w:val="fr-FR"/>
              </w:rPr>
              <w:lastRenderedPageBreak/>
              <w:t>(</w:t>
            </w:r>
            <w:r w:rsidRPr="001A5EF0">
              <w:rPr>
                <w:b/>
                <w:color w:val="FF0000"/>
                <w:lang w:val="fr-FR"/>
              </w:rPr>
              <w:t>La gestion des fonctionnalités de journalisation est limitée à un groupe de super-utilisateurs ayant des privilèges spécifiques, revus périodiquement.</w:t>
            </w:r>
          </w:p>
          <w:p w14:paraId="0B96F249" w14:textId="0C90E82B" w:rsidR="001A5EF0" w:rsidRDefault="001A5EF0" w:rsidP="0092642E">
            <w:pPr>
              <w:pStyle w:val="Retraitcorpsdetexte"/>
              <w:tabs>
                <w:tab w:val="left" w:pos="0"/>
                <w:tab w:val="left" w:pos="630"/>
              </w:tabs>
              <w:ind w:left="0"/>
              <w:rPr>
                <w:b/>
                <w:color w:val="FF0000"/>
                <w:lang w:val="fr-FR"/>
              </w:rPr>
            </w:pPr>
            <w:proofErr w:type="spellStart"/>
            <w:r w:rsidRPr="00360282">
              <w:rPr>
                <w:b/>
                <w:color w:val="FF0000"/>
                <w:lang w:val="fr-FR"/>
              </w:rPr>
              <w:t>Scoping</w:t>
            </w:r>
            <w:proofErr w:type="spellEnd"/>
            <w:r w:rsidRPr="00360282">
              <w:rPr>
                <w:b/>
                <w:color w:val="FF0000"/>
                <w:lang w:val="fr-FR"/>
              </w:rPr>
              <w:t xml:space="preserve"> </w:t>
            </w:r>
            <w:proofErr w:type="gramStart"/>
            <w:r w:rsidRPr="00360282">
              <w:rPr>
                <w:b/>
                <w:color w:val="FF0000"/>
                <w:lang w:val="fr-FR"/>
              </w:rPr>
              <w:t>Guidance:</w:t>
            </w:r>
            <w:proofErr w:type="gramEnd"/>
            <w:r w:rsidRPr="00360282">
              <w:rPr>
                <w:b/>
                <w:color w:val="FF0000"/>
                <w:lang w:val="fr-FR"/>
              </w:rPr>
              <w:t xml:space="preserve"> Aucun.</w:t>
            </w:r>
            <w:r>
              <w:rPr>
                <w:b/>
                <w:color w:val="FF0000"/>
                <w:lang w:val="fr-FR"/>
              </w:rPr>
              <w:t>)</w:t>
            </w:r>
          </w:p>
          <w:p w14:paraId="255B2BB5" w14:textId="7FBBF05D" w:rsidR="001A5EF0" w:rsidRPr="001A5EF0" w:rsidRDefault="001A5EF0" w:rsidP="0092642E">
            <w:pPr>
              <w:pStyle w:val="Retraitcorpsdetexte"/>
              <w:tabs>
                <w:tab w:val="left" w:pos="0"/>
                <w:tab w:val="left" w:pos="630"/>
              </w:tabs>
              <w:ind w:left="0"/>
              <w:rPr>
                <w:b/>
                <w:color w:val="FF0000"/>
                <w:lang w:val="fr-FR"/>
              </w:rPr>
            </w:pPr>
          </w:p>
        </w:tc>
      </w:tr>
    </w:tbl>
    <w:p w14:paraId="1F7CF632" w14:textId="77777777" w:rsidR="002F3682" w:rsidRPr="001A5EF0" w:rsidRDefault="002F3682" w:rsidP="001F2154">
      <w:pPr>
        <w:pStyle w:val="Retraitcorpsdetexte"/>
        <w:tabs>
          <w:tab w:val="left" w:pos="0"/>
          <w:tab w:val="left" w:pos="630"/>
        </w:tabs>
        <w:ind w:left="0"/>
        <w:rPr>
          <w:lang w:val="fr-FR"/>
        </w:rPr>
      </w:pPr>
    </w:p>
    <w:p w14:paraId="17FD9EB4" w14:textId="27CB8F2A" w:rsidR="00B4600D" w:rsidRDefault="003356EE" w:rsidP="00B4600D">
      <w:pPr>
        <w:pStyle w:val="En-tte"/>
        <w:numPr>
          <w:ilvl w:val="1"/>
          <w:numId w:val="48"/>
        </w:numPr>
        <w:tabs>
          <w:tab w:val="clear" w:pos="4320"/>
          <w:tab w:val="clear" w:pos="8640"/>
        </w:tabs>
        <w:rPr>
          <w:b/>
          <w:szCs w:val="20"/>
        </w:rPr>
      </w:pPr>
      <w:r>
        <w:rPr>
          <w:b/>
        </w:rPr>
        <w:t>Configuration Management</w:t>
      </w:r>
    </w:p>
    <w:p w14:paraId="77BE1E41" w14:textId="77777777" w:rsidR="00B4600D" w:rsidRDefault="00B4600D" w:rsidP="00B4600D">
      <w:pPr>
        <w:pStyle w:val="En-tte"/>
        <w:tabs>
          <w:tab w:val="clear" w:pos="4320"/>
          <w:tab w:val="clear" w:pos="8640"/>
        </w:tabs>
        <w:rPr>
          <w:b/>
          <w:szCs w:val="20"/>
        </w:rPr>
      </w:pPr>
    </w:p>
    <w:p w14:paraId="539B8CA9" w14:textId="77777777" w:rsidR="00B4600D" w:rsidRDefault="00B4600D" w:rsidP="00B4600D">
      <w:pPr>
        <w:pStyle w:val="En-tte"/>
        <w:numPr>
          <w:ilvl w:val="2"/>
          <w:numId w:val="48"/>
        </w:numPr>
        <w:tabs>
          <w:tab w:val="clear" w:pos="4320"/>
          <w:tab w:val="clear" w:pos="8640"/>
        </w:tabs>
        <w:rPr>
          <w:szCs w:val="20"/>
        </w:rPr>
      </w:pPr>
      <w:r w:rsidRPr="00B4600D">
        <w:t>Establish</w:t>
      </w:r>
      <w:r w:rsidRPr="00B4600D">
        <w:rPr>
          <w:szCs w:val="20"/>
        </w:rPr>
        <w:t xml:space="preserve"> and maintain baseline configurations and inventories of organizational systems (including hardware, software, firmware, and documentation) throughout the respective system development life cycles.</w:t>
      </w:r>
    </w:p>
    <w:p w14:paraId="117022B6" w14:textId="77777777" w:rsidR="00B4600D" w:rsidRDefault="00B4600D" w:rsidP="00B4600D">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B4600D" w14:paraId="23A10625" w14:textId="77777777" w:rsidTr="0092642E">
        <w:tc>
          <w:tcPr>
            <w:tcW w:w="3308" w:type="dxa"/>
            <w:tcBorders>
              <w:top w:val="nil"/>
              <w:left w:val="nil"/>
              <w:bottom w:val="nil"/>
              <w:right w:val="nil"/>
            </w:tcBorders>
          </w:tcPr>
          <w:p w14:paraId="15F06880" w14:textId="77777777" w:rsidR="00B4600D" w:rsidRDefault="00B4600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2E5BBCF"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262CEB7"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7AFFFA9F" w14:textId="77777777" w:rsidTr="0092642E">
        <w:tc>
          <w:tcPr>
            <w:tcW w:w="9926" w:type="dxa"/>
            <w:gridSpan w:val="3"/>
            <w:tcBorders>
              <w:top w:val="nil"/>
              <w:left w:val="nil"/>
              <w:bottom w:val="nil"/>
              <w:right w:val="nil"/>
            </w:tcBorders>
          </w:tcPr>
          <w:p w14:paraId="73756DBE" w14:textId="77777777" w:rsidR="00B4600D" w:rsidRDefault="00B4600D" w:rsidP="0092642E">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93E957B" w14:textId="77777777" w:rsidR="00B4600D" w:rsidRPr="00B4600D" w:rsidRDefault="00B4600D" w:rsidP="00B4600D">
      <w:pPr>
        <w:pStyle w:val="En-tte"/>
        <w:rPr>
          <w:szCs w:val="20"/>
        </w:rPr>
      </w:pPr>
    </w:p>
    <w:p w14:paraId="00F962EF" w14:textId="77777777" w:rsidR="00B4600D" w:rsidRDefault="00B4600D" w:rsidP="00B4600D">
      <w:pPr>
        <w:pStyle w:val="En-tte"/>
        <w:numPr>
          <w:ilvl w:val="2"/>
          <w:numId w:val="48"/>
        </w:numPr>
        <w:tabs>
          <w:tab w:val="clear" w:pos="4320"/>
          <w:tab w:val="clear" w:pos="8640"/>
        </w:tabs>
        <w:rPr>
          <w:szCs w:val="20"/>
        </w:rPr>
      </w:pPr>
      <w:r w:rsidRPr="00B4600D">
        <w:rPr>
          <w:szCs w:val="20"/>
        </w:rPr>
        <w:t xml:space="preserve">Establish and enforce security configuration settings for information technology products employed in </w:t>
      </w:r>
      <w:r w:rsidRPr="00B4600D">
        <w:t>organizational</w:t>
      </w:r>
      <w:r w:rsidRPr="00B4600D">
        <w:rPr>
          <w:szCs w:val="20"/>
        </w:rPr>
        <w:t xml:space="preserve"> systems.</w:t>
      </w:r>
    </w:p>
    <w:p w14:paraId="7A5516BB" w14:textId="77777777" w:rsidR="00B4600D" w:rsidRDefault="00B4600D" w:rsidP="00B4600D">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B4600D" w14:paraId="0E502B59" w14:textId="77777777" w:rsidTr="0092642E">
        <w:tc>
          <w:tcPr>
            <w:tcW w:w="3308" w:type="dxa"/>
            <w:tcBorders>
              <w:top w:val="nil"/>
              <w:left w:val="nil"/>
              <w:bottom w:val="nil"/>
              <w:right w:val="nil"/>
            </w:tcBorders>
          </w:tcPr>
          <w:p w14:paraId="2D55EEB6" w14:textId="77777777" w:rsidR="00B4600D" w:rsidRDefault="00B4600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4B374FD"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39BE295"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54F5245C" w14:textId="77777777" w:rsidTr="0092642E">
        <w:tc>
          <w:tcPr>
            <w:tcW w:w="9926" w:type="dxa"/>
            <w:gridSpan w:val="3"/>
            <w:tcBorders>
              <w:top w:val="nil"/>
              <w:left w:val="nil"/>
              <w:bottom w:val="nil"/>
              <w:right w:val="nil"/>
            </w:tcBorders>
          </w:tcPr>
          <w:p w14:paraId="349BB82B" w14:textId="77777777" w:rsidR="00B4600D" w:rsidRDefault="00B4600D" w:rsidP="0092642E">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5B80B5FC" w14:textId="77777777" w:rsidR="00B4600D" w:rsidRPr="00B4600D" w:rsidRDefault="00B4600D" w:rsidP="00B4600D">
      <w:pPr>
        <w:pStyle w:val="En-tte"/>
        <w:rPr>
          <w:szCs w:val="20"/>
        </w:rPr>
      </w:pPr>
    </w:p>
    <w:p w14:paraId="73D27935" w14:textId="77777777" w:rsidR="00B4600D" w:rsidRDefault="00B4600D" w:rsidP="00B4600D">
      <w:pPr>
        <w:pStyle w:val="En-tte"/>
        <w:numPr>
          <w:ilvl w:val="2"/>
          <w:numId w:val="48"/>
        </w:numPr>
        <w:tabs>
          <w:tab w:val="clear" w:pos="4320"/>
          <w:tab w:val="clear" w:pos="8640"/>
        </w:tabs>
        <w:rPr>
          <w:szCs w:val="20"/>
        </w:rPr>
      </w:pPr>
      <w:r w:rsidRPr="00B4600D">
        <w:t>Track</w:t>
      </w:r>
      <w:r w:rsidRPr="00B4600D">
        <w:rPr>
          <w:szCs w:val="20"/>
        </w:rPr>
        <w:t>, review, approve or disapprove, and log changes to organizational systems.</w:t>
      </w:r>
    </w:p>
    <w:p w14:paraId="6C80DF56" w14:textId="77777777" w:rsidR="00B4600D" w:rsidRDefault="00B4600D" w:rsidP="00B4600D">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B4600D" w14:paraId="0C000535" w14:textId="77777777" w:rsidTr="0092642E">
        <w:tc>
          <w:tcPr>
            <w:tcW w:w="3308" w:type="dxa"/>
            <w:tcBorders>
              <w:top w:val="nil"/>
              <w:left w:val="nil"/>
              <w:bottom w:val="nil"/>
              <w:right w:val="nil"/>
            </w:tcBorders>
          </w:tcPr>
          <w:p w14:paraId="2704D477" w14:textId="77777777" w:rsidR="00B4600D" w:rsidRDefault="00B4600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F579432"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DDD407E"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2CEBF626" w14:textId="77777777" w:rsidTr="0092642E">
        <w:tc>
          <w:tcPr>
            <w:tcW w:w="9926" w:type="dxa"/>
            <w:gridSpan w:val="3"/>
            <w:tcBorders>
              <w:top w:val="nil"/>
              <w:left w:val="nil"/>
              <w:bottom w:val="nil"/>
              <w:right w:val="nil"/>
            </w:tcBorders>
          </w:tcPr>
          <w:p w14:paraId="77D47726" w14:textId="77777777" w:rsidR="00B4600D" w:rsidRDefault="00B4600D" w:rsidP="0092642E">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34EE7B1" w14:textId="77777777" w:rsidR="00B4600D" w:rsidRPr="00B4600D" w:rsidRDefault="00B4600D" w:rsidP="00B4600D">
      <w:pPr>
        <w:pStyle w:val="En-tte"/>
        <w:rPr>
          <w:szCs w:val="20"/>
        </w:rPr>
      </w:pPr>
    </w:p>
    <w:p w14:paraId="351B73FA" w14:textId="77777777" w:rsidR="00B4600D" w:rsidRDefault="00B4600D" w:rsidP="00B4600D">
      <w:pPr>
        <w:pStyle w:val="En-tte"/>
        <w:numPr>
          <w:ilvl w:val="2"/>
          <w:numId w:val="48"/>
        </w:numPr>
        <w:tabs>
          <w:tab w:val="clear" w:pos="4320"/>
          <w:tab w:val="clear" w:pos="8640"/>
        </w:tabs>
        <w:rPr>
          <w:szCs w:val="20"/>
        </w:rPr>
      </w:pPr>
      <w:r w:rsidRPr="00B4600D">
        <w:t>Analyze</w:t>
      </w:r>
      <w:r w:rsidRPr="00B4600D">
        <w:rPr>
          <w:szCs w:val="20"/>
        </w:rPr>
        <w:t xml:space="preserve"> the security impact of changes prior to implementation.</w:t>
      </w:r>
    </w:p>
    <w:p w14:paraId="793D0F44" w14:textId="77777777" w:rsidR="00B4600D" w:rsidRDefault="00B4600D" w:rsidP="00B4600D">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B4600D" w14:paraId="47883920" w14:textId="77777777" w:rsidTr="0092642E">
        <w:tc>
          <w:tcPr>
            <w:tcW w:w="3308" w:type="dxa"/>
            <w:tcBorders>
              <w:top w:val="nil"/>
              <w:left w:val="nil"/>
              <w:bottom w:val="nil"/>
              <w:right w:val="nil"/>
            </w:tcBorders>
          </w:tcPr>
          <w:p w14:paraId="367F8E8D" w14:textId="77777777" w:rsidR="00B4600D" w:rsidRDefault="00B4600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68C91F6"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9C862EE"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50FE4530" w14:textId="77777777" w:rsidTr="0092642E">
        <w:tc>
          <w:tcPr>
            <w:tcW w:w="9926" w:type="dxa"/>
            <w:gridSpan w:val="3"/>
            <w:tcBorders>
              <w:top w:val="nil"/>
              <w:left w:val="nil"/>
              <w:bottom w:val="nil"/>
              <w:right w:val="nil"/>
            </w:tcBorders>
          </w:tcPr>
          <w:p w14:paraId="50045358" w14:textId="77777777" w:rsidR="00B4600D" w:rsidRDefault="00B4600D" w:rsidP="0092642E">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5B123B2" w14:textId="77777777" w:rsidR="00B4600D" w:rsidRPr="00B4600D" w:rsidRDefault="00B4600D" w:rsidP="00B4600D">
      <w:pPr>
        <w:pStyle w:val="En-tte"/>
        <w:rPr>
          <w:szCs w:val="20"/>
        </w:rPr>
      </w:pPr>
    </w:p>
    <w:p w14:paraId="37B334AA" w14:textId="77777777" w:rsidR="00B4600D" w:rsidRDefault="00B4600D" w:rsidP="00B4600D">
      <w:pPr>
        <w:pStyle w:val="En-tte"/>
        <w:numPr>
          <w:ilvl w:val="2"/>
          <w:numId w:val="48"/>
        </w:numPr>
        <w:tabs>
          <w:tab w:val="clear" w:pos="4320"/>
          <w:tab w:val="clear" w:pos="8640"/>
        </w:tabs>
        <w:rPr>
          <w:szCs w:val="20"/>
        </w:rPr>
      </w:pPr>
      <w:r w:rsidRPr="00B4600D">
        <w:t>Define</w:t>
      </w:r>
      <w:r w:rsidRPr="00B4600D">
        <w:rPr>
          <w:szCs w:val="20"/>
        </w:rPr>
        <w:t>, document, approve, and enforce physical and logical access restrictions associated with changes to organizational systems.</w:t>
      </w:r>
    </w:p>
    <w:p w14:paraId="70F81ECB" w14:textId="77777777" w:rsidR="00B4600D" w:rsidRDefault="00B4600D" w:rsidP="00B4600D">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B4600D" w14:paraId="2D4B143C" w14:textId="77777777" w:rsidTr="0092642E">
        <w:tc>
          <w:tcPr>
            <w:tcW w:w="3308" w:type="dxa"/>
            <w:tcBorders>
              <w:top w:val="nil"/>
              <w:left w:val="nil"/>
              <w:bottom w:val="nil"/>
              <w:right w:val="nil"/>
            </w:tcBorders>
          </w:tcPr>
          <w:p w14:paraId="79C2450F" w14:textId="77777777" w:rsidR="00B4600D" w:rsidRDefault="00B4600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CE03F45"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1E8066B"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15D27AA3" w14:textId="77777777" w:rsidTr="0092642E">
        <w:tc>
          <w:tcPr>
            <w:tcW w:w="9926" w:type="dxa"/>
            <w:gridSpan w:val="3"/>
            <w:tcBorders>
              <w:top w:val="nil"/>
              <w:left w:val="nil"/>
              <w:bottom w:val="nil"/>
              <w:right w:val="nil"/>
            </w:tcBorders>
          </w:tcPr>
          <w:p w14:paraId="345401B6" w14:textId="77777777" w:rsidR="00B4600D" w:rsidRDefault="00B4600D" w:rsidP="0092642E">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6B778AF" w14:textId="77777777" w:rsidR="00B4600D" w:rsidRPr="00B4600D" w:rsidRDefault="00B4600D" w:rsidP="00B4600D">
      <w:pPr>
        <w:pStyle w:val="En-tte"/>
        <w:rPr>
          <w:szCs w:val="20"/>
        </w:rPr>
      </w:pPr>
    </w:p>
    <w:p w14:paraId="079DB7A1" w14:textId="77777777" w:rsidR="00B4600D" w:rsidRDefault="00B4600D" w:rsidP="00B4600D">
      <w:pPr>
        <w:pStyle w:val="En-tte"/>
        <w:numPr>
          <w:ilvl w:val="2"/>
          <w:numId w:val="48"/>
        </w:numPr>
        <w:tabs>
          <w:tab w:val="clear" w:pos="4320"/>
          <w:tab w:val="clear" w:pos="8640"/>
        </w:tabs>
        <w:rPr>
          <w:szCs w:val="20"/>
        </w:rPr>
      </w:pPr>
      <w:r w:rsidRPr="00B4600D">
        <w:rPr>
          <w:szCs w:val="20"/>
        </w:rPr>
        <w:t xml:space="preserve">Employ the principle of least functionality by configuring organizational systems to provide only essential </w:t>
      </w:r>
      <w:r w:rsidRPr="00B4600D">
        <w:t>capabilities</w:t>
      </w:r>
      <w:r w:rsidRPr="00B4600D">
        <w:rPr>
          <w:szCs w:val="20"/>
        </w:rPr>
        <w:t>.</w:t>
      </w:r>
    </w:p>
    <w:p w14:paraId="489A5E19" w14:textId="77777777" w:rsidR="00B4600D" w:rsidRDefault="00B4600D" w:rsidP="00B4600D">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B4600D" w14:paraId="395E17E3" w14:textId="77777777" w:rsidTr="0092642E">
        <w:tc>
          <w:tcPr>
            <w:tcW w:w="3308" w:type="dxa"/>
            <w:tcBorders>
              <w:top w:val="nil"/>
              <w:left w:val="nil"/>
              <w:bottom w:val="nil"/>
              <w:right w:val="nil"/>
            </w:tcBorders>
          </w:tcPr>
          <w:p w14:paraId="6518D147" w14:textId="77777777" w:rsidR="00B4600D" w:rsidRDefault="00B4600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42175BA"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2AE0763"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1BC00D92" w14:textId="77777777" w:rsidTr="0092642E">
        <w:tc>
          <w:tcPr>
            <w:tcW w:w="9926" w:type="dxa"/>
            <w:gridSpan w:val="3"/>
            <w:tcBorders>
              <w:top w:val="nil"/>
              <w:left w:val="nil"/>
              <w:bottom w:val="nil"/>
              <w:right w:val="nil"/>
            </w:tcBorders>
          </w:tcPr>
          <w:p w14:paraId="69C73EC5" w14:textId="77777777" w:rsidR="00B4600D" w:rsidRDefault="00B4600D" w:rsidP="0092642E">
            <w:pPr>
              <w:pStyle w:val="Retraitcorpsdetexte"/>
              <w:tabs>
                <w:tab w:val="left" w:pos="0"/>
                <w:tab w:val="left" w:pos="630"/>
              </w:tabs>
              <w:ind w:left="0"/>
            </w:pPr>
            <w:r w:rsidRPr="008606B4">
              <w:rPr>
                <w:b/>
                <w:color w:val="FF0000"/>
              </w:rPr>
              <w:lastRenderedPageBreak/>
              <w:t>Current implementation or planned implementation details.  If “Not Applicable,” provide rationale.</w:t>
            </w:r>
          </w:p>
        </w:tc>
      </w:tr>
    </w:tbl>
    <w:p w14:paraId="31D55323" w14:textId="77777777" w:rsidR="00B4600D" w:rsidRPr="00B4600D" w:rsidRDefault="00B4600D" w:rsidP="00B4600D">
      <w:pPr>
        <w:pStyle w:val="En-tte"/>
        <w:rPr>
          <w:szCs w:val="20"/>
        </w:rPr>
      </w:pPr>
    </w:p>
    <w:p w14:paraId="5FE328ED" w14:textId="77777777" w:rsidR="00B4600D" w:rsidRPr="00B4600D" w:rsidRDefault="00B4600D" w:rsidP="00B4600D">
      <w:pPr>
        <w:pStyle w:val="En-tte"/>
        <w:numPr>
          <w:ilvl w:val="2"/>
          <w:numId w:val="48"/>
        </w:numPr>
        <w:tabs>
          <w:tab w:val="clear" w:pos="4320"/>
          <w:tab w:val="clear" w:pos="8640"/>
        </w:tabs>
        <w:rPr>
          <w:szCs w:val="20"/>
        </w:rPr>
      </w:pPr>
      <w:r w:rsidRPr="00B4600D">
        <w:rPr>
          <w:szCs w:val="20"/>
        </w:rPr>
        <w:t>Restrict, disable, or prevent the use of nonessential programs, functions, ports, protocols, and services.</w:t>
      </w:r>
    </w:p>
    <w:p w14:paraId="28A5E351" w14:textId="77777777" w:rsidR="00B4600D" w:rsidRDefault="00B4600D" w:rsidP="00B4600D">
      <w:pPr>
        <w:pStyle w:val="En-tte"/>
        <w:rPr>
          <w:szCs w:val="20"/>
        </w:rPr>
      </w:pPr>
      <w:r w:rsidRPr="00B4600D">
        <w:rPr>
          <w:szCs w:val="20"/>
        </w:rPr>
        <w:tab/>
      </w:r>
    </w:p>
    <w:tbl>
      <w:tblPr>
        <w:tblStyle w:val="Grilledutableau"/>
        <w:tblW w:w="0" w:type="auto"/>
        <w:tblLook w:val="04A0" w:firstRow="1" w:lastRow="0" w:firstColumn="1" w:lastColumn="0" w:noHBand="0" w:noVBand="1"/>
      </w:tblPr>
      <w:tblGrid>
        <w:gridCol w:w="3308"/>
        <w:gridCol w:w="3309"/>
        <w:gridCol w:w="3309"/>
      </w:tblGrid>
      <w:tr w:rsidR="00B4600D" w14:paraId="5D50E576" w14:textId="77777777" w:rsidTr="0092642E">
        <w:tc>
          <w:tcPr>
            <w:tcW w:w="3308" w:type="dxa"/>
            <w:tcBorders>
              <w:top w:val="nil"/>
              <w:left w:val="nil"/>
              <w:bottom w:val="nil"/>
              <w:right w:val="nil"/>
            </w:tcBorders>
          </w:tcPr>
          <w:p w14:paraId="7F0E5E62" w14:textId="77777777" w:rsidR="00B4600D" w:rsidRDefault="00B4600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547CC23"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E6F4258"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574BD7AE" w14:textId="77777777" w:rsidTr="0092642E">
        <w:tc>
          <w:tcPr>
            <w:tcW w:w="9926" w:type="dxa"/>
            <w:gridSpan w:val="3"/>
            <w:tcBorders>
              <w:top w:val="nil"/>
              <w:left w:val="nil"/>
              <w:bottom w:val="nil"/>
              <w:right w:val="nil"/>
            </w:tcBorders>
          </w:tcPr>
          <w:p w14:paraId="037FC241" w14:textId="77777777" w:rsidR="00B4600D" w:rsidRDefault="00B4600D" w:rsidP="0092642E">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139E2487" w14:textId="77777777" w:rsidR="00B4600D" w:rsidRDefault="00B4600D" w:rsidP="00B4600D">
      <w:pPr>
        <w:pStyle w:val="En-tte"/>
        <w:rPr>
          <w:szCs w:val="20"/>
        </w:rPr>
      </w:pPr>
    </w:p>
    <w:p w14:paraId="34EBFB40" w14:textId="77777777" w:rsidR="00B4600D" w:rsidRDefault="00B4600D" w:rsidP="00B4600D">
      <w:pPr>
        <w:pStyle w:val="En-tte"/>
        <w:numPr>
          <w:ilvl w:val="2"/>
          <w:numId w:val="48"/>
        </w:numPr>
        <w:tabs>
          <w:tab w:val="clear" w:pos="4320"/>
          <w:tab w:val="clear" w:pos="8640"/>
        </w:tabs>
        <w:rPr>
          <w:szCs w:val="20"/>
        </w:rPr>
      </w:pPr>
      <w:r w:rsidRPr="00B4600D">
        <w:rPr>
          <w:szCs w:val="20"/>
        </w:rPr>
        <w:t>Apply deny-by-exception (blacklisting) policy to prevent the use of unauthorized software or deny-all, permit-by-exception (whitelisting) policy to allow the execution of authorized software.</w:t>
      </w:r>
    </w:p>
    <w:p w14:paraId="5C12A688" w14:textId="77777777" w:rsidR="00B4600D" w:rsidRDefault="00B4600D" w:rsidP="00B4600D">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B4600D" w14:paraId="3A5A9C36" w14:textId="77777777" w:rsidTr="0092642E">
        <w:tc>
          <w:tcPr>
            <w:tcW w:w="3308" w:type="dxa"/>
            <w:tcBorders>
              <w:top w:val="nil"/>
              <w:left w:val="nil"/>
              <w:bottom w:val="nil"/>
              <w:right w:val="nil"/>
            </w:tcBorders>
          </w:tcPr>
          <w:p w14:paraId="528B98E8" w14:textId="77777777" w:rsidR="00B4600D" w:rsidRDefault="00B4600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075CC87"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234457D"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24A2E7C7" w14:textId="77777777" w:rsidTr="0092642E">
        <w:tc>
          <w:tcPr>
            <w:tcW w:w="9926" w:type="dxa"/>
            <w:gridSpan w:val="3"/>
            <w:tcBorders>
              <w:top w:val="nil"/>
              <w:left w:val="nil"/>
              <w:bottom w:val="nil"/>
              <w:right w:val="nil"/>
            </w:tcBorders>
          </w:tcPr>
          <w:p w14:paraId="41278840" w14:textId="77777777" w:rsidR="00B4600D" w:rsidRDefault="00B4600D" w:rsidP="0092642E">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18A27FAF" w14:textId="77777777" w:rsidR="00B4600D" w:rsidRPr="00B4600D" w:rsidRDefault="00B4600D" w:rsidP="00B4600D">
      <w:pPr>
        <w:pStyle w:val="En-tte"/>
        <w:rPr>
          <w:szCs w:val="20"/>
        </w:rPr>
      </w:pPr>
    </w:p>
    <w:p w14:paraId="2D090D81" w14:textId="77777777" w:rsidR="00B4600D" w:rsidRDefault="00B4600D" w:rsidP="00B4600D">
      <w:pPr>
        <w:pStyle w:val="En-tte"/>
        <w:numPr>
          <w:ilvl w:val="2"/>
          <w:numId w:val="48"/>
        </w:numPr>
        <w:tabs>
          <w:tab w:val="clear" w:pos="4320"/>
          <w:tab w:val="clear" w:pos="8640"/>
        </w:tabs>
        <w:rPr>
          <w:szCs w:val="20"/>
        </w:rPr>
      </w:pPr>
      <w:r w:rsidRPr="00B4600D">
        <w:rPr>
          <w:szCs w:val="20"/>
        </w:rPr>
        <w:t>Control and monitor user-installed software.</w:t>
      </w:r>
    </w:p>
    <w:p w14:paraId="4F57D8CA" w14:textId="77777777" w:rsidR="00B4600D" w:rsidRDefault="00B4600D" w:rsidP="00B4600D">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B4600D" w14:paraId="4ED039F6" w14:textId="77777777" w:rsidTr="0092642E">
        <w:tc>
          <w:tcPr>
            <w:tcW w:w="3308" w:type="dxa"/>
            <w:tcBorders>
              <w:top w:val="nil"/>
              <w:left w:val="nil"/>
              <w:bottom w:val="nil"/>
              <w:right w:val="nil"/>
            </w:tcBorders>
          </w:tcPr>
          <w:p w14:paraId="7824AFCC" w14:textId="77777777" w:rsidR="00B4600D" w:rsidRDefault="00B4600D" w:rsidP="0092642E">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2790CF6"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8F309EA" w14:textId="77777777" w:rsidR="00B4600D" w:rsidRDefault="00B4600D" w:rsidP="0092642E">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B4600D" w14:paraId="01A62A7F" w14:textId="77777777" w:rsidTr="0092642E">
        <w:tc>
          <w:tcPr>
            <w:tcW w:w="9926" w:type="dxa"/>
            <w:gridSpan w:val="3"/>
            <w:tcBorders>
              <w:top w:val="nil"/>
              <w:left w:val="nil"/>
              <w:bottom w:val="nil"/>
              <w:right w:val="nil"/>
            </w:tcBorders>
          </w:tcPr>
          <w:p w14:paraId="254C780C" w14:textId="77777777" w:rsidR="00B4600D" w:rsidRDefault="00B4600D" w:rsidP="0092642E">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5EB8FE36" w14:textId="77777777" w:rsidR="008B2902" w:rsidRPr="00B4600D" w:rsidRDefault="008B2902" w:rsidP="00B4600D">
      <w:pPr>
        <w:pStyle w:val="En-tte"/>
        <w:tabs>
          <w:tab w:val="clear" w:pos="4320"/>
          <w:tab w:val="clear" w:pos="8640"/>
        </w:tabs>
        <w:rPr>
          <w:b/>
          <w:szCs w:val="20"/>
        </w:rPr>
      </w:pPr>
    </w:p>
    <w:p w14:paraId="79FD40AC" w14:textId="77777777" w:rsidR="00DC4398" w:rsidRPr="00DC4398" w:rsidRDefault="00DC4398" w:rsidP="0092642E">
      <w:pPr>
        <w:pStyle w:val="En-tte"/>
        <w:numPr>
          <w:ilvl w:val="1"/>
          <w:numId w:val="48"/>
        </w:numPr>
        <w:tabs>
          <w:tab w:val="clear" w:pos="4320"/>
          <w:tab w:val="clear" w:pos="8640"/>
        </w:tabs>
        <w:rPr>
          <w:b/>
          <w:szCs w:val="20"/>
        </w:rPr>
      </w:pPr>
      <w:r>
        <w:rPr>
          <w:b/>
        </w:rPr>
        <w:t>Identification and Authentication</w:t>
      </w:r>
    </w:p>
    <w:p w14:paraId="03A6F0BD" w14:textId="77777777" w:rsidR="00DC4398" w:rsidRDefault="00DC4398" w:rsidP="00DC4398">
      <w:pPr>
        <w:pStyle w:val="En-tte"/>
        <w:tabs>
          <w:tab w:val="clear" w:pos="4320"/>
          <w:tab w:val="clear" w:pos="8640"/>
        </w:tabs>
        <w:rPr>
          <w:b/>
        </w:rPr>
      </w:pPr>
    </w:p>
    <w:p w14:paraId="366E25A7" w14:textId="77777777" w:rsidR="00DC4398" w:rsidRDefault="00DC4398" w:rsidP="00DC4398">
      <w:pPr>
        <w:pStyle w:val="En-tte"/>
        <w:numPr>
          <w:ilvl w:val="2"/>
          <w:numId w:val="48"/>
        </w:numPr>
        <w:tabs>
          <w:tab w:val="clear" w:pos="4320"/>
          <w:tab w:val="clear" w:pos="8640"/>
        </w:tabs>
        <w:rPr>
          <w:sz w:val="20"/>
        </w:rPr>
      </w:pPr>
      <w:r w:rsidRPr="00DC4398">
        <w:rPr>
          <w:szCs w:val="20"/>
        </w:rPr>
        <w:t>Identify system users, processes acting on behalf of users, and devices.</w:t>
      </w:r>
    </w:p>
    <w:p w14:paraId="3AA74AD7" w14:textId="77777777" w:rsidR="00DC4398" w:rsidRDefault="00DC4398" w:rsidP="00DC4398">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C4398" w14:paraId="280E4811" w14:textId="77777777" w:rsidTr="00713147">
        <w:tc>
          <w:tcPr>
            <w:tcW w:w="3308" w:type="dxa"/>
            <w:tcBorders>
              <w:top w:val="nil"/>
              <w:left w:val="nil"/>
              <w:bottom w:val="nil"/>
              <w:right w:val="nil"/>
            </w:tcBorders>
          </w:tcPr>
          <w:p w14:paraId="3EEEE569"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DE3B5AC"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3BD8118"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rsidRPr="00360282" w14:paraId="6CFD3A15" w14:textId="77777777" w:rsidTr="00713147">
        <w:tc>
          <w:tcPr>
            <w:tcW w:w="9926" w:type="dxa"/>
            <w:gridSpan w:val="3"/>
            <w:tcBorders>
              <w:top w:val="nil"/>
              <w:left w:val="nil"/>
              <w:bottom w:val="nil"/>
              <w:right w:val="nil"/>
            </w:tcBorders>
          </w:tcPr>
          <w:p w14:paraId="46EF7F8E" w14:textId="77777777"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9AA2D1E" w14:textId="77777777" w:rsidR="00DC4398" w:rsidRPr="00360282" w:rsidRDefault="00DC4398" w:rsidP="00DC4398">
      <w:pPr>
        <w:spacing w:after="120"/>
        <w:ind w:left="720" w:hanging="720"/>
        <w:rPr>
          <w:sz w:val="20"/>
          <w:lang w:val="fr-FR"/>
        </w:rPr>
      </w:pPr>
    </w:p>
    <w:p w14:paraId="2091AA8C" w14:textId="77777777" w:rsidR="00DC4398" w:rsidRDefault="00DC4398" w:rsidP="00DC4398">
      <w:pPr>
        <w:pStyle w:val="En-tte"/>
        <w:numPr>
          <w:ilvl w:val="2"/>
          <w:numId w:val="48"/>
        </w:numPr>
        <w:tabs>
          <w:tab w:val="clear" w:pos="4320"/>
          <w:tab w:val="clear" w:pos="8640"/>
        </w:tabs>
        <w:rPr>
          <w:szCs w:val="20"/>
        </w:rPr>
      </w:pPr>
      <w:r w:rsidRPr="00DC4398">
        <w:t>Authenticate (or verify) the identities of users, processes, or devices, as a prerequisite to allowing access to organizational systems.</w:t>
      </w:r>
      <w:r w:rsidRPr="00DC4398">
        <w:rPr>
          <w:szCs w:val="20"/>
        </w:rPr>
        <w:t xml:space="preserve"> </w:t>
      </w:r>
    </w:p>
    <w:p w14:paraId="0F487DC0" w14:textId="77777777" w:rsidR="00DC4398" w:rsidRDefault="00DC4398" w:rsidP="00DC4398">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C4398" w14:paraId="27E135F6" w14:textId="77777777" w:rsidTr="00713147">
        <w:tc>
          <w:tcPr>
            <w:tcW w:w="3308" w:type="dxa"/>
            <w:tcBorders>
              <w:top w:val="nil"/>
              <w:left w:val="nil"/>
              <w:bottom w:val="nil"/>
              <w:right w:val="nil"/>
            </w:tcBorders>
          </w:tcPr>
          <w:p w14:paraId="6B0CEDC3"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A0A48D3"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798B194"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rsidRPr="00360282" w14:paraId="795C3C4A" w14:textId="77777777" w:rsidTr="00713147">
        <w:tc>
          <w:tcPr>
            <w:tcW w:w="9926" w:type="dxa"/>
            <w:gridSpan w:val="3"/>
            <w:tcBorders>
              <w:top w:val="nil"/>
              <w:left w:val="nil"/>
              <w:bottom w:val="nil"/>
              <w:right w:val="nil"/>
            </w:tcBorders>
          </w:tcPr>
          <w:p w14:paraId="05DFE4E1" w14:textId="6C66DE6B"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6281D7B2" w14:textId="77777777" w:rsidR="00DC4398" w:rsidRPr="00360282" w:rsidRDefault="00DC4398" w:rsidP="00DC4398">
      <w:pPr>
        <w:spacing w:after="120"/>
        <w:ind w:left="720" w:hanging="720"/>
        <w:rPr>
          <w:lang w:val="fr-FR"/>
        </w:rPr>
      </w:pPr>
    </w:p>
    <w:p w14:paraId="2A3CA866" w14:textId="04CBC1A7" w:rsidR="00DC4398" w:rsidRDefault="00DC4398" w:rsidP="00DC4398">
      <w:pPr>
        <w:pStyle w:val="En-tte"/>
        <w:numPr>
          <w:ilvl w:val="2"/>
          <w:numId w:val="48"/>
        </w:numPr>
        <w:tabs>
          <w:tab w:val="clear" w:pos="4320"/>
          <w:tab w:val="clear" w:pos="8640"/>
        </w:tabs>
        <w:rPr>
          <w:rFonts w:eastAsia="Calibri"/>
        </w:rPr>
      </w:pPr>
      <w:r w:rsidRPr="00DC4398">
        <w:rPr>
          <w:rFonts w:eastAsia="Calibri"/>
        </w:rPr>
        <w:t xml:space="preserve">Use </w:t>
      </w:r>
      <w:r w:rsidRPr="00DC4398">
        <w:t>multifactor</w:t>
      </w:r>
      <w:r w:rsidRPr="00DC4398">
        <w:rPr>
          <w:rFonts w:eastAsia="Calibri"/>
        </w:rPr>
        <w:t xml:space="preserve"> authentication for local and network access</w:t>
      </w:r>
      <w:r w:rsidR="00502F60">
        <w:rPr>
          <w:rFonts w:ascii="ZWAdobeF" w:eastAsia="Calibri" w:hAnsi="ZWAdobeF" w:cs="ZWAdobeF"/>
        </w:rPr>
        <w:t xml:space="preserve"> </w:t>
      </w:r>
      <w:r w:rsidRPr="00DC4398">
        <w:rPr>
          <w:rFonts w:eastAsia="Calibri"/>
        </w:rPr>
        <w:t>to privileged accounts and for network access to non-privileged accounts.</w:t>
      </w:r>
    </w:p>
    <w:p w14:paraId="741517A2" w14:textId="77777777" w:rsidR="00DC4398" w:rsidRDefault="00DC4398" w:rsidP="00DC4398">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C4398" w14:paraId="77CCAAB6" w14:textId="77777777" w:rsidTr="00713147">
        <w:tc>
          <w:tcPr>
            <w:tcW w:w="3308" w:type="dxa"/>
            <w:tcBorders>
              <w:top w:val="nil"/>
              <w:left w:val="nil"/>
              <w:bottom w:val="nil"/>
              <w:right w:val="nil"/>
            </w:tcBorders>
          </w:tcPr>
          <w:p w14:paraId="6838A619"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048FDD9"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B3F55D5"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7086183A" w14:textId="77777777" w:rsidTr="00713147">
        <w:tc>
          <w:tcPr>
            <w:tcW w:w="9926" w:type="dxa"/>
            <w:gridSpan w:val="3"/>
            <w:tcBorders>
              <w:top w:val="nil"/>
              <w:left w:val="nil"/>
              <w:bottom w:val="nil"/>
              <w:right w:val="nil"/>
            </w:tcBorders>
          </w:tcPr>
          <w:p w14:paraId="01BDFC56" w14:textId="77777777"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635C509F" w14:textId="77777777" w:rsidR="00DC4398" w:rsidRPr="00DC4398" w:rsidRDefault="00DC4398" w:rsidP="00DC4398">
      <w:pPr>
        <w:spacing w:after="120"/>
        <w:ind w:left="720" w:hanging="720"/>
      </w:pPr>
    </w:p>
    <w:p w14:paraId="678DD5BA" w14:textId="77777777" w:rsidR="00DC4398" w:rsidRDefault="00DC4398" w:rsidP="00DC4398">
      <w:pPr>
        <w:pStyle w:val="En-tte"/>
        <w:numPr>
          <w:ilvl w:val="2"/>
          <w:numId w:val="48"/>
        </w:numPr>
        <w:tabs>
          <w:tab w:val="clear" w:pos="4320"/>
          <w:tab w:val="clear" w:pos="8640"/>
        </w:tabs>
        <w:rPr>
          <w:rFonts w:eastAsia="Calibri"/>
        </w:rPr>
      </w:pPr>
      <w:r w:rsidRPr="00DC4398">
        <w:lastRenderedPageBreak/>
        <w:t>Employ</w:t>
      </w:r>
      <w:r w:rsidRPr="00DC4398">
        <w:rPr>
          <w:rFonts w:eastAsia="Calibri"/>
        </w:rPr>
        <w:t xml:space="preserve"> replay-resistant authentication mechanisms for network access to privileged and non-privileged accounts.</w:t>
      </w:r>
    </w:p>
    <w:p w14:paraId="474D24F9" w14:textId="77777777" w:rsidR="00DC4398" w:rsidRDefault="00DC4398" w:rsidP="00DC4398">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C4398" w14:paraId="5C237C30" w14:textId="77777777" w:rsidTr="00713147">
        <w:tc>
          <w:tcPr>
            <w:tcW w:w="3308" w:type="dxa"/>
            <w:tcBorders>
              <w:top w:val="nil"/>
              <w:left w:val="nil"/>
              <w:bottom w:val="nil"/>
              <w:right w:val="nil"/>
            </w:tcBorders>
          </w:tcPr>
          <w:p w14:paraId="75904D94"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BFD20E6"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8E3F463"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7D69226C" w14:textId="77777777" w:rsidTr="00713147">
        <w:tc>
          <w:tcPr>
            <w:tcW w:w="9926" w:type="dxa"/>
            <w:gridSpan w:val="3"/>
            <w:tcBorders>
              <w:top w:val="nil"/>
              <w:left w:val="nil"/>
              <w:bottom w:val="nil"/>
              <w:right w:val="nil"/>
            </w:tcBorders>
          </w:tcPr>
          <w:p w14:paraId="586031F3" w14:textId="77777777"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55A7FB2" w14:textId="77777777" w:rsidR="00DC4398" w:rsidRPr="00DC4398" w:rsidRDefault="00DC4398" w:rsidP="00DC4398">
      <w:pPr>
        <w:spacing w:after="120"/>
        <w:ind w:left="720" w:hanging="720"/>
      </w:pPr>
    </w:p>
    <w:p w14:paraId="3BE1B03F" w14:textId="77777777" w:rsidR="00DC4398" w:rsidRDefault="00DC4398" w:rsidP="00DC4398">
      <w:pPr>
        <w:pStyle w:val="En-tte"/>
        <w:numPr>
          <w:ilvl w:val="2"/>
          <w:numId w:val="48"/>
        </w:numPr>
        <w:tabs>
          <w:tab w:val="clear" w:pos="4320"/>
          <w:tab w:val="clear" w:pos="8640"/>
        </w:tabs>
        <w:rPr>
          <w:rFonts w:eastAsia="Calibri"/>
        </w:rPr>
      </w:pPr>
      <w:r w:rsidRPr="00DC4398">
        <w:t>Prevent</w:t>
      </w:r>
      <w:r w:rsidRPr="00DC4398">
        <w:rPr>
          <w:rFonts w:eastAsia="Calibri"/>
        </w:rPr>
        <w:t xml:space="preserve"> reuse of identifiers for a defined period.</w:t>
      </w:r>
    </w:p>
    <w:p w14:paraId="5C333FE5" w14:textId="77777777" w:rsidR="00DC4398" w:rsidRDefault="00DC4398" w:rsidP="00DC4398">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C4398" w14:paraId="70622302" w14:textId="77777777" w:rsidTr="00713147">
        <w:tc>
          <w:tcPr>
            <w:tcW w:w="3308" w:type="dxa"/>
            <w:tcBorders>
              <w:top w:val="nil"/>
              <w:left w:val="nil"/>
              <w:bottom w:val="nil"/>
              <w:right w:val="nil"/>
            </w:tcBorders>
          </w:tcPr>
          <w:p w14:paraId="35271A52"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829855F"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BEE4F3A"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33C4AF25" w14:textId="77777777" w:rsidTr="00713147">
        <w:tc>
          <w:tcPr>
            <w:tcW w:w="9926" w:type="dxa"/>
            <w:gridSpan w:val="3"/>
            <w:tcBorders>
              <w:top w:val="nil"/>
              <w:left w:val="nil"/>
              <w:bottom w:val="nil"/>
              <w:right w:val="nil"/>
            </w:tcBorders>
          </w:tcPr>
          <w:p w14:paraId="7FE5F3BE" w14:textId="77777777"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1B7FE04E" w14:textId="77777777" w:rsidR="00DC4398" w:rsidRPr="00DC4398" w:rsidRDefault="00DC4398" w:rsidP="00DC4398">
      <w:pPr>
        <w:spacing w:after="120"/>
        <w:ind w:left="720" w:hanging="720"/>
      </w:pPr>
    </w:p>
    <w:p w14:paraId="13CCDD37" w14:textId="77777777" w:rsidR="00DC4398" w:rsidRDefault="00DC4398" w:rsidP="00DC4398">
      <w:pPr>
        <w:pStyle w:val="En-tte"/>
        <w:numPr>
          <w:ilvl w:val="2"/>
          <w:numId w:val="48"/>
        </w:numPr>
        <w:tabs>
          <w:tab w:val="clear" w:pos="4320"/>
          <w:tab w:val="clear" w:pos="8640"/>
        </w:tabs>
        <w:rPr>
          <w:rFonts w:eastAsia="Calibri"/>
        </w:rPr>
      </w:pPr>
      <w:r w:rsidRPr="00DC4398">
        <w:t>Disable</w:t>
      </w:r>
      <w:r w:rsidRPr="00DC4398">
        <w:rPr>
          <w:rFonts w:eastAsia="Calibri"/>
        </w:rPr>
        <w:t xml:space="preserve"> identifiers after a defined period of inactivity.</w:t>
      </w:r>
    </w:p>
    <w:p w14:paraId="354F4865" w14:textId="77777777" w:rsidR="00DC4398" w:rsidRDefault="00DC4398" w:rsidP="00DC4398">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C4398" w14:paraId="588495D9" w14:textId="77777777" w:rsidTr="00713147">
        <w:tc>
          <w:tcPr>
            <w:tcW w:w="3308" w:type="dxa"/>
            <w:tcBorders>
              <w:top w:val="nil"/>
              <w:left w:val="nil"/>
              <w:bottom w:val="nil"/>
              <w:right w:val="nil"/>
            </w:tcBorders>
          </w:tcPr>
          <w:p w14:paraId="3D99141F"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4A5C367"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6460D99"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47EB6A66" w14:textId="77777777" w:rsidTr="00713147">
        <w:tc>
          <w:tcPr>
            <w:tcW w:w="9926" w:type="dxa"/>
            <w:gridSpan w:val="3"/>
            <w:tcBorders>
              <w:top w:val="nil"/>
              <w:left w:val="nil"/>
              <w:bottom w:val="nil"/>
              <w:right w:val="nil"/>
            </w:tcBorders>
          </w:tcPr>
          <w:p w14:paraId="71759BEB" w14:textId="77777777"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2D5DB7C7" w14:textId="77777777" w:rsidR="00DC4398" w:rsidRPr="00DC4398" w:rsidRDefault="00DC4398" w:rsidP="00DC4398">
      <w:pPr>
        <w:spacing w:after="120"/>
        <w:ind w:left="720" w:hanging="720"/>
      </w:pPr>
    </w:p>
    <w:p w14:paraId="7F601645" w14:textId="77777777" w:rsidR="00DC4398" w:rsidRDefault="00DC4398" w:rsidP="00DC4398">
      <w:pPr>
        <w:pStyle w:val="En-tte"/>
        <w:numPr>
          <w:ilvl w:val="2"/>
          <w:numId w:val="48"/>
        </w:numPr>
        <w:tabs>
          <w:tab w:val="clear" w:pos="4320"/>
          <w:tab w:val="clear" w:pos="8640"/>
        </w:tabs>
        <w:rPr>
          <w:rFonts w:eastAsia="Calibri"/>
        </w:rPr>
      </w:pPr>
      <w:r w:rsidRPr="00DC4398">
        <w:t>Enforce</w:t>
      </w:r>
      <w:r w:rsidRPr="00DC4398">
        <w:rPr>
          <w:rFonts w:eastAsia="Calibri"/>
        </w:rPr>
        <w:t xml:space="preserve"> a minimum password complexity and change of characters when new passwords are created.</w:t>
      </w:r>
    </w:p>
    <w:p w14:paraId="24435220" w14:textId="77777777" w:rsidR="00DC4398" w:rsidRDefault="00DC4398" w:rsidP="00DC4398">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C4398" w14:paraId="02A4A9BD" w14:textId="77777777" w:rsidTr="00713147">
        <w:tc>
          <w:tcPr>
            <w:tcW w:w="3308" w:type="dxa"/>
            <w:tcBorders>
              <w:top w:val="nil"/>
              <w:left w:val="nil"/>
              <w:bottom w:val="nil"/>
              <w:right w:val="nil"/>
            </w:tcBorders>
          </w:tcPr>
          <w:p w14:paraId="45B24F3F"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496F183"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DBC0F53"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4B862868" w14:textId="77777777" w:rsidTr="00713147">
        <w:tc>
          <w:tcPr>
            <w:tcW w:w="9926" w:type="dxa"/>
            <w:gridSpan w:val="3"/>
            <w:tcBorders>
              <w:top w:val="nil"/>
              <w:left w:val="nil"/>
              <w:bottom w:val="nil"/>
              <w:right w:val="nil"/>
            </w:tcBorders>
          </w:tcPr>
          <w:p w14:paraId="02106F30" w14:textId="77777777"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4C8EF72" w14:textId="77777777" w:rsidR="00DC4398" w:rsidRPr="00DC4398" w:rsidRDefault="00DC4398" w:rsidP="00DC4398">
      <w:pPr>
        <w:spacing w:after="120"/>
        <w:ind w:left="720" w:hanging="720"/>
      </w:pPr>
    </w:p>
    <w:p w14:paraId="5B96E086" w14:textId="77777777" w:rsidR="00DC4398" w:rsidRDefault="00DC4398" w:rsidP="00DC4398">
      <w:pPr>
        <w:pStyle w:val="En-tte"/>
        <w:numPr>
          <w:ilvl w:val="2"/>
          <w:numId w:val="48"/>
        </w:numPr>
        <w:tabs>
          <w:tab w:val="clear" w:pos="4320"/>
          <w:tab w:val="clear" w:pos="8640"/>
        </w:tabs>
        <w:rPr>
          <w:rFonts w:eastAsia="Calibri"/>
        </w:rPr>
      </w:pPr>
      <w:r w:rsidRPr="00DC4398">
        <w:rPr>
          <w:rFonts w:eastAsia="Calibri"/>
        </w:rPr>
        <w:t>Prohibit password reuse for a specified number of generations.</w:t>
      </w:r>
    </w:p>
    <w:p w14:paraId="4630551D" w14:textId="77777777" w:rsidR="00DC4398" w:rsidRDefault="00DC4398" w:rsidP="00DC4398">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C4398" w14:paraId="2FC5F4C1" w14:textId="77777777" w:rsidTr="00713147">
        <w:tc>
          <w:tcPr>
            <w:tcW w:w="3308" w:type="dxa"/>
            <w:tcBorders>
              <w:top w:val="nil"/>
              <w:left w:val="nil"/>
              <w:bottom w:val="nil"/>
              <w:right w:val="nil"/>
            </w:tcBorders>
          </w:tcPr>
          <w:p w14:paraId="473E0A9C"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229CAAE"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8513E0C"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5C91D0D3" w14:textId="77777777" w:rsidTr="00713147">
        <w:tc>
          <w:tcPr>
            <w:tcW w:w="9926" w:type="dxa"/>
            <w:gridSpan w:val="3"/>
            <w:tcBorders>
              <w:top w:val="nil"/>
              <w:left w:val="nil"/>
              <w:bottom w:val="nil"/>
              <w:right w:val="nil"/>
            </w:tcBorders>
          </w:tcPr>
          <w:p w14:paraId="584B51E6" w14:textId="77777777"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61051A8C" w14:textId="77777777" w:rsidR="00DC4398" w:rsidRPr="00DC4398" w:rsidRDefault="00DC4398" w:rsidP="00DC4398">
      <w:pPr>
        <w:spacing w:after="120"/>
        <w:ind w:left="720" w:hanging="720"/>
      </w:pPr>
    </w:p>
    <w:p w14:paraId="1BD85C48" w14:textId="77777777" w:rsidR="00DC4398" w:rsidRDefault="00DC4398" w:rsidP="00DC4398">
      <w:pPr>
        <w:pStyle w:val="En-tte"/>
        <w:numPr>
          <w:ilvl w:val="2"/>
          <w:numId w:val="48"/>
        </w:numPr>
        <w:tabs>
          <w:tab w:val="clear" w:pos="4320"/>
          <w:tab w:val="clear" w:pos="8640"/>
        </w:tabs>
        <w:rPr>
          <w:szCs w:val="20"/>
        </w:rPr>
      </w:pPr>
      <w:r w:rsidRPr="00DC4398">
        <w:rPr>
          <w:rFonts w:eastAsia="Calibri"/>
        </w:rPr>
        <w:t>Allow temporary password use for system logons with an immediate change to a permanent password.</w:t>
      </w:r>
      <w:r w:rsidRPr="00DC4398">
        <w:rPr>
          <w:szCs w:val="20"/>
        </w:rPr>
        <w:t xml:space="preserve"> </w:t>
      </w:r>
    </w:p>
    <w:p w14:paraId="5658ED74" w14:textId="77777777" w:rsidR="00DC4398" w:rsidRDefault="00DC4398" w:rsidP="00DC4398">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C4398" w14:paraId="6C3621C6" w14:textId="77777777" w:rsidTr="00713147">
        <w:tc>
          <w:tcPr>
            <w:tcW w:w="3308" w:type="dxa"/>
            <w:tcBorders>
              <w:top w:val="nil"/>
              <w:left w:val="nil"/>
              <w:bottom w:val="nil"/>
              <w:right w:val="nil"/>
            </w:tcBorders>
          </w:tcPr>
          <w:p w14:paraId="2C9A56EE"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805AF7E"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D2A561B"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56A1C104" w14:textId="77777777" w:rsidTr="00713147">
        <w:tc>
          <w:tcPr>
            <w:tcW w:w="9926" w:type="dxa"/>
            <w:gridSpan w:val="3"/>
            <w:tcBorders>
              <w:top w:val="nil"/>
              <w:left w:val="nil"/>
              <w:bottom w:val="nil"/>
              <w:right w:val="nil"/>
            </w:tcBorders>
          </w:tcPr>
          <w:p w14:paraId="73BA8C35" w14:textId="77777777"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1676A8B9" w14:textId="77777777" w:rsidR="00DC4398" w:rsidRPr="00DC4398" w:rsidRDefault="00DC4398" w:rsidP="00DC4398">
      <w:pPr>
        <w:spacing w:after="120"/>
        <w:ind w:left="720" w:hanging="720"/>
      </w:pPr>
    </w:p>
    <w:p w14:paraId="613374C2" w14:textId="77777777" w:rsidR="00DC4398" w:rsidRDefault="00DC4398" w:rsidP="00DC4398">
      <w:pPr>
        <w:pStyle w:val="En-tte"/>
        <w:numPr>
          <w:ilvl w:val="2"/>
          <w:numId w:val="48"/>
        </w:numPr>
        <w:tabs>
          <w:tab w:val="clear" w:pos="4320"/>
          <w:tab w:val="clear" w:pos="8640"/>
        </w:tabs>
        <w:rPr>
          <w:rFonts w:eastAsia="Calibri"/>
        </w:rPr>
      </w:pPr>
      <w:r w:rsidRPr="00DC4398">
        <w:rPr>
          <w:rFonts w:eastAsia="Calibri"/>
        </w:rPr>
        <w:t>Store and transmit only cryptographically-protected passwords.</w:t>
      </w:r>
    </w:p>
    <w:p w14:paraId="0E130F1F" w14:textId="77777777" w:rsidR="00DC4398" w:rsidRDefault="00DC4398" w:rsidP="00DC4398">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C4398" w14:paraId="2A07C1ED" w14:textId="77777777" w:rsidTr="00713147">
        <w:tc>
          <w:tcPr>
            <w:tcW w:w="3308" w:type="dxa"/>
            <w:tcBorders>
              <w:top w:val="nil"/>
              <w:left w:val="nil"/>
              <w:bottom w:val="nil"/>
              <w:right w:val="nil"/>
            </w:tcBorders>
          </w:tcPr>
          <w:p w14:paraId="0C37C72C"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2E08B38"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B49D1F1"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5DBA6DAF" w14:textId="77777777" w:rsidTr="00713147">
        <w:tc>
          <w:tcPr>
            <w:tcW w:w="9926" w:type="dxa"/>
            <w:gridSpan w:val="3"/>
            <w:tcBorders>
              <w:top w:val="nil"/>
              <w:left w:val="nil"/>
              <w:bottom w:val="nil"/>
              <w:right w:val="nil"/>
            </w:tcBorders>
          </w:tcPr>
          <w:p w14:paraId="06A75D7E" w14:textId="77777777"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540EB448" w14:textId="77777777" w:rsidR="00DC4398" w:rsidRDefault="00DC4398" w:rsidP="005E5049">
      <w:pPr>
        <w:pStyle w:val="En-tte"/>
        <w:numPr>
          <w:ilvl w:val="2"/>
          <w:numId w:val="48"/>
        </w:numPr>
        <w:tabs>
          <w:tab w:val="clear" w:pos="4320"/>
          <w:tab w:val="clear" w:pos="8640"/>
        </w:tabs>
        <w:spacing w:before="240"/>
        <w:rPr>
          <w:rFonts w:eastAsia="Calibri"/>
        </w:rPr>
      </w:pPr>
      <w:r w:rsidRPr="00DC4398">
        <w:rPr>
          <w:rFonts w:eastAsia="Calibri"/>
        </w:rPr>
        <w:lastRenderedPageBreak/>
        <w:t>Obscure</w:t>
      </w:r>
      <w:r>
        <w:rPr>
          <w:rFonts w:eastAsia="Calibri"/>
        </w:rPr>
        <w:t xml:space="preserve"> </w:t>
      </w:r>
      <w:r w:rsidRPr="00DC4398">
        <w:rPr>
          <w:rFonts w:eastAsia="Calibri"/>
        </w:rPr>
        <w:t>feedback of authentication information.</w:t>
      </w:r>
    </w:p>
    <w:p w14:paraId="53270299" w14:textId="77777777" w:rsidR="00DC4398" w:rsidRPr="00DC4398" w:rsidRDefault="00DC4398" w:rsidP="00DC4398">
      <w:pPr>
        <w:pStyle w:val="En-tte"/>
        <w:tabs>
          <w:tab w:val="clear" w:pos="4320"/>
          <w:tab w:val="clear" w:pos="8640"/>
        </w:tabs>
        <w:ind w:left="720"/>
        <w:rPr>
          <w:rFonts w:eastAsia="Calibri"/>
        </w:rPr>
      </w:pPr>
    </w:p>
    <w:tbl>
      <w:tblPr>
        <w:tblStyle w:val="Grilledutableau"/>
        <w:tblW w:w="0" w:type="auto"/>
        <w:tblLook w:val="04A0" w:firstRow="1" w:lastRow="0" w:firstColumn="1" w:lastColumn="0" w:noHBand="0" w:noVBand="1"/>
      </w:tblPr>
      <w:tblGrid>
        <w:gridCol w:w="3308"/>
        <w:gridCol w:w="3309"/>
        <w:gridCol w:w="3309"/>
      </w:tblGrid>
      <w:tr w:rsidR="00DC4398" w14:paraId="418CDC50" w14:textId="77777777" w:rsidTr="00713147">
        <w:tc>
          <w:tcPr>
            <w:tcW w:w="3308" w:type="dxa"/>
            <w:tcBorders>
              <w:top w:val="nil"/>
              <w:left w:val="nil"/>
              <w:bottom w:val="nil"/>
              <w:right w:val="nil"/>
            </w:tcBorders>
          </w:tcPr>
          <w:p w14:paraId="1A9B9C9F" w14:textId="77777777" w:rsidR="00DC4398" w:rsidRDefault="00DC4398"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ED44EF6"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1E60CFC" w14:textId="77777777" w:rsidR="00DC4398" w:rsidRDefault="00DC4398"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C4398" w14:paraId="3EC6F507" w14:textId="77777777" w:rsidTr="00713147">
        <w:tc>
          <w:tcPr>
            <w:tcW w:w="9926" w:type="dxa"/>
            <w:gridSpan w:val="3"/>
            <w:tcBorders>
              <w:top w:val="nil"/>
              <w:left w:val="nil"/>
              <w:bottom w:val="nil"/>
              <w:right w:val="nil"/>
            </w:tcBorders>
          </w:tcPr>
          <w:p w14:paraId="53ECCED0" w14:textId="77777777" w:rsidR="00DC4398" w:rsidRDefault="00DC4398"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1B2E3DC" w14:textId="77777777" w:rsidR="00DC4398" w:rsidRPr="00B4600D" w:rsidRDefault="00DC4398" w:rsidP="00DC4398">
      <w:pPr>
        <w:pStyle w:val="En-tte"/>
        <w:tabs>
          <w:tab w:val="clear" w:pos="4320"/>
          <w:tab w:val="clear" w:pos="8640"/>
        </w:tabs>
        <w:rPr>
          <w:b/>
          <w:szCs w:val="20"/>
        </w:rPr>
      </w:pPr>
    </w:p>
    <w:p w14:paraId="76DC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Response</w:t>
      </w:r>
    </w:p>
    <w:p w14:paraId="7D502208" w14:textId="77777777" w:rsidR="00A42369" w:rsidRDefault="00A42369" w:rsidP="00A42369">
      <w:pPr>
        <w:pStyle w:val="En-tte"/>
        <w:tabs>
          <w:tab w:val="clear" w:pos="4320"/>
          <w:tab w:val="clear" w:pos="8640"/>
        </w:tabs>
        <w:rPr>
          <w:b/>
        </w:rPr>
      </w:pPr>
    </w:p>
    <w:p w14:paraId="063676EF" w14:textId="77777777" w:rsidR="00A42369" w:rsidRDefault="00A42369" w:rsidP="00A42369">
      <w:pPr>
        <w:pStyle w:val="En-tte"/>
        <w:numPr>
          <w:ilvl w:val="2"/>
          <w:numId w:val="48"/>
        </w:numPr>
        <w:tabs>
          <w:tab w:val="clear" w:pos="4320"/>
          <w:tab w:val="clear" w:pos="8640"/>
        </w:tabs>
      </w:pPr>
      <w:r w:rsidRPr="00A42369">
        <w:rPr>
          <w:rFonts w:eastAsia="Calibri"/>
        </w:rPr>
        <w:t>Establish</w:t>
      </w:r>
      <w:r w:rsidRPr="00A42369">
        <w:t xml:space="preserve"> an operational incident-handling capability for organizational systems that includes preparation, detection, analysis, containment, recovery, and user response activities.</w:t>
      </w:r>
    </w:p>
    <w:p w14:paraId="727D6332" w14:textId="77777777" w:rsidR="00A42369" w:rsidRPr="00DC4398" w:rsidRDefault="00A42369" w:rsidP="00A42369">
      <w:pPr>
        <w:pStyle w:val="En-tte"/>
        <w:tabs>
          <w:tab w:val="clear" w:pos="4320"/>
          <w:tab w:val="clear" w:pos="8640"/>
        </w:tabs>
        <w:ind w:left="720"/>
        <w:rPr>
          <w:rFonts w:eastAsia="Calibri"/>
        </w:rPr>
      </w:pPr>
    </w:p>
    <w:tbl>
      <w:tblPr>
        <w:tblStyle w:val="Grilledutableau"/>
        <w:tblW w:w="0" w:type="auto"/>
        <w:tblLook w:val="04A0" w:firstRow="1" w:lastRow="0" w:firstColumn="1" w:lastColumn="0" w:noHBand="0" w:noVBand="1"/>
      </w:tblPr>
      <w:tblGrid>
        <w:gridCol w:w="3308"/>
        <w:gridCol w:w="3309"/>
        <w:gridCol w:w="3309"/>
      </w:tblGrid>
      <w:tr w:rsidR="00A42369" w14:paraId="5F7576C5" w14:textId="77777777" w:rsidTr="00713147">
        <w:tc>
          <w:tcPr>
            <w:tcW w:w="3308" w:type="dxa"/>
            <w:tcBorders>
              <w:top w:val="nil"/>
              <w:left w:val="nil"/>
              <w:bottom w:val="nil"/>
              <w:right w:val="nil"/>
            </w:tcBorders>
          </w:tcPr>
          <w:p w14:paraId="4F537418" w14:textId="77777777" w:rsidR="00A42369" w:rsidRDefault="00A42369"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F998B2B" w14:textId="77777777" w:rsidR="00A42369" w:rsidRDefault="00A42369"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07CD147" w14:textId="77777777" w:rsidR="00A42369" w:rsidRDefault="00A42369"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42369" w14:paraId="7A2BE25A" w14:textId="77777777" w:rsidTr="00713147">
        <w:tc>
          <w:tcPr>
            <w:tcW w:w="9926" w:type="dxa"/>
            <w:gridSpan w:val="3"/>
            <w:tcBorders>
              <w:top w:val="nil"/>
              <w:left w:val="nil"/>
              <w:bottom w:val="nil"/>
              <w:right w:val="nil"/>
            </w:tcBorders>
          </w:tcPr>
          <w:p w14:paraId="385A4593" w14:textId="77777777" w:rsidR="00A42369" w:rsidRDefault="00A42369"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0097A19E" w14:textId="77777777" w:rsidR="00A42369" w:rsidRPr="00A42369" w:rsidRDefault="00A42369" w:rsidP="00A42369">
      <w:pPr>
        <w:pStyle w:val="En-tte"/>
      </w:pPr>
    </w:p>
    <w:p w14:paraId="541FD4E2" w14:textId="77777777" w:rsidR="00A42369" w:rsidRDefault="00A42369" w:rsidP="00A42369">
      <w:pPr>
        <w:pStyle w:val="En-tte"/>
        <w:numPr>
          <w:ilvl w:val="2"/>
          <w:numId w:val="48"/>
        </w:numPr>
        <w:tabs>
          <w:tab w:val="clear" w:pos="4320"/>
          <w:tab w:val="clear" w:pos="8640"/>
        </w:tabs>
      </w:pPr>
      <w:r w:rsidRPr="00A42369">
        <w:rPr>
          <w:rFonts w:eastAsia="Calibri"/>
        </w:rPr>
        <w:t>Track</w:t>
      </w:r>
      <w:r w:rsidRPr="00A42369">
        <w:t>, document, and report incidents to designated officials and/or authorities both internal and external to the organization.</w:t>
      </w:r>
    </w:p>
    <w:p w14:paraId="6436BB91" w14:textId="77777777" w:rsidR="00A42369" w:rsidRPr="00DC4398" w:rsidRDefault="00A42369" w:rsidP="00A42369">
      <w:pPr>
        <w:pStyle w:val="En-tte"/>
        <w:tabs>
          <w:tab w:val="clear" w:pos="4320"/>
          <w:tab w:val="clear" w:pos="8640"/>
        </w:tabs>
        <w:ind w:left="720"/>
        <w:rPr>
          <w:rFonts w:eastAsia="Calibri"/>
        </w:rPr>
      </w:pPr>
    </w:p>
    <w:tbl>
      <w:tblPr>
        <w:tblStyle w:val="Grilledutableau"/>
        <w:tblW w:w="0" w:type="auto"/>
        <w:tblLook w:val="04A0" w:firstRow="1" w:lastRow="0" w:firstColumn="1" w:lastColumn="0" w:noHBand="0" w:noVBand="1"/>
      </w:tblPr>
      <w:tblGrid>
        <w:gridCol w:w="3308"/>
        <w:gridCol w:w="3309"/>
        <w:gridCol w:w="3309"/>
      </w:tblGrid>
      <w:tr w:rsidR="00A42369" w14:paraId="5CB96FA1" w14:textId="77777777" w:rsidTr="00713147">
        <w:tc>
          <w:tcPr>
            <w:tcW w:w="3308" w:type="dxa"/>
            <w:tcBorders>
              <w:top w:val="nil"/>
              <w:left w:val="nil"/>
              <w:bottom w:val="nil"/>
              <w:right w:val="nil"/>
            </w:tcBorders>
          </w:tcPr>
          <w:p w14:paraId="22C68A56" w14:textId="77777777" w:rsidR="00A42369" w:rsidRDefault="00A42369"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5B5C4DB" w14:textId="77777777" w:rsidR="00A42369" w:rsidRDefault="00A42369"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94DE791" w14:textId="77777777" w:rsidR="00A42369" w:rsidRDefault="00A42369"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42369" w14:paraId="7BCA6EB1" w14:textId="77777777" w:rsidTr="00713147">
        <w:tc>
          <w:tcPr>
            <w:tcW w:w="9926" w:type="dxa"/>
            <w:gridSpan w:val="3"/>
            <w:tcBorders>
              <w:top w:val="nil"/>
              <w:left w:val="nil"/>
              <w:bottom w:val="nil"/>
              <w:right w:val="nil"/>
            </w:tcBorders>
          </w:tcPr>
          <w:p w14:paraId="50FC580B" w14:textId="77777777" w:rsidR="00A42369" w:rsidRDefault="00A42369"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20056E32" w14:textId="77777777" w:rsidR="00A42369" w:rsidRPr="00A42369" w:rsidRDefault="00A42369" w:rsidP="00A42369">
      <w:pPr>
        <w:pStyle w:val="En-tte"/>
      </w:pPr>
    </w:p>
    <w:p w14:paraId="0B612B3D" w14:textId="77777777" w:rsidR="00A42369" w:rsidRDefault="00A42369" w:rsidP="00A42369">
      <w:pPr>
        <w:pStyle w:val="En-tte"/>
        <w:numPr>
          <w:ilvl w:val="2"/>
          <w:numId w:val="48"/>
        </w:numPr>
        <w:tabs>
          <w:tab w:val="clear" w:pos="4320"/>
          <w:tab w:val="clear" w:pos="8640"/>
        </w:tabs>
      </w:pPr>
      <w:r w:rsidRPr="00A42369">
        <w:t>Test the organizational incident response capability</w:t>
      </w:r>
    </w:p>
    <w:p w14:paraId="29C48A0B" w14:textId="77777777" w:rsidR="00A42369" w:rsidRPr="00DC4398" w:rsidRDefault="00A42369" w:rsidP="00A42369">
      <w:pPr>
        <w:pStyle w:val="En-tte"/>
        <w:tabs>
          <w:tab w:val="clear" w:pos="4320"/>
          <w:tab w:val="clear" w:pos="8640"/>
        </w:tabs>
        <w:ind w:left="720"/>
        <w:rPr>
          <w:rFonts w:eastAsia="Calibri"/>
        </w:rPr>
      </w:pPr>
    </w:p>
    <w:tbl>
      <w:tblPr>
        <w:tblStyle w:val="Grilledutableau"/>
        <w:tblW w:w="0" w:type="auto"/>
        <w:tblLook w:val="04A0" w:firstRow="1" w:lastRow="0" w:firstColumn="1" w:lastColumn="0" w:noHBand="0" w:noVBand="1"/>
      </w:tblPr>
      <w:tblGrid>
        <w:gridCol w:w="3308"/>
        <w:gridCol w:w="3309"/>
        <w:gridCol w:w="3309"/>
      </w:tblGrid>
      <w:tr w:rsidR="00A42369" w14:paraId="680EA36A" w14:textId="77777777" w:rsidTr="00713147">
        <w:tc>
          <w:tcPr>
            <w:tcW w:w="3308" w:type="dxa"/>
            <w:tcBorders>
              <w:top w:val="nil"/>
              <w:left w:val="nil"/>
              <w:bottom w:val="nil"/>
              <w:right w:val="nil"/>
            </w:tcBorders>
          </w:tcPr>
          <w:p w14:paraId="73F09B63" w14:textId="77777777" w:rsidR="00A42369" w:rsidRDefault="00A42369"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0862B89" w14:textId="77777777" w:rsidR="00A42369" w:rsidRDefault="00A42369"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641094C" w14:textId="77777777" w:rsidR="00A42369" w:rsidRDefault="00A42369"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42369" w14:paraId="5B5AE00F" w14:textId="77777777" w:rsidTr="00713147">
        <w:tc>
          <w:tcPr>
            <w:tcW w:w="9926" w:type="dxa"/>
            <w:gridSpan w:val="3"/>
            <w:tcBorders>
              <w:top w:val="nil"/>
              <w:left w:val="nil"/>
              <w:bottom w:val="nil"/>
              <w:right w:val="nil"/>
            </w:tcBorders>
          </w:tcPr>
          <w:p w14:paraId="14A00E8C" w14:textId="77777777" w:rsidR="00A42369" w:rsidRDefault="00A42369"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8527910" w14:textId="77777777" w:rsidR="00295AC4" w:rsidRPr="00B4600D" w:rsidRDefault="00295AC4" w:rsidP="00295AC4">
      <w:pPr>
        <w:pStyle w:val="En-tte"/>
        <w:tabs>
          <w:tab w:val="clear" w:pos="4320"/>
          <w:tab w:val="clear" w:pos="8640"/>
        </w:tabs>
        <w:rPr>
          <w:b/>
          <w:szCs w:val="20"/>
        </w:rPr>
      </w:pPr>
    </w:p>
    <w:p w14:paraId="1EFB3DF2" w14:textId="77777777" w:rsidR="00295AC4" w:rsidRPr="00295AC4" w:rsidRDefault="00295AC4" w:rsidP="00295AC4">
      <w:pPr>
        <w:pStyle w:val="En-tte"/>
        <w:numPr>
          <w:ilvl w:val="1"/>
          <w:numId w:val="48"/>
        </w:numPr>
        <w:tabs>
          <w:tab w:val="clear" w:pos="4320"/>
          <w:tab w:val="clear" w:pos="8640"/>
        </w:tabs>
        <w:rPr>
          <w:b/>
          <w:szCs w:val="20"/>
        </w:rPr>
      </w:pPr>
      <w:r>
        <w:rPr>
          <w:b/>
        </w:rPr>
        <w:t>Maintenance</w:t>
      </w:r>
    </w:p>
    <w:p w14:paraId="27842C4E" w14:textId="77777777" w:rsidR="00295AC4" w:rsidRDefault="00295AC4" w:rsidP="00295AC4">
      <w:pPr>
        <w:pStyle w:val="En-tte"/>
        <w:tabs>
          <w:tab w:val="clear" w:pos="4320"/>
          <w:tab w:val="clear" w:pos="8640"/>
        </w:tabs>
        <w:rPr>
          <w:b/>
          <w:szCs w:val="20"/>
        </w:rPr>
      </w:pPr>
    </w:p>
    <w:p w14:paraId="14A47971" w14:textId="77777777" w:rsidR="00295AC4" w:rsidRDefault="00295AC4" w:rsidP="00295AC4">
      <w:pPr>
        <w:pStyle w:val="En-tte"/>
        <w:numPr>
          <w:ilvl w:val="2"/>
          <w:numId w:val="48"/>
        </w:numPr>
        <w:tabs>
          <w:tab w:val="clear" w:pos="4320"/>
          <w:tab w:val="clear" w:pos="8640"/>
        </w:tabs>
        <w:rPr>
          <w:szCs w:val="20"/>
        </w:rPr>
      </w:pPr>
      <w:r w:rsidRPr="00295AC4">
        <w:rPr>
          <w:szCs w:val="20"/>
        </w:rPr>
        <w:t>Perform maintenance on organizational systems.</w:t>
      </w:r>
    </w:p>
    <w:p w14:paraId="04D39402" w14:textId="77777777" w:rsidR="00295AC4" w:rsidRPr="00DC4398" w:rsidRDefault="00295AC4" w:rsidP="00295AC4">
      <w:pPr>
        <w:pStyle w:val="En-tte"/>
        <w:tabs>
          <w:tab w:val="clear" w:pos="4320"/>
          <w:tab w:val="clear" w:pos="8640"/>
        </w:tabs>
        <w:ind w:left="720"/>
        <w:rPr>
          <w:rFonts w:eastAsia="Calibri"/>
        </w:rPr>
      </w:pPr>
    </w:p>
    <w:tbl>
      <w:tblPr>
        <w:tblStyle w:val="Grilledutableau"/>
        <w:tblW w:w="0" w:type="auto"/>
        <w:tblLook w:val="04A0" w:firstRow="1" w:lastRow="0" w:firstColumn="1" w:lastColumn="0" w:noHBand="0" w:noVBand="1"/>
      </w:tblPr>
      <w:tblGrid>
        <w:gridCol w:w="3308"/>
        <w:gridCol w:w="3309"/>
        <w:gridCol w:w="3309"/>
      </w:tblGrid>
      <w:tr w:rsidR="00295AC4" w14:paraId="57E2CA92" w14:textId="77777777" w:rsidTr="00713147">
        <w:tc>
          <w:tcPr>
            <w:tcW w:w="3308" w:type="dxa"/>
            <w:tcBorders>
              <w:top w:val="nil"/>
              <w:left w:val="nil"/>
              <w:bottom w:val="nil"/>
              <w:right w:val="nil"/>
            </w:tcBorders>
          </w:tcPr>
          <w:p w14:paraId="43E1CDCB"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8A0C002"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9F2EFB5"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43EE3D2B" w14:textId="77777777" w:rsidTr="00713147">
        <w:tc>
          <w:tcPr>
            <w:tcW w:w="9926" w:type="dxa"/>
            <w:gridSpan w:val="3"/>
            <w:tcBorders>
              <w:top w:val="nil"/>
              <w:left w:val="nil"/>
              <w:bottom w:val="nil"/>
              <w:right w:val="nil"/>
            </w:tcBorders>
          </w:tcPr>
          <w:p w14:paraId="32821862"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25AD8519" w14:textId="77777777" w:rsidR="00295AC4" w:rsidRPr="00295AC4" w:rsidRDefault="00295AC4" w:rsidP="00295AC4">
      <w:pPr>
        <w:pStyle w:val="En-tte"/>
        <w:rPr>
          <w:szCs w:val="20"/>
        </w:rPr>
      </w:pPr>
    </w:p>
    <w:p w14:paraId="0CD7C7D5" w14:textId="77777777" w:rsidR="00295AC4" w:rsidRDefault="00295AC4" w:rsidP="00295AC4">
      <w:pPr>
        <w:pStyle w:val="En-tte"/>
        <w:numPr>
          <w:ilvl w:val="2"/>
          <w:numId w:val="48"/>
        </w:numPr>
        <w:tabs>
          <w:tab w:val="clear" w:pos="4320"/>
          <w:tab w:val="clear" w:pos="8640"/>
        </w:tabs>
        <w:rPr>
          <w:szCs w:val="20"/>
        </w:rPr>
      </w:pPr>
      <w:r w:rsidRPr="00295AC4">
        <w:rPr>
          <w:szCs w:val="20"/>
        </w:rPr>
        <w:t>Provide controls on the tools, techniques, mechanisms, and personnel used to conduct system maintenance.</w:t>
      </w:r>
    </w:p>
    <w:p w14:paraId="4D19EF40" w14:textId="77777777" w:rsidR="00295AC4" w:rsidRPr="00DC4398" w:rsidRDefault="00295AC4" w:rsidP="00295AC4">
      <w:pPr>
        <w:pStyle w:val="En-tte"/>
        <w:tabs>
          <w:tab w:val="clear" w:pos="4320"/>
          <w:tab w:val="clear" w:pos="8640"/>
        </w:tabs>
        <w:ind w:left="720"/>
        <w:rPr>
          <w:rFonts w:eastAsia="Calibri"/>
        </w:rPr>
      </w:pPr>
    </w:p>
    <w:tbl>
      <w:tblPr>
        <w:tblStyle w:val="Grilledutableau"/>
        <w:tblW w:w="0" w:type="auto"/>
        <w:tblLook w:val="04A0" w:firstRow="1" w:lastRow="0" w:firstColumn="1" w:lastColumn="0" w:noHBand="0" w:noVBand="1"/>
      </w:tblPr>
      <w:tblGrid>
        <w:gridCol w:w="3308"/>
        <w:gridCol w:w="3309"/>
        <w:gridCol w:w="3309"/>
      </w:tblGrid>
      <w:tr w:rsidR="00295AC4" w14:paraId="0DB2C9EF" w14:textId="77777777" w:rsidTr="00713147">
        <w:tc>
          <w:tcPr>
            <w:tcW w:w="3308" w:type="dxa"/>
            <w:tcBorders>
              <w:top w:val="nil"/>
              <w:left w:val="nil"/>
              <w:bottom w:val="nil"/>
              <w:right w:val="nil"/>
            </w:tcBorders>
          </w:tcPr>
          <w:p w14:paraId="76FC3EEA"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606A0F3"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759738E"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54629F4" w14:textId="77777777" w:rsidTr="00713147">
        <w:tc>
          <w:tcPr>
            <w:tcW w:w="9926" w:type="dxa"/>
            <w:gridSpan w:val="3"/>
            <w:tcBorders>
              <w:top w:val="nil"/>
              <w:left w:val="nil"/>
              <w:bottom w:val="nil"/>
              <w:right w:val="nil"/>
            </w:tcBorders>
          </w:tcPr>
          <w:p w14:paraId="1EF983E8"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FC46B34" w14:textId="77777777" w:rsidR="00295AC4" w:rsidRPr="00295AC4" w:rsidRDefault="00295AC4" w:rsidP="00295AC4">
      <w:pPr>
        <w:pStyle w:val="En-tte"/>
        <w:rPr>
          <w:szCs w:val="20"/>
        </w:rPr>
      </w:pPr>
    </w:p>
    <w:p w14:paraId="3D518381" w14:textId="77777777" w:rsidR="00295AC4" w:rsidRDefault="00295AC4" w:rsidP="00295AC4">
      <w:pPr>
        <w:pStyle w:val="En-tte"/>
        <w:numPr>
          <w:ilvl w:val="2"/>
          <w:numId w:val="48"/>
        </w:numPr>
        <w:tabs>
          <w:tab w:val="clear" w:pos="4320"/>
          <w:tab w:val="clear" w:pos="8640"/>
        </w:tabs>
        <w:rPr>
          <w:szCs w:val="20"/>
        </w:rPr>
      </w:pPr>
      <w:r w:rsidRPr="00295AC4">
        <w:rPr>
          <w:szCs w:val="20"/>
        </w:rPr>
        <w:t>Ensure equipment removed for off-site maintenance is sanitized of any CUI.</w:t>
      </w:r>
    </w:p>
    <w:p w14:paraId="7B2ECEFD" w14:textId="77777777" w:rsidR="00295AC4" w:rsidRPr="00DC4398" w:rsidRDefault="00295AC4" w:rsidP="00295AC4">
      <w:pPr>
        <w:pStyle w:val="En-tte"/>
        <w:tabs>
          <w:tab w:val="clear" w:pos="4320"/>
          <w:tab w:val="clear" w:pos="8640"/>
        </w:tabs>
        <w:ind w:left="720"/>
        <w:rPr>
          <w:rFonts w:eastAsia="Calibri"/>
        </w:rPr>
      </w:pPr>
    </w:p>
    <w:tbl>
      <w:tblPr>
        <w:tblStyle w:val="Grilledutableau"/>
        <w:tblW w:w="0" w:type="auto"/>
        <w:tblLook w:val="04A0" w:firstRow="1" w:lastRow="0" w:firstColumn="1" w:lastColumn="0" w:noHBand="0" w:noVBand="1"/>
      </w:tblPr>
      <w:tblGrid>
        <w:gridCol w:w="3308"/>
        <w:gridCol w:w="3309"/>
        <w:gridCol w:w="3309"/>
      </w:tblGrid>
      <w:tr w:rsidR="00295AC4" w14:paraId="06044831" w14:textId="77777777" w:rsidTr="00713147">
        <w:tc>
          <w:tcPr>
            <w:tcW w:w="3308" w:type="dxa"/>
            <w:tcBorders>
              <w:top w:val="nil"/>
              <w:left w:val="nil"/>
              <w:bottom w:val="nil"/>
              <w:right w:val="nil"/>
            </w:tcBorders>
          </w:tcPr>
          <w:p w14:paraId="4DC7CC07"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4EAF5CC"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4E45100"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05D958B8" w14:textId="77777777" w:rsidTr="00713147">
        <w:tc>
          <w:tcPr>
            <w:tcW w:w="9926" w:type="dxa"/>
            <w:gridSpan w:val="3"/>
            <w:tcBorders>
              <w:top w:val="nil"/>
              <w:left w:val="nil"/>
              <w:bottom w:val="nil"/>
              <w:right w:val="nil"/>
            </w:tcBorders>
          </w:tcPr>
          <w:p w14:paraId="6D523572" w14:textId="77777777" w:rsidR="00295AC4" w:rsidRDefault="00295AC4" w:rsidP="00713147">
            <w:pPr>
              <w:pStyle w:val="Retraitcorpsdetexte"/>
              <w:tabs>
                <w:tab w:val="left" w:pos="0"/>
                <w:tab w:val="left" w:pos="630"/>
              </w:tabs>
              <w:ind w:left="0"/>
            </w:pPr>
            <w:r w:rsidRPr="008606B4">
              <w:rPr>
                <w:b/>
                <w:color w:val="FF0000"/>
              </w:rPr>
              <w:lastRenderedPageBreak/>
              <w:t>Current implementation or planned implementation details.  If “Not Applicable,” provide rationale.</w:t>
            </w:r>
          </w:p>
        </w:tc>
      </w:tr>
    </w:tbl>
    <w:p w14:paraId="7E2D3985" w14:textId="77777777" w:rsidR="00295AC4" w:rsidRPr="00295AC4" w:rsidRDefault="00295AC4" w:rsidP="00295AC4">
      <w:pPr>
        <w:pStyle w:val="En-tte"/>
        <w:rPr>
          <w:szCs w:val="20"/>
        </w:rPr>
      </w:pPr>
    </w:p>
    <w:p w14:paraId="2804A9BD" w14:textId="77777777" w:rsidR="00295AC4" w:rsidRDefault="00295AC4" w:rsidP="00295AC4">
      <w:pPr>
        <w:pStyle w:val="En-tte"/>
        <w:numPr>
          <w:ilvl w:val="2"/>
          <w:numId w:val="48"/>
        </w:numPr>
        <w:tabs>
          <w:tab w:val="clear" w:pos="4320"/>
          <w:tab w:val="clear" w:pos="8640"/>
        </w:tabs>
        <w:rPr>
          <w:szCs w:val="20"/>
        </w:rPr>
      </w:pPr>
      <w:r w:rsidRPr="00295AC4">
        <w:rPr>
          <w:szCs w:val="20"/>
        </w:rPr>
        <w:t>Check media containing diagnostic and test programs for malicious code before the media are used in organizational systems.</w:t>
      </w:r>
    </w:p>
    <w:p w14:paraId="55F08C67" w14:textId="77777777" w:rsidR="00295AC4" w:rsidRPr="00DC4398" w:rsidRDefault="00295AC4" w:rsidP="00295AC4">
      <w:pPr>
        <w:pStyle w:val="En-tte"/>
        <w:tabs>
          <w:tab w:val="clear" w:pos="4320"/>
          <w:tab w:val="clear" w:pos="8640"/>
        </w:tabs>
        <w:ind w:left="720"/>
        <w:rPr>
          <w:rFonts w:eastAsia="Calibri"/>
        </w:rPr>
      </w:pPr>
    </w:p>
    <w:tbl>
      <w:tblPr>
        <w:tblStyle w:val="Grilledutableau"/>
        <w:tblW w:w="0" w:type="auto"/>
        <w:tblLook w:val="04A0" w:firstRow="1" w:lastRow="0" w:firstColumn="1" w:lastColumn="0" w:noHBand="0" w:noVBand="1"/>
      </w:tblPr>
      <w:tblGrid>
        <w:gridCol w:w="3308"/>
        <w:gridCol w:w="3309"/>
        <w:gridCol w:w="3309"/>
      </w:tblGrid>
      <w:tr w:rsidR="00295AC4" w14:paraId="418C631B" w14:textId="77777777" w:rsidTr="00713147">
        <w:tc>
          <w:tcPr>
            <w:tcW w:w="3308" w:type="dxa"/>
            <w:tcBorders>
              <w:top w:val="nil"/>
              <w:left w:val="nil"/>
              <w:bottom w:val="nil"/>
              <w:right w:val="nil"/>
            </w:tcBorders>
          </w:tcPr>
          <w:p w14:paraId="084735F8"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EEE29CF"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1C6C551"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C864A3E" w14:textId="77777777" w:rsidTr="00713147">
        <w:tc>
          <w:tcPr>
            <w:tcW w:w="9926" w:type="dxa"/>
            <w:gridSpan w:val="3"/>
            <w:tcBorders>
              <w:top w:val="nil"/>
              <w:left w:val="nil"/>
              <w:bottom w:val="nil"/>
              <w:right w:val="nil"/>
            </w:tcBorders>
          </w:tcPr>
          <w:p w14:paraId="41C2E2DF"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6DB266E" w14:textId="77777777" w:rsidR="00295AC4" w:rsidRPr="00295AC4" w:rsidRDefault="00295AC4" w:rsidP="00295AC4">
      <w:pPr>
        <w:pStyle w:val="En-tte"/>
        <w:rPr>
          <w:szCs w:val="20"/>
        </w:rPr>
      </w:pPr>
    </w:p>
    <w:p w14:paraId="505E382E" w14:textId="77777777" w:rsidR="00295AC4" w:rsidRDefault="00295AC4" w:rsidP="00295AC4">
      <w:pPr>
        <w:pStyle w:val="En-tte"/>
        <w:numPr>
          <w:ilvl w:val="2"/>
          <w:numId w:val="48"/>
        </w:numPr>
        <w:tabs>
          <w:tab w:val="clear" w:pos="4320"/>
          <w:tab w:val="clear" w:pos="8640"/>
        </w:tabs>
        <w:rPr>
          <w:szCs w:val="20"/>
        </w:rPr>
      </w:pPr>
      <w:r w:rsidRPr="00295AC4">
        <w:rPr>
          <w:szCs w:val="20"/>
        </w:rPr>
        <w:t>Require multifactor authentication to establish nonlocal maintenance sessions via external network connections and terminate such connections when nonlocal maintenance is complete.</w:t>
      </w:r>
    </w:p>
    <w:p w14:paraId="499E1E0B" w14:textId="77777777" w:rsidR="00295AC4" w:rsidRPr="00DC4398" w:rsidRDefault="00295AC4" w:rsidP="00295AC4">
      <w:pPr>
        <w:pStyle w:val="En-tte"/>
        <w:tabs>
          <w:tab w:val="clear" w:pos="4320"/>
          <w:tab w:val="clear" w:pos="8640"/>
        </w:tabs>
        <w:ind w:left="720"/>
        <w:rPr>
          <w:rFonts w:eastAsia="Calibri"/>
        </w:rPr>
      </w:pPr>
    </w:p>
    <w:tbl>
      <w:tblPr>
        <w:tblStyle w:val="Grilledutableau"/>
        <w:tblW w:w="0" w:type="auto"/>
        <w:tblLook w:val="04A0" w:firstRow="1" w:lastRow="0" w:firstColumn="1" w:lastColumn="0" w:noHBand="0" w:noVBand="1"/>
      </w:tblPr>
      <w:tblGrid>
        <w:gridCol w:w="3308"/>
        <w:gridCol w:w="3309"/>
        <w:gridCol w:w="3309"/>
      </w:tblGrid>
      <w:tr w:rsidR="00295AC4" w14:paraId="3C6B93B6" w14:textId="77777777" w:rsidTr="00713147">
        <w:tc>
          <w:tcPr>
            <w:tcW w:w="3308" w:type="dxa"/>
            <w:tcBorders>
              <w:top w:val="nil"/>
              <w:left w:val="nil"/>
              <w:bottom w:val="nil"/>
              <w:right w:val="nil"/>
            </w:tcBorders>
          </w:tcPr>
          <w:p w14:paraId="51F363F6"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14EB7A7"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3E828A1"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77A9A7AC" w14:textId="77777777" w:rsidTr="00713147">
        <w:tc>
          <w:tcPr>
            <w:tcW w:w="9926" w:type="dxa"/>
            <w:gridSpan w:val="3"/>
            <w:tcBorders>
              <w:top w:val="nil"/>
              <w:left w:val="nil"/>
              <w:bottom w:val="nil"/>
              <w:right w:val="nil"/>
            </w:tcBorders>
          </w:tcPr>
          <w:p w14:paraId="060E8FA7"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2925F8E" w14:textId="77777777" w:rsidR="00295AC4" w:rsidRPr="00295AC4" w:rsidRDefault="00295AC4" w:rsidP="00295AC4">
      <w:pPr>
        <w:pStyle w:val="En-tte"/>
        <w:rPr>
          <w:szCs w:val="20"/>
        </w:rPr>
      </w:pPr>
    </w:p>
    <w:p w14:paraId="04689DFC" w14:textId="77777777" w:rsidR="00295AC4" w:rsidRPr="00295AC4" w:rsidRDefault="00295AC4" w:rsidP="00295AC4">
      <w:pPr>
        <w:pStyle w:val="En-tte"/>
        <w:numPr>
          <w:ilvl w:val="2"/>
          <w:numId w:val="48"/>
        </w:numPr>
        <w:tabs>
          <w:tab w:val="clear" w:pos="4320"/>
          <w:tab w:val="clear" w:pos="8640"/>
        </w:tabs>
        <w:rPr>
          <w:szCs w:val="20"/>
        </w:rPr>
      </w:pPr>
      <w:r w:rsidRPr="00295AC4">
        <w:rPr>
          <w:szCs w:val="20"/>
        </w:rPr>
        <w:t>Supervise the maintenance activities of maintenance personnel without required access authorization.</w:t>
      </w:r>
    </w:p>
    <w:p w14:paraId="3C818664" w14:textId="77777777" w:rsidR="00295AC4" w:rsidRPr="00DC4398" w:rsidRDefault="00295AC4" w:rsidP="00295AC4">
      <w:pPr>
        <w:pStyle w:val="En-tte"/>
        <w:tabs>
          <w:tab w:val="clear" w:pos="4320"/>
          <w:tab w:val="clear" w:pos="8640"/>
        </w:tabs>
        <w:ind w:left="720"/>
        <w:rPr>
          <w:rFonts w:eastAsia="Calibri"/>
        </w:rPr>
      </w:pPr>
    </w:p>
    <w:tbl>
      <w:tblPr>
        <w:tblStyle w:val="Grilledutableau"/>
        <w:tblW w:w="0" w:type="auto"/>
        <w:tblLook w:val="04A0" w:firstRow="1" w:lastRow="0" w:firstColumn="1" w:lastColumn="0" w:noHBand="0" w:noVBand="1"/>
      </w:tblPr>
      <w:tblGrid>
        <w:gridCol w:w="3308"/>
        <w:gridCol w:w="3309"/>
        <w:gridCol w:w="3309"/>
      </w:tblGrid>
      <w:tr w:rsidR="00295AC4" w14:paraId="67B7BFF5" w14:textId="77777777" w:rsidTr="00713147">
        <w:tc>
          <w:tcPr>
            <w:tcW w:w="3308" w:type="dxa"/>
            <w:tcBorders>
              <w:top w:val="nil"/>
              <w:left w:val="nil"/>
              <w:bottom w:val="nil"/>
              <w:right w:val="nil"/>
            </w:tcBorders>
          </w:tcPr>
          <w:p w14:paraId="500D8CDC"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2E1A84B"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6020CF5"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757F35F5" w14:textId="77777777" w:rsidTr="00713147">
        <w:tc>
          <w:tcPr>
            <w:tcW w:w="9926" w:type="dxa"/>
            <w:gridSpan w:val="3"/>
            <w:tcBorders>
              <w:top w:val="nil"/>
              <w:left w:val="nil"/>
              <w:bottom w:val="nil"/>
              <w:right w:val="nil"/>
            </w:tcBorders>
          </w:tcPr>
          <w:p w14:paraId="0F4C199C"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2C45F25D" w14:textId="77777777" w:rsidR="00295AC4" w:rsidRPr="00B4600D" w:rsidRDefault="00295AC4" w:rsidP="00295AC4">
      <w:pPr>
        <w:pStyle w:val="En-tte"/>
        <w:tabs>
          <w:tab w:val="clear" w:pos="4320"/>
          <w:tab w:val="clear" w:pos="8640"/>
        </w:tabs>
        <w:rPr>
          <w:b/>
          <w:szCs w:val="20"/>
        </w:rPr>
      </w:pPr>
    </w:p>
    <w:p w14:paraId="126FA517" w14:textId="77777777" w:rsidR="00295AC4" w:rsidRPr="00295AC4" w:rsidRDefault="00295AC4" w:rsidP="00295AC4">
      <w:pPr>
        <w:pStyle w:val="En-tte"/>
        <w:numPr>
          <w:ilvl w:val="1"/>
          <w:numId w:val="48"/>
        </w:numPr>
        <w:tabs>
          <w:tab w:val="clear" w:pos="4320"/>
          <w:tab w:val="clear" w:pos="8640"/>
        </w:tabs>
        <w:rPr>
          <w:b/>
          <w:szCs w:val="20"/>
        </w:rPr>
      </w:pPr>
      <w:r>
        <w:rPr>
          <w:b/>
        </w:rPr>
        <w:t>Media Protection</w:t>
      </w:r>
    </w:p>
    <w:p w14:paraId="601D2BE2" w14:textId="77777777" w:rsidR="00295AC4" w:rsidRDefault="00295AC4" w:rsidP="00295AC4">
      <w:pPr>
        <w:pStyle w:val="En-tte"/>
        <w:tabs>
          <w:tab w:val="clear" w:pos="4320"/>
          <w:tab w:val="clear" w:pos="8640"/>
        </w:tabs>
        <w:rPr>
          <w:b/>
        </w:rPr>
      </w:pPr>
    </w:p>
    <w:p w14:paraId="5A2976B5" w14:textId="77777777" w:rsidR="00295AC4" w:rsidRDefault="00295AC4" w:rsidP="00295AC4">
      <w:pPr>
        <w:pStyle w:val="En-tte"/>
        <w:numPr>
          <w:ilvl w:val="2"/>
          <w:numId w:val="48"/>
        </w:numPr>
        <w:tabs>
          <w:tab w:val="clear" w:pos="4320"/>
          <w:tab w:val="clear" w:pos="8640"/>
        </w:tabs>
        <w:rPr>
          <w:szCs w:val="20"/>
        </w:rPr>
      </w:pPr>
      <w:r w:rsidRPr="00295AC4">
        <w:rPr>
          <w:szCs w:val="20"/>
        </w:rPr>
        <w:t>Protect (i.e., physically control and securely store) system media containing CUI, both paper and digital.</w:t>
      </w:r>
    </w:p>
    <w:p w14:paraId="03BBF664" w14:textId="77777777" w:rsidR="00295AC4" w:rsidRDefault="00295AC4" w:rsidP="00295AC4">
      <w:pPr>
        <w:pStyle w:val="En-tte"/>
        <w:tabs>
          <w:tab w:val="clear" w:pos="4320"/>
          <w:tab w:val="clear" w:pos="8640"/>
        </w:tabs>
        <w:rPr>
          <w:szCs w:val="20"/>
        </w:rPr>
      </w:pPr>
    </w:p>
    <w:tbl>
      <w:tblPr>
        <w:tblStyle w:val="Grilledutableau"/>
        <w:tblW w:w="0" w:type="auto"/>
        <w:tblLook w:val="04A0" w:firstRow="1" w:lastRow="0" w:firstColumn="1" w:lastColumn="0" w:noHBand="0" w:noVBand="1"/>
      </w:tblPr>
      <w:tblGrid>
        <w:gridCol w:w="3308"/>
        <w:gridCol w:w="3309"/>
        <w:gridCol w:w="3309"/>
      </w:tblGrid>
      <w:tr w:rsidR="00295AC4" w14:paraId="63A73E72" w14:textId="77777777" w:rsidTr="00713147">
        <w:tc>
          <w:tcPr>
            <w:tcW w:w="3308" w:type="dxa"/>
            <w:tcBorders>
              <w:top w:val="nil"/>
              <w:left w:val="nil"/>
              <w:bottom w:val="nil"/>
              <w:right w:val="nil"/>
            </w:tcBorders>
          </w:tcPr>
          <w:p w14:paraId="5CE81EBC"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FF00C48"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713F4E8"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49F1592" w14:textId="77777777" w:rsidTr="00713147">
        <w:tc>
          <w:tcPr>
            <w:tcW w:w="9926" w:type="dxa"/>
            <w:gridSpan w:val="3"/>
            <w:tcBorders>
              <w:top w:val="nil"/>
              <w:left w:val="nil"/>
              <w:bottom w:val="nil"/>
              <w:right w:val="nil"/>
            </w:tcBorders>
          </w:tcPr>
          <w:p w14:paraId="22139746"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60B6445" w14:textId="77777777" w:rsidR="00295AC4" w:rsidRPr="00295AC4" w:rsidRDefault="00295AC4" w:rsidP="00295AC4">
      <w:pPr>
        <w:pStyle w:val="En-tte"/>
        <w:tabs>
          <w:tab w:val="clear" w:pos="4320"/>
          <w:tab w:val="clear" w:pos="8640"/>
        </w:tabs>
        <w:rPr>
          <w:szCs w:val="20"/>
        </w:rPr>
      </w:pPr>
    </w:p>
    <w:p w14:paraId="3E1289ED" w14:textId="77777777" w:rsidR="00295AC4" w:rsidRDefault="00295AC4" w:rsidP="00295AC4">
      <w:pPr>
        <w:pStyle w:val="En-tte"/>
        <w:numPr>
          <w:ilvl w:val="2"/>
          <w:numId w:val="48"/>
        </w:numPr>
        <w:tabs>
          <w:tab w:val="clear" w:pos="4320"/>
          <w:tab w:val="clear" w:pos="8640"/>
        </w:tabs>
        <w:rPr>
          <w:szCs w:val="20"/>
        </w:rPr>
      </w:pPr>
      <w:r w:rsidRPr="00295AC4">
        <w:rPr>
          <w:szCs w:val="20"/>
        </w:rPr>
        <w:t>Limit access to CUI on system media to authorized users.</w:t>
      </w:r>
    </w:p>
    <w:p w14:paraId="68422149" w14:textId="77777777" w:rsidR="00295AC4" w:rsidRDefault="00295AC4" w:rsidP="00295AC4">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95AC4" w14:paraId="1E8EE285" w14:textId="77777777" w:rsidTr="00713147">
        <w:tc>
          <w:tcPr>
            <w:tcW w:w="3308" w:type="dxa"/>
            <w:tcBorders>
              <w:top w:val="nil"/>
              <w:left w:val="nil"/>
              <w:bottom w:val="nil"/>
              <w:right w:val="nil"/>
            </w:tcBorders>
          </w:tcPr>
          <w:p w14:paraId="4C03E5B4"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C9011B7"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E0485D4"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992EE48" w14:textId="77777777" w:rsidTr="00713147">
        <w:tc>
          <w:tcPr>
            <w:tcW w:w="9926" w:type="dxa"/>
            <w:gridSpan w:val="3"/>
            <w:tcBorders>
              <w:top w:val="nil"/>
              <w:left w:val="nil"/>
              <w:bottom w:val="nil"/>
              <w:right w:val="nil"/>
            </w:tcBorders>
          </w:tcPr>
          <w:p w14:paraId="6A94CD40"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4CC3EC9" w14:textId="77777777" w:rsidR="00295AC4" w:rsidRPr="00295AC4" w:rsidRDefault="00295AC4" w:rsidP="00295AC4">
      <w:pPr>
        <w:pStyle w:val="En-tte"/>
        <w:rPr>
          <w:szCs w:val="20"/>
        </w:rPr>
      </w:pPr>
    </w:p>
    <w:p w14:paraId="6A917DCF" w14:textId="77777777" w:rsidR="00295AC4" w:rsidRDefault="00295AC4" w:rsidP="00295AC4">
      <w:pPr>
        <w:pStyle w:val="En-tte"/>
        <w:numPr>
          <w:ilvl w:val="2"/>
          <w:numId w:val="48"/>
        </w:numPr>
        <w:tabs>
          <w:tab w:val="clear" w:pos="4320"/>
          <w:tab w:val="clear" w:pos="8640"/>
        </w:tabs>
        <w:rPr>
          <w:szCs w:val="20"/>
        </w:rPr>
      </w:pPr>
      <w:r w:rsidRPr="00295AC4">
        <w:rPr>
          <w:szCs w:val="20"/>
        </w:rPr>
        <w:t>Sanitize or destroy system media containing CUI before disposal or release for reuse.</w:t>
      </w:r>
    </w:p>
    <w:p w14:paraId="6A945167" w14:textId="77777777" w:rsidR="00295AC4" w:rsidRDefault="00295AC4" w:rsidP="00295AC4">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95AC4" w14:paraId="7F284DFC" w14:textId="77777777" w:rsidTr="00713147">
        <w:tc>
          <w:tcPr>
            <w:tcW w:w="3308" w:type="dxa"/>
            <w:tcBorders>
              <w:top w:val="nil"/>
              <w:left w:val="nil"/>
              <w:bottom w:val="nil"/>
              <w:right w:val="nil"/>
            </w:tcBorders>
          </w:tcPr>
          <w:p w14:paraId="5703C923"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748330F"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7DB9D24"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0D2A049C" w14:textId="77777777" w:rsidTr="00713147">
        <w:tc>
          <w:tcPr>
            <w:tcW w:w="9926" w:type="dxa"/>
            <w:gridSpan w:val="3"/>
            <w:tcBorders>
              <w:top w:val="nil"/>
              <w:left w:val="nil"/>
              <w:bottom w:val="nil"/>
              <w:right w:val="nil"/>
            </w:tcBorders>
          </w:tcPr>
          <w:p w14:paraId="4844A991"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1FFF7B7D" w14:textId="77777777" w:rsidR="00295AC4" w:rsidRPr="00295AC4" w:rsidRDefault="00295AC4" w:rsidP="00295AC4">
      <w:pPr>
        <w:pStyle w:val="En-tte"/>
        <w:rPr>
          <w:szCs w:val="20"/>
        </w:rPr>
      </w:pPr>
    </w:p>
    <w:p w14:paraId="27312156" w14:textId="77777777" w:rsidR="00295AC4" w:rsidRDefault="00295AC4" w:rsidP="00295AC4">
      <w:pPr>
        <w:pStyle w:val="En-tte"/>
        <w:numPr>
          <w:ilvl w:val="2"/>
          <w:numId w:val="48"/>
        </w:numPr>
        <w:tabs>
          <w:tab w:val="clear" w:pos="4320"/>
          <w:tab w:val="clear" w:pos="8640"/>
        </w:tabs>
        <w:rPr>
          <w:szCs w:val="20"/>
        </w:rPr>
      </w:pPr>
      <w:r w:rsidRPr="00295AC4">
        <w:rPr>
          <w:szCs w:val="20"/>
        </w:rPr>
        <w:t>Mark media with necessary CUI markings and distribution limitations.</w:t>
      </w:r>
    </w:p>
    <w:p w14:paraId="22D89931" w14:textId="77777777" w:rsidR="00295AC4" w:rsidRDefault="00295AC4" w:rsidP="00295AC4">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95AC4" w14:paraId="2D7159DB" w14:textId="77777777" w:rsidTr="00713147">
        <w:tc>
          <w:tcPr>
            <w:tcW w:w="3308" w:type="dxa"/>
            <w:tcBorders>
              <w:top w:val="nil"/>
              <w:left w:val="nil"/>
              <w:bottom w:val="nil"/>
              <w:right w:val="nil"/>
            </w:tcBorders>
          </w:tcPr>
          <w:p w14:paraId="6A79A213"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74B925C"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93ABD00"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0281C07E" w14:textId="77777777" w:rsidTr="00713147">
        <w:tc>
          <w:tcPr>
            <w:tcW w:w="9926" w:type="dxa"/>
            <w:gridSpan w:val="3"/>
            <w:tcBorders>
              <w:top w:val="nil"/>
              <w:left w:val="nil"/>
              <w:bottom w:val="nil"/>
              <w:right w:val="nil"/>
            </w:tcBorders>
          </w:tcPr>
          <w:p w14:paraId="7090EA84"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6C26309" w14:textId="77777777" w:rsidR="00295AC4" w:rsidRPr="00295AC4" w:rsidRDefault="00295AC4" w:rsidP="00295AC4">
      <w:pPr>
        <w:pStyle w:val="En-tte"/>
        <w:rPr>
          <w:szCs w:val="20"/>
        </w:rPr>
      </w:pPr>
    </w:p>
    <w:p w14:paraId="2A5E3221" w14:textId="77777777" w:rsidR="00295AC4" w:rsidRDefault="00295AC4" w:rsidP="00295AC4">
      <w:pPr>
        <w:pStyle w:val="En-tte"/>
        <w:numPr>
          <w:ilvl w:val="2"/>
          <w:numId w:val="48"/>
        </w:numPr>
        <w:tabs>
          <w:tab w:val="clear" w:pos="4320"/>
          <w:tab w:val="clear" w:pos="8640"/>
        </w:tabs>
        <w:rPr>
          <w:szCs w:val="20"/>
        </w:rPr>
      </w:pPr>
      <w:r w:rsidRPr="00295AC4">
        <w:rPr>
          <w:szCs w:val="20"/>
        </w:rPr>
        <w:t>Control access to media containing CUI and maintain accountability for media during transport outside of controlled areas.</w:t>
      </w:r>
    </w:p>
    <w:p w14:paraId="7AB5EF01" w14:textId="77777777" w:rsidR="00295AC4" w:rsidRDefault="00295AC4" w:rsidP="00295AC4">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95AC4" w14:paraId="1C642817" w14:textId="77777777" w:rsidTr="00713147">
        <w:tc>
          <w:tcPr>
            <w:tcW w:w="3308" w:type="dxa"/>
            <w:tcBorders>
              <w:top w:val="nil"/>
              <w:left w:val="nil"/>
              <w:bottom w:val="nil"/>
              <w:right w:val="nil"/>
            </w:tcBorders>
          </w:tcPr>
          <w:p w14:paraId="309F0375"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F54705A"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5670629"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CB8D342" w14:textId="77777777" w:rsidTr="00713147">
        <w:tc>
          <w:tcPr>
            <w:tcW w:w="9926" w:type="dxa"/>
            <w:gridSpan w:val="3"/>
            <w:tcBorders>
              <w:top w:val="nil"/>
              <w:left w:val="nil"/>
              <w:bottom w:val="nil"/>
              <w:right w:val="nil"/>
            </w:tcBorders>
          </w:tcPr>
          <w:p w14:paraId="4962C1FD"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098D8EB4" w14:textId="77777777" w:rsidR="00295AC4" w:rsidRPr="00295AC4" w:rsidRDefault="00295AC4" w:rsidP="00295AC4">
      <w:pPr>
        <w:pStyle w:val="En-tte"/>
        <w:rPr>
          <w:szCs w:val="20"/>
        </w:rPr>
      </w:pPr>
    </w:p>
    <w:p w14:paraId="16A84F75" w14:textId="77777777" w:rsidR="00295AC4" w:rsidRDefault="00295AC4" w:rsidP="00295AC4">
      <w:pPr>
        <w:pStyle w:val="En-tte"/>
        <w:numPr>
          <w:ilvl w:val="2"/>
          <w:numId w:val="48"/>
        </w:numPr>
        <w:tabs>
          <w:tab w:val="clear" w:pos="4320"/>
          <w:tab w:val="clear" w:pos="8640"/>
        </w:tabs>
        <w:rPr>
          <w:szCs w:val="20"/>
        </w:rPr>
      </w:pPr>
      <w:r w:rsidRPr="00295AC4">
        <w:rPr>
          <w:szCs w:val="20"/>
        </w:rPr>
        <w:t>Implement cryptographic mechanisms to protect the confidentiality of CUI stored on digital media during transport unless otherwise protected by alternative physical safeguards.</w:t>
      </w:r>
    </w:p>
    <w:p w14:paraId="51FCFA98" w14:textId="77777777" w:rsidR="00295AC4" w:rsidRDefault="00295AC4" w:rsidP="00295AC4">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95AC4" w14:paraId="3C3CCCD0" w14:textId="77777777" w:rsidTr="00713147">
        <w:tc>
          <w:tcPr>
            <w:tcW w:w="3308" w:type="dxa"/>
            <w:tcBorders>
              <w:top w:val="nil"/>
              <w:left w:val="nil"/>
              <w:bottom w:val="nil"/>
              <w:right w:val="nil"/>
            </w:tcBorders>
          </w:tcPr>
          <w:p w14:paraId="712670CF"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AC29C00"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6E78DEE"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61A9A6B2" w14:textId="77777777" w:rsidTr="00713147">
        <w:tc>
          <w:tcPr>
            <w:tcW w:w="9926" w:type="dxa"/>
            <w:gridSpan w:val="3"/>
            <w:tcBorders>
              <w:top w:val="nil"/>
              <w:left w:val="nil"/>
              <w:bottom w:val="nil"/>
              <w:right w:val="nil"/>
            </w:tcBorders>
          </w:tcPr>
          <w:p w14:paraId="038A09E1"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46CF014" w14:textId="77777777" w:rsidR="00295AC4" w:rsidRPr="00295AC4" w:rsidRDefault="00295AC4" w:rsidP="00295AC4">
      <w:pPr>
        <w:pStyle w:val="En-tte"/>
        <w:rPr>
          <w:szCs w:val="20"/>
        </w:rPr>
      </w:pPr>
    </w:p>
    <w:p w14:paraId="2242FAF2" w14:textId="77777777" w:rsidR="00295AC4" w:rsidRDefault="00295AC4" w:rsidP="00295AC4">
      <w:pPr>
        <w:pStyle w:val="En-tte"/>
        <w:numPr>
          <w:ilvl w:val="2"/>
          <w:numId w:val="48"/>
        </w:numPr>
        <w:tabs>
          <w:tab w:val="clear" w:pos="4320"/>
          <w:tab w:val="clear" w:pos="8640"/>
        </w:tabs>
        <w:rPr>
          <w:szCs w:val="20"/>
        </w:rPr>
      </w:pPr>
      <w:r w:rsidRPr="00295AC4">
        <w:rPr>
          <w:szCs w:val="20"/>
        </w:rPr>
        <w:t>Control the use of removable media on system components.</w:t>
      </w:r>
    </w:p>
    <w:p w14:paraId="7EA1DAEB" w14:textId="77777777" w:rsidR="00295AC4" w:rsidRDefault="00295AC4" w:rsidP="00295AC4">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95AC4" w14:paraId="67F5D1AE" w14:textId="77777777" w:rsidTr="00713147">
        <w:tc>
          <w:tcPr>
            <w:tcW w:w="3308" w:type="dxa"/>
            <w:tcBorders>
              <w:top w:val="nil"/>
              <w:left w:val="nil"/>
              <w:bottom w:val="nil"/>
              <w:right w:val="nil"/>
            </w:tcBorders>
          </w:tcPr>
          <w:p w14:paraId="225874BD"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6834ACE"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5D99A00"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4F2C9727" w14:textId="77777777" w:rsidTr="00713147">
        <w:tc>
          <w:tcPr>
            <w:tcW w:w="9926" w:type="dxa"/>
            <w:gridSpan w:val="3"/>
            <w:tcBorders>
              <w:top w:val="nil"/>
              <w:left w:val="nil"/>
              <w:bottom w:val="nil"/>
              <w:right w:val="nil"/>
            </w:tcBorders>
          </w:tcPr>
          <w:p w14:paraId="5C79FEB0"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CAF9E9D" w14:textId="77777777" w:rsidR="00295AC4" w:rsidRPr="00295AC4" w:rsidRDefault="00295AC4" w:rsidP="00295AC4">
      <w:pPr>
        <w:pStyle w:val="En-tte"/>
        <w:rPr>
          <w:szCs w:val="20"/>
        </w:rPr>
      </w:pPr>
    </w:p>
    <w:p w14:paraId="7864D901" w14:textId="77777777" w:rsidR="00295AC4" w:rsidRDefault="00295AC4" w:rsidP="00295AC4">
      <w:pPr>
        <w:pStyle w:val="En-tte"/>
        <w:numPr>
          <w:ilvl w:val="2"/>
          <w:numId w:val="48"/>
        </w:numPr>
        <w:tabs>
          <w:tab w:val="clear" w:pos="4320"/>
          <w:tab w:val="clear" w:pos="8640"/>
        </w:tabs>
        <w:rPr>
          <w:szCs w:val="20"/>
        </w:rPr>
      </w:pPr>
      <w:r w:rsidRPr="00295AC4">
        <w:rPr>
          <w:szCs w:val="20"/>
        </w:rPr>
        <w:t>Prohibit the use of portable storage devices when such devices have no identifiable owner.</w:t>
      </w:r>
    </w:p>
    <w:p w14:paraId="4FE5F1D3" w14:textId="77777777" w:rsidR="00295AC4" w:rsidRDefault="00295AC4" w:rsidP="00295AC4">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95AC4" w14:paraId="5B8CF94F" w14:textId="77777777" w:rsidTr="00713147">
        <w:tc>
          <w:tcPr>
            <w:tcW w:w="3308" w:type="dxa"/>
            <w:tcBorders>
              <w:top w:val="nil"/>
              <w:left w:val="nil"/>
              <w:bottom w:val="nil"/>
              <w:right w:val="nil"/>
            </w:tcBorders>
          </w:tcPr>
          <w:p w14:paraId="437B0C3C"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29138CE"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83D1CF6"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5BE5D7F9" w14:textId="77777777" w:rsidTr="00713147">
        <w:tc>
          <w:tcPr>
            <w:tcW w:w="9926" w:type="dxa"/>
            <w:gridSpan w:val="3"/>
            <w:tcBorders>
              <w:top w:val="nil"/>
              <w:left w:val="nil"/>
              <w:bottom w:val="nil"/>
              <w:right w:val="nil"/>
            </w:tcBorders>
          </w:tcPr>
          <w:p w14:paraId="4A4533ED"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1B9B533C" w14:textId="77777777" w:rsidR="00295AC4" w:rsidRPr="00295AC4" w:rsidRDefault="00295AC4" w:rsidP="00295AC4">
      <w:pPr>
        <w:pStyle w:val="En-tte"/>
        <w:rPr>
          <w:szCs w:val="20"/>
        </w:rPr>
      </w:pPr>
    </w:p>
    <w:p w14:paraId="30D4EE3A" w14:textId="77777777" w:rsidR="00295AC4" w:rsidRDefault="00295AC4" w:rsidP="00295AC4">
      <w:pPr>
        <w:pStyle w:val="En-tte"/>
        <w:numPr>
          <w:ilvl w:val="2"/>
          <w:numId w:val="48"/>
        </w:numPr>
        <w:tabs>
          <w:tab w:val="clear" w:pos="4320"/>
          <w:tab w:val="clear" w:pos="8640"/>
        </w:tabs>
        <w:rPr>
          <w:szCs w:val="20"/>
        </w:rPr>
      </w:pPr>
      <w:r w:rsidRPr="00295AC4">
        <w:rPr>
          <w:szCs w:val="20"/>
        </w:rPr>
        <w:t>Protect the confidentiality of backup CUI at storage locations.</w:t>
      </w:r>
    </w:p>
    <w:p w14:paraId="73C40135" w14:textId="77777777" w:rsidR="00295AC4" w:rsidRDefault="00295AC4" w:rsidP="00295AC4">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95AC4" w14:paraId="6066FD2D" w14:textId="77777777" w:rsidTr="00713147">
        <w:tc>
          <w:tcPr>
            <w:tcW w:w="3308" w:type="dxa"/>
            <w:tcBorders>
              <w:top w:val="nil"/>
              <w:left w:val="nil"/>
              <w:bottom w:val="nil"/>
              <w:right w:val="nil"/>
            </w:tcBorders>
          </w:tcPr>
          <w:p w14:paraId="416F3BCD" w14:textId="77777777" w:rsidR="00295AC4" w:rsidRDefault="00295AC4"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355F087"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2F948B3" w14:textId="77777777" w:rsidR="00295AC4" w:rsidRDefault="00295AC4"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95AC4" w14:paraId="5958FE3A" w14:textId="77777777" w:rsidTr="00713147">
        <w:tc>
          <w:tcPr>
            <w:tcW w:w="9926" w:type="dxa"/>
            <w:gridSpan w:val="3"/>
            <w:tcBorders>
              <w:top w:val="nil"/>
              <w:left w:val="nil"/>
              <w:bottom w:val="nil"/>
              <w:right w:val="nil"/>
            </w:tcBorders>
          </w:tcPr>
          <w:p w14:paraId="6A0B94D1" w14:textId="77777777" w:rsidR="00295AC4" w:rsidRDefault="00295AC4"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61DCAEA" w14:textId="77777777" w:rsidR="00D35433" w:rsidRPr="00B4600D" w:rsidRDefault="00D35433" w:rsidP="00D35433">
      <w:pPr>
        <w:pStyle w:val="En-tte"/>
        <w:tabs>
          <w:tab w:val="clear" w:pos="4320"/>
          <w:tab w:val="clear" w:pos="8640"/>
        </w:tabs>
        <w:rPr>
          <w:b/>
          <w:szCs w:val="20"/>
        </w:rPr>
      </w:pPr>
    </w:p>
    <w:p w14:paraId="7FFE56A9" w14:textId="77777777" w:rsidR="00D35433" w:rsidRPr="00D35433" w:rsidRDefault="00D35433" w:rsidP="00D35433">
      <w:pPr>
        <w:pStyle w:val="En-tte"/>
        <w:numPr>
          <w:ilvl w:val="1"/>
          <w:numId w:val="48"/>
        </w:numPr>
        <w:tabs>
          <w:tab w:val="clear" w:pos="4320"/>
          <w:tab w:val="clear" w:pos="8640"/>
        </w:tabs>
        <w:rPr>
          <w:b/>
          <w:szCs w:val="20"/>
        </w:rPr>
      </w:pPr>
      <w:r>
        <w:rPr>
          <w:b/>
        </w:rPr>
        <w:t>Personnel Security</w:t>
      </w:r>
    </w:p>
    <w:p w14:paraId="5B4F8190" w14:textId="77777777" w:rsidR="00D35433" w:rsidRDefault="00D35433" w:rsidP="00D35433">
      <w:pPr>
        <w:pStyle w:val="En-tte"/>
        <w:tabs>
          <w:tab w:val="clear" w:pos="4320"/>
          <w:tab w:val="clear" w:pos="8640"/>
        </w:tabs>
        <w:rPr>
          <w:b/>
        </w:rPr>
      </w:pPr>
    </w:p>
    <w:p w14:paraId="142A4802" w14:textId="77777777" w:rsidR="00D35433" w:rsidRDefault="00D35433" w:rsidP="00D35433">
      <w:pPr>
        <w:pStyle w:val="En-tte"/>
        <w:numPr>
          <w:ilvl w:val="2"/>
          <w:numId w:val="48"/>
        </w:numPr>
        <w:tabs>
          <w:tab w:val="clear" w:pos="4320"/>
          <w:tab w:val="clear" w:pos="8640"/>
        </w:tabs>
        <w:rPr>
          <w:szCs w:val="20"/>
        </w:rPr>
      </w:pPr>
      <w:r w:rsidRPr="00D35433">
        <w:rPr>
          <w:szCs w:val="20"/>
        </w:rPr>
        <w:t>Screen individuals prior to authorizing access to organizational systems containing CUI.</w:t>
      </w:r>
    </w:p>
    <w:p w14:paraId="35192E46" w14:textId="77777777" w:rsidR="00D35433" w:rsidRDefault="00D35433" w:rsidP="00D35433">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D35433" w14:paraId="326F320B" w14:textId="77777777" w:rsidTr="00713147">
        <w:tc>
          <w:tcPr>
            <w:tcW w:w="3308" w:type="dxa"/>
            <w:tcBorders>
              <w:top w:val="nil"/>
              <w:left w:val="nil"/>
              <w:bottom w:val="nil"/>
              <w:right w:val="nil"/>
            </w:tcBorders>
          </w:tcPr>
          <w:p w14:paraId="2210FA17" w14:textId="77777777" w:rsidR="00D35433" w:rsidRDefault="00D35433"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05702DA" w14:textId="77777777" w:rsidR="00D35433" w:rsidRDefault="00D35433"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515050B" w14:textId="77777777" w:rsidR="00D35433" w:rsidRDefault="00D35433"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35433" w14:paraId="12AEE902" w14:textId="77777777" w:rsidTr="00713147">
        <w:tc>
          <w:tcPr>
            <w:tcW w:w="9926" w:type="dxa"/>
            <w:gridSpan w:val="3"/>
            <w:tcBorders>
              <w:top w:val="nil"/>
              <w:left w:val="nil"/>
              <w:bottom w:val="nil"/>
              <w:right w:val="nil"/>
            </w:tcBorders>
          </w:tcPr>
          <w:p w14:paraId="6EDF96F3" w14:textId="77777777" w:rsidR="00D35433" w:rsidRDefault="00D35433"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5B2DA799" w14:textId="77777777" w:rsidR="00D35433" w:rsidRPr="00D35433" w:rsidRDefault="00D35433" w:rsidP="00D35433">
      <w:pPr>
        <w:pStyle w:val="En-tte"/>
        <w:rPr>
          <w:szCs w:val="20"/>
        </w:rPr>
      </w:pPr>
    </w:p>
    <w:p w14:paraId="0183896E" w14:textId="77777777" w:rsidR="00D35433" w:rsidRPr="00D35433" w:rsidRDefault="00D35433" w:rsidP="00D35433">
      <w:pPr>
        <w:pStyle w:val="En-tte"/>
        <w:numPr>
          <w:ilvl w:val="2"/>
          <w:numId w:val="48"/>
        </w:numPr>
        <w:tabs>
          <w:tab w:val="clear" w:pos="4320"/>
          <w:tab w:val="clear" w:pos="8640"/>
        </w:tabs>
        <w:rPr>
          <w:szCs w:val="20"/>
        </w:rPr>
      </w:pPr>
      <w:r w:rsidRPr="00D35433">
        <w:rPr>
          <w:szCs w:val="20"/>
        </w:rPr>
        <w:lastRenderedPageBreak/>
        <w:t>Ensure that organizational systems containing CUI are protected during and after personnel actions such as terminations and transfers.</w:t>
      </w:r>
    </w:p>
    <w:p w14:paraId="2E3BE334" w14:textId="77777777" w:rsidR="00D35433" w:rsidRDefault="00D35433" w:rsidP="00D35433">
      <w:pPr>
        <w:pStyle w:val="En-tte"/>
        <w:tabs>
          <w:tab w:val="clear" w:pos="4320"/>
          <w:tab w:val="clear" w:pos="8640"/>
        </w:tabs>
        <w:rPr>
          <w:b/>
          <w:szCs w:val="20"/>
        </w:rPr>
      </w:pPr>
    </w:p>
    <w:tbl>
      <w:tblPr>
        <w:tblStyle w:val="Grilledutableau"/>
        <w:tblW w:w="0" w:type="auto"/>
        <w:tblLook w:val="04A0" w:firstRow="1" w:lastRow="0" w:firstColumn="1" w:lastColumn="0" w:noHBand="0" w:noVBand="1"/>
      </w:tblPr>
      <w:tblGrid>
        <w:gridCol w:w="3308"/>
        <w:gridCol w:w="3309"/>
        <w:gridCol w:w="3309"/>
      </w:tblGrid>
      <w:tr w:rsidR="00D35433" w14:paraId="6F585D6A" w14:textId="77777777" w:rsidTr="00713147">
        <w:tc>
          <w:tcPr>
            <w:tcW w:w="3308" w:type="dxa"/>
            <w:tcBorders>
              <w:top w:val="nil"/>
              <w:left w:val="nil"/>
              <w:bottom w:val="nil"/>
              <w:right w:val="nil"/>
            </w:tcBorders>
          </w:tcPr>
          <w:p w14:paraId="4A881C1B" w14:textId="77777777" w:rsidR="00D35433" w:rsidRDefault="00D35433"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2AB1175" w14:textId="77777777" w:rsidR="00D35433" w:rsidRDefault="00D35433"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7C9AF56" w14:textId="77777777" w:rsidR="00D35433" w:rsidRDefault="00D35433"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D35433" w14:paraId="4AEB8EE6" w14:textId="77777777" w:rsidTr="00713147">
        <w:tc>
          <w:tcPr>
            <w:tcW w:w="9926" w:type="dxa"/>
            <w:gridSpan w:val="3"/>
            <w:tcBorders>
              <w:top w:val="nil"/>
              <w:left w:val="nil"/>
              <w:bottom w:val="nil"/>
              <w:right w:val="nil"/>
            </w:tcBorders>
          </w:tcPr>
          <w:p w14:paraId="2C04B048" w14:textId="77777777" w:rsidR="00D35433" w:rsidRDefault="00D35433"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9D5F81A" w14:textId="77777777" w:rsidR="00AB6DB6" w:rsidRPr="00B4600D" w:rsidRDefault="00AB6DB6" w:rsidP="00AB6DB6">
      <w:pPr>
        <w:pStyle w:val="En-tte"/>
        <w:tabs>
          <w:tab w:val="clear" w:pos="4320"/>
          <w:tab w:val="clear" w:pos="8640"/>
        </w:tabs>
        <w:rPr>
          <w:b/>
          <w:szCs w:val="20"/>
        </w:rPr>
      </w:pPr>
    </w:p>
    <w:p w14:paraId="309BE286" w14:textId="77777777" w:rsidR="00AB6DB6" w:rsidRPr="00AB6DB6" w:rsidRDefault="00AB6DB6" w:rsidP="00AB6DB6">
      <w:pPr>
        <w:pStyle w:val="En-tte"/>
        <w:numPr>
          <w:ilvl w:val="1"/>
          <w:numId w:val="48"/>
        </w:numPr>
        <w:tabs>
          <w:tab w:val="clear" w:pos="4320"/>
          <w:tab w:val="clear" w:pos="8640"/>
        </w:tabs>
        <w:rPr>
          <w:b/>
          <w:szCs w:val="20"/>
        </w:rPr>
      </w:pPr>
      <w:r>
        <w:rPr>
          <w:b/>
        </w:rPr>
        <w:t>Physical Protection</w:t>
      </w:r>
    </w:p>
    <w:p w14:paraId="674E09CA" w14:textId="77777777" w:rsidR="00AB6DB6" w:rsidRDefault="00AB6DB6" w:rsidP="00AB6DB6">
      <w:pPr>
        <w:pStyle w:val="En-tte"/>
        <w:tabs>
          <w:tab w:val="clear" w:pos="4320"/>
          <w:tab w:val="clear" w:pos="8640"/>
        </w:tabs>
        <w:rPr>
          <w:b/>
          <w:szCs w:val="20"/>
        </w:rPr>
      </w:pPr>
    </w:p>
    <w:p w14:paraId="37DA85CA" w14:textId="77777777" w:rsidR="00AB6DB6" w:rsidRDefault="00AB6DB6" w:rsidP="00AB6DB6">
      <w:pPr>
        <w:pStyle w:val="En-tte"/>
        <w:numPr>
          <w:ilvl w:val="2"/>
          <w:numId w:val="48"/>
        </w:numPr>
        <w:tabs>
          <w:tab w:val="clear" w:pos="4320"/>
          <w:tab w:val="clear" w:pos="8640"/>
        </w:tabs>
        <w:rPr>
          <w:szCs w:val="20"/>
        </w:rPr>
      </w:pPr>
      <w:r w:rsidRPr="00AB6DB6">
        <w:rPr>
          <w:szCs w:val="20"/>
        </w:rPr>
        <w:t>Limit physical access to organizational systems, equipment, and the respective operating environments to authorized individuals.</w:t>
      </w:r>
    </w:p>
    <w:p w14:paraId="554B7671" w14:textId="77777777" w:rsidR="00AB6DB6" w:rsidRDefault="00AB6DB6" w:rsidP="00AB6DB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AB6DB6" w14:paraId="3ED7AFDC" w14:textId="77777777" w:rsidTr="00713147">
        <w:tc>
          <w:tcPr>
            <w:tcW w:w="3308" w:type="dxa"/>
            <w:tcBorders>
              <w:top w:val="nil"/>
              <w:left w:val="nil"/>
              <w:bottom w:val="nil"/>
              <w:right w:val="nil"/>
            </w:tcBorders>
          </w:tcPr>
          <w:p w14:paraId="4B0BA1A5" w14:textId="77777777" w:rsidR="00AB6DB6" w:rsidRDefault="00AB6DB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845138E"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D0BF58B"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6CB69AA1" w14:textId="77777777" w:rsidTr="00713147">
        <w:tc>
          <w:tcPr>
            <w:tcW w:w="9926" w:type="dxa"/>
            <w:gridSpan w:val="3"/>
            <w:tcBorders>
              <w:top w:val="nil"/>
              <w:left w:val="nil"/>
              <w:bottom w:val="nil"/>
              <w:right w:val="nil"/>
            </w:tcBorders>
          </w:tcPr>
          <w:p w14:paraId="73826702" w14:textId="77777777" w:rsidR="00AB6DB6" w:rsidRDefault="00AB6DB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345709B3" w14:textId="77777777" w:rsidR="00AB6DB6" w:rsidRPr="00AB6DB6" w:rsidRDefault="00AB6DB6" w:rsidP="00AB6DB6">
      <w:pPr>
        <w:pStyle w:val="En-tte"/>
        <w:rPr>
          <w:szCs w:val="20"/>
        </w:rPr>
      </w:pPr>
    </w:p>
    <w:p w14:paraId="0A1BF192" w14:textId="77777777" w:rsidR="00AB6DB6" w:rsidRDefault="00AB6DB6" w:rsidP="00AB6DB6">
      <w:pPr>
        <w:pStyle w:val="En-tte"/>
        <w:numPr>
          <w:ilvl w:val="2"/>
          <w:numId w:val="48"/>
        </w:numPr>
        <w:tabs>
          <w:tab w:val="clear" w:pos="4320"/>
          <w:tab w:val="clear" w:pos="8640"/>
        </w:tabs>
        <w:rPr>
          <w:szCs w:val="20"/>
        </w:rPr>
      </w:pPr>
      <w:r w:rsidRPr="00AB6DB6">
        <w:rPr>
          <w:szCs w:val="20"/>
        </w:rPr>
        <w:t>Protect and monitor the physical facility and support infrastructure for organizational systems.</w:t>
      </w:r>
    </w:p>
    <w:p w14:paraId="6D0F23D6" w14:textId="77777777" w:rsidR="00AB6DB6" w:rsidRDefault="00AB6DB6" w:rsidP="00AB6DB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AB6DB6" w14:paraId="4E6E25AA" w14:textId="77777777" w:rsidTr="00713147">
        <w:tc>
          <w:tcPr>
            <w:tcW w:w="3308" w:type="dxa"/>
            <w:tcBorders>
              <w:top w:val="nil"/>
              <w:left w:val="nil"/>
              <w:bottom w:val="nil"/>
              <w:right w:val="nil"/>
            </w:tcBorders>
          </w:tcPr>
          <w:p w14:paraId="78DEB29D" w14:textId="77777777" w:rsidR="00AB6DB6" w:rsidRDefault="00AB6DB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2772434"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FB49968"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288CFA7F" w14:textId="77777777" w:rsidTr="00713147">
        <w:tc>
          <w:tcPr>
            <w:tcW w:w="9926" w:type="dxa"/>
            <w:gridSpan w:val="3"/>
            <w:tcBorders>
              <w:top w:val="nil"/>
              <w:left w:val="nil"/>
              <w:bottom w:val="nil"/>
              <w:right w:val="nil"/>
            </w:tcBorders>
          </w:tcPr>
          <w:p w14:paraId="72A7C066" w14:textId="77777777" w:rsidR="00AB6DB6" w:rsidRDefault="00AB6DB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372B447" w14:textId="77777777" w:rsidR="00AB6DB6" w:rsidRPr="00AB6DB6" w:rsidRDefault="00AB6DB6" w:rsidP="00AB6DB6">
      <w:pPr>
        <w:pStyle w:val="En-tte"/>
        <w:rPr>
          <w:szCs w:val="20"/>
        </w:rPr>
      </w:pPr>
    </w:p>
    <w:p w14:paraId="227ACEFA" w14:textId="77777777" w:rsidR="00AB6DB6" w:rsidRDefault="00AB6DB6" w:rsidP="00AB6DB6">
      <w:pPr>
        <w:pStyle w:val="En-tte"/>
        <w:numPr>
          <w:ilvl w:val="2"/>
          <w:numId w:val="48"/>
        </w:numPr>
        <w:tabs>
          <w:tab w:val="clear" w:pos="4320"/>
          <w:tab w:val="clear" w:pos="8640"/>
        </w:tabs>
        <w:rPr>
          <w:szCs w:val="20"/>
        </w:rPr>
      </w:pPr>
      <w:r w:rsidRPr="00AB6DB6">
        <w:rPr>
          <w:szCs w:val="20"/>
        </w:rPr>
        <w:t>Escort visitors and monitor visitor activity.</w:t>
      </w:r>
    </w:p>
    <w:p w14:paraId="5C6315B9" w14:textId="77777777" w:rsidR="00AB6DB6" w:rsidRDefault="00AB6DB6" w:rsidP="00AB6DB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AB6DB6" w14:paraId="1976BC48" w14:textId="77777777" w:rsidTr="00713147">
        <w:tc>
          <w:tcPr>
            <w:tcW w:w="3308" w:type="dxa"/>
            <w:tcBorders>
              <w:top w:val="nil"/>
              <w:left w:val="nil"/>
              <w:bottom w:val="nil"/>
              <w:right w:val="nil"/>
            </w:tcBorders>
          </w:tcPr>
          <w:p w14:paraId="6045504B" w14:textId="77777777" w:rsidR="00AB6DB6" w:rsidRDefault="00AB6DB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E263146"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A3D3713"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5A695BB6" w14:textId="77777777" w:rsidTr="00713147">
        <w:tc>
          <w:tcPr>
            <w:tcW w:w="9926" w:type="dxa"/>
            <w:gridSpan w:val="3"/>
            <w:tcBorders>
              <w:top w:val="nil"/>
              <w:left w:val="nil"/>
              <w:bottom w:val="nil"/>
              <w:right w:val="nil"/>
            </w:tcBorders>
          </w:tcPr>
          <w:p w14:paraId="7B21CAAD" w14:textId="77777777" w:rsidR="00AB6DB6" w:rsidRDefault="00AB6DB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16F0418B" w14:textId="77777777" w:rsidR="00AB6DB6" w:rsidRPr="00AB6DB6" w:rsidRDefault="00AB6DB6" w:rsidP="00AB6DB6">
      <w:pPr>
        <w:pStyle w:val="En-tte"/>
        <w:rPr>
          <w:szCs w:val="20"/>
        </w:rPr>
      </w:pPr>
    </w:p>
    <w:p w14:paraId="1A0F1E9B" w14:textId="77777777" w:rsidR="00AB6DB6" w:rsidRDefault="00AB6DB6" w:rsidP="00AB6DB6">
      <w:pPr>
        <w:pStyle w:val="En-tte"/>
        <w:numPr>
          <w:ilvl w:val="2"/>
          <w:numId w:val="48"/>
        </w:numPr>
        <w:tabs>
          <w:tab w:val="clear" w:pos="4320"/>
          <w:tab w:val="clear" w:pos="8640"/>
        </w:tabs>
        <w:rPr>
          <w:szCs w:val="20"/>
        </w:rPr>
      </w:pPr>
      <w:r w:rsidRPr="00AB6DB6">
        <w:rPr>
          <w:szCs w:val="20"/>
        </w:rPr>
        <w:t>Maintain audit logs of physical access.</w:t>
      </w:r>
    </w:p>
    <w:p w14:paraId="5115E11F" w14:textId="77777777" w:rsidR="00AB6DB6" w:rsidRDefault="00AB6DB6" w:rsidP="00AB6DB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AB6DB6" w14:paraId="6CD1D479" w14:textId="77777777" w:rsidTr="00713147">
        <w:tc>
          <w:tcPr>
            <w:tcW w:w="3308" w:type="dxa"/>
            <w:tcBorders>
              <w:top w:val="nil"/>
              <w:left w:val="nil"/>
              <w:bottom w:val="nil"/>
              <w:right w:val="nil"/>
            </w:tcBorders>
          </w:tcPr>
          <w:p w14:paraId="4F6A40AC" w14:textId="77777777" w:rsidR="00AB6DB6" w:rsidRDefault="00AB6DB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A3FDB3B"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ECA2A9E"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1AE2A25F" w14:textId="77777777" w:rsidTr="00713147">
        <w:tc>
          <w:tcPr>
            <w:tcW w:w="9926" w:type="dxa"/>
            <w:gridSpan w:val="3"/>
            <w:tcBorders>
              <w:top w:val="nil"/>
              <w:left w:val="nil"/>
              <w:bottom w:val="nil"/>
              <w:right w:val="nil"/>
            </w:tcBorders>
          </w:tcPr>
          <w:p w14:paraId="48D1276F" w14:textId="77777777" w:rsidR="00AB6DB6" w:rsidRDefault="00AB6DB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037BD036" w14:textId="77777777" w:rsidR="00AB6DB6" w:rsidRPr="00AB6DB6" w:rsidRDefault="00AB6DB6" w:rsidP="00AB6DB6">
      <w:pPr>
        <w:pStyle w:val="En-tte"/>
        <w:rPr>
          <w:szCs w:val="20"/>
        </w:rPr>
      </w:pPr>
    </w:p>
    <w:p w14:paraId="3FEF55D9" w14:textId="77777777" w:rsidR="00AB6DB6" w:rsidRDefault="00AB6DB6" w:rsidP="00AB6DB6">
      <w:pPr>
        <w:pStyle w:val="En-tte"/>
        <w:numPr>
          <w:ilvl w:val="2"/>
          <w:numId w:val="48"/>
        </w:numPr>
        <w:tabs>
          <w:tab w:val="clear" w:pos="4320"/>
          <w:tab w:val="clear" w:pos="8640"/>
        </w:tabs>
        <w:rPr>
          <w:szCs w:val="20"/>
        </w:rPr>
      </w:pPr>
      <w:r w:rsidRPr="00AB6DB6">
        <w:rPr>
          <w:szCs w:val="20"/>
        </w:rPr>
        <w:t>Control and manage physical access devices.</w:t>
      </w:r>
    </w:p>
    <w:p w14:paraId="5BBD4271" w14:textId="77777777" w:rsidR="00AB6DB6" w:rsidRDefault="00AB6DB6" w:rsidP="00AB6DB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AB6DB6" w14:paraId="0B329EC7" w14:textId="77777777" w:rsidTr="00713147">
        <w:tc>
          <w:tcPr>
            <w:tcW w:w="3308" w:type="dxa"/>
            <w:tcBorders>
              <w:top w:val="nil"/>
              <w:left w:val="nil"/>
              <w:bottom w:val="nil"/>
              <w:right w:val="nil"/>
            </w:tcBorders>
          </w:tcPr>
          <w:p w14:paraId="06AAD660" w14:textId="77777777" w:rsidR="00AB6DB6" w:rsidRDefault="00AB6DB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2EED4E0"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F697175"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5365C5C2" w14:textId="77777777" w:rsidTr="00713147">
        <w:tc>
          <w:tcPr>
            <w:tcW w:w="9926" w:type="dxa"/>
            <w:gridSpan w:val="3"/>
            <w:tcBorders>
              <w:top w:val="nil"/>
              <w:left w:val="nil"/>
              <w:bottom w:val="nil"/>
              <w:right w:val="nil"/>
            </w:tcBorders>
          </w:tcPr>
          <w:p w14:paraId="3001E2C7" w14:textId="77777777" w:rsidR="00AB6DB6" w:rsidRDefault="00AB6DB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026078AD" w14:textId="77777777" w:rsidR="00AB6DB6" w:rsidRPr="00AB6DB6" w:rsidRDefault="00AB6DB6" w:rsidP="00AB6DB6">
      <w:pPr>
        <w:pStyle w:val="En-tte"/>
        <w:rPr>
          <w:szCs w:val="20"/>
        </w:rPr>
      </w:pPr>
    </w:p>
    <w:p w14:paraId="4A02261E" w14:textId="77777777" w:rsidR="00AB6DB6" w:rsidRDefault="00AB6DB6" w:rsidP="00AB6DB6">
      <w:pPr>
        <w:pStyle w:val="En-tte"/>
        <w:numPr>
          <w:ilvl w:val="2"/>
          <w:numId w:val="48"/>
        </w:numPr>
        <w:tabs>
          <w:tab w:val="clear" w:pos="4320"/>
          <w:tab w:val="clear" w:pos="8640"/>
        </w:tabs>
        <w:rPr>
          <w:szCs w:val="20"/>
        </w:rPr>
      </w:pPr>
      <w:r w:rsidRPr="00AB6DB6">
        <w:rPr>
          <w:szCs w:val="20"/>
        </w:rPr>
        <w:t>Enforce safeguarding measures for CUI at alternate work sites.</w:t>
      </w:r>
    </w:p>
    <w:p w14:paraId="4F7D1941" w14:textId="77777777" w:rsidR="00AB6DB6" w:rsidRDefault="00AB6DB6" w:rsidP="00AB6DB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AB6DB6" w14:paraId="19A3B9D5" w14:textId="77777777" w:rsidTr="00713147">
        <w:tc>
          <w:tcPr>
            <w:tcW w:w="3308" w:type="dxa"/>
            <w:tcBorders>
              <w:top w:val="nil"/>
              <w:left w:val="nil"/>
              <w:bottom w:val="nil"/>
              <w:right w:val="nil"/>
            </w:tcBorders>
          </w:tcPr>
          <w:p w14:paraId="0D3EA09E" w14:textId="77777777" w:rsidR="00AB6DB6" w:rsidRDefault="00AB6DB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6A4843F"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0723D3A" w14:textId="77777777" w:rsidR="00AB6DB6" w:rsidRDefault="00AB6DB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AB6DB6" w14:paraId="22C1812E" w14:textId="77777777" w:rsidTr="00713147">
        <w:tc>
          <w:tcPr>
            <w:tcW w:w="9926" w:type="dxa"/>
            <w:gridSpan w:val="3"/>
            <w:tcBorders>
              <w:top w:val="nil"/>
              <w:left w:val="nil"/>
              <w:bottom w:val="nil"/>
              <w:right w:val="nil"/>
            </w:tcBorders>
          </w:tcPr>
          <w:p w14:paraId="391CD91A" w14:textId="77777777" w:rsidR="00AB6DB6" w:rsidRDefault="00AB6DB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485872B" w14:textId="77777777" w:rsidR="00FF4870" w:rsidRPr="00B4600D" w:rsidRDefault="00FF4870" w:rsidP="00FF4870">
      <w:pPr>
        <w:pStyle w:val="En-tte"/>
        <w:tabs>
          <w:tab w:val="clear" w:pos="4320"/>
          <w:tab w:val="clear" w:pos="8640"/>
        </w:tabs>
        <w:rPr>
          <w:b/>
          <w:szCs w:val="20"/>
        </w:rPr>
      </w:pPr>
    </w:p>
    <w:p w14:paraId="419F6512" w14:textId="77777777" w:rsidR="00FF4870" w:rsidRPr="00FF4870" w:rsidRDefault="00FF4870" w:rsidP="00FF4870">
      <w:pPr>
        <w:pStyle w:val="En-tte"/>
        <w:numPr>
          <w:ilvl w:val="1"/>
          <w:numId w:val="48"/>
        </w:numPr>
        <w:tabs>
          <w:tab w:val="clear" w:pos="4320"/>
          <w:tab w:val="clear" w:pos="8640"/>
        </w:tabs>
        <w:rPr>
          <w:b/>
          <w:szCs w:val="20"/>
        </w:rPr>
      </w:pPr>
      <w:r>
        <w:rPr>
          <w:b/>
        </w:rPr>
        <w:lastRenderedPageBreak/>
        <w:t>Risk Assessment</w:t>
      </w:r>
    </w:p>
    <w:p w14:paraId="1AF54579" w14:textId="77777777" w:rsidR="00FF4870" w:rsidRDefault="00FF4870" w:rsidP="00FF4870">
      <w:pPr>
        <w:pStyle w:val="En-tte"/>
        <w:tabs>
          <w:tab w:val="clear" w:pos="4320"/>
          <w:tab w:val="clear" w:pos="8640"/>
        </w:tabs>
        <w:rPr>
          <w:b/>
          <w:szCs w:val="20"/>
        </w:rPr>
      </w:pPr>
    </w:p>
    <w:p w14:paraId="4E76F5F1" w14:textId="77777777" w:rsidR="00FF4870" w:rsidRDefault="00FF4870" w:rsidP="00FF4870">
      <w:pPr>
        <w:pStyle w:val="En-tte"/>
        <w:numPr>
          <w:ilvl w:val="2"/>
          <w:numId w:val="48"/>
        </w:numPr>
        <w:tabs>
          <w:tab w:val="clear" w:pos="4320"/>
          <w:tab w:val="clear" w:pos="8640"/>
        </w:tabs>
        <w:rPr>
          <w:szCs w:val="20"/>
        </w:rPr>
      </w:pPr>
      <w:r w:rsidRPr="00FF4870">
        <w:rPr>
          <w:szCs w:val="20"/>
        </w:rPr>
        <w:t>Periodically assess the risk to organizational operations (including mission, functions, image, or reputation), organizational assets, and individuals, resulting from the operation of organizational systems and the associated processing, storage, or transmission of CUI.</w:t>
      </w:r>
    </w:p>
    <w:p w14:paraId="44C6073A" w14:textId="77777777" w:rsidR="00FF4870" w:rsidRDefault="00FF4870" w:rsidP="00FF4870">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FF4870" w14:paraId="2BCDC746" w14:textId="77777777" w:rsidTr="00713147">
        <w:tc>
          <w:tcPr>
            <w:tcW w:w="3308" w:type="dxa"/>
            <w:tcBorders>
              <w:top w:val="nil"/>
              <w:left w:val="nil"/>
              <w:bottom w:val="nil"/>
              <w:right w:val="nil"/>
            </w:tcBorders>
          </w:tcPr>
          <w:p w14:paraId="7C100C64" w14:textId="77777777" w:rsidR="00FF4870" w:rsidRDefault="00FF4870"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EB84DBE" w14:textId="77777777" w:rsidR="00FF4870" w:rsidRDefault="00FF487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F8B3DC6" w14:textId="77777777" w:rsidR="00FF4870" w:rsidRDefault="00FF487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FF4870" w14:paraId="2E4678CC" w14:textId="77777777" w:rsidTr="00713147">
        <w:tc>
          <w:tcPr>
            <w:tcW w:w="9926" w:type="dxa"/>
            <w:gridSpan w:val="3"/>
            <w:tcBorders>
              <w:top w:val="nil"/>
              <w:left w:val="nil"/>
              <w:bottom w:val="nil"/>
              <w:right w:val="nil"/>
            </w:tcBorders>
          </w:tcPr>
          <w:p w14:paraId="106282F4" w14:textId="77777777" w:rsidR="00FF4870" w:rsidRDefault="00FF4870"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6094FFC0" w14:textId="77777777" w:rsidR="00FF4870" w:rsidRPr="00FF4870" w:rsidRDefault="00FF4870" w:rsidP="00FF4870">
      <w:pPr>
        <w:pStyle w:val="En-tte"/>
        <w:tabs>
          <w:tab w:val="clear" w:pos="4320"/>
          <w:tab w:val="clear" w:pos="8640"/>
        </w:tabs>
        <w:rPr>
          <w:szCs w:val="20"/>
        </w:rPr>
      </w:pPr>
    </w:p>
    <w:p w14:paraId="4F245A31" w14:textId="77777777" w:rsidR="00FF4870" w:rsidRDefault="00FF4870" w:rsidP="00FF4870">
      <w:pPr>
        <w:pStyle w:val="En-tte"/>
        <w:numPr>
          <w:ilvl w:val="2"/>
          <w:numId w:val="48"/>
        </w:numPr>
        <w:tabs>
          <w:tab w:val="clear" w:pos="4320"/>
          <w:tab w:val="clear" w:pos="8640"/>
        </w:tabs>
        <w:rPr>
          <w:szCs w:val="20"/>
        </w:rPr>
      </w:pPr>
      <w:r w:rsidRPr="00FF4870">
        <w:rPr>
          <w:szCs w:val="20"/>
        </w:rPr>
        <w:t>Scan for vulnerabilities in organizational systems and applications periodically and when new vulnerabilities affecting those systems and applications are identified.</w:t>
      </w:r>
    </w:p>
    <w:p w14:paraId="40A4E3CA" w14:textId="77777777" w:rsidR="00FF4870" w:rsidRDefault="00FF4870" w:rsidP="00FF4870">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FF4870" w14:paraId="724AD253" w14:textId="77777777" w:rsidTr="00713147">
        <w:tc>
          <w:tcPr>
            <w:tcW w:w="3308" w:type="dxa"/>
            <w:tcBorders>
              <w:top w:val="nil"/>
              <w:left w:val="nil"/>
              <w:bottom w:val="nil"/>
              <w:right w:val="nil"/>
            </w:tcBorders>
          </w:tcPr>
          <w:p w14:paraId="10C39BFF" w14:textId="77777777" w:rsidR="00FF4870" w:rsidRDefault="00FF4870"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B44306C" w14:textId="77777777" w:rsidR="00FF4870" w:rsidRDefault="00FF487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2026E36" w14:textId="77777777" w:rsidR="00FF4870" w:rsidRDefault="00FF487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FF4870" w14:paraId="5F400392" w14:textId="77777777" w:rsidTr="00713147">
        <w:tc>
          <w:tcPr>
            <w:tcW w:w="9926" w:type="dxa"/>
            <w:gridSpan w:val="3"/>
            <w:tcBorders>
              <w:top w:val="nil"/>
              <w:left w:val="nil"/>
              <w:bottom w:val="nil"/>
              <w:right w:val="nil"/>
            </w:tcBorders>
          </w:tcPr>
          <w:p w14:paraId="3B73A9A5" w14:textId="77777777" w:rsidR="00FF4870" w:rsidRDefault="00FF4870"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35D5CFB5" w14:textId="77777777" w:rsidR="00FF4870" w:rsidRPr="00FF4870" w:rsidRDefault="00FF4870" w:rsidP="00FF4870">
      <w:pPr>
        <w:pStyle w:val="En-tte"/>
        <w:rPr>
          <w:szCs w:val="20"/>
        </w:rPr>
      </w:pPr>
    </w:p>
    <w:p w14:paraId="668E1A29" w14:textId="77777777" w:rsidR="00FF4870" w:rsidRDefault="00FF4870" w:rsidP="00FF4870">
      <w:pPr>
        <w:pStyle w:val="En-tte"/>
        <w:numPr>
          <w:ilvl w:val="2"/>
          <w:numId w:val="48"/>
        </w:numPr>
        <w:tabs>
          <w:tab w:val="clear" w:pos="4320"/>
          <w:tab w:val="clear" w:pos="8640"/>
        </w:tabs>
        <w:rPr>
          <w:szCs w:val="20"/>
        </w:rPr>
      </w:pPr>
      <w:r w:rsidRPr="00FF4870">
        <w:rPr>
          <w:szCs w:val="20"/>
        </w:rPr>
        <w:t xml:space="preserve">Remediate vulnerabilities in accordance with risk assessments. </w:t>
      </w:r>
    </w:p>
    <w:p w14:paraId="748E74B4" w14:textId="77777777" w:rsidR="00FF4870" w:rsidRDefault="00FF4870" w:rsidP="00FF4870">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FF4870" w14:paraId="7B0CFCA0" w14:textId="77777777" w:rsidTr="00713147">
        <w:tc>
          <w:tcPr>
            <w:tcW w:w="3308" w:type="dxa"/>
            <w:tcBorders>
              <w:top w:val="nil"/>
              <w:left w:val="nil"/>
              <w:bottom w:val="nil"/>
              <w:right w:val="nil"/>
            </w:tcBorders>
          </w:tcPr>
          <w:p w14:paraId="1820071E" w14:textId="77777777" w:rsidR="00FF4870" w:rsidRDefault="00FF4870"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FBDC8C4" w14:textId="77777777" w:rsidR="00FF4870" w:rsidRDefault="00FF487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ECBC9E4" w14:textId="77777777" w:rsidR="00FF4870" w:rsidRDefault="00FF487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FF4870" w14:paraId="2CED6A29" w14:textId="77777777" w:rsidTr="00713147">
        <w:tc>
          <w:tcPr>
            <w:tcW w:w="9926" w:type="dxa"/>
            <w:gridSpan w:val="3"/>
            <w:tcBorders>
              <w:top w:val="nil"/>
              <w:left w:val="nil"/>
              <w:bottom w:val="nil"/>
              <w:right w:val="nil"/>
            </w:tcBorders>
          </w:tcPr>
          <w:p w14:paraId="3C448D4C" w14:textId="77777777" w:rsidR="00FF4870" w:rsidRDefault="00FF4870"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2B0E80A9" w14:textId="77777777" w:rsidR="005231D6" w:rsidRPr="00B4600D" w:rsidRDefault="005231D6" w:rsidP="005231D6">
      <w:pPr>
        <w:pStyle w:val="En-tte"/>
        <w:tabs>
          <w:tab w:val="clear" w:pos="4320"/>
          <w:tab w:val="clear" w:pos="8640"/>
        </w:tabs>
        <w:rPr>
          <w:b/>
          <w:szCs w:val="20"/>
        </w:rPr>
      </w:pPr>
    </w:p>
    <w:p w14:paraId="666A9E19" w14:textId="77777777" w:rsidR="005231D6" w:rsidRPr="005231D6" w:rsidRDefault="005231D6" w:rsidP="005231D6">
      <w:pPr>
        <w:pStyle w:val="En-tte"/>
        <w:numPr>
          <w:ilvl w:val="1"/>
          <w:numId w:val="48"/>
        </w:numPr>
        <w:tabs>
          <w:tab w:val="clear" w:pos="4320"/>
          <w:tab w:val="clear" w:pos="8640"/>
        </w:tabs>
        <w:rPr>
          <w:b/>
          <w:szCs w:val="20"/>
        </w:rPr>
      </w:pPr>
      <w:r>
        <w:rPr>
          <w:b/>
        </w:rPr>
        <w:t>Security Assessment</w:t>
      </w:r>
    </w:p>
    <w:p w14:paraId="23400298" w14:textId="77777777" w:rsidR="005231D6" w:rsidRDefault="005231D6" w:rsidP="005231D6">
      <w:pPr>
        <w:pStyle w:val="En-tte"/>
        <w:tabs>
          <w:tab w:val="clear" w:pos="4320"/>
          <w:tab w:val="clear" w:pos="8640"/>
        </w:tabs>
        <w:rPr>
          <w:b/>
        </w:rPr>
      </w:pPr>
    </w:p>
    <w:p w14:paraId="69B04F11" w14:textId="77777777" w:rsidR="005231D6" w:rsidRDefault="005231D6" w:rsidP="005231D6">
      <w:pPr>
        <w:pStyle w:val="En-tte"/>
        <w:numPr>
          <w:ilvl w:val="2"/>
          <w:numId w:val="48"/>
        </w:numPr>
        <w:tabs>
          <w:tab w:val="clear" w:pos="4320"/>
          <w:tab w:val="clear" w:pos="8640"/>
        </w:tabs>
        <w:rPr>
          <w:szCs w:val="20"/>
        </w:rPr>
      </w:pPr>
      <w:r w:rsidRPr="005231D6">
        <w:rPr>
          <w:szCs w:val="20"/>
        </w:rPr>
        <w:t>Periodically assess the security controls in organizational systems to determine if the controls are effective in their application.</w:t>
      </w:r>
    </w:p>
    <w:p w14:paraId="2BD634D1"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2BC774DD" w14:textId="77777777" w:rsidTr="00713147">
        <w:tc>
          <w:tcPr>
            <w:tcW w:w="3308" w:type="dxa"/>
            <w:tcBorders>
              <w:top w:val="nil"/>
              <w:left w:val="nil"/>
              <w:bottom w:val="nil"/>
              <w:right w:val="nil"/>
            </w:tcBorders>
          </w:tcPr>
          <w:p w14:paraId="53B4F025"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F6D9A73"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0ACB13E8"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763532F0" w14:textId="77777777" w:rsidTr="00713147">
        <w:tc>
          <w:tcPr>
            <w:tcW w:w="9926" w:type="dxa"/>
            <w:gridSpan w:val="3"/>
            <w:tcBorders>
              <w:top w:val="nil"/>
              <w:left w:val="nil"/>
              <w:bottom w:val="nil"/>
              <w:right w:val="nil"/>
            </w:tcBorders>
          </w:tcPr>
          <w:p w14:paraId="1DDB0400"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1F01134" w14:textId="77777777" w:rsidR="005231D6" w:rsidRPr="005231D6" w:rsidRDefault="005231D6" w:rsidP="005231D6">
      <w:pPr>
        <w:pStyle w:val="En-tte"/>
        <w:rPr>
          <w:szCs w:val="20"/>
        </w:rPr>
      </w:pPr>
    </w:p>
    <w:p w14:paraId="21D0E703" w14:textId="77777777" w:rsidR="005231D6" w:rsidRDefault="005231D6" w:rsidP="005231D6">
      <w:pPr>
        <w:pStyle w:val="En-tte"/>
        <w:numPr>
          <w:ilvl w:val="2"/>
          <w:numId w:val="48"/>
        </w:numPr>
        <w:tabs>
          <w:tab w:val="clear" w:pos="4320"/>
          <w:tab w:val="clear" w:pos="8640"/>
        </w:tabs>
        <w:rPr>
          <w:szCs w:val="20"/>
        </w:rPr>
      </w:pPr>
      <w:r w:rsidRPr="005231D6">
        <w:rPr>
          <w:szCs w:val="20"/>
        </w:rPr>
        <w:t>Develop and implement plans of action designed to correct deficiencies and reduce or eliminate vulnerabilities in organizational systems.</w:t>
      </w:r>
    </w:p>
    <w:p w14:paraId="663B1FF3"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65E083EC" w14:textId="77777777" w:rsidTr="00713147">
        <w:tc>
          <w:tcPr>
            <w:tcW w:w="3308" w:type="dxa"/>
            <w:tcBorders>
              <w:top w:val="nil"/>
              <w:left w:val="nil"/>
              <w:bottom w:val="nil"/>
              <w:right w:val="nil"/>
            </w:tcBorders>
          </w:tcPr>
          <w:p w14:paraId="0545A085"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B2BCFBA"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ACD025D"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1C2AD10" w14:textId="77777777" w:rsidTr="00713147">
        <w:tc>
          <w:tcPr>
            <w:tcW w:w="9926" w:type="dxa"/>
            <w:gridSpan w:val="3"/>
            <w:tcBorders>
              <w:top w:val="nil"/>
              <w:left w:val="nil"/>
              <w:bottom w:val="nil"/>
              <w:right w:val="nil"/>
            </w:tcBorders>
          </w:tcPr>
          <w:p w14:paraId="7131E247"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4760E9C" w14:textId="77777777" w:rsidR="005231D6" w:rsidRPr="005231D6" w:rsidRDefault="005231D6" w:rsidP="005231D6">
      <w:pPr>
        <w:pStyle w:val="En-tte"/>
        <w:rPr>
          <w:szCs w:val="20"/>
        </w:rPr>
      </w:pPr>
    </w:p>
    <w:p w14:paraId="001B61AC" w14:textId="77777777" w:rsidR="005231D6" w:rsidRDefault="005231D6" w:rsidP="005231D6">
      <w:pPr>
        <w:pStyle w:val="En-tte"/>
        <w:numPr>
          <w:ilvl w:val="2"/>
          <w:numId w:val="48"/>
        </w:numPr>
        <w:tabs>
          <w:tab w:val="clear" w:pos="4320"/>
          <w:tab w:val="clear" w:pos="8640"/>
        </w:tabs>
        <w:rPr>
          <w:szCs w:val="20"/>
        </w:rPr>
      </w:pPr>
      <w:r w:rsidRPr="005231D6">
        <w:rPr>
          <w:szCs w:val="20"/>
        </w:rPr>
        <w:t>Monitor security controls on an ongoing basis to ensure the continued effectiveness of the controls.</w:t>
      </w:r>
    </w:p>
    <w:p w14:paraId="357EC5A6"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7A18F6DC" w14:textId="77777777" w:rsidTr="00713147">
        <w:tc>
          <w:tcPr>
            <w:tcW w:w="3308" w:type="dxa"/>
            <w:tcBorders>
              <w:top w:val="nil"/>
              <w:left w:val="nil"/>
              <w:bottom w:val="nil"/>
              <w:right w:val="nil"/>
            </w:tcBorders>
          </w:tcPr>
          <w:p w14:paraId="5B7133B1"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0D8F2FB"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DEE4D51"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42D6B8B" w14:textId="77777777" w:rsidTr="00713147">
        <w:tc>
          <w:tcPr>
            <w:tcW w:w="9926" w:type="dxa"/>
            <w:gridSpan w:val="3"/>
            <w:tcBorders>
              <w:top w:val="nil"/>
              <w:left w:val="nil"/>
              <w:bottom w:val="nil"/>
              <w:right w:val="nil"/>
            </w:tcBorders>
          </w:tcPr>
          <w:p w14:paraId="2AC35F58"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D836C4A" w14:textId="77777777" w:rsidR="005231D6" w:rsidRPr="005231D6" w:rsidRDefault="005231D6" w:rsidP="005231D6">
      <w:pPr>
        <w:pStyle w:val="En-tte"/>
        <w:rPr>
          <w:szCs w:val="20"/>
        </w:rPr>
      </w:pPr>
    </w:p>
    <w:p w14:paraId="35DE46F3" w14:textId="77777777" w:rsidR="005231D6" w:rsidRDefault="005231D6" w:rsidP="005231D6">
      <w:pPr>
        <w:pStyle w:val="En-tte"/>
        <w:numPr>
          <w:ilvl w:val="2"/>
          <w:numId w:val="48"/>
        </w:numPr>
        <w:tabs>
          <w:tab w:val="clear" w:pos="4320"/>
          <w:tab w:val="clear" w:pos="8640"/>
        </w:tabs>
        <w:rPr>
          <w:szCs w:val="20"/>
        </w:rPr>
      </w:pPr>
      <w:r w:rsidRPr="005231D6">
        <w:rPr>
          <w:szCs w:val="20"/>
        </w:rPr>
        <w:lastRenderedPageBreak/>
        <w:t>Develop, document, and periodically update system security plans that describe system boundaries, system environments of operation, how security requirements are implemented, and the relationships with or connections to other systems</w:t>
      </w:r>
      <w:r>
        <w:rPr>
          <w:szCs w:val="20"/>
        </w:rPr>
        <w:t>.</w:t>
      </w:r>
    </w:p>
    <w:p w14:paraId="2B5499B1" w14:textId="77777777" w:rsidR="005231D6" w:rsidRDefault="005231D6" w:rsidP="005231D6">
      <w:pPr>
        <w:pStyle w:val="En-tte"/>
        <w:tabs>
          <w:tab w:val="clear" w:pos="4320"/>
          <w:tab w:val="clear" w:pos="8640"/>
        </w:tabs>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4611890C" w14:textId="77777777" w:rsidTr="00713147">
        <w:tc>
          <w:tcPr>
            <w:tcW w:w="3308" w:type="dxa"/>
            <w:tcBorders>
              <w:top w:val="nil"/>
              <w:left w:val="nil"/>
              <w:bottom w:val="nil"/>
              <w:right w:val="nil"/>
            </w:tcBorders>
          </w:tcPr>
          <w:p w14:paraId="6798E4BA"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F8BB412"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D880415"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4986EE9A" w14:textId="77777777" w:rsidTr="00713147">
        <w:tc>
          <w:tcPr>
            <w:tcW w:w="9926" w:type="dxa"/>
            <w:gridSpan w:val="3"/>
            <w:tcBorders>
              <w:top w:val="nil"/>
              <w:left w:val="nil"/>
              <w:bottom w:val="nil"/>
              <w:right w:val="nil"/>
            </w:tcBorders>
          </w:tcPr>
          <w:p w14:paraId="29C36F05"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587C7757" w14:textId="77777777" w:rsidR="005231D6" w:rsidRPr="00B4600D" w:rsidRDefault="005231D6" w:rsidP="005231D6">
      <w:pPr>
        <w:pStyle w:val="En-tte"/>
        <w:tabs>
          <w:tab w:val="clear" w:pos="4320"/>
          <w:tab w:val="clear" w:pos="8640"/>
        </w:tabs>
        <w:rPr>
          <w:b/>
          <w:szCs w:val="20"/>
        </w:rPr>
      </w:pPr>
    </w:p>
    <w:p w14:paraId="39FB25F0" w14:textId="77777777" w:rsidR="005231D6" w:rsidRPr="005231D6" w:rsidRDefault="005231D6" w:rsidP="005231D6">
      <w:pPr>
        <w:pStyle w:val="En-tte"/>
        <w:numPr>
          <w:ilvl w:val="1"/>
          <w:numId w:val="48"/>
        </w:numPr>
        <w:tabs>
          <w:tab w:val="clear" w:pos="4320"/>
          <w:tab w:val="clear" w:pos="8640"/>
        </w:tabs>
        <w:rPr>
          <w:b/>
          <w:szCs w:val="20"/>
        </w:rPr>
      </w:pPr>
      <w:r>
        <w:rPr>
          <w:b/>
        </w:rPr>
        <w:t>System and Communications Protection</w:t>
      </w:r>
    </w:p>
    <w:p w14:paraId="72EB4027" w14:textId="77777777" w:rsidR="005231D6" w:rsidRDefault="005231D6" w:rsidP="005231D6">
      <w:pPr>
        <w:pStyle w:val="En-tte"/>
        <w:tabs>
          <w:tab w:val="clear" w:pos="4320"/>
          <w:tab w:val="clear" w:pos="8640"/>
        </w:tabs>
        <w:rPr>
          <w:b/>
        </w:rPr>
      </w:pPr>
    </w:p>
    <w:p w14:paraId="4608FB73" w14:textId="77777777" w:rsidR="005231D6" w:rsidRDefault="005231D6" w:rsidP="005231D6">
      <w:pPr>
        <w:pStyle w:val="En-tte"/>
        <w:numPr>
          <w:ilvl w:val="2"/>
          <w:numId w:val="48"/>
        </w:numPr>
        <w:tabs>
          <w:tab w:val="clear" w:pos="4320"/>
          <w:tab w:val="clear" w:pos="8640"/>
        </w:tabs>
        <w:rPr>
          <w:szCs w:val="20"/>
        </w:rPr>
      </w:pPr>
      <w:r w:rsidRPr="005231D6">
        <w:rPr>
          <w:szCs w:val="20"/>
        </w:rPr>
        <w:t>Monitor, control, and protect communications (i.e., information transmitted or received by organizational systems) at the external boundaries and key internal boundaries of organizational systems.</w:t>
      </w:r>
    </w:p>
    <w:p w14:paraId="61A3382D"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6DAF3E6F" w14:textId="77777777" w:rsidTr="00713147">
        <w:tc>
          <w:tcPr>
            <w:tcW w:w="3308" w:type="dxa"/>
            <w:tcBorders>
              <w:top w:val="nil"/>
              <w:left w:val="nil"/>
              <w:bottom w:val="nil"/>
              <w:right w:val="nil"/>
            </w:tcBorders>
          </w:tcPr>
          <w:p w14:paraId="4DAF088A"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EE76914"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EB70107"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1B26820A" w14:textId="77777777" w:rsidTr="00713147">
        <w:tc>
          <w:tcPr>
            <w:tcW w:w="9926" w:type="dxa"/>
            <w:gridSpan w:val="3"/>
            <w:tcBorders>
              <w:top w:val="nil"/>
              <w:left w:val="nil"/>
              <w:bottom w:val="nil"/>
              <w:right w:val="nil"/>
            </w:tcBorders>
          </w:tcPr>
          <w:p w14:paraId="76FB20CE"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2F576F35" w14:textId="77777777" w:rsidR="005231D6" w:rsidRPr="005231D6" w:rsidRDefault="005231D6" w:rsidP="005231D6">
      <w:pPr>
        <w:pStyle w:val="En-tte"/>
        <w:rPr>
          <w:szCs w:val="20"/>
        </w:rPr>
      </w:pPr>
    </w:p>
    <w:p w14:paraId="48521939" w14:textId="77777777" w:rsidR="005231D6" w:rsidRDefault="005231D6" w:rsidP="005231D6">
      <w:pPr>
        <w:pStyle w:val="En-tte"/>
        <w:numPr>
          <w:ilvl w:val="2"/>
          <w:numId w:val="48"/>
        </w:numPr>
        <w:tabs>
          <w:tab w:val="clear" w:pos="4320"/>
          <w:tab w:val="clear" w:pos="8640"/>
        </w:tabs>
        <w:rPr>
          <w:szCs w:val="20"/>
        </w:rPr>
      </w:pPr>
      <w:r w:rsidRPr="005231D6">
        <w:rPr>
          <w:szCs w:val="20"/>
        </w:rPr>
        <w:t>Employ architectural designs, software development techniques, and systems engineering principles that promote effective information security within organizational systems.</w:t>
      </w:r>
    </w:p>
    <w:p w14:paraId="109E78CD"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49D47474" w14:textId="77777777" w:rsidTr="00713147">
        <w:tc>
          <w:tcPr>
            <w:tcW w:w="3308" w:type="dxa"/>
            <w:tcBorders>
              <w:top w:val="nil"/>
              <w:left w:val="nil"/>
              <w:bottom w:val="nil"/>
              <w:right w:val="nil"/>
            </w:tcBorders>
          </w:tcPr>
          <w:p w14:paraId="2A8D02D3"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EB234E3"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5A3D94F"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5187F927" w14:textId="77777777" w:rsidTr="00713147">
        <w:tc>
          <w:tcPr>
            <w:tcW w:w="9926" w:type="dxa"/>
            <w:gridSpan w:val="3"/>
            <w:tcBorders>
              <w:top w:val="nil"/>
              <w:left w:val="nil"/>
              <w:bottom w:val="nil"/>
              <w:right w:val="nil"/>
            </w:tcBorders>
          </w:tcPr>
          <w:p w14:paraId="76846E4A"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686E3923" w14:textId="77777777" w:rsidR="005231D6" w:rsidRPr="005231D6" w:rsidRDefault="005231D6" w:rsidP="005231D6">
      <w:pPr>
        <w:pStyle w:val="En-tte"/>
        <w:rPr>
          <w:szCs w:val="20"/>
        </w:rPr>
      </w:pPr>
    </w:p>
    <w:p w14:paraId="6792EA19" w14:textId="77777777" w:rsidR="005231D6" w:rsidRDefault="005231D6" w:rsidP="005231D6">
      <w:pPr>
        <w:pStyle w:val="En-tte"/>
        <w:numPr>
          <w:ilvl w:val="2"/>
          <w:numId w:val="48"/>
        </w:numPr>
        <w:tabs>
          <w:tab w:val="clear" w:pos="4320"/>
          <w:tab w:val="clear" w:pos="8640"/>
        </w:tabs>
        <w:rPr>
          <w:szCs w:val="20"/>
        </w:rPr>
      </w:pPr>
      <w:r w:rsidRPr="005231D6">
        <w:rPr>
          <w:szCs w:val="20"/>
        </w:rPr>
        <w:t>Separate user functionality from system management functionality.</w:t>
      </w:r>
    </w:p>
    <w:p w14:paraId="0A2BC0FD" w14:textId="77777777" w:rsidR="005231D6" w:rsidRDefault="005231D6" w:rsidP="005231D6">
      <w:pPr>
        <w:pStyle w:val="En-tte"/>
        <w:tabs>
          <w:tab w:val="clear" w:pos="4320"/>
          <w:tab w:val="clear" w:pos="8640"/>
        </w:tabs>
        <w:ind w:left="720"/>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13EE1CD3" w14:textId="77777777" w:rsidTr="00713147">
        <w:tc>
          <w:tcPr>
            <w:tcW w:w="3308" w:type="dxa"/>
            <w:tcBorders>
              <w:top w:val="nil"/>
              <w:left w:val="nil"/>
              <w:bottom w:val="nil"/>
              <w:right w:val="nil"/>
            </w:tcBorders>
          </w:tcPr>
          <w:p w14:paraId="4B975FB5"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93F8CA2"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602C936"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61BE37C1" w14:textId="77777777" w:rsidTr="00713147">
        <w:tc>
          <w:tcPr>
            <w:tcW w:w="9926" w:type="dxa"/>
            <w:gridSpan w:val="3"/>
            <w:tcBorders>
              <w:top w:val="nil"/>
              <w:left w:val="nil"/>
              <w:bottom w:val="nil"/>
              <w:right w:val="nil"/>
            </w:tcBorders>
          </w:tcPr>
          <w:p w14:paraId="30D475F6"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596DDBB3" w14:textId="77777777" w:rsidR="005231D6" w:rsidRPr="005231D6" w:rsidRDefault="005231D6" w:rsidP="005231D6">
      <w:pPr>
        <w:pStyle w:val="En-tte"/>
        <w:rPr>
          <w:szCs w:val="20"/>
        </w:rPr>
      </w:pPr>
    </w:p>
    <w:p w14:paraId="66925424" w14:textId="77777777" w:rsidR="005231D6" w:rsidRDefault="005231D6" w:rsidP="005231D6">
      <w:pPr>
        <w:pStyle w:val="En-tte"/>
        <w:numPr>
          <w:ilvl w:val="2"/>
          <w:numId w:val="48"/>
        </w:numPr>
        <w:tabs>
          <w:tab w:val="clear" w:pos="4320"/>
          <w:tab w:val="clear" w:pos="8640"/>
        </w:tabs>
        <w:rPr>
          <w:szCs w:val="20"/>
        </w:rPr>
      </w:pPr>
      <w:r w:rsidRPr="005231D6">
        <w:rPr>
          <w:szCs w:val="20"/>
        </w:rPr>
        <w:t>Prevent unauthorized and unintended information transfer via shared system resources.</w:t>
      </w:r>
    </w:p>
    <w:p w14:paraId="16B2DB6C"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67051737" w14:textId="77777777" w:rsidTr="00713147">
        <w:tc>
          <w:tcPr>
            <w:tcW w:w="3308" w:type="dxa"/>
            <w:tcBorders>
              <w:top w:val="nil"/>
              <w:left w:val="nil"/>
              <w:bottom w:val="nil"/>
              <w:right w:val="nil"/>
            </w:tcBorders>
          </w:tcPr>
          <w:p w14:paraId="669878C0"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25D58A3"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21E147E"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64B1EBFF" w14:textId="77777777" w:rsidTr="00713147">
        <w:tc>
          <w:tcPr>
            <w:tcW w:w="9926" w:type="dxa"/>
            <w:gridSpan w:val="3"/>
            <w:tcBorders>
              <w:top w:val="nil"/>
              <w:left w:val="nil"/>
              <w:bottom w:val="nil"/>
              <w:right w:val="nil"/>
            </w:tcBorders>
          </w:tcPr>
          <w:p w14:paraId="495889F9"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18B78DF9" w14:textId="77777777" w:rsidR="005231D6" w:rsidRPr="005231D6" w:rsidRDefault="005231D6" w:rsidP="005231D6">
      <w:pPr>
        <w:pStyle w:val="En-tte"/>
        <w:rPr>
          <w:szCs w:val="20"/>
        </w:rPr>
      </w:pPr>
    </w:p>
    <w:p w14:paraId="54CE585B" w14:textId="77777777" w:rsidR="005231D6" w:rsidRDefault="005231D6" w:rsidP="005231D6">
      <w:pPr>
        <w:pStyle w:val="En-tte"/>
        <w:numPr>
          <w:ilvl w:val="2"/>
          <w:numId w:val="48"/>
        </w:numPr>
        <w:tabs>
          <w:tab w:val="clear" w:pos="4320"/>
          <w:tab w:val="clear" w:pos="8640"/>
        </w:tabs>
        <w:rPr>
          <w:szCs w:val="20"/>
        </w:rPr>
      </w:pPr>
      <w:r w:rsidRPr="005231D6">
        <w:rPr>
          <w:szCs w:val="20"/>
        </w:rPr>
        <w:t>Implement subnetworks for publicly accessible system components that are physically or logically separated from internal networks.</w:t>
      </w:r>
    </w:p>
    <w:p w14:paraId="0B207F2B"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70B549C3" w14:textId="77777777" w:rsidTr="00713147">
        <w:tc>
          <w:tcPr>
            <w:tcW w:w="3308" w:type="dxa"/>
            <w:tcBorders>
              <w:top w:val="nil"/>
              <w:left w:val="nil"/>
              <w:bottom w:val="nil"/>
              <w:right w:val="nil"/>
            </w:tcBorders>
          </w:tcPr>
          <w:p w14:paraId="78BB3B81"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1E6CE7B"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E8C2005"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092AC85A" w14:textId="77777777" w:rsidTr="00713147">
        <w:tc>
          <w:tcPr>
            <w:tcW w:w="9926" w:type="dxa"/>
            <w:gridSpan w:val="3"/>
            <w:tcBorders>
              <w:top w:val="nil"/>
              <w:left w:val="nil"/>
              <w:bottom w:val="nil"/>
              <w:right w:val="nil"/>
            </w:tcBorders>
          </w:tcPr>
          <w:p w14:paraId="75DBB7E5"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4954D76C" w14:textId="77777777" w:rsidR="005231D6" w:rsidRPr="005231D6" w:rsidRDefault="005231D6" w:rsidP="005231D6">
      <w:pPr>
        <w:pStyle w:val="En-tte"/>
        <w:rPr>
          <w:szCs w:val="20"/>
        </w:rPr>
      </w:pPr>
    </w:p>
    <w:p w14:paraId="56D922F3" w14:textId="77777777" w:rsidR="005231D6" w:rsidRDefault="005231D6" w:rsidP="005231D6">
      <w:pPr>
        <w:pStyle w:val="En-tte"/>
        <w:numPr>
          <w:ilvl w:val="2"/>
          <w:numId w:val="48"/>
        </w:numPr>
        <w:tabs>
          <w:tab w:val="clear" w:pos="4320"/>
          <w:tab w:val="clear" w:pos="8640"/>
        </w:tabs>
        <w:rPr>
          <w:szCs w:val="20"/>
        </w:rPr>
      </w:pPr>
      <w:r w:rsidRPr="005231D6">
        <w:rPr>
          <w:szCs w:val="20"/>
        </w:rPr>
        <w:t>Deny network communications traffic by default and allow network communications traffic by exception (i.e., deny all, permit by exception).</w:t>
      </w:r>
    </w:p>
    <w:p w14:paraId="631EA083"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54CC62FF" w14:textId="77777777" w:rsidTr="00713147">
        <w:tc>
          <w:tcPr>
            <w:tcW w:w="3308" w:type="dxa"/>
            <w:tcBorders>
              <w:top w:val="nil"/>
              <w:left w:val="nil"/>
              <w:bottom w:val="nil"/>
              <w:right w:val="nil"/>
            </w:tcBorders>
          </w:tcPr>
          <w:p w14:paraId="2900B26F"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ACA14EF"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591C8AC"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A76DE1F" w14:textId="77777777" w:rsidTr="00713147">
        <w:tc>
          <w:tcPr>
            <w:tcW w:w="9926" w:type="dxa"/>
            <w:gridSpan w:val="3"/>
            <w:tcBorders>
              <w:top w:val="nil"/>
              <w:left w:val="nil"/>
              <w:bottom w:val="nil"/>
              <w:right w:val="nil"/>
            </w:tcBorders>
          </w:tcPr>
          <w:p w14:paraId="3FFEBBC9"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2D340568" w14:textId="77777777" w:rsidR="005231D6" w:rsidRPr="005231D6" w:rsidRDefault="005231D6" w:rsidP="005231D6">
      <w:pPr>
        <w:pStyle w:val="En-tte"/>
        <w:rPr>
          <w:szCs w:val="20"/>
        </w:rPr>
      </w:pPr>
    </w:p>
    <w:p w14:paraId="3FC03ED3" w14:textId="77777777" w:rsidR="005231D6" w:rsidRDefault="005231D6" w:rsidP="005231D6">
      <w:pPr>
        <w:pStyle w:val="En-tte"/>
        <w:numPr>
          <w:ilvl w:val="2"/>
          <w:numId w:val="48"/>
        </w:numPr>
        <w:tabs>
          <w:tab w:val="clear" w:pos="4320"/>
          <w:tab w:val="clear" w:pos="8640"/>
        </w:tabs>
        <w:rPr>
          <w:szCs w:val="20"/>
        </w:rPr>
      </w:pPr>
      <w:r w:rsidRPr="005231D6">
        <w:rPr>
          <w:szCs w:val="20"/>
        </w:rPr>
        <w:t>Prevent remote devices from simultaneously establishing non-remote connections with organizational systems and communicating via some other connection to resources in external networks (i.e., split tunneling).</w:t>
      </w:r>
    </w:p>
    <w:p w14:paraId="4D36E889"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13484674" w14:textId="77777777" w:rsidTr="00713147">
        <w:tc>
          <w:tcPr>
            <w:tcW w:w="3308" w:type="dxa"/>
            <w:tcBorders>
              <w:top w:val="nil"/>
              <w:left w:val="nil"/>
              <w:bottom w:val="nil"/>
              <w:right w:val="nil"/>
            </w:tcBorders>
          </w:tcPr>
          <w:p w14:paraId="4E83BF56"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F5031D7"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294D8A7"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5AE554C" w14:textId="77777777" w:rsidTr="00713147">
        <w:tc>
          <w:tcPr>
            <w:tcW w:w="9926" w:type="dxa"/>
            <w:gridSpan w:val="3"/>
            <w:tcBorders>
              <w:top w:val="nil"/>
              <w:left w:val="nil"/>
              <w:bottom w:val="nil"/>
              <w:right w:val="nil"/>
            </w:tcBorders>
          </w:tcPr>
          <w:p w14:paraId="56C38411"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2C0B0546" w14:textId="77777777" w:rsidR="005231D6" w:rsidRPr="005231D6" w:rsidRDefault="005231D6" w:rsidP="005231D6">
      <w:pPr>
        <w:pStyle w:val="En-tte"/>
        <w:rPr>
          <w:szCs w:val="20"/>
        </w:rPr>
      </w:pPr>
    </w:p>
    <w:p w14:paraId="3DD61EE7" w14:textId="77777777" w:rsidR="005231D6" w:rsidRDefault="005231D6" w:rsidP="005231D6">
      <w:pPr>
        <w:pStyle w:val="En-tte"/>
        <w:numPr>
          <w:ilvl w:val="2"/>
          <w:numId w:val="48"/>
        </w:numPr>
        <w:tabs>
          <w:tab w:val="clear" w:pos="4320"/>
          <w:tab w:val="clear" w:pos="8640"/>
        </w:tabs>
        <w:rPr>
          <w:szCs w:val="20"/>
        </w:rPr>
      </w:pPr>
      <w:r w:rsidRPr="005231D6">
        <w:rPr>
          <w:szCs w:val="20"/>
        </w:rPr>
        <w:t>Implement cryptographic mechanisms to prevent unauthorized disclosure of CUI during transmission unless otherwise protected by alternative physical safeguards.</w:t>
      </w:r>
    </w:p>
    <w:p w14:paraId="5A6C60E7"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6C293D93" w14:textId="77777777" w:rsidTr="00713147">
        <w:tc>
          <w:tcPr>
            <w:tcW w:w="3308" w:type="dxa"/>
            <w:tcBorders>
              <w:top w:val="nil"/>
              <w:left w:val="nil"/>
              <w:bottom w:val="nil"/>
              <w:right w:val="nil"/>
            </w:tcBorders>
          </w:tcPr>
          <w:p w14:paraId="0ACE67B8"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B6DC39B"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CF5C8E8"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0BC756AE" w14:textId="77777777" w:rsidTr="00713147">
        <w:tc>
          <w:tcPr>
            <w:tcW w:w="9926" w:type="dxa"/>
            <w:gridSpan w:val="3"/>
            <w:tcBorders>
              <w:top w:val="nil"/>
              <w:left w:val="nil"/>
              <w:bottom w:val="nil"/>
              <w:right w:val="nil"/>
            </w:tcBorders>
          </w:tcPr>
          <w:p w14:paraId="052C33AE"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9551B16" w14:textId="77777777" w:rsidR="005231D6" w:rsidRPr="005231D6" w:rsidRDefault="005231D6" w:rsidP="005231D6">
      <w:pPr>
        <w:pStyle w:val="En-tte"/>
        <w:rPr>
          <w:szCs w:val="20"/>
        </w:rPr>
      </w:pPr>
    </w:p>
    <w:p w14:paraId="50FD1EF1" w14:textId="77777777" w:rsidR="005231D6" w:rsidRDefault="005231D6" w:rsidP="005231D6">
      <w:pPr>
        <w:pStyle w:val="En-tte"/>
        <w:numPr>
          <w:ilvl w:val="2"/>
          <w:numId w:val="48"/>
        </w:numPr>
        <w:tabs>
          <w:tab w:val="clear" w:pos="4320"/>
          <w:tab w:val="clear" w:pos="8640"/>
        </w:tabs>
        <w:rPr>
          <w:szCs w:val="20"/>
        </w:rPr>
      </w:pPr>
      <w:r w:rsidRPr="005231D6">
        <w:rPr>
          <w:szCs w:val="20"/>
        </w:rPr>
        <w:t>Terminate network connections associated with communications sessions at the end of the sessions or after a defined period of inactivity.</w:t>
      </w:r>
    </w:p>
    <w:p w14:paraId="1998D872"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103CC323" w14:textId="77777777" w:rsidTr="00713147">
        <w:tc>
          <w:tcPr>
            <w:tcW w:w="3308" w:type="dxa"/>
            <w:tcBorders>
              <w:top w:val="nil"/>
              <w:left w:val="nil"/>
              <w:bottom w:val="nil"/>
              <w:right w:val="nil"/>
            </w:tcBorders>
          </w:tcPr>
          <w:p w14:paraId="17B45F8A"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DC1E79A"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2DF012C"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35C93099" w14:textId="77777777" w:rsidTr="00713147">
        <w:tc>
          <w:tcPr>
            <w:tcW w:w="9926" w:type="dxa"/>
            <w:gridSpan w:val="3"/>
            <w:tcBorders>
              <w:top w:val="nil"/>
              <w:left w:val="nil"/>
              <w:bottom w:val="nil"/>
              <w:right w:val="nil"/>
            </w:tcBorders>
          </w:tcPr>
          <w:p w14:paraId="0616DA81"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025A3E18" w14:textId="77777777" w:rsidR="005231D6" w:rsidRPr="005231D6" w:rsidRDefault="005231D6" w:rsidP="005231D6">
      <w:pPr>
        <w:pStyle w:val="En-tte"/>
        <w:rPr>
          <w:szCs w:val="20"/>
        </w:rPr>
      </w:pPr>
    </w:p>
    <w:p w14:paraId="5B0CD065" w14:textId="77777777" w:rsidR="005231D6" w:rsidRDefault="005231D6" w:rsidP="005231D6">
      <w:pPr>
        <w:pStyle w:val="En-tte"/>
        <w:numPr>
          <w:ilvl w:val="2"/>
          <w:numId w:val="48"/>
        </w:numPr>
        <w:tabs>
          <w:tab w:val="clear" w:pos="4320"/>
          <w:tab w:val="clear" w:pos="8640"/>
        </w:tabs>
        <w:ind w:left="810" w:hanging="810"/>
        <w:rPr>
          <w:szCs w:val="20"/>
        </w:rPr>
      </w:pPr>
      <w:r w:rsidRPr="005231D6">
        <w:rPr>
          <w:szCs w:val="20"/>
        </w:rPr>
        <w:t>Establish and manage cryptographic keys for cryptography employed in organizational systems.</w:t>
      </w:r>
    </w:p>
    <w:p w14:paraId="15A39CF2"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4D812DF0" w14:textId="77777777" w:rsidTr="00713147">
        <w:tc>
          <w:tcPr>
            <w:tcW w:w="3308" w:type="dxa"/>
            <w:tcBorders>
              <w:top w:val="nil"/>
              <w:left w:val="nil"/>
              <w:bottom w:val="nil"/>
              <w:right w:val="nil"/>
            </w:tcBorders>
          </w:tcPr>
          <w:p w14:paraId="40C8A9C2"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D255A01"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CFAD318"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0791B36A" w14:textId="77777777" w:rsidTr="00713147">
        <w:tc>
          <w:tcPr>
            <w:tcW w:w="9926" w:type="dxa"/>
            <w:gridSpan w:val="3"/>
            <w:tcBorders>
              <w:top w:val="nil"/>
              <w:left w:val="nil"/>
              <w:bottom w:val="nil"/>
              <w:right w:val="nil"/>
            </w:tcBorders>
          </w:tcPr>
          <w:p w14:paraId="6FCC3171"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B9CAA9E" w14:textId="77777777" w:rsidR="005231D6" w:rsidRPr="005231D6" w:rsidRDefault="005231D6" w:rsidP="005231D6">
      <w:pPr>
        <w:pStyle w:val="En-tte"/>
        <w:rPr>
          <w:szCs w:val="20"/>
        </w:rPr>
      </w:pPr>
    </w:p>
    <w:p w14:paraId="444A69AE" w14:textId="77777777" w:rsidR="005231D6" w:rsidRDefault="005231D6" w:rsidP="005231D6">
      <w:pPr>
        <w:pStyle w:val="En-tte"/>
        <w:numPr>
          <w:ilvl w:val="2"/>
          <w:numId w:val="48"/>
        </w:numPr>
        <w:tabs>
          <w:tab w:val="clear" w:pos="4320"/>
          <w:tab w:val="clear" w:pos="8640"/>
        </w:tabs>
        <w:ind w:left="810" w:hanging="810"/>
        <w:rPr>
          <w:szCs w:val="20"/>
        </w:rPr>
      </w:pPr>
      <w:r w:rsidRPr="005231D6">
        <w:rPr>
          <w:szCs w:val="20"/>
        </w:rPr>
        <w:t>Employ FIPS-validated cryptography when used to protect the confidentiality of CUI.</w:t>
      </w:r>
    </w:p>
    <w:p w14:paraId="75C522D5"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39E48CC0" w14:textId="77777777" w:rsidTr="00713147">
        <w:tc>
          <w:tcPr>
            <w:tcW w:w="3308" w:type="dxa"/>
            <w:tcBorders>
              <w:top w:val="nil"/>
              <w:left w:val="nil"/>
              <w:bottom w:val="nil"/>
              <w:right w:val="nil"/>
            </w:tcBorders>
          </w:tcPr>
          <w:p w14:paraId="26D6316D"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232F9BE"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78A3AB03"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4A59A526" w14:textId="77777777" w:rsidTr="00713147">
        <w:tc>
          <w:tcPr>
            <w:tcW w:w="9926" w:type="dxa"/>
            <w:gridSpan w:val="3"/>
            <w:tcBorders>
              <w:top w:val="nil"/>
              <w:left w:val="nil"/>
              <w:bottom w:val="nil"/>
              <w:right w:val="nil"/>
            </w:tcBorders>
          </w:tcPr>
          <w:p w14:paraId="0FF8797F"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6C217C7E" w14:textId="77777777" w:rsidR="005231D6" w:rsidRPr="005231D6" w:rsidRDefault="005231D6" w:rsidP="005231D6">
      <w:pPr>
        <w:pStyle w:val="En-tte"/>
        <w:rPr>
          <w:szCs w:val="20"/>
        </w:rPr>
      </w:pPr>
    </w:p>
    <w:p w14:paraId="5BB1D7DF" w14:textId="77777777" w:rsidR="005231D6" w:rsidRDefault="005231D6" w:rsidP="005231D6">
      <w:pPr>
        <w:pStyle w:val="En-tte"/>
        <w:numPr>
          <w:ilvl w:val="2"/>
          <w:numId w:val="48"/>
        </w:numPr>
        <w:tabs>
          <w:tab w:val="clear" w:pos="4320"/>
          <w:tab w:val="clear" w:pos="8640"/>
        </w:tabs>
        <w:ind w:left="900" w:hanging="810"/>
        <w:rPr>
          <w:szCs w:val="20"/>
        </w:rPr>
      </w:pPr>
      <w:r w:rsidRPr="005231D6">
        <w:rPr>
          <w:szCs w:val="20"/>
        </w:rPr>
        <w:t>Prohibit remote activation</w:t>
      </w:r>
      <w:r w:rsidRPr="005231D6">
        <w:rPr>
          <w:szCs w:val="20"/>
          <w:vertAlign w:val="superscript"/>
        </w:rPr>
        <w:t xml:space="preserve"> </w:t>
      </w:r>
      <w:r w:rsidRPr="005231D6">
        <w:rPr>
          <w:szCs w:val="20"/>
        </w:rPr>
        <w:t>of collaborative computing devices and provide indication of devices in use to users present at the device.</w:t>
      </w:r>
    </w:p>
    <w:p w14:paraId="50B367A5"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37EDC40D" w14:textId="77777777" w:rsidTr="00713147">
        <w:tc>
          <w:tcPr>
            <w:tcW w:w="3308" w:type="dxa"/>
            <w:tcBorders>
              <w:top w:val="nil"/>
              <w:left w:val="nil"/>
              <w:bottom w:val="nil"/>
              <w:right w:val="nil"/>
            </w:tcBorders>
          </w:tcPr>
          <w:p w14:paraId="0D9BF26C"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2AFC5AB"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1C3EFFF3"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4FE89499" w14:textId="77777777" w:rsidTr="00713147">
        <w:tc>
          <w:tcPr>
            <w:tcW w:w="9926" w:type="dxa"/>
            <w:gridSpan w:val="3"/>
            <w:tcBorders>
              <w:top w:val="nil"/>
              <w:left w:val="nil"/>
              <w:bottom w:val="nil"/>
              <w:right w:val="nil"/>
            </w:tcBorders>
          </w:tcPr>
          <w:p w14:paraId="3786F818"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2899904B" w14:textId="77777777" w:rsidR="005231D6" w:rsidRPr="005231D6" w:rsidRDefault="005231D6" w:rsidP="005231D6">
      <w:pPr>
        <w:pStyle w:val="En-tte"/>
        <w:rPr>
          <w:szCs w:val="20"/>
        </w:rPr>
      </w:pPr>
    </w:p>
    <w:p w14:paraId="26415780" w14:textId="77777777" w:rsidR="005231D6" w:rsidRDefault="005231D6" w:rsidP="005231D6">
      <w:pPr>
        <w:pStyle w:val="En-tte"/>
        <w:numPr>
          <w:ilvl w:val="2"/>
          <w:numId w:val="48"/>
        </w:numPr>
        <w:tabs>
          <w:tab w:val="clear" w:pos="4320"/>
          <w:tab w:val="clear" w:pos="8640"/>
        </w:tabs>
        <w:ind w:left="900" w:hanging="810"/>
        <w:rPr>
          <w:szCs w:val="20"/>
        </w:rPr>
      </w:pPr>
      <w:r w:rsidRPr="005231D6">
        <w:rPr>
          <w:szCs w:val="20"/>
        </w:rPr>
        <w:t>Control and monitor the use of mobile code.</w:t>
      </w:r>
    </w:p>
    <w:p w14:paraId="33C6A391"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237A2FE9" w14:textId="77777777" w:rsidTr="00713147">
        <w:tc>
          <w:tcPr>
            <w:tcW w:w="3308" w:type="dxa"/>
            <w:tcBorders>
              <w:top w:val="nil"/>
              <w:left w:val="nil"/>
              <w:bottom w:val="nil"/>
              <w:right w:val="nil"/>
            </w:tcBorders>
          </w:tcPr>
          <w:p w14:paraId="667DB1E3"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F1E44DA"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74454E8"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EA75619" w14:textId="77777777" w:rsidTr="00713147">
        <w:tc>
          <w:tcPr>
            <w:tcW w:w="9926" w:type="dxa"/>
            <w:gridSpan w:val="3"/>
            <w:tcBorders>
              <w:top w:val="nil"/>
              <w:left w:val="nil"/>
              <w:bottom w:val="nil"/>
              <w:right w:val="nil"/>
            </w:tcBorders>
          </w:tcPr>
          <w:p w14:paraId="218CB924"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649EC383" w14:textId="77777777" w:rsidR="005231D6" w:rsidRPr="005231D6" w:rsidRDefault="005231D6" w:rsidP="005231D6">
      <w:pPr>
        <w:pStyle w:val="En-tte"/>
        <w:rPr>
          <w:szCs w:val="20"/>
        </w:rPr>
      </w:pPr>
    </w:p>
    <w:p w14:paraId="39BF6EE7" w14:textId="77777777" w:rsidR="005231D6" w:rsidRDefault="005231D6" w:rsidP="005231D6">
      <w:pPr>
        <w:pStyle w:val="En-tte"/>
        <w:numPr>
          <w:ilvl w:val="2"/>
          <w:numId w:val="48"/>
        </w:numPr>
        <w:tabs>
          <w:tab w:val="clear" w:pos="4320"/>
          <w:tab w:val="clear" w:pos="8640"/>
        </w:tabs>
        <w:ind w:left="900" w:hanging="810"/>
        <w:rPr>
          <w:szCs w:val="20"/>
        </w:rPr>
      </w:pPr>
      <w:r w:rsidRPr="005231D6">
        <w:rPr>
          <w:szCs w:val="20"/>
        </w:rPr>
        <w:t>Control and monitor the use of Voice over Internet Protocol (VoIP) technologies.</w:t>
      </w:r>
    </w:p>
    <w:p w14:paraId="000E667E"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429E85D3" w14:textId="77777777" w:rsidTr="00713147">
        <w:tc>
          <w:tcPr>
            <w:tcW w:w="3308" w:type="dxa"/>
            <w:tcBorders>
              <w:top w:val="nil"/>
              <w:left w:val="nil"/>
              <w:bottom w:val="nil"/>
              <w:right w:val="nil"/>
            </w:tcBorders>
          </w:tcPr>
          <w:p w14:paraId="437EA9B1"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D40D4CC"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6B309A5B"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27E0DFE0" w14:textId="77777777" w:rsidTr="00713147">
        <w:tc>
          <w:tcPr>
            <w:tcW w:w="9926" w:type="dxa"/>
            <w:gridSpan w:val="3"/>
            <w:tcBorders>
              <w:top w:val="nil"/>
              <w:left w:val="nil"/>
              <w:bottom w:val="nil"/>
              <w:right w:val="nil"/>
            </w:tcBorders>
          </w:tcPr>
          <w:p w14:paraId="5680D7BA"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8F95E07" w14:textId="77777777" w:rsidR="005231D6" w:rsidRPr="005231D6" w:rsidRDefault="005231D6" w:rsidP="005231D6">
      <w:pPr>
        <w:pStyle w:val="En-tte"/>
        <w:rPr>
          <w:szCs w:val="20"/>
        </w:rPr>
      </w:pPr>
    </w:p>
    <w:p w14:paraId="11992197" w14:textId="77777777" w:rsidR="005231D6" w:rsidRDefault="005231D6" w:rsidP="005231D6">
      <w:pPr>
        <w:pStyle w:val="En-tte"/>
        <w:numPr>
          <w:ilvl w:val="2"/>
          <w:numId w:val="48"/>
        </w:numPr>
        <w:tabs>
          <w:tab w:val="clear" w:pos="4320"/>
          <w:tab w:val="clear" w:pos="8640"/>
        </w:tabs>
        <w:ind w:left="900" w:hanging="810"/>
        <w:rPr>
          <w:szCs w:val="20"/>
        </w:rPr>
      </w:pPr>
      <w:r w:rsidRPr="005231D6">
        <w:rPr>
          <w:szCs w:val="20"/>
        </w:rPr>
        <w:t>Protect the authenticity of communications sessions.</w:t>
      </w:r>
    </w:p>
    <w:p w14:paraId="3AAA58D3"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700E08FD" w14:textId="77777777" w:rsidTr="00713147">
        <w:tc>
          <w:tcPr>
            <w:tcW w:w="3308" w:type="dxa"/>
            <w:tcBorders>
              <w:top w:val="nil"/>
              <w:left w:val="nil"/>
              <w:bottom w:val="nil"/>
              <w:right w:val="nil"/>
            </w:tcBorders>
          </w:tcPr>
          <w:p w14:paraId="341E6E9F"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0E8686AF"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9E98E89"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59CE1924" w14:textId="77777777" w:rsidTr="00713147">
        <w:tc>
          <w:tcPr>
            <w:tcW w:w="9926" w:type="dxa"/>
            <w:gridSpan w:val="3"/>
            <w:tcBorders>
              <w:top w:val="nil"/>
              <w:left w:val="nil"/>
              <w:bottom w:val="nil"/>
              <w:right w:val="nil"/>
            </w:tcBorders>
          </w:tcPr>
          <w:p w14:paraId="657BCF57"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52A7606E" w14:textId="77777777" w:rsidR="005231D6" w:rsidRPr="005231D6" w:rsidRDefault="005231D6" w:rsidP="005231D6">
      <w:pPr>
        <w:pStyle w:val="En-tte"/>
        <w:rPr>
          <w:szCs w:val="20"/>
        </w:rPr>
      </w:pPr>
    </w:p>
    <w:p w14:paraId="7A2B3A71" w14:textId="77777777" w:rsidR="005231D6" w:rsidRDefault="005231D6" w:rsidP="005231D6">
      <w:pPr>
        <w:pStyle w:val="En-tte"/>
        <w:numPr>
          <w:ilvl w:val="2"/>
          <w:numId w:val="48"/>
        </w:numPr>
        <w:tabs>
          <w:tab w:val="clear" w:pos="4320"/>
          <w:tab w:val="clear" w:pos="8640"/>
        </w:tabs>
        <w:ind w:left="900" w:hanging="810"/>
        <w:rPr>
          <w:szCs w:val="20"/>
        </w:rPr>
      </w:pPr>
      <w:r w:rsidRPr="005231D6">
        <w:rPr>
          <w:szCs w:val="20"/>
        </w:rPr>
        <w:t>Protect the confidentiality of CUI at rest.</w:t>
      </w:r>
    </w:p>
    <w:p w14:paraId="676E0320" w14:textId="77777777" w:rsidR="005231D6" w:rsidRDefault="005231D6" w:rsidP="005231D6">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5231D6" w14:paraId="59F99AFE" w14:textId="77777777" w:rsidTr="00713147">
        <w:tc>
          <w:tcPr>
            <w:tcW w:w="3308" w:type="dxa"/>
            <w:tcBorders>
              <w:top w:val="nil"/>
              <w:left w:val="nil"/>
              <w:bottom w:val="nil"/>
              <w:right w:val="nil"/>
            </w:tcBorders>
          </w:tcPr>
          <w:p w14:paraId="027AC90E" w14:textId="77777777" w:rsidR="005231D6" w:rsidRDefault="005231D6"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3B7FDD2D"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354DEF1" w14:textId="77777777" w:rsidR="005231D6" w:rsidRDefault="005231D6"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5231D6" w14:paraId="5CD2B7E3" w14:textId="77777777" w:rsidTr="00713147">
        <w:tc>
          <w:tcPr>
            <w:tcW w:w="9926" w:type="dxa"/>
            <w:gridSpan w:val="3"/>
            <w:tcBorders>
              <w:top w:val="nil"/>
              <w:left w:val="nil"/>
              <w:bottom w:val="nil"/>
              <w:right w:val="nil"/>
            </w:tcBorders>
          </w:tcPr>
          <w:p w14:paraId="57BBDB23" w14:textId="77777777" w:rsidR="005231D6" w:rsidRDefault="005231D6"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1AE56811" w14:textId="77777777" w:rsidR="00134557" w:rsidRPr="00B4600D" w:rsidRDefault="00134557" w:rsidP="00134557">
      <w:pPr>
        <w:pStyle w:val="En-tte"/>
        <w:tabs>
          <w:tab w:val="clear" w:pos="4320"/>
          <w:tab w:val="clear" w:pos="8640"/>
        </w:tabs>
        <w:rPr>
          <w:b/>
          <w:szCs w:val="20"/>
        </w:rPr>
      </w:pPr>
    </w:p>
    <w:p w14:paraId="6DD61D87" w14:textId="77777777" w:rsidR="00134557" w:rsidRPr="00134557" w:rsidRDefault="00134557" w:rsidP="00134557">
      <w:pPr>
        <w:pStyle w:val="En-tte"/>
        <w:numPr>
          <w:ilvl w:val="1"/>
          <w:numId w:val="48"/>
        </w:numPr>
        <w:tabs>
          <w:tab w:val="clear" w:pos="4320"/>
          <w:tab w:val="clear" w:pos="8640"/>
        </w:tabs>
        <w:rPr>
          <w:b/>
          <w:szCs w:val="20"/>
        </w:rPr>
      </w:pPr>
      <w:r>
        <w:rPr>
          <w:b/>
        </w:rPr>
        <w:t>System and Information Integrity</w:t>
      </w:r>
    </w:p>
    <w:p w14:paraId="4A37BD94" w14:textId="77777777" w:rsidR="00134557" w:rsidRPr="00134557" w:rsidRDefault="00134557" w:rsidP="00134557">
      <w:pPr>
        <w:pStyle w:val="En-tte"/>
        <w:tabs>
          <w:tab w:val="clear" w:pos="4320"/>
          <w:tab w:val="clear" w:pos="8640"/>
        </w:tabs>
      </w:pPr>
    </w:p>
    <w:p w14:paraId="5770A238" w14:textId="77777777" w:rsidR="00134557" w:rsidRDefault="00134557" w:rsidP="002621F0">
      <w:pPr>
        <w:pStyle w:val="En-tte"/>
        <w:numPr>
          <w:ilvl w:val="2"/>
          <w:numId w:val="48"/>
        </w:numPr>
        <w:tabs>
          <w:tab w:val="clear" w:pos="4320"/>
          <w:tab w:val="clear" w:pos="8640"/>
        </w:tabs>
        <w:rPr>
          <w:szCs w:val="20"/>
        </w:rPr>
      </w:pPr>
      <w:r w:rsidRPr="00134557">
        <w:rPr>
          <w:szCs w:val="20"/>
        </w:rPr>
        <w:t xml:space="preserve">Identify, report, and correct system flaws in a timely manner. </w:t>
      </w:r>
    </w:p>
    <w:p w14:paraId="170C14D0" w14:textId="77777777" w:rsidR="00134557" w:rsidRDefault="00134557" w:rsidP="00134557">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134557" w14:paraId="2A091A8A" w14:textId="77777777" w:rsidTr="00713147">
        <w:tc>
          <w:tcPr>
            <w:tcW w:w="3308" w:type="dxa"/>
            <w:tcBorders>
              <w:top w:val="nil"/>
              <w:left w:val="nil"/>
              <w:bottom w:val="nil"/>
              <w:right w:val="nil"/>
            </w:tcBorders>
          </w:tcPr>
          <w:p w14:paraId="45873A91" w14:textId="77777777" w:rsidR="00134557" w:rsidRDefault="00134557"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6FDE9FB2" w14:textId="77777777" w:rsidR="00134557" w:rsidRDefault="00134557"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AA15365" w14:textId="77777777" w:rsidR="00134557" w:rsidRDefault="00134557"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134557" w14:paraId="0FB337C7" w14:textId="77777777" w:rsidTr="00713147">
        <w:tc>
          <w:tcPr>
            <w:tcW w:w="9926" w:type="dxa"/>
            <w:gridSpan w:val="3"/>
            <w:tcBorders>
              <w:top w:val="nil"/>
              <w:left w:val="nil"/>
              <w:bottom w:val="nil"/>
              <w:right w:val="nil"/>
            </w:tcBorders>
          </w:tcPr>
          <w:p w14:paraId="3A4BF999" w14:textId="77777777" w:rsidR="00134557" w:rsidRDefault="00134557"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696F94EC" w14:textId="77777777" w:rsidR="00134557" w:rsidRPr="00134557" w:rsidRDefault="00134557" w:rsidP="00134557">
      <w:pPr>
        <w:pStyle w:val="En-tte"/>
        <w:rPr>
          <w:szCs w:val="20"/>
        </w:rPr>
      </w:pPr>
    </w:p>
    <w:p w14:paraId="78B11472" w14:textId="77777777" w:rsidR="00134557" w:rsidRDefault="00134557" w:rsidP="002621F0">
      <w:pPr>
        <w:pStyle w:val="En-tte"/>
        <w:numPr>
          <w:ilvl w:val="2"/>
          <w:numId w:val="48"/>
        </w:numPr>
        <w:tabs>
          <w:tab w:val="clear" w:pos="4320"/>
          <w:tab w:val="clear" w:pos="8640"/>
        </w:tabs>
        <w:rPr>
          <w:szCs w:val="20"/>
        </w:rPr>
      </w:pPr>
      <w:r w:rsidRPr="00134557">
        <w:rPr>
          <w:szCs w:val="20"/>
        </w:rPr>
        <w:t>Provide protection from malicious code at designated locations within organizational systems.</w:t>
      </w:r>
    </w:p>
    <w:p w14:paraId="3C6A5D23" w14:textId="77777777" w:rsidR="00134557" w:rsidRDefault="00134557" w:rsidP="00134557">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134557" w14:paraId="4E163583" w14:textId="77777777" w:rsidTr="00713147">
        <w:tc>
          <w:tcPr>
            <w:tcW w:w="3308" w:type="dxa"/>
            <w:tcBorders>
              <w:top w:val="nil"/>
              <w:left w:val="nil"/>
              <w:bottom w:val="nil"/>
              <w:right w:val="nil"/>
            </w:tcBorders>
          </w:tcPr>
          <w:p w14:paraId="5783EE24" w14:textId="77777777" w:rsidR="00134557" w:rsidRDefault="00134557"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B53C087" w14:textId="77777777" w:rsidR="00134557" w:rsidRDefault="00134557"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570DF8FF" w14:textId="77777777" w:rsidR="00134557" w:rsidRDefault="00134557"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134557" w14:paraId="09FE5FA4" w14:textId="77777777" w:rsidTr="00713147">
        <w:tc>
          <w:tcPr>
            <w:tcW w:w="9926" w:type="dxa"/>
            <w:gridSpan w:val="3"/>
            <w:tcBorders>
              <w:top w:val="nil"/>
              <w:left w:val="nil"/>
              <w:bottom w:val="nil"/>
              <w:right w:val="nil"/>
            </w:tcBorders>
          </w:tcPr>
          <w:p w14:paraId="450FCB7D" w14:textId="77777777" w:rsidR="00134557" w:rsidRDefault="00134557"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7EA7D943" w14:textId="77777777" w:rsidR="00134557" w:rsidRPr="00134557" w:rsidRDefault="00134557" w:rsidP="00134557">
      <w:pPr>
        <w:pStyle w:val="En-tte"/>
        <w:rPr>
          <w:szCs w:val="20"/>
        </w:rPr>
      </w:pPr>
    </w:p>
    <w:p w14:paraId="0846D282" w14:textId="77777777" w:rsidR="00134557" w:rsidRDefault="00134557" w:rsidP="002621F0">
      <w:pPr>
        <w:pStyle w:val="En-tte"/>
        <w:numPr>
          <w:ilvl w:val="2"/>
          <w:numId w:val="48"/>
        </w:numPr>
        <w:tabs>
          <w:tab w:val="clear" w:pos="4320"/>
          <w:tab w:val="clear" w:pos="8640"/>
        </w:tabs>
        <w:rPr>
          <w:szCs w:val="20"/>
        </w:rPr>
      </w:pPr>
      <w:r w:rsidRPr="00134557">
        <w:rPr>
          <w:szCs w:val="20"/>
        </w:rPr>
        <w:t>Monitor system security alerts and advisories and take action in response.</w:t>
      </w:r>
    </w:p>
    <w:p w14:paraId="20067FBF" w14:textId="77777777" w:rsidR="00134557" w:rsidRDefault="00134557" w:rsidP="00134557">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134557" w14:paraId="1FBC5A57" w14:textId="77777777" w:rsidTr="00713147">
        <w:tc>
          <w:tcPr>
            <w:tcW w:w="3308" w:type="dxa"/>
            <w:tcBorders>
              <w:top w:val="nil"/>
              <w:left w:val="nil"/>
              <w:bottom w:val="nil"/>
              <w:right w:val="nil"/>
            </w:tcBorders>
          </w:tcPr>
          <w:p w14:paraId="345F96E8" w14:textId="77777777" w:rsidR="00134557" w:rsidRDefault="00134557"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522D17EC" w14:textId="77777777" w:rsidR="00134557" w:rsidRDefault="00134557"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6FBAA2D" w14:textId="77777777" w:rsidR="00134557" w:rsidRDefault="00134557"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134557" w14:paraId="65A9A057" w14:textId="77777777" w:rsidTr="00713147">
        <w:tc>
          <w:tcPr>
            <w:tcW w:w="9926" w:type="dxa"/>
            <w:gridSpan w:val="3"/>
            <w:tcBorders>
              <w:top w:val="nil"/>
              <w:left w:val="nil"/>
              <w:bottom w:val="nil"/>
              <w:right w:val="nil"/>
            </w:tcBorders>
          </w:tcPr>
          <w:p w14:paraId="17E274DA" w14:textId="77777777" w:rsidR="00134557" w:rsidRDefault="00134557"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37791EF2" w14:textId="77777777" w:rsidR="00134557" w:rsidRPr="00134557" w:rsidRDefault="00134557" w:rsidP="00134557">
      <w:pPr>
        <w:pStyle w:val="En-tte"/>
        <w:rPr>
          <w:szCs w:val="20"/>
        </w:rPr>
      </w:pPr>
    </w:p>
    <w:p w14:paraId="3CA4EEA0" w14:textId="77777777" w:rsidR="00134557" w:rsidRDefault="00134557" w:rsidP="002621F0">
      <w:pPr>
        <w:pStyle w:val="En-tte"/>
        <w:numPr>
          <w:ilvl w:val="2"/>
          <w:numId w:val="48"/>
        </w:numPr>
        <w:tabs>
          <w:tab w:val="clear" w:pos="4320"/>
          <w:tab w:val="clear" w:pos="8640"/>
        </w:tabs>
        <w:rPr>
          <w:szCs w:val="20"/>
        </w:rPr>
      </w:pPr>
      <w:r w:rsidRPr="00134557">
        <w:rPr>
          <w:szCs w:val="20"/>
        </w:rPr>
        <w:t>Update malicious code protection mechanisms when new releases are available.</w:t>
      </w:r>
    </w:p>
    <w:p w14:paraId="1E633942" w14:textId="77777777" w:rsidR="00134557" w:rsidRDefault="00134557" w:rsidP="00134557">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134557" w14:paraId="7E6A7723" w14:textId="77777777" w:rsidTr="00713147">
        <w:tc>
          <w:tcPr>
            <w:tcW w:w="3308" w:type="dxa"/>
            <w:tcBorders>
              <w:top w:val="nil"/>
              <w:left w:val="nil"/>
              <w:bottom w:val="nil"/>
              <w:right w:val="nil"/>
            </w:tcBorders>
          </w:tcPr>
          <w:p w14:paraId="5F98573E" w14:textId="77777777" w:rsidR="00134557" w:rsidRDefault="00134557"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7257BD30" w14:textId="77777777" w:rsidR="00134557" w:rsidRDefault="00134557"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2B01C836" w14:textId="77777777" w:rsidR="00134557" w:rsidRDefault="00134557"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134557" w14:paraId="4823F8D0" w14:textId="77777777" w:rsidTr="00713147">
        <w:tc>
          <w:tcPr>
            <w:tcW w:w="9926" w:type="dxa"/>
            <w:gridSpan w:val="3"/>
            <w:tcBorders>
              <w:top w:val="nil"/>
              <w:left w:val="nil"/>
              <w:bottom w:val="nil"/>
              <w:right w:val="nil"/>
            </w:tcBorders>
          </w:tcPr>
          <w:p w14:paraId="55696A68" w14:textId="77777777" w:rsidR="00134557" w:rsidRDefault="00134557"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270D2605" w14:textId="77777777" w:rsidR="00134557" w:rsidRPr="00134557" w:rsidRDefault="00134557" w:rsidP="00134557">
      <w:pPr>
        <w:pStyle w:val="En-tte"/>
        <w:rPr>
          <w:szCs w:val="20"/>
        </w:rPr>
      </w:pPr>
    </w:p>
    <w:p w14:paraId="3E785B38" w14:textId="77777777" w:rsidR="00134557" w:rsidRDefault="00134557" w:rsidP="002621F0">
      <w:pPr>
        <w:pStyle w:val="En-tte"/>
        <w:numPr>
          <w:ilvl w:val="2"/>
          <w:numId w:val="48"/>
        </w:numPr>
        <w:tabs>
          <w:tab w:val="clear" w:pos="4320"/>
          <w:tab w:val="clear" w:pos="8640"/>
        </w:tabs>
        <w:rPr>
          <w:szCs w:val="20"/>
        </w:rPr>
      </w:pPr>
      <w:r w:rsidRPr="00134557">
        <w:rPr>
          <w:szCs w:val="20"/>
        </w:rPr>
        <w:t>Perform periodic scans of organizational systems and real-time scans of files from external sources as files are downloaded, opened, or executed.</w:t>
      </w:r>
    </w:p>
    <w:p w14:paraId="2A503F2C" w14:textId="77777777" w:rsidR="002621F0" w:rsidRDefault="002621F0" w:rsidP="002621F0">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621F0" w14:paraId="48D3E911" w14:textId="77777777" w:rsidTr="00713147">
        <w:tc>
          <w:tcPr>
            <w:tcW w:w="3308" w:type="dxa"/>
            <w:tcBorders>
              <w:top w:val="nil"/>
              <w:left w:val="nil"/>
              <w:bottom w:val="nil"/>
              <w:right w:val="nil"/>
            </w:tcBorders>
          </w:tcPr>
          <w:p w14:paraId="63944DEE" w14:textId="77777777" w:rsidR="002621F0" w:rsidRDefault="002621F0"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4B7E8039" w14:textId="77777777" w:rsidR="002621F0" w:rsidRDefault="002621F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F09DF9A" w14:textId="77777777" w:rsidR="002621F0" w:rsidRDefault="002621F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621F0" w14:paraId="31A364F4" w14:textId="77777777" w:rsidTr="00713147">
        <w:tc>
          <w:tcPr>
            <w:tcW w:w="9926" w:type="dxa"/>
            <w:gridSpan w:val="3"/>
            <w:tcBorders>
              <w:top w:val="nil"/>
              <w:left w:val="nil"/>
              <w:bottom w:val="nil"/>
              <w:right w:val="nil"/>
            </w:tcBorders>
          </w:tcPr>
          <w:p w14:paraId="04A10E04" w14:textId="77777777" w:rsidR="002621F0" w:rsidRDefault="002621F0"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6464B2A4" w14:textId="77777777" w:rsidR="002621F0" w:rsidRPr="00134557" w:rsidRDefault="002621F0" w:rsidP="00134557">
      <w:pPr>
        <w:pStyle w:val="En-tte"/>
        <w:rPr>
          <w:szCs w:val="20"/>
        </w:rPr>
      </w:pPr>
    </w:p>
    <w:p w14:paraId="06261ACB" w14:textId="77777777" w:rsidR="00134557" w:rsidRDefault="00134557" w:rsidP="002621F0">
      <w:pPr>
        <w:pStyle w:val="En-tte"/>
        <w:numPr>
          <w:ilvl w:val="2"/>
          <w:numId w:val="48"/>
        </w:numPr>
        <w:tabs>
          <w:tab w:val="clear" w:pos="4320"/>
          <w:tab w:val="clear" w:pos="8640"/>
        </w:tabs>
        <w:rPr>
          <w:szCs w:val="20"/>
        </w:rPr>
      </w:pPr>
      <w:r w:rsidRPr="00134557">
        <w:rPr>
          <w:szCs w:val="20"/>
        </w:rPr>
        <w:t>Monitor organizational systems, including inbound and outbound communications traffic, to detect attacks and indicators of potential attacks.</w:t>
      </w:r>
    </w:p>
    <w:p w14:paraId="7EDE8FB8" w14:textId="77777777" w:rsidR="002621F0" w:rsidRDefault="002621F0" w:rsidP="002621F0">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621F0" w14:paraId="3412CDA3" w14:textId="77777777" w:rsidTr="00713147">
        <w:tc>
          <w:tcPr>
            <w:tcW w:w="3308" w:type="dxa"/>
            <w:tcBorders>
              <w:top w:val="nil"/>
              <w:left w:val="nil"/>
              <w:bottom w:val="nil"/>
              <w:right w:val="nil"/>
            </w:tcBorders>
          </w:tcPr>
          <w:p w14:paraId="3B3C8BF7" w14:textId="77777777" w:rsidR="002621F0" w:rsidRDefault="002621F0"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1CD261F8" w14:textId="77777777" w:rsidR="002621F0" w:rsidRDefault="002621F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4E051566" w14:textId="77777777" w:rsidR="002621F0" w:rsidRDefault="002621F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621F0" w14:paraId="33CD3276" w14:textId="77777777" w:rsidTr="00713147">
        <w:tc>
          <w:tcPr>
            <w:tcW w:w="9926" w:type="dxa"/>
            <w:gridSpan w:val="3"/>
            <w:tcBorders>
              <w:top w:val="nil"/>
              <w:left w:val="nil"/>
              <w:bottom w:val="nil"/>
              <w:right w:val="nil"/>
            </w:tcBorders>
          </w:tcPr>
          <w:p w14:paraId="5067A90D" w14:textId="77777777" w:rsidR="002621F0" w:rsidRDefault="002621F0"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6215B16E" w14:textId="77777777" w:rsidR="002621F0" w:rsidRPr="00134557" w:rsidRDefault="002621F0" w:rsidP="00134557">
      <w:pPr>
        <w:pStyle w:val="En-tte"/>
        <w:rPr>
          <w:szCs w:val="20"/>
        </w:rPr>
      </w:pPr>
    </w:p>
    <w:p w14:paraId="7544BD9F" w14:textId="77777777" w:rsidR="00134557" w:rsidRDefault="00134557" w:rsidP="002621F0">
      <w:pPr>
        <w:pStyle w:val="En-tte"/>
        <w:numPr>
          <w:ilvl w:val="2"/>
          <w:numId w:val="48"/>
        </w:numPr>
        <w:tabs>
          <w:tab w:val="clear" w:pos="4320"/>
          <w:tab w:val="clear" w:pos="8640"/>
        </w:tabs>
        <w:rPr>
          <w:szCs w:val="20"/>
        </w:rPr>
      </w:pPr>
      <w:r w:rsidRPr="00134557">
        <w:rPr>
          <w:szCs w:val="20"/>
        </w:rPr>
        <w:t>Identify unauthorized use of organizational systems.</w:t>
      </w:r>
    </w:p>
    <w:p w14:paraId="692B75D8" w14:textId="77777777" w:rsidR="002621F0" w:rsidRDefault="002621F0" w:rsidP="002621F0">
      <w:pPr>
        <w:pStyle w:val="En-tte"/>
        <w:rPr>
          <w:szCs w:val="20"/>
        </w:rPr>
      </w:pPr>
    </w:p>
    <w:tbl>
      <w:tblPr>
        <w:tblStyle w:val="Grilledutableau"/>
        <w:tblW w:w="0" w:type="auto"/>
        <w:tblLook w:val="04A0" w:firstRow="1" w:lastRow="0" w:firstColumn="1" w:lastColumn="0" w:noHBand="0" w:noVBand="1"/>
      </w:tblPr>
      <w:tblGrid>
        <w:gridCol w:w="3308"/>
        <w:gridCol w:w="3309"/>
        <w:gridCol w:w="3309"/>
      </w:tblGrid>
      <w:tr w:rsidR="002621F0" w14:paraId="48CCC94C" w14:textId="77777777" w:rsidTr="00713147">
        <w:tc>
          <w:tcPr>
            <w:tcW w:w="3308" w:type="dxa"/>
            <w:tcBorders>
              <w:top w:val="nil"/>
              <w:left w:val="nil"/>
              <w:bottom w:val="nil"/>
              <w:right w:val="nil"/>
            </w:tcBorders>
          </w:tcPr>
          <w:p w14:paraId="4354CDB0" w14:textId="77777777" w:rsidR="002621F0" w:rsidRDefault="002621F0" w:rsidP="00713147">
            <w:pPr>
              <w:pStyle w:val="Retraitcorpsdetexte"/>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fldChar w:fldCharType="separate"/>
            </w:r>
            <w:r>
              <w:fldChar w:fldCharType="end"/>
            </w:r>
            <w:r>
              <w:t xml:space="preserve"> Implemented</w:t>
            </w:r>
          </w:p>
        </w:tc>
        <w:tc>
          <w:tcPr>
            <w:tcW w:w="3309" w:type="dxa"/>
            <w:tcBorders>
              <w:top w:val="nil"/>
              <w:left w:val="nil"/>
              <w:bottom w:val="nil"/>
              <w:right w:val="nil"/>
            </w:tcBorders>
          </w:tcPr>
          <w:p w14:paraId="2763BA32" w14:textId="77777777" w:rsidR="002621F0" w:rsidRDefault="002621F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Planned to be Implemented  </w:t>
            </w:r>
          </w:p>
        </w:tc>
        <w:tc>
          <w:tcPr>
            <w:tcW w:w="3309" w:type="dxa"/>
            <w:tcBorders>
              <w:top w:val="nil"/>
              <w:left w:val="nil"/>
              <w:bottom w:val="nil"/>
              <w:right w:val="nil"/>
            </w:tcBorders>
          </w:tcPr>
          <w:p w14:paraId="37EAE12A" w14:textId="77777777" w:rsidR="002621F0" w:rsidRDefault="002621F0" w:rsidP="00713147">
            <w:pPr>
              <w:pStyle w:val="Retraitcorpsdetexte"/>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fldChar w:fldCharType="separate"/>
            </w:r>
            <w:r>
              <w:fldChar w:fldCharType="end"/>
            </w:r>
            <w:r>
              <w:t xml:space="preserve"> Not Applicable </w:t>
            </w:r>
          </w:p>
        </w:tc>
      </w:tr>
      <w:tr w:rsidR="002621F0" w14:paraId="5A3A9DB1" w14:textId="77777777" w:rsidTr="00713147">
        <w:tc>
          <w:tcPr>
            <w:tcW w:w="9926" w:type="dxa"/>
            <w:gridSpan w:val="3"/>
            <w:tcBorders>
              <w:top w:val="nil"/>
              <w:left w:val="nil"/>
              <w:bottom w:val="nil"/>
              <w:right w:val="nil"/>
            </w:tcBorders>
          </w:tcPr>
          <w:p w14:paraId="7353358F" w14:textId="77777777" w:rsidR="002621F0" w:rsidRDefault="002621F0" w:rsidP="00713147">
            <w:pPr>
              <w:pStyle w:val="Retraitcorpsdetexte"/>
              <w:tabs>
                <w:tab w:val="left" w:pos="0"/>
                <w:tab w:val="left" w:pos="630"/>
              </w:tabs>
              <w:ind w:left="0"/>
            </w:pPr>
            <w:r w:rsidRPr="008606B4">
              <w:rPr>
                <w:b/>
                <w:color w:val="FF0000"/>
              </w:rPr>
              <w:t>Current implementation or planned implementation details.  If “Not Applicable,” provide rationale.</w:t>
            </w:r>
          </w:p>
        </w:tc>
      </w:tr>
    </w:tbl>
    <w:p w14:paraId="15C07B20" w14:textId="77777777" w:rsidR="002621F0" w:rsidRPr="00B4600D" w:rsidRDefault="002621F0" w:rsidP="002621F0">
      <w:pPr>
        <w:pStyle w:val="En-tte"/>
        <w:tabs>
          <w:tab w:val="clear" w:pos="4320"/>
          <w:tab w:val="clear" w:pos="8640"/>
        </w:tabs>
        <w:rPr>
          <w:b/>
          <w:szCs w:val="20"/>
        </w:rPr>
      </w:pPr>
    </w:p>
    <w:p w14:paraId="14403CB7" w14:textId="77777777" w:rsidR="002621F0" w:rsidRPr="00134557" w:rsidRDefault="002621F0" w:rsidP="00134557">
      <w:pPr>
        <w:pStyle w:val="En-tte"/>
        <w:rPr>
          <w:szCs w:val="20"/>
        </w:rPr>
      </w:pPr>
    </w:p>
    <w:p w14:paraId="7F65F3E5" w14:textId="77777777" w:rsidR="00134557" w:rsidRPr="00134557" w:rsidRDefault="00134557" w:rsidP="00134557">
      <w:pPr>
        <w:pStyle w:val="En-tte"/>
        <w:rPr>
          <w:b/>
          <w:szCs w:val="20"/>
        </w:rPr>
      </w:pPr>
    </w:p>
    <w:p w14:paraId="054A99F9" w14:textId="77777777" w:rsidR="00134557" w:rsidRPr="005231D6" w:rsidRDefault="00134557" w:rsidP="00134557">
      <w:pPr>
        <w:pStyle w:val="En-tte"/>
        <w:tabs>
          <w:tab w:val="clear" w:pos="4320"/>
          <w:tab w:val="clear" w:pos="8640"/>
        </w:tabs>
        <w:rPr>
          <w:b/>
          <w:szCs w:val="20"/>
        </w:rPr>
      </w:pPr>
    </w:p>
    <w:p w14:paraId="1A0189A6" w14:textId="77777777" w:rsidR="005231D6" w:rsidRPr="005231D6" w:rsidRDefault="005231D6" w:rsidP="005231D6">
      <w:pPr>
        <w:pStyle w:val="En-tte"/>
        <w:rPr>
          <w:b/>
          <w:szCs w:val="20"/>
        </w:rPr>
      </w:pPr>
    </w:p>
    <w:p w14:paraId="480A74E1" w14:textId="77777777" w:rsidR="005231D6" w:rsidRPr="005231D6" w:rsidRDefault="005231D6" w:rsidP="005231D6">
      <w:pPr>
        <w:pStyle w:val="En-tte"/>
        <w:tabs>
          <w:tab w:val="clear" w:pos="4320"/>
          <w:tab w:val="clear" w:pos="8640"/>
        </w:tabs>
        <w:rPr>
          <w:b/>
          <w:szCs w:val="20"/>
        </w:rPr>
      </w:pPr>
    </w:p>
    <w:p w14:paraId="5432B1D4" w14:textId="77777777" w:rsidR="00FF4870" w:rsidRPr="00FF4870" w:rsidRDefault="00FF4870" w:rsidP="00FF4870">
      <w:pPr>
        <w:pStyle w:val="En-tte"/>
        <w:rPr>
          <w:szCs w:val="20"/>
        </w:rPr>
      </w:pPr>
    </w:p>
    <w:p w14:paraId="37DD06E8" w14:textId="77777777" w:rsidR="00FF4870" w:rsidRPr="00FF4870" w:rsidRDefault="00FF4870" w:rsidP="00FF4870">
      <w:pPr>
        <w:pStyle w:val="En-tte"/>
        <w:tabs>
          <w:tab w:val="clear" w:pos="4320"/>
          <w:tab w:val="clear" w:pos="8640"/>
        </w:tabs>
        <w:rPr>
          <w:szCs w:val="20"/>
        </w:rPr>
      </w:pPr>
    </w:p>
    <w:p w14:paraId="355EB38B" w14:textId="77777777" w:rsidR="00AB6DB6" w:rsidRPr="00D35433" w:rsidRDefault="00AB6DB6" w:rsidP="00AB6DB6">
      <w:pPr>
        <w:pStyle w:val="En-tte"/>
        <w:tabs>
          <w:tab w:val="clear" w:pos="4320"/>
          <w:tab w:val="clear" w:pos="8640"/>
        </w:tabs>
        <w:rPr>
          <w:b/>
          <w:szCs w:val="20"/>
        </w:rPr>
      </w:pPr>
    </w:p>
    <w:p w14:paraId="0D1ABD5B" w14:textId="77777777" w:rsidR="00D35433" w:rsidRDefault="00D35433" w:rsidP="00D35433">
      <w:pPr>
        <w:pStyle w:val="En-tte"/>
        <w:tabs>
          <w:tab w:val="clear" w:pos="4320"/>
          <w:tab w:val="clear" w:pos="8640"/>
        </w:tabs>
        <w:rPr>
          <w:b/>
        </w:rPr>
      </w:pPr>
    </w:p>
    <w:p w14:paraId="55DF0813" w14:textId="77777777" w:rsidR="00295AC4" w:rsidRPr="00295AC4" w:rsidRDefault="00295AC4" w:rsidP="00295AC4">
      <w:pPr>
        <w:pStyle w:val="En-tte"/>
        <w:tabs>
          <w:tab w:val="clear" w:pos="4320"/>
          <w:tab w:val="clear" w:pos="8640"/>
        </w:tabs>
        <w:rPr>
          <w:szCs w:val="20"/>
        </w:rPr>
      </w:pPr>
    </w:p>
    <w:p w14:paraId="6845ADB2" w14:textId="77777777" w:rsidR="00DC4398" w:rsidRPr="00DC4398" w:rsidRDefault="00DC4398" w:rsidP="00DC4398">
      <w:pPr>
        <w:spacing w:after="360"/>
        <w:ind w:left="720" w:hanging="720"/>
      </w:pPr>
    </w:p>
    <w:p w14:paraId="54257BFA" w14:textId="77777777" w:rsidR="0092642E" w:rsidRDefault="0092642E" w:rsidP="00DC4398">
      <w:pPr>
        <w:pStyle w:val="En-tte"/>
        <w:tabs>
          <w:tab w:val="clear" w:pos="4320"/>
          <w:tab w:val="clear" w:pos="8640"/>
        </w:tabs>
        <w:rPr>
          <w:b/>
          <w:szCs w:val="20"/>
        </w:rPr>
      </w:pPr>
      <w:r w:rsidRPr="00B4600D">
        <w:rPr>
          <w:b/>
          <w:szCs w:val="20"/>
        </w:rPr>
        <w:t xml:space="preserve"> </w:t>
      </w:r>
    </w:p>
    <w:p w14:paraId="3D11F864" w14:textId="77777777" w:rsidR="0092642E" w:rsidRDefault="0092642E">
      <w:pPr>
        <w:rPr>
          <w:b/>
          <w:szCs w:val="20"/>
        </w:rPr>
      </w:pPr>
      <w:r>
        <w:rPr>
          <w:b/>
          <w:szCs w:val="20"/>
        </w:rPr>
        <w:br w:type="page"/>
      </w:r>
    </w:p>
    <w:p w14:paraId="7572F49C" w14:textId="77777777" w:rsidR="0057308B" w:rsidRPr="00114587" w:rsidRDefault="00114587" w:rsidP="00114587">
      <w:pPr>
        <w:pStyle w:val="Paragraphedeliste"/>
        <w:numPr>
          <w:ilvl w:val="0"/>
          <w:numId w:val="48"/>
        </w:numPr>
        <w:tabs>
          <w:tab w:val="left" w:pos="540"/>
        </w:tabs>
        <w:rPr>
          <w:b/>
          <w:bCs/>
          <w:u w:val="single"/>
        </w:rPr>
      </w:pPr>
      <w:r>
        <w:rPr>
          <w:b/>
          <w:bCs/>
          <w:u w:val="single"/>
        </w:rPr>
        <w:lastRenderedPageBreak/>
        <w:t>RECORD OF CHANGES</w:t>
      </w:r>
    </w:p>
    <w:p w14:paraId="561EEE2B" w14:textId="77777777" w:rsidR="00B23529" w:rsidRPr="00952083" w:rsidRDefault="00B23529" w:rsidP="0057308B">
      <w:pPr>
        <w:tabs>
          <w:tab w:val="left" w:pos="720"/>
          <w:tab w:val="left" w:pos="1440"/>
          <w:tab w:val="left" w:pos="8640"/>
          <w:tab w:val="right" w:leader="dot" w:pos="9540"/>
          <w:tab w:val="right" w:leader="dot" w:pos="10080"/>
        </w:tabs>
        <w:spacing w:after="40"/>
        <w:ind w:right="-720"/>
        <w:rPr>
          <w:b/>
          <w:szCs w:val="20"/>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15"/>
        <w:gridCol w:w="5490"/>
        <w:gridCol w:w="1890"/>
      </w:tblGrid>
      <w:tr w:rsidR="00B23529" w:rsidRPr="0008057D" w14:paraId="1E444083" w14:textId="77777777" w:rsidTr="00704BB1">
        <w:trPr>
          <w:jc w:val="center"/>
        </w:trPr>
        <w:tc>
          <w:tcPr>
            <w:tcW w:w="1615" w:type="dxa"/>
            <w:tcBorders>
              <w:top w:val="single" w:sz="4" w:space="0" w:color="auto"/>
              <w:bottom w:val="single" w:sz="4" w:space="0" w:color="auto"/>
              <w:right w:val="single" w:sz="4" w:space="0" w:color="auto"/>
            </w:tcBorders>
            <w:shd w:val="pct15" w:color="auto" w:fill="auto"/>
          </w:tcPr>
          <w:p w14:paraId="7BA3DE3B" w14:textId="77777777" w:rsidR="00B23529" w:rsidRPr="007439DF" w:rsidRDefault="00B23529" w:rsidP="004D5D48">
            <w:pPr>
              <w:tabs>
                <w:tab w:val="left" w:pos="720"/>
              </w:tabs>
              <w:ind w:right="-720"/>
              <w:rPr>
                <w:b/>
              </w:rPr>
            </w:pPr>
            <w:r w:rsidRPr="007439DF">
              <w:rPr>
                <w:b/>
              </w:rPr>
              <w:t>Date</w:t>
            </w:r>
            <w:r w:rsidRPr="007439DF">
              <w:rPr>
                <w:b/>
              </w:rPr>
              <w:tab/>
            </w:r>
          </w:p>
        </w:tc>
        <w:tc>
          <w:tcPr>
            <w:tcW w:w="5490" w:type="dxa"/>
            <w:tcBorders>
              <w:top w:val="single" w:sz="4" w:space="0" w:color="auto"/>
              <w:left w:val="single" w:sz="4" w:space="0" w:color="auto"/>
              <w:bottom w:val="single" w:sz="4" w:space="0" w:color="auto"/>
              <w:right w:val="single" w:sz="4" w:space="0" w:color="auto"/>
            </w:tcBorders>
            <w:shd w:val="pct15" w:color="auto" w:fill="auto"/>
          </w:tcPr>
          <w:p w14:paraId="58916BE0" w14:textId="77777777" w:rsidR="00B23529" w:rsidRPr="007439DF" w:rsidRDefault="00B23529" w:rsidP="00F91C55">
            <w:pPr>
              <w:tabs>
                <w:tab w:val="left" w:pos="720"/>
                <w:tab w:val="left" w:pos="1440"/>
                <w:tab w:val="left" w:pos="8640"/>
                <w:tab w:val="right" w:leader="dot" w:pos="10080"/>
              </w:tabs>
              <w:ind w:right="-720"/>
              <w:rPr>
                <w:b/>
              </w:rPr>
            </w:pPr>
            <w:r w:rsidRPr="007439DF">
              <w:rPr>
                <w:b/>
              </w:rPr>
              <w:t>Description</w:t>
            </w:r>
          </w:p>
        </w:tc>
        <w:tc>
          <w:tcPr>
            <w:tcW w:w="1890" w:type="dxa"/>
            <w:tcBorders>
              <w:top w:val="single" w:sz="4" w:space="0" w:color="auto"/>
              <w:left w:val="single" w:sz="4" w:space="0" w:color="auto"/>
              <w:bottom w:val="single" w:sz="4" w:space="0" w:color="auto"/>
              <w:right w:val="single" w:sz="4" w:space="0" w:color="auto"/>
            </w:tcBorders>
            <w:shd w:val="pct15" w:color="auto" w:fill="auto"/>
          </w:tcPr>
          <w:p w14:paraId="5DE466AF" w14:textId="77777777" w:rsidR="00B23529" w:rsidRPr="007439DF" w:rsidRDefault="00B23529" w:rsidP="00F91C55">
            <w:pPr>
              <w:tabs>
                <w:tab w:val="left" w:pos="720"/>
                <w:tab w:val="left" w:pos="1440"/>
                <w:tab w:val="left" w:pos="8640"/>
                <w:tab w:val="right" w:leader="dot" w:pos="10080"/>
              </w:tabs>
              <w:ind w:right="-720"/>
              <w:rPr>
                <w:b/>
              </w:rPr>
            </w:pPr>
            <w:r w:rsidRPr="007439DF">
              <w:rPr>
                <w:b/>
              </w:rPr>
              <w:t>Made By:</w:t>
            </w:r>
          </w:p>
        </w:tc>
      </w:tr>
      <w:tr w:rsidR="00B23529" w:rsidRPr="00952083" w14:paraId="50625E5F" w14:textId="77777777" w:rsidTr="00704BB1">
        <w:trPr>
          <w:jc w:val="center"/>
        </w:trPr>
        <w:tc>
          <w:tcPr>
            <w:tcW w:w="1615" w:type="dxa"/>
            <w:tcBorders>
              <w:top w:val="single" w:sz="4" w:space="0" w:color="auto"/>
              <w:bottom w:val="single" w:sz="4" w:space="0" w:color="auto"/>
              <w:right w:val="single" w:sz="4" w:space="0" w:color="auto"/>
            </w:tcBorders>
          </w:tcPr>
          <w:p w14:paraId="3B6B9B83"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A39B3BA"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02B0B6D3" w14:textId="77777777" w:rsidR="00B23529" w:rsidRPr="00952083" w:rsidRDefault="00B23529" w:rsidP="00F91C55">
            <w:pPr>
              <w:tabs>
                <w:tab w:val="left" w:pos="720"/>
                <w:tab w:val="left" w:pos="1440"/>
                <w:tab w:val="left" w:pos="8640"/>
                <w:tab w:val="right" w:leader="dot" w:pos="10080"/>
              </w:tabs>
              <w:ind w:right="-720"/>
            </w:pPr>
          </w:p>
        </w:tc>
      </w:tr>
      <w:tr w:rsidR="00955EF2" w:rsidRPr="00952083" w14:paraId="23F8BA9F" w14:textId="77777777" w:rsidTr="00704BB1">
        <w:trPr>
          <w:jc w:val="center"/>
        </w:trPr>
        <w:tc>
          <w:tcPr>
            <w:tcW w:w="1615" w:type="dxa"/>
            <w:tcBorders>
              <w:top w:val="single" w:sz="4" w:space="0" w:color="auto"/>
              <w:bottom w:val="single" w:sz="4" w:space="0" w:color="auto"/>
              <w:right w:val="single" w:sz="4" w:space="0" w:color="auto"/>
            </w:tcBorders>
          </w:tcPr>
          <w:p w14:paraId="68CB324F"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65602B3"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3CB26C7D"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10E9D284" w14:textId="77777777" w:rsidTr="00704BB1">
        <w:trPr>
          <w:jc w:val="center"/>
        </w:trPr>
        <w:tc>
          <w:tcPr>
            <w:tcW w:w="1615" w:type="dxa"/>
            <w:tcBorders>
              <w:top w:val="single" w:sz="4" w:space="0" w:color="auto"/>
              <w:bottom w:val="single" w:sz="4" w:space="0" w:color="auto"/>
              <w:right w:val="single" w:sz="4" w:space="0" w:color="auto"/>
            </w:tcBorders>
          </w:tcPr>
          <w:p w14:paraId="181C3CFB"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E5C2D26"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13CB49E"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5EFA14C0" w14:textId="77777777" w:rsidTr="00704BB1">
        <w:trPr>
          <w:jc w:val="center"/>
        </w:trPr>
        <w:tc>
          <w:tcPr>
            <w:tcW w:w="1615" w:type="dxa"/>
            <w:tcBorders>
              <w:top w:val="single" w:sz="4" w:space="0" w:color="auto"/>
              <w:bottom w:val="single" w:sz="4" w:space="0" w:color="auto"/>
              <w:right w:val="single" w:sz="4" w:space="0" w:color="auto"/>
            </w:tcBorders>
          </w:tcPr>
          <w:p w14:paraId="753DBF82"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CE8D459"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B275523"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733B30FA" w14:textId="77777777" w:rsidTr="00704BB1">
        <w:trPr>
          <w:jc w:val="center"/>
        </w:trPr>
        <w:tc>
          <w:tcPr>
            <w:tcW w:w="1615" w:type="dxa"/>
            <w:tcBorders>
              <w:top w:val="single" w:sz="4" w:space="0" w:color="auto"/>
              <w:bottom w:val="single" w:sz="4" w:space="0" w:color="auto"/>
              <w:right w:val="single" w:sz="4" w:space="0" w:color="auto"/>
            </w:tcBorders>
          </w:tcPr>
          <w:p w14:paraId="3AFAFF77"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4A27396B"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5DD298C2" w14:textId="77777777" w:rsidR="00955EF2" w:rsidRPr="00952083" w:rsidRDefault="00955EF2" w:rsidP="0091298D">
            <w:pPr>
              <w:tabs>
                <w:tab w:val="left" w:pos="720"/>
                <w:tab w:val="left" w:pos="1440"/>
                <w:tab w:val="left" w:pos="8640"/>
                <w:tab w:val="right" w:leader="dot" w:pos="10080"/>
              </w:tabs>
              <w:ind w:right="-720"/>
            </w:pPr>
          </w:p>
        </w:tc>
      </w:tr>
      <w:tr w:rsidR="00B23529" w:rsidRPr="00952083" w14:paraId="184E233B" w14:textId="77777777" w:rsidTr="00704BB1">
        <w:trPr>
          <w:jc w:val="center"/>
        </w:trPr>
        <w:tc>
          <w:tcPr>
            <w:tcW w:w="1615" w:type="dxa"/>
            <w:tcBorders>
              <w:top w:val="single" w:sz="4" w:space="0" w:color="auto"/>
              <w:bottom w:val="single" w:sz="4" w:space="0" w:color="auto"/>
              <w:right w:val="single" w:sz="4" w:space="0" w:color="auto"/>
            </w:tcBorders>
          </w:tcPr>
          <w:p w14:paraId="40D2D33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72FEC511"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32DB0B52"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59B41617" w14:textId="77777777" w:rsidTr="00704BB1">
        <w:trPr>
          <w:jc w:val="center"/>
        </w:trPr>
        <w:tc>
          <w:tcPr>
            <w:tcW w:w="1615" w:type="dxa"/>
            <w:tcBorders>
              <w:top w:val="single" w:sz="4" w:space="0" w:color="auto"/>
              <w:bottom w:val="single" w:sz="4" w:space="0" w:color="auto"/>
              <w:right w:val="single" w:sz="4" w:space="0" w:color="auto"/>
            </w:tcBorders>
          </w:tcPr>
          <w:p w14:paraId="08AA4B21"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810E96A"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BD7325F"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704971EE" w14:textId="77777777" w:rsidTr="00704BB1">
        <w:trPr>
          <w:jc w:val="center"/>
        </w:trPr>
        <w:tc>
          <w:tcPr>
            <w:tcW w:w="1615" w:type="dxa"/>
            <w:tcBorders>
              <w:top w:val="single" w:sz="4" w:space="0" w:color="auto"/>
              <w:bottom w:val="single" w:sz="4" w:space="0" w:color="auto"/>
              <w:right w:val="single" w:sz="4" w:space="0" w:color="auto"/>
            </w:tcBorders>
          </w:tcPr>
          <w:p w14:paraId="6CC0574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9E23B35"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7061B12" w14:textId="77777777" w:rsidR="00B23529" w:rsidRPr="00952083" w:rsidRDefault="00B23529" w:rsidP="00F91C55">
            <w:pPr>
              <w:tabs>
                <w:tab w:val="left" w:pos="720"/>
                <w:tab w:val="left" w:pos="1440"/>
                <w:tab w:val="left" w:pos="8640"/>
                <w:tab w:val="right" w:leader="dot" w:pos="10080"/>
              </w:tabs>
              <w:ind w:right="-720"/>
            </w:pPr>
          </w:p>
        </w:tc>
      </w:tr>
    </w:tbl>
    <w:p w14:paraId="4CA4A2FC" w14:textId="77777777" w:rsidR="008710D2" w:rsidRPr="00952083" w:rsidRDefault="008710D2">
      <w:pPr>
        <w:pStyle w:val="En-tte"/>
        <w:tabs>
          <w:tab w:val="clear" w:pos="4320"/>
          <w:tab w:val="clear" w:pos="8640"/>
        </w:tabs>
      </w:pPr>
    </w:p>
    <w:sectPr w:rsidR="008710D2" w:rsidRPr="00952083" w:rsidSect="00AC5E8F">
      <w:headerReference w:type="default" r:id="rId9"/>
      <w:footerReference w:type="even" r:id="rId10"/>
      <w:footerReference w:type="default" r:id="rId11"/>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A0F90" w14:textId="77777777" w:rsidR="00645570" w:rsidRDefault="00645570">
      <w:r>
        <w:separator/>
      </w:r>
    </w:p>
  </w:endnote>
  <w:endnote w:type="continuationSeparator" w:id="0">
    <w:p w14:paraId="0F12E662" w14:textId="77777777" w:rsidR="00645570" w:rsidRDefault="00645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WAdobeF">
    <w:altName w:val="Calibri"/>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647D7" w14:textId="77777777" w:rsidR="00FA44C1" w:rsidRDefault="00FA44C1" w:rsidP="009D205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DEB262" w14:textId="77777777" w:rsidR="00FA44C1" w:rsidRDefault="00FA44C1" w:rsidP="009B302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CD5F" w14:textId="37E4E1BC" w:rsidR="00FA44C1" w:rsidRDefault="00FA44C1" w:rsidP="009D205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6636A">
      <w:rPr>
        <w:rStyle w:val="Numrodepage"/>
        <w:noProof/>
      </w:rPr>
      <w:t>1</w:t>
    </w:r>
    <w:r>
      <w:rPr>
        <w:rStyle w:val="Numrodepage"/>
      </w:rPr>
      <w:fldChar w:fldCharType="end"/>
    </w:r>
  </w:p>
  <w:p w14:paraId="41709066" w14:textId="77777777" w:rsidR="00FA44C1" w:rsidRDefault="00FA44C1" w:rsidP="009B3022">
    <w:pPr>
      <w:pStyle w:val="Pieddepage"/>
      <w:ind w:right="360"/>
    </w:pPr>
    <w:r>
      <w:tab/>
    </w:r>
  </w:p>
  <w:p w14:paraId="16607F8F" w14:textId="77777777" w:rsidR="00FA44C1" w:rsidRDefault="00FA44C1" w:rsidP="009B3022">
    <w:pPr>
      <w:pStyle w:val="Pieddepage"/>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9B981" w14:textId="77777777" w:rsidR="00645570" w:rsidRDefault="00645570">
      <w:r>
        <w:separator/>
      </w:r>
    </w:p>
  </w:footnote>
  <w:footnote w:type="continuationSeparator" w:id="0">
    <w:p w14:paraId="60E75EB3" w14:textId="77777777" w:rsidR="00645570" w:rsidRDefault="00645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7DB00" w14:textId="77777777" w:rsidR="00FA44C1" w:rsidRDefault="00FA44C1">
    <w:pPr>
      <w:pStyle w:val="En-tte"/>
      <w:rPr>
        <w:b/>
        <w:bCs/>
      </w:rPr>
    </w:pPr>
    <w:r>
      <w:rPr>
        <w:noProof/>
      </w:rPr>
      <mc:AlternateContent>
        <mc:Choice Requires="wps">
          <w:drawing>
            <wp:anchor distT="0" distB="0" distL="114300" distR="114300" simplePos="0" relativeHeight="251657728" behindDoc="0" locked="0" layoutInCell="1" allowOverlap="1" wp14:anchorId="3BF25457" wp14:editId="5A9A6C04">
              <wp:simplePos x="0" y="0"/>
              <wp:positionH relativeFrom="column">
                <wp:posOffset>0</wp:posOffset>
              </wp:positionH>
              <wp:positionV relativeFrom="paragraph">
                <wp:posOffset>228600</wp:posOffset>
              </wp:positionV>
              <wp:extent cx="5943600" cy="0"/>
              <wp:effectExtent l="19050" t="1905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9B9C2"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7+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" strokeweight="2.25pt"/>
          </w:pict>
        </mc:Fallback>
      </mc:AlternateContent>
    </w:r>
    <w:r>
      <w:rPr>
        <w:b/>
        <w:bCs/>
      </w:rPr>
      <w:t>&lt;&lt;</w:t>
    </w:r>
    <w:r w:rsidRPr="0072358D">
      <w:rPr>
        <w:b/>
        <w:bCs/>
        <w:color w:val="FF0000"/>
      </w:rPr>
      <w:t xml:space="preserve">Insert </w:t>
    </w:r>
    <w:r>
      <w:rPr>
        <w:b/>
        <w:bCs/>
        <w:color w:val="FF0000"/>
      </w:rPr>
      <w:t>name</w:t>
    </w:r>
    <w:r>
      <w:rPr>
        <w:b/>
        <w:bCs/>
      </w:rPr>
      <w:t xml:space="preserve">&gt;&gt; SYSTEM SECURITY PLAN   </w:t>
    </w:r>
    <w:r>
      <w:rPr>
        <w:b/>
        <w:bCs/>
      </w:rPr>
      <w:tab/>
      <w:t xml:space="preserve">                    Last Updated:  &lt;&lt;</w:t>
    </w:r>
    <w:r w:rsidRPr="0072358D">
      <w:rPr>
        <w:b/>
        <w:bCs/>
        <w:color w:val="FF0000"/>
      </w:rPr>
      <w:t>Insert date</w:t>
    </w:r>
    <w:r>
      <w:rPr>
        <w:b/>
        <w:bCs/>
      </w:rPr>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C86"/>
    <w:multiLevelType w:val="hybridMultilevel"/>
    <w:tmpl w:val="A0C2A7A6"/>
    <w:lvl w:ilvl="0" w:tplc="359E4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3B0F"/>
    <w:multiLevelType w:val="hybridMultilevel"/>
    <w:tmpl w:val="C4A44B3C"/>
    <w:lvl w:ilvl="0" w:tplc="F7CE5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03E00"/>
    <w:multiLevelType w:val="hybridMultilevel"/>
    <w:tmpl w:val="9C0C2032"/>
    <w:lvl w:ilvl="0" w:tplc="E6E698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609CE"/>
    <w:multiLevelType w:val="multilevel"/>
    <w:tmpl w:val="86ECA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A7CF9"/>
    <w:multiLevelType w:val="hybridMultilevel"/>
    <w:tmpl w:val="5A782C48"/>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409000F">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026239D"/>
    <w:multiLevelType w:val="hybridMultilevel"/>
    <w:tmpl w:val="5D725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63319"/>
    <w:multiLevelType w:val="hybridMultilevel"/>
    <w:tmpl w:val="024C6306"/>
    <w:lvl w:ilvl="0" w:tplc="C1FA0752">
      <w:start w:val="5"/>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B1608"/>
    <w:multiLevelType w:val="multilevel"/>
    <w:tmpl w:val="7A42B88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8" w15:restartNumberingAfterBreak="0">
    <w:nsid w:val="16B37D08"/>
    <w:multiLevelType w:val="hybridMultilevel"/>
    <w:tmpl w:val="C602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D042CB"/>
    <w:multiLevelType w:val="hybridMultilevel"/>
    <w:tmpl w:val="1FE02F2C"/>
    <w:lvl w:ilvl="0" w:tplc="10E6B900">
      <w:start w:val="1"/>
      <w:numFmt w:val="decimal"/>
      <w:lvlText w:val="(%1)"/>
      <w:lvlJc w:val="left"/>
      <w:pPr>
        <w:ind w:left="360" w:hanging="360"/>
      </w:pPr>
      <w:rPr>
        <w:rFonts w:hint="default"/>
      </w:rPr>
    </w:lvl>
    <w:lvl w:ilvl="1" w:tplc="15C23A5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ED129D"/>
    <w:multiLevelType w:val="hybridMultilevel"/>
    <w:tmpl w:val="6F0E0670"/>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D1C41"/>
    <w:multiLevelType w:val="hybridMultilevel"/>
    <w:tmpl w:val="1A86F834"/>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22401F64"/>
    <w:multiLevelType w:val="hybridMultilevel"/>
    <w:tmpl w:val="E0B4E1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D25D13"/>
    <w:multiLevelType w:val="hybridMultilevel"/>
    <w:tmpl w:val="911C484A"/>
    <w:lvl w:ilvl="0" w:tplc="32B6F3A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285156AA"/>
    <w:multiLevelType w:val="hybridMultilevel"/>
    <w:tmpl w:val="FB40856E"/>
    <w:lvl w:ilvl="0" w:tplc="556C9CC6">
      <w:start w:val="1"/>
      <w:numFmt w:val="decimal"/>
      <w:lvlText w:val="(%1)"/>
      <w:lvlJc w:val="left"/>
      <w:pPr>
        <w:ind w:left="540" w:hanging="360"/>
      </w:pPr>
      <w:rPr>
        <w:rFonts w:hint="default"/>
      </w:rPr>
    </w:lvl>
    <w:lvl w:ilvl="1" w:tplc="556C9C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241664"/>
    <w:multiLevelType w:val="hybridMultilevel"/>
    <w:tmpl w:val="7F72CBD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850C3"/>
    <w:multiLevelType w:val="hybridMultilevel"/>
    <w:tmpl w:val="14788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1B53F5"/>
    <w:multiLevelType w:val="hybridMultilevel"/>
    <w:tmpl w:val="6EB47BDC"/>
    <w:lvl w:ilvl="0" w:tplc="F3A46B06">
      <w:start w:val="1"/>
      <w:numFmt w:val="lowerLetter"/>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9952E2"/>
    <w:multiLevelType w:val="hybridMultilevel"/>
    <w:tmpl w:val="46FE0C26"/>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556C9CC6">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375B64D3"/>
    <w:multiLevelType w:val="hybridMultilevel"/>
    <w:tmpl w:val="198A28C2"/>
    <w:lvl w:ilvl="0" w:tplc="DE0400B4">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746FA"/>
    <w:multiLevelType w:val="hybridMultilevel"/>
    <w:tmpl w:val="66C89D32"/>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CA59C2"/>
    <w:multiLevelType w:val="hybridMultilevel"/>
    <w:tmpl w:val="570AA1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664001"/>
    <w:multiLevelType w:val="hybridMultilevel"/>
    <w:tmpl w:val="C1AC6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70A7A"/>
    <w:multiLevelType w:val="hybridMultilevel"/>
    <w:tmpl w:val="A4C47266"/>
    <w:lvl w:ilvl="0" w:tplc="314221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2F3A94"/>
    <w:multiLevelType w:val="hybridMultilevel"/>
    <w:tmpl w:val="DF4A98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530BB9"/>
    <w:multiLevelType w:val="hybridMultilevel"/>
    <w:tmpl w:val="A62E9F00"/>
    <w:lvl w:ilvl="0" w:tplc="B11C06F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3FBE22A0"/>
    <w:multiLevelType w:val="multilevel"/>
    <w:tmpl w:val="D5DC04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sz w:val="24"/>
        <w:szCs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7" w15:restartNumberingAfterBreak="0">
    <w:nsid w:val="44F93D2F"/>
    <w:multiLevelType w:val="hybridMultilevel"/>
    <w:tmpl w:val="CA745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A1CD0"/>
    <w:multiLevelType w:val="hybridMultilevel"/>
    <w:tmpl w:val="104476B8"/>
    <w:lvl w:ilvl="0" w:tplc="145EBB64">
      <w:start w:val="7"/>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3730A3"/>
    <w:multiLevelType w:val="hybridMultilevel"/>
    <w:tmpl w:val="3858F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C705F"/>
    <w:multiLevelType w:val="hybridMultilevel"/>
    <w:tmpl w:val="AD96D8EA"/>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5888E34E">
      <w:start w:val="1"/>
      <w:numFmt w:val="lowerLetter"/>
      <w:lvlText w:val="(%5)"/>
      <w:lvlJc w:val="left"/>
      <w:pPr>
        <w:ind w:left="3285" w:hanging="360"/>
      </w:pPr>
      <w:rPr>
        <w:rFonts w:hint="default"/>
      </w:r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15:restartNumberingAfterBreak="0">
    <w:nsid w:val="517C4CF2"/>
    <w:multiLevelType w:val="hybridMultilevel"/>
    <w:tmpl w:val="4F4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923FB9"/>
    <w:multiLevelType w:val="hybridMultilevel"/>
    <w:tmpl w:val="15FCD53E"/>
    <w:lvl w:ilvl="0" w:tplc="95FA07F2">
      <w:start w:val="9"/>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3CC6E99"/>
    <w:multiLevelType w:val="hybridMultilevel"/>
    <w:tmpl w:val="8A36AB9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3E039C"/>
    <w:multiLevelType w:val="hybridMultilevel"/>
    <w:tmpl w:val="2814D3FA"/>
    <w:lvl w:ilvl="0" w:tplc="E376E15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752D5"/>
    <w:multiLevelType w:val="hybridMultilevel"/>
    <w:tmpl w:val="0FF0C3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54029B"/>
    <w:multiLevelType w:val="multilevel"/>
    <w:tmpl w:val="2C88E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059DC"/>
    <w:multiLevelType w:val="hybridMultilevel"/>
    <w:tmpl w:val="4FAC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270C88"/>
    <w:multiLevelType w:val="hybridMultilevel"/>
    <w:tmpl w:val="DEB2F9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1A0A65"/>
    <w:multiLevelType w:val="hybridMultilevel"/>
    <w:tmpl w:val="7500F5A2"/>
    <w:lvl w:ilvl="0" w:tplc="556C9CC6">
      <w:start w:val="1"/>
      <w:numFmt w:val="decimal"/>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29391C"/>
    <w:multiLevelType w:val="hybridMultilevel"/>
    <w:tmpl w:val="69DC7D56"/>
    <w:lvl w:ilvl="0" w:tplc="9078B18C">
      <w:start w:val="2"/>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5305FC"/>
    <w:multiLevelType w:val="hybridMultilevel"/>
    <w:tmpl w:val="98A6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9C48A9"/>
    <w:multiLevelType w:val="hybridMultilevel"/>
    <w:tmpl w:val="8EA24656"/>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C273B5"/>
    <w:multiLevelType w:val="hybridMultilevel"/>
    <w:tmpl w:val="DFE627C6"/>
    <w:lvl w:ilvl="0" w:tplc="04090019">
      <w:start w:val="1"/>
      <w:numFmt w:val="lowerLetter"/>
      <w:lvlText w:val="%1."/>
      <w:lvlJc w:val="left"/>
      <w:pPr>
        <w:ind w:left="360" w:hanging="360"/>
      </w:pPr>
      <w:rPr>
        <w:rFonts w:hint="default"/>
      </w:rPr>
    </w:lvl>
    <w:lvl w:ilvl="1" w:tplc="1BF63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4FE28EE"/>
    <w:multiLevelType w:val="hybridMultilevel"/>
    <w:tmpl w:val="B49424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AF5C97"/>
    <w:multiLevelType w:val="hybridMultilevel"/>
    <w:tmpl w:val="D758DB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9C03C67"/>
    <w:multiLevelType w:val="hybridMultilevel"/>
    <w:tmpl w:val="1EBE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475C85"/>
    <w:multiLevelType w:val="hybridMultilevel"/>
    <w:tmpl w:val="97B8D7A2"/>
    <w:lvl w:ilvl="0" w:tplc="04090019">
      <w:start w:val="1"/>
      <w:numFmt w:val="lowerLetter"/>
      <w:lvlText w:val="%1."/>
      <w:lvlJc w:val="left"/>
      <w:pPr>
        <w:ind w:left="360" w:hanging="360"/>
      </w:pPr>
      <w:rPr>
        <w:rFonts w:hint="default"/>
      </w:rPr>
    </w:lvl>
    <w:lvl w:ilvl="1" w:tplc="B5A6394C">
      <w:start w:val="1"/>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33F0767"/>
    <w:multiLevelType w:val="hybridMultilevel"/>
    <w:tmpl w:val="81504522"/>
    <w:lvl w:ilvl="0" w:tplc="16FAB2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B21443"/>
    <w:multiLevelType w:val="hybridMultilevel"/>
    <w:tmpl w:val="1C02F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897A60"/>
    <w:multiLevelType w:val="hybridMultilevel"/>
    <w:tmpl w:val="236099AA"/>
    <w:lvl w:ilvl="0" w:tplc="06BE199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B400E38"/>
    <w:multiLevelType w:val="hybridMultilevel"/>
    <w:tmpl w:val="12EA03BC"/>
    <w:lvl w:ilvl="0" w:tplc="04090019">
      <w:start w:val="1"/>
      <w:numFmt w:val="lowerLetter"/>
      <w:lvlText w:val="%1."/>
      <w:lvlJc w:val="left"/>
      <w:pPr>
        <w:ind w:left="360" w:hanging="360"/>
      </w:pPr>
      <w:rPr>
        <w:rFonts w:hint="default"/>
      </w:rPr>
    </w:lvl>
    <w:lvl w:ilvl="1" w:tplc="A67085CC">
      <w:start w:val="1"/>
      <w:numFmt w:val="lowerLetter"/>
      <w:lvlText w:val="%2."/>
      <w:lvlJc w:val="left"/>
      <w:pPr>
        <w:ind w:left="1080" w:hanging="360"/>
      </w:pPr>
      <w:rPr>
        <w:rFonts w:hint="default"/>
      </w:rPr>
    </w:lvl>
    <w:lvl w:ilvl="2" w:tplc="C72465DA">
      <w:start w:val="1"/>
      <w:numFmt w:val="decimal"/>
      <w:lvlText w:val="%3."/>
      <w:lvlJc w:val="left"/>
      <w:pPr>
        <w:ind w:left="45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DF03DD0"/>
    <w:multiLevelType w:val="hybridMultilevel"/>
    <w:tmpl w:val="117C3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844434">
    <w:abstractNumId w:val="27"/>
  </w:num>
  <w:num w:numId="2" w16cid:durableId="424350403">
    <w:abstractNumId w:val="5"/>
  </w:num>
  <w:num w:numId="3" w16cid:durableId="859779508">
    <w:abstractNumId w:val="9"/>
  </w:num>
  <w:num w:numId="4" w16cid:durableId="785468652">
    <w:abstractNumId w:val="14"/>
  </w:num>
  <w:num w:numId="5" w16cid:durableId="1042293883">
    <w:abstractNumId w:val="51"/>
  </w:num>
  <w:num w:numId="6" w16cid:durableId="1709138886">
    <w:abstractNumId w:val="47"/>
  </w:num>
  <w:num w:numId="7" w16cid:durableId="732701329">
    <w:abstractNumId w:val="39"/>
  </w:num>
  <w:num w:numId="8" w16cid:durableId="1969776102">
    <w:abstractNumId w:val="35"/>
  </w:num>
  <w:num w:numId="9" w16cid:durableId="1860504929">
    <w:abstractNumId w:val="29"/>
  </w:num>
  <w:num w:numId="10" w16cid:durableId="936984920">
    <w:abstractNumId w:val="43"/>
  </w:num>
  <w:num w:numId="11" w16cid:durableId="856387677">
    <w:abstractNumId w:val="11"/>
  </w:num>
  <w:num w:numId="12" w16cid:durableId="2019194375">
    <w:abstractNumId w:val="18"/>
  </w:num>
  <w:num w:numId="13" w16cid:durableId="1782144882">
    <w:abstractNumId w:val="23"/>
  </w:num>
  <w:num w:numId="14" w16cid:durableId="209152443">
    <w:abstractNumId w:val="13"/>
  </w:num>
  <w:num w:numId="15" w16cid:durableId="1107650776">
    <w:abstractNumId w:val="38"/>
  </w:num>
  <w:num w:numId="16" w16cid:durableId="778141197">
    <w:abstractNumId w:val="12"/>
  </w:num>
  <w:num w:numId="17" w16cid:durableId="1034816707">
    <w:abstractNumId w:val="46"/>
  </w:num>
  <w:num w:numId="18" w16cid:durableId="2074349346">
    <w:abstractNumId w:val="16"/>
  </w:num>
  <w:num w:numId="19" w16cid:durableId="663239123">
    <w:abstractNumId w:val="22"/>
  </w:num>
  <w:num w:numId="20" w16cid:durableId="1571232586">
    <w:abstractNumId w:val="52"/>
  </w:num>
  <w:num w:numId="21" w16cid:durableId="1546527861">
    <w:abstractNumId w:val="48"/>
  </w:num>
  <w:num w:numId="22" w16cid:durableId="159542021">
    <w:abstractNumId w:val="2"/>
  </w:num>
  <w:num w:numId="23" w16cid:durableId="1675258393">
    <w:abstractNumId w:val="28"/>
  </w:num>
  <w:num w:numId="24" w16cid:durableId="609093384">
    <w:abstractNumId w:val="45"/>
  </w:num>
  <w:num w:numId="25" w16cid:durableId="1030297643">
    <w:abstractNumId w:val="34"/>
  </w:num>
  <w:num w:numId="26" w16cid:durableId="1567061626">
    <w:abstractNumId w:val="1"/>
  </w:num>
  <w:num w:numId="27" w16cid:durableId="1905681328">
    <w:abstractNumId w:val="0"/>
  </w:num>
  <w:num w:numId="28" w16cid:durableId="1118372801">
    <w:abstractNumId w:val="30"/>
  </w:num>
  <w:num w:numId="29" w16cid:durableId="785736834">
    <w:abstractNumId w:val="17"/>
  </w:num>
  <w:num w:numId="30" w16cid:durableId="699670345">
    <w:abstractNumId w:val="19"/>
  </w:num>
  <w:num w:numId="31" w16cid:durableId="413861421">
    <w:abstractNumId w:val="40"/>
  </w:num>
  <w:num w:numId="32" w16cid:durableId="592516067">
    <w:abstractNumId w:val="6"/>
  </w:num>
  <w:num w:numId="33" w16cid:durableId="221065394">
    <w:abstractNumId w:val="50"/>
  </w:num>
  <w:num w:numId="34" w16cid:durableId="1080636801">
    <w:abstractNumId w:val="21"/>
  </w:num>
  <w:num w:numId="35" w16cid:durableId="1762488334">
    <w:abstractNumId w:val="24"/>
  </w:num>
  <w:num w:numId="36" w16cid:durableId="380250138">
    <w:abstractNumId w:val="31"/>
  </w:num>
  <w:num w:numId="37" w16cid:durableId="2046368465">
    <w:abstractNumId w:val="32"/>
  </w:num>
  <w:num w:numId="38" w16cid:durableId="1903443860">
    <w:abstractNumId w:val="25"/>
  </w:num>
  <w:num w:numId="39" w16cid:durableId="1450123568">
    <w:abstractNumId w:val="4"/>
  </w:num>
  <w:num w:numId="40" w16cid:durableId="1178620492">
    <w:abstractNumId w:val="10"/>
  </w:num>
  <w:num w:numId="41" w16cid:durableId="416513589">
    <w:abstractNumId w:val="42"/>
  </w:num>
  <w:num w:numId="42" w16cid:durableId="1052073358">
    <w:abstractNumId w:val="44"/>
  </w:num>
  <w:num w:numId="43" w16cid:durableId="728306176">
    <w:abstractNumId w:val="33"/>
  </w:num>
  <w:num w:numId="44" w16cid:durableId="1035885761">
    <w:abstractNumId w:val="15"/>
  </w:num>
  <w:num w:numId="45" w16cid:durableId="22440271">
    <w:abstractNumId w:val="20"/>
  </w:num>
  <w:num w:numId="46" w16cid:durableId="420567327">
    <w:abstractNumId w:val="49"/>
  </w:num>
  <w:num w:numId="47" w16cid:durableId="892041453">
    <w:abstractNumId w:val="37"/>
  </w:num>
  <w:num w:numId="48" w16cid:durableId="2031450171">
    <w:abstractNumId w:val="26"/>
  </w:num>
  <w:num w:numId="49" w16cid:durableId="1691683084">
    <w:abstractNumId w:val="7"/>
  </w:num>
  <w:num w:numId="50" w16cid:durableId="2046904302">
    <w:abstractNumId w:val="41"/>
  </w:num>
  <w:num w:numId="51" w16cid:durableId="582105948">
    <w:abstractNumId w:val="8"/>
  </w:num>
  <w:num w:numId="52" w16cid:durableId="849415648">
    <w:abstractNumId w:val="36"/>
  </w:num>
  <w:num w:numId="53" w16cid:durableId="1650594192">
    <w:abstractNumId w:val="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MzO1MDKytLAwNzZT0lEKTi0uzszPAykwrAUAXpxdFywAAAA="/>
  </w:docVars>
  <w:rsids>
    <w:rsidRoot w:val="008C02D9"/>
    <w:rsid w:val="00000975"/>
    <w:rsid w:val="00000BB6"/>
    <w:rsid w:val="00001077"/>
    <w:rsid w:val="00001E26"/>
    <w:rsid w:val="00002489"/>
    <w:rsid w:val="0000274D"/>
    <w:rsid w:val="00002E83"/>
    <w:rsid w:val="00003299"/>
    <w:rsid w:val="000071BB"/>
    <w:rsid w:val="0001034E"/>
    <w:rsid w:val="00011004"/>
    <w:rsid w:val="0001249F"/>
    <w:rsid w:val="000127A6"/>
    <w:rsid w:val="00012996"/>
    <w:rsid w:val="00013284"/>
    <w:rsid w:val="00013CD2"/>
    <w:rsid w:val="00013D0A"/>
    <w:rsid w:val="000151CC"/>
    <w:rsid w:val="000156AA"/>
    <w:rsid w:val="0002369B"/>
    <w:rsid w:val="00023820"/>
    <w:rsid w:val="00024533"/>
    <w:rsid w:val="00024FAD"/>
    <w:rsid w:val="000252CA"/>
    <w:rsid w:val="000254F4"/>
    <w:rsid w:val="000260E8"/>
    <w:rsid w:val="0002662A"/>
    <w:rsid w:val="00027344"/>
    <w:rsid w:val="000277E0"/>
    <w:rsid w:val="000306B5"/>
    <w:rsid w:val="00031823"/>
    <w:rsid w:val="0003182E"/>
    <w:rsid w:val="0003186F"/>
    <w:rsid w:val="00031B4C"/>
    <w:rsid w:val="00031D80"/>
    <w:rsid w:val="00031E22"/>
    <w:rsid w:val="000328BC"/>
    <w:rsid w:val="00033510"/>
    <w:rsid w:val="00033867"/>
    <w:rsid w:val="00033CCD"/>
    <w:rsid w:val="00035656"/>
    <w:rsid w:val="00036089"/>
    <w:rsid w:val="000405B4"/>
    <w:rsid w:val="000405E6"/>
    <w:rsid w:val="00040D67"/>
    <w:rsid w:val="00040F5A"/>
    <w:rsid w:val="0004142D"/>
    <w:rsid w:val="0004185F"/>
    <w:rsid w:val="000423E7"/>
    <w:rsid w:val="00042BB1"/>
    <w:rsid w:val="0004397C"/>
    <w:rsid w:val="00044CC1"/>
    <w:rsid w:val="00044F88"/>
    <w:rsid w:val="0004531B"/>
    <w:rsid w:val="00045F87"/>
    <w:rsid w:val="00046E67"/>
    <w:rsid w:val="00047B1A"/>
    <w:rsid w:val="00051A06"/>
    <w:rsid w:val="00052B8D"/>
    <w:rsid w:val="000538AA"/>
    <w:rsid w:val="000542EE"/>
    <w:rsid w:val="00054A56"/>
    <w:rsid w:val="00054AB7"/>
    <w:rsid w:val="00054FE7"/>
    <w:rsid w:val="00055746"/>
    <w:rsid w:val="00056C2E"/>
    <w:rsid w:val="00057D8D"/>
    <w:rsid w:val="000612E7"/>
    <w:rsid w:val="00061B32"/>
    <w:rsid w:val="00062226"/>
    <w:rsid w:val="000622CE"/>
    <w:rsid w:val="000637E8"/>
    <w:rsid w:val="00063D73"/>
    <w:rsid w:val="00063DBB"/>
    <w:rsid w:val="00064138"/>
    <w:rsid w:val="0006636A"/>
    <w:rsid w:val="00066E09"/>
    <w:rsid w:val="000675E4"/>
    <w:rsid w:val="0007111A"/>
    <w:rsid w:val="00071358"/>
    <w:rsid w:val="00071E35"/>
    <w:rsid w:val="0007240E"/>
    <w:rsid w:val="00073759"/>
    <w:rsid w:val="000747B9"/>
    <w:rsid w:val="0007480F"/>
    <w:rsid w:val="00074E7D"/>
    <w:rsid w:val="000751D1"/>
    <w:rsid w:val="000757F9"/>
    <w:rsid w:val="00076125"/>
    <w:rsid w:val="000761A9"/>
    <w:rsid w:val="00076608"/>
    <w:rsid w:val="00077DBB"/>
    <w:rsid w:val="000804CF"/>
    <w:rsid w:val="0008057D"/>
    <w:rsid w:val="00081642"/>
    <w:rsid w:val="00081EA3"/>
    <w:rsid w:val="0008466D"/>
    <w:rsid w:val="0008578F"/>
    <w:rsid w:val="00090689"/>
    <w:rsid w:val="00091DD7"/>
    <w:rsid w:val="00092462"/>
    <w:rsid w:val="00092C37"/>
    <w:rsid w:val="000941B8"/>
    <w:rsid w:val="0009516F"/>
    <w:rsid w:val="00097A62"/>
    <w:rsid w:val="000A056C"/>
    <w:rsid w:val="000A08E3"/>
    <w:rsid w:val="000A3C41"/>
    <w:rsid w:val="000A3C60"/>
    <w:rsid w:val="000A3D1E"/>
    <w:rsid w:val="000A6057"/>
    <w:rsid w:val="000A6C04"/>
    <w:rsid w:val="000B0083"/>
    <w:rsid w:val="000B1C5E"/>
    <w:rsid w:val="000B220D"/>
    <w:rsid w:val="000B377F"/>
    <w:rsid w:val="000B3878"/>
    <w:rsid w:val="000B4E5E"/>
    <w:rsid w:val="000B53A4"/>
    <w:rsid w:val="000B57DD"/>
    <w:rsid w:val="000B5810"/>
    <w:rsid w:val="000B5F06"/>
    <w:rsid w:val="000B61E5"/>
    <w:rsid w:val="000B7823"/>
    <w:rsid w:val="000C00B8"/>
    <w:rsid w:val="000C2018"/>
    <w:rsid w:val="000C2FC6"/>
    <w:rsid w:val="000C30D9"/>
    <w:rsid w:val="000C3E24"/>
    <w:rsid w:val="000C40B5"/>
    <w:rsid w:val="000C53FD"/>
    <w:rsid w:val="000C58F1"/>
    <w:rsid w:val="000C6360"/>
    <w:rsid w:val="000C6562"/>
    <w:rsid w:val="000C7105"/>
    <w:rsid w:val="000C73A6"/>
    <w:rsid w:val="000D016E"/>
    <w:rsid w:val="000D18DB"/>
    <w:rsid w:val="000D1F59"/>
    <w:rsid w:val="000D29D1"/>
    <w:rsid w:val="000D3D56"/>
    <w:rsid w:val="000D4421"/>
    <w:rsid w:val="000D4868"/>
    <w:rsid w:val="000D6C39"/>
    <w:rsid w:val="000D6CF2"/>
    <w:rsid w:val="000D74D6"/>
    <w:rsid w:val="000E10F1"/>
    <w:rsid w:val="000E17AA"/>
    <w:rsid w:val="000E2CD5"/>
    <w:rsid w:val="000E379A"/>
    <w:rsid w:val="000E4150"/>
    <w:rsid w:val="000E42E2"/>
    <w:rsid w:val="000E4E68"/>
    <w:rsid w:val="000E54C2"/>
    <w:rsid w:val="000E61ED"/>
    <w:rsid w:val="000E6661"/>
    <w:rsid w:val="000E7719"/>
    <w:rsid w:val="000E793E"/>
    <w:rsid w:val="000E7B3D"/>
    <w:rsid w:val="000E7C54"/>
    <w:rsid w:val="000F000F"/>
    <w:rsid w:val="000F04DA"/>
    <w:rsid w:val="000F0FC2"/>
    <w:rsid w:val="000F1217"/>
    <w:rsid w:val="000F22C1"/>
    <w:rsid w:val="000F28B8"/>
    <w:rsid w:val="000F31AF"/>
    <w:rsid w:val="000F3253"/>
    <w:rsid w:val="000F34C4"/>
    <w:rsid w:val="000F3902"/>
    <w:rsid w:val="000F4CC7"/>
    <w:rsid w:val="000F5797"/>
    <w:rsid w:val="000F66D3"/>
    <w:rsid w:val="000F7E19"/>
    <w:rsid w:val="00101F73"/>
    <w:rsid w:val="00102D4A"/>
    <w:rsid w:val="00105751"/>
    <w:rsid w:val="00106448"/>
    <w:rsid w:val="00106B5E"/>
    <w:rsid w:val="00111632"/>
    <w:rsid w:val="001120B6"/>
    <w:rsid w:val="0011216E"/>
    <w:rsid w:val="001133A3"/>
    <w:rsid w:val="00114587"/>
    <w:rsid w:val="0011499C"/>
    <w:rsid w:val="00114C4B"/>
    <w:rsid w:val="00115318"/>
    <w:rsid w:val="00116A1F"/>
    <w:rsid w:val="001207D2"/>
    <w:rsid w:val="00121118"/>
    <w:rsid w:val="001212AD"/>
    <w:rsid w:val="00121852"/>
    <w:rsid w:val="00122462"/>
    <w:rsid w:val="00122CA7"/>
    <w:rsid w:val="0012334A"/>
    <w:rsid w:val="001233CC"/>
    <w:rsid w:val="00123553"/>
    <w:rsid w:val="0012380C"/>
    <w:rsid w:val="00126518"/>
    <w:rsid w:val="0012671A"/>
    <w:rsid w:val="0012682D"/>
    <w:rsid w:val="00130DF8"/>
    <w:rsid w:val="00131021"/>
    <w:rsid w:val="00131306"/>
    <w:rsid w:val="00133BE9"/>
    <w:rsid w:val="00134557"/>
    <w:rsid w:val="00135E63"/>
    <w:rsid w:val="00135FEC"/>
    <w:rsid w:val="00137136"/>
    <w:rsid w:val="00137964"/>
    <w:rsid w:val="00140586"/>
    <w:rsid w:val="00142F6A"/>
    <w:rsid w:val="00143435"/>
    <w:rsid w:val="00144F5B"/>
    <w:rsid w:val="0014674F"/>
    <w:rsid w:val="00147C1F"/>
    <w:rsid w:val="001502AB"/>
    <w:rsid w:val="00150E34"/>
    <w:rsid w:val="00151EBC"/>
    <w:rsid w:val="0015248F"/>
    <w:rsid w:val="00154492"/>
    <w:rsid w:val="001552CB"/>
    <w:rsid w:val="0015565E"/>
    <w:rsid w:val="00155B15"/>
    <w:rsid w:val="00156267"/>
    <w:rsid w:val="001567F1"/>
    <w:rsid w:val="00156851"/>
    <w:rsid w:val="00160649"/>
    <w:rsid w:val="00161C10"/>
    <w:rsid w:val="001637A5"/>
    <w:rsid w:val="00164228"/>
    <w:rsid w:val="00164756"/>
    <w:rsid w:val="00164C51"/>
    <w:rsid w:val="001651E9"/>
    <w:rsid w:val="00165329"/>
    <w:rsid w:val="00165367"/>
    <w:rsid w:val="00165B10"/>
    <w:rsid w:val="0017120D"/>
    <w:rsid w:val="00171860"/>
    <w:rsid w:val="00172C78"/>
    <w:rsid w:val="00176CB5"/>
    <w:rsid w:val="00177360"/>
    <w:rsid w:val="00180C3E"/>
    <w:rsid w:val="0018126A"/>
    <w:rsid w:val="00184478"/>
    <w:rsid w:val="00185F6A"/>
    <w:rsid w:val="00186A10"/>
    <w:rsid w:val="00186FC3"/>
    <w:rsid w:val="00187741"/>
    <w:rsid w:val="001878F0"/>
    <w:rsid w:val="00187F02"/>
    <w:rsid w:val="001915A0"/>
    <w:rsid w:val="0019225F"/>
    <w:rsid w:val="00193200"/>
    <w:rsid w:val="00194BA8"/>
    <w:rsid w:val="00194F19"/>
    <w:rsid w:val="00196911"/>
    <w:rsid w:val="00196AAA"/>
    <w:rsid w:val="0019707E"/>
    <w:rsid w:val="001A0F37"/>
    <w:rsid w:val="001A121E"/>
    <w:rsid w:val="001A1F4C"/>
    <w:rsid w:val="001A21F4"/>
    <w:rsid w:val="001A25B9"/>
    <w:rsid w:val="001A266E"/>
    <w:rsid w:val="001A359A"/>
    <w:rsid w:val="001A5B89"/>
    <w:rsid w:val="001A5DCF"/>
    <w:rsid w:val="001A5EF0"/>
    <w:rsid w:val="001A6147"/>
    <w:rsid w:val="001A753C"/>
    <w:rsid w:val="001A7CD9"/>
    <w:rsid w:val="001B12E3"/>
    <w:rsid w:val="001B1F77"/>
    <w:rsid w:val="001B235E"/>
    <w:rsid w:val="001B33F1"/>
    <w:rsid w:val="001B3F2D"/>
    <w:rsid w:val="001B5248"/>
    <w:rsid w:val="001C13D8"/>
    <w:rsid w:val="001C466B"/>
    <w:rsid w:val="001C5034"/>
    <w:rsid w:val="001C540A"/>
    <w:rsid w:val="001C5CEA"/>
    <w:rsid w:val="001D0125"/>
    <w:rsid w:val="001D360F"/>
    <w:rsid w:val="001D3C80"/>
    <w:rsid w:val="001D47A5"/>
    <w:rsid w:val="001D5E6D"/>
    <w:rsid w:val="001D6C1D"/>
    <w:rsid w:val="001E0535"/>
    <w:rsid w:val="001E0639"/>
    <w:rsid w:val="001E06A7"/>
    <w:rsid w:val="001E1A66"/>
    <w:rsid w:val="001E2637"/>
    <w:rsid w:val="001E3378"/>
    <w:rsid w:val="001E45AD"/>
    <w:rsid w:val="001E47ED"/>
    <w:rsid w:val="001E5B5B"/>
    <w:rsid w:val="001E602F"/>
    <w:rsid w:val="001E7DA9"/>
    <w:rsid w:val="001F0535"/>
    <w:rsid w:val="001F2154"/>
    <w:rsid w:val="001F3E4C"/>
    <w:rsid w:val="001F501C"/>
    <w:rsid w:val="001F5519"/>
    <w:rsid w:val="001F7C43"/>
    <w:rsid w:val="002009E2"/>
    <w:rsid w:val="00202387"/>
    <w:rsid w:val="00202BFB"/>
    <w:rsid w:val="00203815"/>
    <w:rsid w:val="00204489"/>
    <w:rsid w:val="00204B5D"/>
    <w:rsid w:val="00205448"/>
    <w:rsid w:val="00205660"/>
    <w:rsid w:val="0020599B"/>
    <w:rsid w:val="00205F80"/>
    <w:rsid w:val="002068DC"/>
    <w:rsid w:val="00207105"/>
    <w:rsid w:val="002072DC"/>
    <w:rsid w:val="002077CC"/>
    <w:rsid w:val="002078AA"/>
    <w:rsid w:val="00207D86"/>
    <w:rsid w:val="00207E40"/>
    <w:rsid w:val="00207EC5"/>
    <w:rsid w:val="002100B3"/>
    <w:rsid w:val="0021107C"/>
    <w:rsid w:val="002117F3"/>
    <w:rsid w:val="00211FB5"/>
    <w:rsid w:val="00212125"/>
    <w:rsid w:val="0021325C"/>
    <w:rsid w:val="0021365E"/>
    <w:rsid w:val="002149B2"/>
    <w:rsid w:val="00214D59"/>
    <w:rsid w:val="00214D5B"/>
    <w:rsid w:val="00216EB3"/>
    <w:rsid w:val="00220075"/>
    <w:rsid w:val="00220CF9"/>
    <w:rsid w:val="00222EA3"/>
    <w:rsid w:val="002237E0"/>
    <w:rsid w:val="00223DFA"/>
    <w:rsid w:val="0022459F"/>
    <w:rsid w:val="00226C8F"/>
    <w:rsid w:val="00226D9F"/>
    <w:rsid w:val="00226F54"/>
    <w:rsid w:val="002317C7"/>
    <w:rsid w:val="00232535"/>
    <w:rsid w:val="002328A1"/>
    <w:rsid w:val="002347FB"/>
    <w:rsid w:val="002357A6"/>
    <w:rsid w:val="002357DA"/>
    <w:rsid w:val="00236411"/>
    <w:rsid w:val="0024096F"/>
    <w:rsid w:val="002410BF"/>
    <w:rsid w:val="00243A88"/>
    <w:rsid w:val="002440E0"/>
    <w:rsid w:val="002449B0"/>
    <w:rsid w:val="00245870"/>
    <w:rsid w:val="00245C4F"/>
    <w:rsid w:val="002479F6"/>
    <w:rsid w:val="00250909"/>
    <w:rsid w:val="002516EF"/>
    <w:rsid w:val="00252B8A"/>
    <w:rsid w:val="00253513"/>
    <w:rsid w:val="00253927"/>
    <w:rsid w:val="0025664A"/>
    <w:rsid w:val="002567FF"/>
    <w:rsid w:val="00256990"/>
    <w:rsid w:val="002576FA"/>
    <w:rsid w:val="002578B4"/>
    <w:rsid w:val="0025790B"/>
    <w:rsid w:val="00257AAA"/>
    <w:rsid w:val="0026217D"/>
    <w:rsid w:val="002621F0"/>
    <w:rsid w:val="002627F5"/>
    <w:rsid w:val="00262E1C"/>
    <w:rsid w:val="00263524"/>
    <w:rsid w:val="00265302"/>
    <w:rsid w:val="002666DB"/>
    <w:rsid w:val="002668F0"/>
    <w:rsid w:val="00270B23"/>
    <w:rsid w:val="00270C3D"/>
    <w:rsid w:val="00270DDD"/>
    <w:rsid w:val="00271168"/>
    <w:rsid w:val="00272933"/>
    <w:rsid w:val="00274F93"/>
    <w:rsid w:val="00275A5A"/>
    <w:rsid w:val="00275EB9"/>
    <w:rsid w:val="00276197"/>
    <w:rsid w:val="002764F0"/>
    <w:rsid w:val="00277AF1"/>
    <w:rsid w:val="00277D01"/>
    <w:rsid w:val="00280B95"/>
    <w:rsid w:val="002811FB"/>
    <w:rsid w:val="00281F70"/>
    <w:rsid w:val="002828E0"/>
    <w:rsid w:val="00282B0E"/>
    <w:rsid w:val="002830EF"/>
    <w:rsid w:val="0028497C"/>
    <w:rsid w:val="002852FE"/>
    <w:rsid w:val="00285B60"/>
    <w:rsid w:val="00286DE7"/>
    <w:rsid w:val="00286EEC"/>
    <w:rsid w:val="00290A1D"/>
    <w:rsid w:val="00293DC0"/>
    <w:rsid w:val="002940A6"/>
    <w:rsid w:val="00294725"/>
    <w:rsid w:val="00295541"/>
    <w:rsid w:val="00295AC4"/>
    <w:rsid w:val="002968E5"/>
    <w:rsid w:val="002972FF"/>
    <w:rsid w:val="0029763B"/>
    <w:rsid w:val="002A001F"/>
    <w:rsid w:val="002A0723"/>
    <w:rsid w:val="002A224F"/>
    <w:rsid w:val="002A3365"/>
    <w:rsid w:val="002A3BE8"/>
    <w:rsid w:val="002A466F"/>
    <w:rsid w:val="002A4873"/>
    <w:rsid w:val="002A520F"/>
    <w:rsid w:val="002A521D"/>
    <w:rsid w:val="002A54A6"/>
    <w:rsid w:val="002A5A42"/>
    <w:rsid w:val="002A7802"/>
    <w:rsid w:val="002B46CB"/>
    <w:rsid w:val="002B4831"/>
    <w:rsid w:val="002B57D7"/>
    <w:rsid w:val="002B598E"/>
    <w:rsid w:val="002B59ED"/>
    <w:rsid w:val="002B5F5F"/>
    <w:rsid w:val="002B66CB"/>
    <w:rsid w:val="002B68AA"/>
    <w:rsid w:val="002B6BD5"/>
    <w:rsid w:val="002C06BE"/>
    <w:rsid w:val="002C2324"/>
    <w:rsid w:val="002C3C1D"/>
    <w:rsid w:val="002C5654"/>
    <w:rsid w:val="002C605B"/>
    <w:rsid w:val="002C6DDD"/>
    <w:rsid w:val="002C70E3"/>
    <w:rsid w:val="002C71C0"/>
    <w:rsid w:val="002C78AB"/>
    <w:rsid w:val="002D07A3"/>
    <w:rsid w:val="002D10F8"/>
    <w:rsid w:val="002D2252"/>
    <w:rsid w:val="002D4B07"/>
    <w:rsid w:val="002D6250"/>
    <w:rsid w:val="002D6513"/>
    <w:rsid w:val="002D6C8D"/>
    <w:rsid w:val="002D7530"/>
    <w:rsid w:val="002E042C"/>
    <w:rsid w:val="002E0F2C"/>
    <w:rsid w:val="002E12B0"/>
    <w:rsid w:val="002E35EF"/>
    <w:rsid w:val="002E4B05"/>
    <w:rsid w:val="002E4BD5"/>
    <w:rsid w:val="002E4FF1"/>
    <w:rsid w:val="002E540C"/>
    <w:rsid w:val="002E5C90"/>
    <w:rsid w:val="002E62C7"/>
    <w:rsid w:val="002E6F33"/>
    <w:rsid w:val="002E72C9"/>
    <w:rsid w:val="002E7681"/>
    <w:rsid w:val="002E77E7"/>
    <w:rsid w:val="002F16E8"/>
    <w:rsid w:val="002F2245"/>
    <w:rsid w:val="002F2910"/>
    <w:rsid w:val="002F3682"/>
    <w:rsid w:val="002F3B75"/>
    <w:rsid w:val="002F4E4F"/>
    <w:rsid w:val="002F4FEB"/>
    <w:rsid w:val="002F5CFA"/>
    <w:rsid w:val="002F61A7"/>
    <w:rsid w:val="002F623A"/>
    <w:rsid w:val="002F7B56"/>
    <w:rsid w:val="00300270"/>
    <w:rsid w:val="0030107D"/>
    <w:rsid w:val="0030116F"/>
    <w:rsid w:val="0030241B"/>
    <w:rsid w:val="00306472"/>
    <w:rsid w:val="003066C6"/>
    <w:rsid w:val="00306F9C"/>
    <w:rsid w:val="003075AC"/>
    <w:rsid w:val="00310825"/>
    <w:rsid w:val="00313557"/>
    <w:rsid w:val="003139E3"/>
    <w:rsid w:val="00314992"/>
    <w:rsid w:val="00314A1B"/>
    <w:rsid w:val="00314B3E"/>
    <w:rsid w:val="00315FAC"/>
    <w:rsid w:val="00316373"/>
    <w:rsid w:val="0031647E"/>
    <w:rsid w:val="003164A2"/>
    <w:rsid w:val="0031797F"/>
    <w:rsid w:val="00320001"/>
    <w:rsid w:val="00322F8D"/>
    <w:rsid w:val="003231B1"/>
    <w:rsid w:val="00325C35"/>
    <w:rsid w:val="00331A0C"/>
    <w:rsid w:val="00332584"/>
    <w:rsid w:val="00333070"/>
    <w:rsid w:val="00333CD3"/>
    <w:rsid w:val="00333DFA"/>
    <w:rsid w:val="00334866"/>
    <w:rsid w:val="003356EE"/>
    <w:rsid w:val="00335968"/>
    <w:rsid w:val="00335C5C"/>
    <w:rsid w:val="00335D39"/>
    <w:rsid w:val="0033626A"/>
    <w:rsid w:val="00336D61"/>
    <w:rsid w:val="003370C0"/>
    <w:rsid w:val="00337315"/>
    <w:rsid w:val="00337BE1"/>
    <w:rsid w:val="00337C90"/>
    <w:rsid w:val="00342CCC"/>
    <w:rsid w:val="00343265"/>
    <w:rsid w:val="00343B2B"/>
    <w:rsid w:val="00343E86"/>
    <w:rsid w:val="0034401A"/>
    <w:rsid w:val="0034435D"/>
    <w:rsid w:val="0034472C"/>
    <w:rsid w:val="00344EEE"/>
    <w:rsid w:val="00345482"/>
    <w:rsid w:val="00345573"/>
    <w:rsid w:val="00346B08"/>
    <w:rsid w:val="0034761B"/>
    <w:rsid w:val="00350A47"/>
    <w:rsid w:val="00350BBA"/>
    <w:rsid w:val="00350CD0"/>
    <w:rsid w:val="00351801"/>
    <w:rsid w:val="00352134"/>
    <w:rsid w:val="00352575"/>
    <w:rsid w:val="003526A6"/>
    <w:rsid w:val="00353B95"/>
    <w:rsid w:val="003552B6"/>
    <w:rsid w:val="00355E1E"/>
    <w:rsid w:val="00355E4E"/>
    <w:rsid w:val="0035628A"/>
    <w:rsid w:val="003563DD"/>
    <w:rsid w:val="00356873"/>
    <w:rsid w:val="003568AE"/>
    <w:rsid w:val="003578FF"/>
    <w:rsid w:val="00357C60"/>
    <w:rsid w:val="00360282"/>
    <w:rsid w:val="00360824"/>
    <w:rsid w:val="00360B89"/>
    <w:rsid w:val="0036129E"/>
    <w:rsid w:val="00361A45"/>
    <w:rsid w:val="00361A4B"/>
    <w:rsid w:val="0036283B"/>
    <w:rsid w:val="00362E0E"/>
    <w:rsid w:val="00363346"/>
    <w:rsid w:val="00363D8E"/>
    <w:rsid w:val="003648DE"/>
    <w:rsid w:val="0036619F"/>
    <w:rsid w:val="003667B3"/>
    <w:rsid w:val="00367238"/>
    <w:rsid w:val="0037012E"/>
    <w:rsid w:val="00370293"/>
    <w:rsid w:val="003706D2"/>
    <w:rsid w:val="00370D3E"/>
    <w:rsid w:val="00373B7A"/>
    <w:rsid w:val="00373DEA"/>
    <w:rsid w:val="00374170"/>
    <w:rsid w:val="00374BE8"/>
    <w:rsid w:val="00376A31"/>
    <w:rsid w:val="00377DD7"/>
    <w:rsid w:val="003807F8"/>
    <w:rsid w:val="0038269A"/>
    <w:rsid w:val="00382833"/>
    <w:rsid w:val="00383F36"/>
    <w:rsid w:val="00385AB4"/>
    <w:rsid w:val="00385CE5"/>
    <w:rsid w:val="00386288"/>
    <w:rsid w:val="003862D0"/>
    <w:rsid w:val="00386320"/>
    <w:rsid w:val="00387127"/>
    <w:rsid w:val="00387F54"/>
    <w:rsid w:val="00390221"/>
    <w:rsid w:val="0039249C"/>
    <w:rsid w:val="00392AB3"/>
    <w:rsid w:val="00396BB2"/>
    <w:rsid w:val="003972B7"/>
    <w:rsid w:val="00397F43"/>
    <w:rsid w:val="00397F44"/>
    <w:rsid w:val="003A1D7F"/>
    <w:rsid w:val="003A205A"/>
    <w:rsid w:val="003A2CC8"/>
    <w:rsid w:val="003A306D"/>
    <w:rsid w:val="003A3336"/>
    <w:rsid w:val="003A48D5"/>
    <w:rsid w:val="003A4BA2"/>
    <w:rsid w:val="003A4CA4"/>
    <w:rsid w:val="003A53F5"/>
    <w:rsid w:val="003A561B"/>
    <w:rsid w:val="003A5642"/>
    <w:rsid w:val="003A67A0"/>
    <w:rsid w:val="003A6DF4"/>
    <w:rsid w:val="003B06F2"/>
    <w:rsid w:val="003B0990"/>
    <w:rsid w:val="003B174F"/>
    <w:rsid w:val="003B22D6"/>
    <w:rsid w:val="003B2F48"/>
    <w:rsid w:val="003B5052"/>
    <w:rsid w:val="003B6255"/>
    <w:rsid w:val="003B66B5"/>
    <w:rsid w:val="003B6826"/>
    <w:rsid w:val="003B6978"/>
    <w:rsid w:val="003B6A3B"/>
    <w:rsid w:val="003B732F"/>
    <w:rsid w:val="003C0FFA"/>
    <w:rsid w:val="003C264B"/>
    <w:rsid w:val="003C3CE9"/>
    <w:rsid w:val="003C4C54"/>
    <w:rsid w:val="003C5226"/>
    <w:rsid w:val="003C68D4"/>
    <w:rsid w:val="003C71F7"/>
    <w:rsid w:val="003D13E7"/>
    <w:rsid w:val="003D3333"/>
    <w:rsid w:val="003D336F"/>
    <w:rsid w:val="003D33D6"/>
    <w:rsid w:val="003D3957"/>
    <w:rsid w:val="003D409F"/>
    <w:rsid w:val="003D521A"/>
    <w:rsid w:val="003D5C09"/>
    <w:rsid w:val="003D6262"/>
    <w:rsid w:val="003D692C"/>
    <w:rsid w:val="003D7029"/>
    <w:rsid w:val="003E0956"/>
    <w:rsid w:val="003E2538"/>
    <w:rsid w:val="003E26C9"/>
    <w:rsid w:val="003E369D"/>
    <w:rsid w:val="003E3B63"/>
    <w:rsid w:val="003E59EC"/>
    <w:rsid w:val="003E7A28"/>
    <w:rsid w:val="003F03D4"/>
    <w:rsid w:val="003F09F5"/>
    <w:rsid w:val="003F1394"/>
    <w:rsid w:val="003F172C"/>
    <w:rsid w:val="003F476C"/>
    <w:rsid w:val="003F558F"/>
    <w:rsid w:val="003F55B3"/>
    <w:rsid w:val="003F7122"/>
    <w:rsid w:val="0040034E"/>
    <w:rsid w:val="0040042E"/>
    <w:rsid w:val="004005EC"/>
    <w:rsid w:val="004011CC"/>
    <w:rsid w:val="00403377"/>
    <w:rsid w:val="004042E0"/>
    <w:rsid w:val="00404302"/>
    <w:rsid w:val="004046B2"/>
    <w:rsid w:val="004047C5"/>
    <w:rsid w:val="00404915"/>
    <w:rsid w:val="00405A24"/>
    <w:rsid w:val="00405AC2"/>
    <w:rsid w:val="00405B00"/>
    <w:rsid w:val="00405B3E"/>
    <w:rsid w:val="00405E13"/>
    <w:rsid w:val="00410E13"/>
    <w:rsid w:val="00410E9D"/>
    <w:rsid w:val="00412360"/>
    <w:rsid w:val="00412B98"/>
    <w:rsid w:val="00413927"/>
    <w:rsid w:val="00414257"/>
    <w:rsid w:val="004149AB"/>
    <w:rsid w:val="00415412"/>
    <w:rsid w:val="004179F4"/>
    <w:rsid w:val="00421613"/>
    <w:rsid w:val="00421CAA"/>
    <w:rsid w:val="0042238C"/>
    <w:rsid w:val="004235D4"/>
    <w:rsid w:val="00423722"/>
    <w:rsid w:val="00424DB9"/>
    <w:rsid w:val="004252D2"/>
    <w:rsid w:val="004278D1"/>
    <w:rsid w:val="0043356D"/>
    <w:rsid w:val="004335FC"/>
    <w:rsid w:val="00433D3F"/>
    <w:rsid w:val="0043445A"/>
    <w:rsid w:val="004345F5"/>
    <w:rsid w:val="00435E2A"/>
    <w:rsid w:val="00435F84"/>
    <w:rsid w:val="0043628D"/>
    <w:rsid w:val="00436564"/>
    <w:rsid w:val="00436BBE"/>
    <w:rsid w:val="00437DBA"/>
    <w:rsid w:val="004415A0"/>
    <w:rsid w:val="00443411"/>
    <w:rsid w:val="00443FF7"/>
    <w:rsid w:val="00444C13"/>
    <w:rsid w:val="00445168"/>
    <w:rsid w:val="004457BC"/>
    <w:rsid w:val="00446BF8"/>
    <w:rsid w:val="00446FD6"/>
    <w:rsid w:val="004470F3"/>
    <w:rsid w:val="00450EA6"/>
    <w:rsid w:val="00451D4E"/>
    <w:rsid w:val="00452059"/>
    <w:rsid w:val="00452B07"/>
    <w:rsid w:val="00452C3C"/>
    <w:rsid w:val="00453A1C"/>
    <w:rsid w:val="00454314"/>
    <w:rsid w:val="004557D5"/>
    <w:rsid w:val="0046029D"/>
    <w:rsid w:val="004607FE"/>
    <w:rsid w:val="004615FD"/>
    <w:rsid w:val="0046185C"/>
    <w:rsid w:val="00461A25"/>
    <w:rsid w:val="00462083"/>
    <w:rsid w:val="00462846"/>
    <w:rsid w:val="00462BFD"/>
    <w:rsid w:val="00463DF9"/>
    <w:rsid w:val="00464AC6"/>
    <w:rsid w:val="00464BF4"/>
    <w:rsid w:val="00465041"/>
    <w:rsid w:val="00465532"/>
    <w:rsid w:val="00466E1D"/>
    <w:rsid w:val="00467117"/>
    <w:rsid w:val="00467F40"/>
    <w:rsid w:val="00470514"/>
    <w:rsid w:val="00470B39"/>
    <w:rsid w:val="00471538"/>
    <w:rsid w:val="0047326E"/>
    <w:rsid w:val="00475BFA"/>
    <w:rsid w:val="00475C66"/>
    <w:rsid w:val="00475FE9"/>
    <w:rsid w:val="0047734B"/>
    <w:rsid w:val="00477DF9"/>
    <w:rsid w:val="00482CEA"/>
    <w:rsid w:val="00483611"/>
    <w:rsid w:val="00483797"/>
    <w:rsid w:val="00483AC1"/>
    <w:rsid w:val="00483D82"/>
    <w:rsid w:val="00484E6C"/>
    <w:rsid w:val="00486CBE"/>
    <w:rsid w:val="00486CFA"/>
    <w:rsid w:val="00487B29"/>
    <w:rsid w:val="0049188A"/>
    <w:rsid w:val="00491A72"/>
    <w:rsid w:val="00493E73"/>
    <w:rsid w:val="00494B9F"/>
    <w:rsid w:val="00495436"/>
    <w:rsid w:val="0049551D"/>
    <w:rsid w:val="0049585F"/>
    <w:rsid w:val="00496B91"/>
    <w:rsid w:val="00497F3E"/>
    <w:rsid w:val="004A1D7D"/>
    <w:rsid w:val="004A2737"/>
    <w:rsid w:val="004A2FE9"/>
    <w:rsid w:val="004A3342"/>
    <w:rsid w:val="004A4F7D"/>
    <w:rsid w:val="004A5673"/>
    <w:rsid w:val="004A6724"/>
    <w:rsid w:val="004B05F5"/>
    <w:rsid w:val="004B0A1A"/>
    <w:rsid w:val="004B0B44"/>
    <w:rsid w:val="004B22A7"/>
    <w:rsid w:val="004B28EF"/>
    <w:rsid w:val="004B2C59"/>
    <w:rsid w:val="004B329F"/>
    <w:rsid w:val="004B4D6A"/>
    <w:rsid w:val="004B4EA2"/>
    <w:rsid w:val="004B5DFF"/>
    <w:rsid w:val="004B7BA0"/>
    <w:rsid w:val="004C00B4"/>
    <w:rsid w:val="004C1C12"/>
    <w:rsid w:val="004C1FF1"/>
    <w:rsid w:val="004C255B"/>
    <w:rsid w:val="004C36AF"/>
    <w:rsid w:val="004C44A6"/>
    <w:rsid w:val="004C46A3"/>
    <w:rsid w:val="004C5DC5"/>
    <w:rsid w:val="004C65FC"/>
    <w:rsid w:val="004C6C6C"/>
    <w:rsid w:val="004C6E8C"/>
    <w:rsid w:val="004C7044"/>
    <w:rsid w:val="004D08AD"/>
    <w:rsid w:val="004D4417"/>
    <w:rsid w:val="004D5086"/>
    <w:rsid w:val="004D51C3"/>
    <w:rsid w:val="004D526C"/>
    <w:rsid w:val="004D55DF"/>
    <w:rsid w:val="004D5D48"/>
    <w:rsid w:val="004D7151"/>
    <w:rsid w:val="004D7698"/>
    <w:rsid w:val="004D78DD"/>
    <w:rsid w:val="004D7C08"/>
    <w:rsid w:val="004E125E"/>
    <w:rsid w:val="004E13B2"/>
    <w:rsid w:val="004E2667"/>
    <w:rsid w:val="004E2A0B"/>
    <w:rsid w:val="004E30F0"/>
    <w:rsid w:val="004E3206"/>
    <w:rsid w:val="004E3219"/>
    <w:rsid w:val="004E4167"/>
    <w:rsid w:val="004E57F6"/>
    <w:rsid w:val="004E71F9"/>
    <w:rsid w:val="004E7F62"/>
    <w:rsid w:val="004F08E1"/>
    <w:rsid w:val="004F0A4D"/>
    <w:rsid w:val="004F19B6"/>
    <w:rsid w:val="004F1BE9"/>
    <w:rsid w:val="004F2854"/>
    <w:rsid w:val="004F2DCB"/>
    <w:rsid w:val="004F30A9"/>
    <w:rsid w:val="004F3174"/>
    <w:rsid w:val="004F35EA"/>
    <w:rsid w:val="004F48E8"/>
    <w:rsid w:val="004F4DBA"/>
    <w:rsid w:val="004F4F19"/>
    <w:rsid w:val="004F5647"/>
    <w:rsid w:val="005009EC"/>
    <w:rsid w:val="00502F60"/>
    <w:rsid w:val="005034F6"/>
    <w:rsid w:val="00504763"/>
    <w:rsid w:val="00504AFC"/>
    <w:rsid w:val="00504FF3"/>
    <w:rsid w:val="00505D78"/>
    <w:rsid w:val="005060CF"/>
    <w:rsid w:val="0050691B"/>
    <w:rsid w:val="005116DD"/>
    <w:rsid w:val="00511FF0"/>
    <w:rsid w:val="0051288E"/>
    <w:rsid w:val="005153B2"/>
    <w:rsid w:val="0051558B"/>
    <w:rsid w:val="00516229"/>
    <w:rsid w:val="00517324"/>
    <w:rsid w:val="005178B6"/>
    <w:rsid w:val="00517B31"/>
    <w:rsid w:val="00520CEF"/>
    <w:rsid w:val="00520FD0"/>
    <w:rsid w:val="005210D1"/>
    <w:rsid w:val="005231D6"/>
    <w:rsid w:val="00523A57"/>
    <w:rsid w:val="00523D20"/>
    <w:rsid w:val="005249DD"/>
    <w:rsid w:val="005255E7"/>
    <w:rsid w:val="0052562A"/>
    <w:rsid w:val="00525B1C"/>
    <w:rsid w:val="00527998"/>
    <w:rsid w:val="0053003B"/>
    <w:rsid w:val="0053051C"/>
    <w:rsid w:val="005307E1"/>
    <w:rsid w:val="00530894"/>
    <w:rsid w:val="00530925"/>
    <w:rsid w:val="0053119E"/>
    <w:rsid w:val="00533519"/>
    <w:rsid w:val="00533870"/>
    <w:rsid w:val="00533CCA"/>
    <w:rsid w:val="00533DE3"/>
    <w:rsid w:val="00536805"/>
    <w:rsid w:val="0053691F"/>
    <w:rsid w:val="00536CAF"/>
    <w:rsid w:val="00536DB9"/>
    <w:rsid w:val="0053787C"/>
    <w:rsid w:val="00537BFF"/>
    <w:rsid w:val="00540FA5"/>
    <w:rsid w:val="0054135A"/>
    <w:rsid w:val="00542A5C"/>
    <w:rsid w:val="00543091"/>
    <w:rsid w:val="00543F76"/>
    <w:rsid w:val="0054411D"/>
    <w:rsid w:val="00544F59"/>
    <w:rsid w:val="005505C7"/>
    <w:rsid w:val="00552336"/>
    <w:rsid w:val="005529E4"/>
    <w:rsid w:val="00553495"/>
    <w:rsid w:val="005537CB"/>
    <w:rsid w:val="00553E20"/>
    <w:rsid w:val="00554DBB"/>
    <w:rsid w:val="00555DB1"/>
    <w:rsid w:val="00560B09"/>
    <w:rsid w:val="00560B31"/>
    <w:rsid w:val="005620D8"/>
    <w:rsid w:val="0056285C"/>
    <w:rsid w:val="005636A9"/>
    <w:rsid w:val="005658A9"/>
    <w:rsid w:val="0056780B"/>
    <w:rsid w:val="005678D3"/>
    <w:rsid w:val="00567E67"/>
    <w:rsid w:val="005713B3"/>
    <w:rsid w:val="00571496"/>
    <w:rsid w:val="00571FCD"/>
    <w:rsid w:val="0057308B"/>
    <w:rsid w:val="00574078"/>
    <w:rsid w:val="00574E68"/>
    <w:rsid w:val="005750E9"/>
    <w:rsid w:val="00575503"/>
    <w:rsid w:val="0057591F"/>
    <w:rsid w:val="00575D84"/>
    <w:rsid w:val="00576FC9"/>
    <w:rsid w:val="00580B10"/>
    <w:rsid w:val="00580DB5"/>
    <w:rsid w:val="00581CAD"/>
    <w:rsid w:val="005825A7"/>
    <w:rsid w:val="00582E44"/>
    <w:rsid w:val="00583BAA"/>
    <w:rsid w:val="005845A4"/>
    <w:rsid w:val="0058464E"/>
    <w:rsid w:val="00584675"/>
    <w:rsid w:val="005847C1"/>
    <w:rsid w:val="0058771F"/>
    <w:rsid w:val="00590562"/>
    <w:rsid w:val="00590A2D"/>
    <w:rsid w:val="00591017"/>
    <w:rsid w:val="00591BBE"/>
    <w:rsid w:val="00592A96"/>
    <w:rsid w:val="00593487"/>
    <w:rsid w:val="00594372"/>
    <w:rsid w:val="00594509"/>
    <w:rsid w:val="005966A9"/>
    <w:rsid w:val="005A02B8"/>
    <w:rsid w:val="005A0357"/>
    <w:rsid w:val="005A0F0E"/>
    <w:rsid w:val="005A1628"/>
    <w:rsid w:val="005A22E1"/>
    <w:rsid w:val="005A23F8"/>
    <w:rsid w:val="005A256F"/>
    <w:rsid w:val="005A3689"/>
    <w:rsid w:val="005A3FD9"/>
    <w:rsid w:val="005A4315"/>
    <w:rsid w:val="005A6866"/>
    <w:rsid w:val="005B11EC"/>
    <w:rsid w:val="005B197D"/>
    <w:rsid w:val="005B261F"/>
    <w:rsid w:val="005B3040"/>
    <w:rsid w:val="005B39E1"/>
    <w:rsid w:val="005B43C7"/>
    <w:rsid w:val="005B44C1"/>
    <w:rsid w:val="005B5917"/>
    <w:rsid w:val="005B61E6"/>
    <w:rsid w:val="005B65EA"/>
    <w:rsid w:val="005B7FF6"/>
    <w:rsid w:val="005C0A6E"/>
    <w:rsid w:val="005C0BBD"/>
    <w:rsid w:val="005C11E0"/>
    <w:rsid w:val="005C11F1"/>
    <w:rsid w:val="005C2F93"/>
    <w:rsid w:val="005C3452"/>
    <w:rsid w:val="005C3764"/>
    <w:rsid w:val="005C66EE"/>
    <w:rsid w:val="005C68FF"/>
    <w:rsid w:val="005C6FFF"/>
    <w:rsid w:val="005C7AD8"/>
    <w:rsid w:val="005D0D30"/>
    <w:rsid w:val="005D1109"/>
    <w:rsid w:val="005D2E4D"/>
    <w:rsid w:val="005D2F13"/>
    <w:rsid w:val="005D3AEB"/>
    <w:rsid w:val="005D5746"/>
    <w:rsid w:val="005E00C5"/>
    <w:rsid w:val="005E0149"/>
    <w:rsid w:val="005E14D3"/>
    <w:rsid w:val="005E1AB8"/>
    <w:rsid w:val="005E1D24"/>
    <w:rsid w:val="005E20E9"/>
    <w:rsid w:val="005E2887"/>
    <w:rsid w:val="005E3B9A"/>
    <w:rsid w:val="005E5049"/>
    <w:rsid w:val="005E6C5A"/>
    <w:rsid w:val="005E7872"/>
    <w:rsid w:val="005E7E22"/>
    <w:rsid w:val="005F0C12"/>
    <w:rsid w:val="005F18A2"/>
    <w:rsid w:val="005F23FF"/>
    <w:rsid w:val="005F30D2"/>
    <w:rsid w:val="005F3DE7"/>
    <w:rsid w:val="005F5C09"/>
    <w:rsid w:val="005F5C27"/>
    <w:rsid w:val="005F7388"/>
    <w:rsid w:val="005F75E4"/>
    <w:rsid w:val="005F774F"/>
    <w:rsid w:val="00600EE7"/>
    <w:rsid w:val="00600F97"/>
    <w:rsid w:val="00601D0C"/>
    <w:rsid w:val="00602593"/>
    <w:rsid w:val="00602AFE"/>
    <w:rsid w:val="0060338E"/>
    <w:rsid w:val="00603A32"/>
    <w:rsid w:val="00603A61"/>
    <w:rsid w:val="00603AD7"/>
    <w:rsid w:val="006040B1"/>
    <w:rsid w:val="00604747"/>
    <w:rsid w:val="00604DDB"/>
    <w:rsid w:val="006050BA"/>
    <w:rsid w:val="00606A35"/>
    <w:rsid w:val="006072F3"/>
    <w:rsid w:val="00607F45"/>
    <w:rsid w:val="00610DAF"/>
    <w:rsid w:val="00610DBB"/>
    <w:rsid w:val="00610DE1"/>
    <w:rsid w:val="00611B79"/>
    <w:rsid w:val="00612B27"/>
    <w:rsid w:val="00612B9D"/>
    <w:rsid w:val="00614EAF"/>
    <w:rsid w:val="00615788"/>
    <w:rsid w:val="00616798"/>
    <w:rsid w:val="006167C0"/>
    <w:rsid w:val="00616F5B"/>
    <w:rsid w:val="00620074"/>
    <w:rsid w:val="00620952"/>
    <w:rsid w:val="006229B1"/>
    <w:rsid w:val="00624FB4"/>
    <w:rsid w:val="0062621C"/>
    <w:rsid w:val="00626388"/>
    <w:rsid w:val="00627353"/>
    <w:rsid w:val="006275D8"/>
    <w:rsid w:val="00630092"/>
    <w:rsid w:val="00633528"/>
    <w:rsid w:val="00634366"/>
    <w:rsid w:val="0063454A"/>
    <w:rsid w:val="00634A02"/>
    <w:rsid w:val="00634F01"/>
    <w:rsid w:val="0063554D"/>
    <w:rsid w:val="006424F0"/>
    <w:rsid w:val="0064345C"/>
    <w:rsid w:val="0064504F"/>
    <w:rsid w:val="006450A5"/>
    <w:rsid w:val="00645570"/>
    <w:rsid w:val="006455E9"/>
    <w:rsid w:val="006519A0"/>
    <w:rsid w:val="006521BA"/>
    <w:rsid w:val="00654048"/>
    <w:rsid w:val="0065435D"/>
    <w:rsid w:val="00654C87"/>
    <w:rsid w:val="00654FC0"/>
    <w:rsid w:val="006556D1"/>
    <w:rsid w:val="006557C0"/>
    <w:rsid w:val="006559EC"/>
    <w:rsid w:val="00661D87"/>
    <w:rsid w:val="00662C2D"/>
    <w:rsid w:val="0066343F"/>
    <w:rsid w:val="0066375B"/>
    <w:rsid w:val="00665723"/>
    <w:rsid w:val="00666B23"/>
    <w:rsid w:val="00667F1E"/>
    <w:rsid w:val="00670FD4"/>
    <w:rsid w:val="00671150"/>
    <w:rsid w:val="00671566"/>
    <w:rsid w:val="006721F1"/>
    <w:rsid w:val="006725B0"/>
    <w:rsid w:val="006727D5"/>
    <w:rsid w:val="006728E2"/>
    <w:rsid w:val="00673252"/>
    <w:rsid w:val="0067440B"/>
    <w:rsid w:val="00674644"/>
    <w:rsid w:val="0067524A"/>
    <w:rsid w:val="0067630D"/>
    <w:rsid w:val="00676BAF"/>
    <w:rsid w:val="0068207B"/>
    <w:rsid w:val="00682399"/>
    <w:rsid w:val="00684033"/>
    <w:rsid w:val="006854CB"/>
    <w:rsid w:val="006866B3"/>
    <w:rsid w:val="006868F5"/>
    <w:rsid w:val="0068699B"/>
    <w:rsid w:val="00690119"/>
    <w:rsid w:val="00690157"/>
    <w:rsid w:val="00690D50"/>
    <w:rsid w:val="006931F7"/>
    <w:rsid w:val="00695E3F"/>
    <w:rsid w:val="0069658B"/>
    <w:rsid w:val="0069664C"/>
    <w:rsid w:val="006A0982"/>
    <w:rsid w:val="006A14CB"/>
    <w:rsid w:val="006A21A7"/>
    <w:rsid w:val="006A46AF"/>
    <w:rsid w:val="006A48D6"/>
    <w:rsid w:val="006A4D20"/>
    <w:rsid w:val="006A7249"/>
    <w:rsid w:val="006A7D7B"/>
    <w:rsid w:val="006B0F53"/>
    <w:rsid w:val="006B19D9"/>
    <w:rsid w:val="006B1CDD"/>
    <w:rsid w:val="006B1E6B"/>
    <w:rsid w:val="006B3B28"/>
    <w:rsid w:val="006B51C0"/>
    <w:rsid w:val="006B5365"/>
    <w:rsid w:val="006B546A"/>
    <w:rsid w:val="006B5A7A"/>
    <w:rsid w:val="006B5FAA"/>
    <w:rsid w:val="006B6C7D"/>
    <w:rsid w:val="006B72D2"/>
    <w:rsid w:val="006C352D"/>
    <w:rsid w:val="006C39F4"/>
    <w:rsid w:val="006C4518"/>
    <w:rsid w:val="006C4546"/>
    <w:rsid w:val="006C4F2A"/>
    <w:rsid w:val="006C57E9"/>
    <w:rsid w:val="006C584B"/>
    <w:rsid w:val="006C590F"/>
    <w:rsid w:val="006C5A08"/>
    <w:rsid w:val="006C6FC4"/>
    <w:rsid w:val="006C7D8D"/>
    <w:rsid w:val="006C7FB0"/>
    <w:rsid w:val="006D0579"/>
    <w:rsid w:val="006D2913"/>
    <w:rsid w:val="006D5BD4"/>
    <w:rsid w:val="006D5E04"/>
    <w:rsid w:val="006D5E14"/>
    <w:rsid w:val="006D62E0"/>
    <w:rsid w:val="006D6B7C"/>
    <w:rsid w:val="006D6E19"/>
    <w:rsid w:val="006D7412"/>
    <w:rsid w:val="006D78E6"/>
    <w:rsid w:val="006D79D9"/>
    <w:rsid w:val="006E1365"/>
    <w:rsid w:val="006E201D"/>
    <w:rsid w:val="006E3161"/>
    <w:rsid w:val="006E36C3"/>
    <w:rsid w:val="006E3F99"/>
    <w:rsid w:val="006E46B8"/>
    <w:rsid w:val="006E5945"/>
    <w:rsid w:val="006E5A43"/>
    <w:rsid w:val="006E7B8C"/>
    <w:rsid w:val="006F0376"/>
    <w:rsid w:val="006F21C4"/>
    <w:rsid w:val="006F38BD"/>
    <w:rsid w:val="006F3B91"/>
    <w:rsid w:val="006F3F2B"/>
    <w:rsid w:val="006F5DC3"/>
    <w:rsid w:val="006F6D56"/>
    <w:rsid w:val="006F731B"/>
    <w:rsid w:val="00700389"/>
    <w:rsid w:val="00700E10"/>
    <w:rsid w:val="00700F43"/>
    <w:rsid w:val="0070271C"/>
    <w:rsid w:val="00702FE8"/>
    <w:rsid w:val="00703D6E"/>
    <w:rsid w:val="00704BB1"/>
    <w:rsid w:val="00705412"/>
    <w:rsid w:val="00705D4E"/>
    <w:rsid w:val="007070D6"/>
    <w:rsid w:val="00707257"/>
    <w:rsid w:val="00707340"/>
    <w:rsid w:val="00707C9C"/>
    <w:rsid w:val="007117F5"/>
    <w:rsid w:val="00711EDB"/>
    <w:rsid w:val="0071290B"/>
    <w:rsid w:val="00712B1F"/>
    <w:rsid w:val="00713147"/>
    <w:rsid w:val="0071320B"/>
    <w:rsid w:val="007137DC"/>
    <w:rsid w:val="00713982"/>
    <w:rsid w:val="0071457D"/>
    <w:rsid w:val="0071543D"/>
    <w:rsid w:val="0071592C"/>
    <w:rsid w:val="00715F43"/>
    <w:rsid w:val="00716B0B"/>
    <w:rsid w:val="0071790D"/>
    <w:rsid w:val="00717E64"/>
    <w:rsid w:val="00720CEB"/>
    <w:rsid w:val="007219BB"/>
    <w:rsid w:val="00721DF1"/>
    <w:rsid w:val="00721E93"/>
    <w:rsid w:val="0072213D"/>
    <w:rsid w:val="0072358D"/>
    <w:rsid w:val="00723F77"/>
    <w:rsid w:val="00724721"/>
    <w:rsid w:val="00726A84"/>
    <w:rsid w:val="00731FA3"/>
    <w:rsid w:val="0073242B"/>
    <w:rsid w:val="00732903"/>
    <w:rsid w:val="0073424C"/>
    <w:rsid w:val="00734394"/>
    <w:rsid w:val="0073648E"/>
    <w:rsid w:val="0073696A"/>
    <w:rsid w:val="007369D1"/>
    <w:rsid w:val="00737939"/>
    <w:rsid w:val="00740EC6"/>
    <w:rsid w:val="007416EE"/>
    <w:rsid w:val="007439DF"/>
    <w:rsid w:val="007444E8"/>
    <w:rsid w:val="00744A17"/>
    <w:rsid w:val="00745088"/>
    <w:rsid w:val="007452D1"/>
    <w:rsid w:val="007453C1"/>
    <w:rsid w:val="00751FA3"/>
    <w:rsid w:val="00752831"/>
    <w:rsid w:val="007544A8"/>
    <w:rsid w:val="007546B2"/>
    <w:rsid w:val="00754AEB"/>
    <w:rsid w:val="00756C42"/>
    <w:rsid w:val="007574F6"/>
    <w:rsid w:val="00757C25"/>
    <w:rsid w:val="00760592"/>
    <w:rsid w:val="007611AB"/>
    <w:rsid w:val="00761276"/>
    <w:rsid w:val="0076165E"/>
    <w:rsid w:val="00762AEC"/>
    <w:rsid w:val="0076335C"/>
    <w:rsid w:val="007637A9"/>
    <w:rsid w:val="00765115"/>
    <w:rsid w:val="00766859"/>
    <w:rsid w:val="007669BD"/>
    <w:rsid w:val="007670C6"/>
    <w:rsid w:val="00773038"/>
    <w:rsid w:val="007734EE"/>
    <w:rsid w:val="00774610"/>
    <w:rsid w:val="00774FAB"/>
    <w:rsid w:val="0077543C"/>
    <w:rsid w:val="00775535"/>
    <w:rsid w:val="00775F79"/>
    <w:rsid w:val="007765DA"/>
    <w:rsid w:val="00777596"/>
    <w:rsid w:val="00777FA9"/>
    <w:rsid w:val="0078047C"/>
    <w:rsid w:val="0078071E"/>
    <w:rsid w:val="00780E94"/>
    <w:rsid w:val="00783E75"/>
    <w:rsid w:val="00784FC6"/>
    <w:rsid w:val="00785337"/>
    <w:rsid w:val="007858F8"/>
    <w:rsid w:val="007900E6"/>
    <w:rsid w:val="0079030B"/>
    <w:rsid w:val="0079075C"/>
    <w:rsid w:val="00791141"/>
    <w:rsid w:val="00792439"/>
    <w:rsid w:val="0079272C"/>
    <w:rsid w:val="007930FA"/>
    <w:rsid w:val="00793303"/>
    <w:rsid w:val="00793A7F"/>
    <w:rsid w:val="00793F00"/>
    <w:rsid w:val="00794F41"/>
    <w:rsid w:val="00795634"/>
    <w:rsid w:val="00795657"/>
    <w:rsid w:val="00795C69"/>
    <w:rsid w:val="0079682C"/>
    <w:rsid w:val="00796986"/>
    <w:rsid w:val="007A022D"/>
    <w:rsid w:val="007A0238"/>
    <w:rsid w:val="007A0BD5"/>
    <w:rsid w:val="007A0D46"/>
    <w:rsid w:val="007A489F"/>
    <w:rsid w:val="007A7918"/>
    <w:rsid w:val="007B0947"/>
    <w:rsid w:val="007B191C"/>
    <w:rsid w:val="007B1B26"/>
    <w:rsid w:val="007B308A"/>
    <w:rsid w:val="007B374C"/>
    <w:rsid w:val="007B3A7D"/>
    <w:rsid w:val="007B4D90"/>
    <w:rsid w:val="007B5C74"/>
    <w:rsid w:val="007B6AFD"/>
    <w:rsid w:val="007B70B7"/>
    <w:rsid w:val="007B76B3"/>
    <w:rsid w:val="007B7F78"/>
    <w:rsid w:val="007C04AE"/>
    <w:rsid w:val="007C0B9C"/>
    <w:rsid w:val="007C1596"/>
    <w:rsid w:val="007C2932"/>
    <w:rsid w:val="007C2A62"/>
    <w:rsid w:val="007C414C"/>
    <w:rsid w:val="007C4F04"/>
    <w:rsid w:val="007C55EC"/>
    <w:rsid w:val="007C58CB"/>
    <w:rsid w:val="007C5F1B"/>
    <w:rsid w:val="007C6985"/>
    <w:rsid w:val="007C79D9"/>
    <w:rsid w:val="007C7D8E"/>
    <w:rsid w:val="007D0741"/>
    <w:rsid w:val="007D0EA4"/>
    <w:rsid w:val="007D1ED2"/>
    <w:rsid w:val="007D23E5"/>
    <w:rsid w:val="007D36F5"/>
    <w:rsid w:val="007D4999"/>
    <w:rsid w:val="007D4EF1"/>
    <w:rsid w:val="007D5A9A"/>
    <w:rsid w:val="007D5C01"/>
    <w:rsid w:val="007D6EA8"/>
    <w:rsid w:val="007D7008"/>
    <w:rsid w:val="007D7607"/>
    <w:rsid w:val="007D7936"/>
    <w:rsid w:val="007D7CB7"/>
    <w:rsid w:val="007E0DA0"/>
    <w:rsid w:val="007E208C"/>
    <w:rsid w:val="007E2262"/>
    <w:rsid w:val="007E269D"/>
    <w:rsid w:val="007E4CF0"/>
    <w:rsid w:val="007E50FB"/>
    <w:rsid w:val="007E56B1"/>
    <w:rsid w:val="007E73C0"/>
    <w:rsid w:val="007E7ADF"/>
    <w:rsid w:val="007E7E41"/>
    <w:rsid w:val="007F038A"/>
    <w:rsid w:val="007F1773"/>
    <w:rsid w:val="007F17D3"/>
    <w:rsid w:val="007F308E"/>
    <w:rsid w:val="007F3159"/>
    <w:rsid w:val="007F3B61"/>
    <w:rsid w:val="007F73E5"/>
    <w:rsid w:val="008007A7"/>
    <w:rsid w:val="008007FC"/>
    <w:rsid w:val="008019E6"/>
    <w:rsid w:val="00801C77"/>
    <w:rsid w:val="00801DE3"/>
    <w:rsid w:val="008023CC"/>
    <w:rsid w:val="00803410"/>
    <w:rsid w:val="0080538A"/>
    <w:rsid w:val="00805FBD"/>
    <w:rsid w:val="00806119"/>
    <w:rsid w:val="008103CA"/>
    <w:rsid w:val="00814CAC"/>
    <w:rsid w:val="00815336"/>
    <w:rsid w:val="00815F43"/>
    <w:rsid w:val="00816281"/>
    <w:rsid w:val="00817240"/>
    <w:rsid w:val="00817835"/>
    <w:rsid w:val="00817AF7"/>
    <w:rsid w:val="00821989"/>
    <w:rsid w:val="00821B9B"/>
    <w:rsid w:val="00821D44"/>
    <w:rsid w:val="00821F2F"/>
    <w:rsid w:val="0082318B"/>
    <w:rsid w:val="0082461F"/>
    <w:rsid w:val="00824CA3"/>
    <w:rsid w:val="0082602B"/>
    <w:rsid w:val="00826B09"/>
    <w:rsid w:val="00826F45"/>
    <w:rsid w:val="0083033B"/>
    <w:rsid w:val="00830651"/>
    <w:rsid w:val="0083067E"/>
    <w:rsid w:val="00830E48"/>
    <w:rsid w:val="008321D8"/>
    <w:rsid w:val="008323E1"/>
    <w:rsid w:val="0083266C"/>
    <w:rsid w:val="00836046"/>
    <w:rsid w:val="00836605"/>
    <w:rsid w:val="00836C61"/>
    <w:rsid w:val="00837383"/>
    <w:rsid w:val="008409F7"/>
    <w:rsid w:val="0084112D"/>
    <w:rsid w:val="0084184E"/>
    <w:rsid w:val="00841BB1"/>
    <w:rsid w:val="00841E25"/>
    <w:rsid w:val="00842821"/>
    <w:rsid w:val="00843D59"/>
    <w:rsid w:val="00843FAD"/>
    <w:rsid w:val="0084511E"/>
    <w:rsid w:val="00845C72"/>
    <w:rsid w:val="008523E4"/>
    <w:rsid w:val="008529DE"/>
    <w:rsid w:val="0085442F"/>
    <w:rsid w:val="008547B4"/>
    <w:rsid w:val="008548AE"/>
    <w:rsid w:val="00854907"/>
    <w:rsid w:val="00854E4B"/>
    <w:rsid w:val="00855047"/>
    <w:rsid w:val="0085619E"/>
    <w:rsid w:val="00856580"/>
    <w:rsid w:val="00856A7E"/>
    <w:rsid w:val="00857593"/>
    <w:rsid w:val="00857ECB"/>
    <w:rsid w:val="008606B4"/>
    <w:rsid w:val="00860CAB"/>
    <w:rsid w:val="0086117D"/>
    <w:rsid w:val="0086121F"/>
    <w:rsid w:val="00861965"/>
    <w:rsid w:val="00862119"/>
    <w:rsid w:val="008640F1"/>
    <w:rsid w:val="00864A0B"/>
    <w:rsid w:val="008651BE"/>
    <w:rsid w:val="00865866"/>
    <w:rsid w:val="00866D04"/>
    <w:rsid w:val="008676E5"/>
    <w:rsid w:val="00867C4D"/>
    <w:rsid w:val="008710D2"/>
    <w:rsid w:val="00871B40"/>
    <w:rsid w:val="00872746"/>
    <w:rsid w:val="008728A6"/>
    <w:rsid w:val="00872E36"/>
    <w:rsid w:val="008764B6"/>
    <w:rsid w:val="008772AE"/>
    <w:rsid w:val="00880829"/>
    <w:rsid w:val="0088244A"/>
    <w:rsid w:val="00882CFC"/>
    <w:rsid w:val="00883D9D"/>
    <w:rsid w:val="00883DF9"/>
    <w:rsid w:val="0088469A"/>
    <w:rsid w:val="00884BCB"/>
    <w:rsid w:val="00884DE4"/>
    <w:rsid w:val="00884EA2"/>
    <w:rsid w:val="008850AC"/>
    <w:rsid w:val="0088518B"/>
    <w:rsid w:val="00886204"/>
    <w:rsid w:val="00886483"/>
    <w:rsid w:val="00886DD3"/>
    <w:rsid w:val="00890A3B"/>
    <w:rsid w:val="0089108F"/>
    <w:rsid w:val="00893BDD"/>
    <w:rsid w:val="00893F78"/>
    <w:rsid w:val="0089482E"/>
    <w:rsid w:val="00894A83"/>
    <w:rsid w:val="008961D4"/>
    <w:rsid w:val="008968A5"/>
    <w:rsid w:val="00896E76"/>
    <w:rsid w:val="00897FB8"/>
    <w:rsid w:val="008A0966"/>
    <w:rsid w:val="008A0F81"/>
    <w:rsid w:val="008A119D"/>
    <w:rsid w:val="008A23DA"/>
    <w:rsid w:val="008A328B"/>
    <w:rsid w:val="008A57E9"/>
    <w:rsid w:val="008A621B"/>
    <w:rsid w:val="008B11EC"/>
    <w:rsid w:val="008B1C6F"/>
    <w:rsid w:val="008B205F"/>
    <w:rsid w:val="008B2902"/>
    <w:rsid w:val="008B2AF9"/>
    <w:rsid w:val="008B34F2"/>
    <w:rsid w:val="008B4866"/>
    <w:rsid w:val="008B55EF"/>
    <w:rsid w:val="008B5C53"/>
    <w:rsid w:val="008B6026"/>
    <w:rsid w:val="008B631C"/>
    <w:rsid w:val="008B76CE"/>
    <w:rsid w:val="008C02D9"/>
    <w:rsid w:val="008C07B6"/>
    <w:rsid w:val="008C0A73"/>
    <w:rsid w:val="008C2430"/>
    <w:rsid w:val="008C448F"/>
    <w:rsid w:val="008C5467"/>
    <w:rsid w:val="008C5B5F"/>
    <w:rsid w:val="008C6667"/>
    <w:rsid w:val="008D18DB"/>
    <w:rsid w:val="008D1F09"/>
    <w:rsid w:val="008D31E2"/>
    <w:rsid w:val="008D3591"/>
    <w:rsid w:val="008D551D"/>
    <w:rsid w:val="008D591E"/>
    <w:rsid w:val="008D6548"/>
    <w:rsid w:val="008E0DAD"/>
    <w:rsid w:val="008E125E"/>
    <w:rsid w:val="008E1856"/>
    <w:rsid w:val="008E2018"/>
    <w:rsid w:val="008E351D"/>
    <w:rsid w:val="008E3DF4"/>
    <w:rsid w:val="008E4FA0"/>
    <w:rsid w:val="008E612E"/>
    <w:rsid w:val="008E69D5"/>
    <w:rsid w:val="008E6B25"/>
    <w:rsid w:val="008E6D3B"/>
    <w:rsid w:val="008E7596"/>
    <w:rsid w:val="008E7B09"/>
    <w:rsid w:val="008F079D"/>
    <w:rsid w:val="008F1B81"/>
    <w:rsid w:val="008F1C49"/>
    <w:rsid w:val="008F3163"/>
    <w:rsid w:val="008F7703"/>
    <w:rsid w:val="008F77DF"/>
    <w:rsid w:val="008F7A93"/>
    <w:rsid w:val="00900135"/>
    <w:rsid w:val="00900DF7"/>
    <w:rsid w:val="00900E5A"/>
    <w:rsid w:val="0090143A"/>
    <w:rsid w:val="00901B21"/>
    <w:rsid w:val="00902080"/>
    <w:rsid w:val="0090283E"/>
    <w:rsid w:val="00902CAC"/>
    <w:rsid w:val="00905F75"/>
    <w:rsid w:val="00906C64"/>
    <w:rsid w:val="00906DBD"/>
    <w:rsid w:val="00907552"/>
    <w:rsid w:val="00910722"/>
    <w:rsid w:val="00911105"/>
    <w:rsid w:val="009115F3"/>
    <w:rsid w:val="0091298D"/>
    <w:rsid w:val="009131CE"/>
    <w:rsid w:val="00913A45"/>
    <w:rsid w:val="00913E35"/>
    <w:rsid w:val="0091444B"/>
    <w:rsid w:val="00915C49"/>
    <w:rsid w:val="009165C7"/>
    <w:rsid w:val="00916847"/>
    <w:rsid w:val="00917058"/>
    <w:rsid w:val="00921507"/>
    <w:rsid w:val="00921A19"/>
    <w:rsid w:val="00921BA1"/>
    <w:rsid w:val="00924655"/>
    <w:rsid w:val="00924E3E"/>
    <w:rsid w:val="009255EC"/>
    <w:rsid w:val="0092642E"/>
    <w:rsid w:val="00926F2C"/>
    <w:rsid w:val="009273B3"/>
    <w:rsid w:val="009277F6"/>
    <w:rsid w:val="00930716"/>
    <w:rsid w:val="00930868"/>
    <w:rsid w:val="00930C80"/>
    <w:rsid w:val="0093237A"/>
    <w:rsid w:val="00932750"/>
    <w:rsid w:val="009341DA"/>
    <w:rsid w:val="00934AB0"/>
    <w:rsid w:val="00934FB0"/>
    <w:rsid w:val="009354B8"/>
    <w:rsid w:val="00935DF4"/>
    <w:rsid w:val="00936B22"/>
    <w:rsid w:val="009407A4"/>
    <w:rsid w:val="00941BA2"/>
    <w:rsid w:val="00941C53"/>
    <w:rsid w:val="0094291D"/>
    <w:rsid w:val="00943105"/>
    <w:rsid w:val="00943C13"/>
    <w:rsid w:val="00944EDE"/>
    <w:rsid w:val="00945915"/>
    <w:rsid w:val="00945C2C"/>
    <w:rsid w:val="00946262"/>
    <w:rsid w:val="00947A34"/>
    <w:rsid w:val="00947DAF"/>
    <w:rsid w:val="00947F4F"/>
    <w:rsid w:val="00950565"/>
    <w:rsid w:val="00950DB6"/>
    <w:rsid w:val="009511DA"/>
    <w:rsid w:val="00952083"/>
    <w:rsid w:val="009536D9"/>
    <w:rsid w:val="00953C00"/>
    <w:rsid w:val="00953CC1"/>
    <w:rsid w:val="00953F78"/>
    <w:rsid w:val="00954A25"/>
    <w:rsid w:val="00955B9C"/>
    <w:rsid w:val="00955EF2"/>
    <w:rsid w:val="00956894"/>
    <w:rsid w:val="009602A1"/>
    <w:rsid w:val="009604B2"/>
    <w:rsid w:val="009616F8"/>
    <w:rsid w:val="00961805"/>
    <w:rsid w:val="009618DA"/>
    <w:rsid w:val="009646DF"/>
    <w:rsid w:val="009648A9"/>
    <w:rsid w:val="009660FF"/>
    <w:rsid w:val="00967017"/>
    <w:rsid w:val="009673AD"/>
    <w:rsid w:val="00970548"/>
    <w:rsid w:val="00971B5F"/>
    <w:rsid w:val="00973049"/>
    <w:rsid w:val="00974BF0"/>
    <w:rsid w:val="00975AD3"/>
    <w:rsid w:val="009766B5"/>
    <w:rsid w:val="00976C6A"/>
    <w:rsid w:val="00976CEB"/>
    <w:rsid w:val="00976DF9"/>
    <w:rsid w:val="009776D8"/>
    <w:rsid w:val="00977989"/>
    <w:rsid w:val="009800EA"/>
    <w:rsid w:val="009812B2"/>
    <w:rsid w:val="009815B2"/>
    <w:rsid w:val="00981606"/>
    <w:rsid w:val="0098176C"/>
    <w:rsid w:val="009820FD"/>
    <w:rsid w:val="009822B7"/>
    <w:rsid w:val="00982553"/>
    <w:rsid w:val="00985C64"/>
    <w:rsid w:val="00986599"/>
    <w:rsid w:val="0098756B"/>
    <w:rsid w:val="009876E4"/>
    <w:rsid w:val="00990A07"/>
    <w:rsid w:val="00991B7C"/>
    <w:rsid w:val="0099288C"/>
    <w:rsid w:val="0099419E"/>
    <w:rsid w:val="00994D51"/>
    <w:rsid w:val="0099519D"/>
    <w:rsid w:val="00995D96"/>
    <w:rsid w:val="009A0A08"/>
    <w:rsid w:val="009A0DA5"/>
    <w:rsid w:val="009A1FB1"/>
    <w:rsid w:val="009A24F4"/>
    <w:rsid w:val="009A57B6"/>
    <w:rsid w:val="009A7231"/>
    <w:rsid w:val="009A74DD"/>
    <w:rsid w:val="009A7E9A"/>
    <w:rsid w:val="009B1B80"/>
    <w:rsid w:val="009B1E2C"/>
    <w:rsid w:val="009B2562"/>
    <w:rsid w:val="009B3022"/>
    <w:rsid w:val="009B3318"/>
    <w:rsid w:val="009B38AB"/>
    <w:rsid w:val="009B3C3E"/>
    <w:rsid w:val="009B3ED1"/>
    <w:rsid w:val="009B669E"/>
    <w:rsid w:val="009B6AF2"/>
    <w:rsid w:val="009B7741"/>
    <w:rsid w:val="009B779D"/>
    <w:rsid w:val="009C1745"/>
    <w:rsid w:val="009C2B8D"/>
    <w:rsid w:val="009C2E6B"/>
    <w:rsid w:val="009C3124"/>
    <w:rsid w:val="009C319A"/>
    <w:rsid w:val="009C3F90"/>
    <w:rsid w:val="009C5DF1"/>
    <w:rsid w:val="009D04DE"/>
    <w:rsid w:val="009D0968"/>
    <w:rsid w:val="009D16DB"/>
    <w:rsid w:val="009D1969"/>
    <w:rsid w:val="009D1C11"/>
    <w:rsid w:val="009D205A"/>
    <w:rsid w:val="009D2411"/>
    <w:rsid w:val="009D3D2B"/>
    <w:rsid w:val="009D4060"/>
    <w:rsid w:val="009D7C02"/>
    <w:rsid w:val="009E03B5"/>
    <w:rsid w:val="009E1338"/>
    <w:rsid w:val="009E1DCA"/>
    <w:rsid w:val="009E1E3C"/>
    <w:rsid w:val="009E1F2A"/>
    <w:rsid w:val="009E5237"/>
    <w:rsid w:val="009E6007"/>
    <w:rsid w:val="009E63FA"/>
    <w:rsid w:val="009E6DA7"/>
    <w:rsid w:val="009F0073"/>
    <w:rsid w:val="009F0A27"/>
    <w:rsid w:val="009F106F"/>
    <w:rsid w:val="009F10F7"/>
    <w:rsid w:val="009F2ACD"/>
    <w:rsid w:val="009F2D98"/>
    <w:rsid w:val="009F32F3"/>
    <w:rsid w:val="009F3FB8"/>
    <w:rsid w:val="009F43F5"/>
    <w:rsid w:val="009F4B18"/>
    <w:rsid w:val="009F4D40"/>
    <w:rsid w:val="00A0096F"/>
    <w:rsid w:val="00A00CEF"/>
    <w:rsid w:val="00A0407B"/>
    <w:rsid w:val="00A04A0E"/>
    <w:rsid w:val="00A0652C"/>
    <w:rsid w:val="00A06778"/>
    <w:rsid w:val="00A06803"/>
    <w:rsid w:val="00A07A62"/>
    <w:rsid w:val="00A127B2"/>
    <w:rsid w:val="00A12C4C"/>
    <w:rsid w:val="00A1326B"/>
    <w:rsid w:val="00A13952"/>
    <w:rsid w:val="00A14324"/>
    <w:rsid w:val="00A1595A"/>
    <w:rsid w:val="00A201E8"/>
    <w:rsid w:val="00A2086E"/>
    <w:rsid w:val="00A208F9"/>
    <w:rsid w:val="00A2173D"/>
    <w:rsid w:val="00A219C2"/>
    <w:rsid w:val="00A225EE"/>
    <w:rsid w:val="00A23825"/>
    <w:rsid w:val="00A24340"/>
    <w:rsid w:val="00A2499B"/>
    <w:rsid w:val="00A24A31"/>
    <w:rsid w:val="00A25CDE"/>
    <w:rsid w:val="00A2741A"/>
    <w:rsid w:val="00A27686"/>
    <w:rsid w:val="00A27F90"/>
    <w:rsid w:val="00A3071E"/>
    <w:rsid w:val="00A31B61"/>
    <w:rsid w:val="00A33500"/>
    <w:rsid w:val="00A34381"/>
    <w:rsid w:val="00A34911"/>
    <w:rsid w:val="00A34A62"/>
    <w:rsid w:val="00A35235"/>
    <w:rsid w:val="00A35418"/>
    <w:rsid w:val="00A35527"/>
    <w:rsid w:val="00A355A6"/>
    <w:rsid w:val="00A35775"/>
    <w:rsid w:val="00A36C15"/>
    <w:rsid w:val="00A371AE"/>
    <w:rsid w:val="00A37DDF"/>
    <w:rsid w:val="00A37F0D"/>
    <w:rsid w:val="00A40210"/>
    <w:rsid w:val="00A40AD6"/>
    <w:rsid w:val="00A41A40"/>
    <w:rsid w:val="00A41C32"/>
    <w:rsid w:val="00A42369"/>
    <w:rsid w:val="00A42DC9"/>
    <w:rsid w:val="00A42F8D"/>
    <w:rsid w:val="00A44954"/>
    <w:rsid w:val="00A4580C"/>
    <w:rsid w:val="00A478DD"/>
    <w:rsid w:val="00A51873"/>
    <w:rsid w:val="00A52234"/>
    <w:rsid w:val="00A533F9"/>
    <w:rsid w:val="00A5382B"/>
    <w:rsid w:val="00A544F7"/>
    <w:rsid w:val="00A55329"/>
    <w:rsid w:val="00A555AA"/>
    <w:rsid w:val="00A562C4"/>
    <w:rsid w:val="00A563C3"/>
    <w:rsid w:val="00A566F3"/>
    <w:rsid w:val="00A56EFC"/>
    <w:rsid w:val="00A57CE8"/>
    <w:rsid w:val="00A602EC"/>
    <w:rsid w:val="00A6050A"/>
    <w:rsid w:val="00A60903"/>
    <w:rsid w:val="00A60B2B"/>
    <w:rsid w:val="00A610ED"/>
    <w:rsid w:val="00A61125"/>
    <w:rsid w:val="00A61FCA"/>
    <w:rsid w:val="00A649F4"/>
    <w:rsid w:val="00A64D0B"/>
    <w:rsid w:val="00A65143"/>
    <w:rsid w:val="00A6536C"/>
    <w:rsid w:val="00A70CF9"/>
    <w:rsid w:val="00A70FD7"/>
    <w:rsid w:val="00A726A3"/>
    <w:rsid w:val="00A73256"/>
    <w:rsid w:val="00A7396E"/>
    <w:rsid w:val="00A761E4"/>
    <w:rsid w:val="00A76C10"/>
    <w:rsid w:val="00A81948"/>
    <w:rsid w:val="00A81A8F"/>
    <w:rsid w:val="00A81BCB"/>
    <w:rsid w:val="00A843C9"/>
    <w:rsid w:val="00A859A8"/>
    <w:rsid w:val="00A85CBA"/>
    <w:rsid w:val="00A87312"/>
    <w:rsid w:val="00A87708"/>
    <w:rsid w:val="00A87809"/>
    <w:rsid w:val="00A87D3E"/>
    <w:rsid w:val="00A91270"/>
    <w:rsid w:val="00A932B0"/>
    <w:rsid w:val="00A9435D"/>
    <w:rsid w:val="00A94642"/>
    <w:rsid w:val="00A95378"/>
    <w:rsid w:val="00A976EF"/>
    <w:rsid w:val="00A9785A"/>
    <w:rsid w:val="00A97E11"/>
    <w:rsid w:val="00AA0066"/>
    <w:rsid w:val="00AA0244"/>
    <w:rsid w:val="00AA0C5C"/>
    <w:rsid w:val="00AA4983"/>
    <w:rsid w:val="00AA6416"/>
    <w:rsid w:val="00AA6A8B"/>
    <w:rsid w:val="00AA7100"/>
    <w:rsid w:val="00AB19D9"/>
    <w:rsid w:val="00AB1F54"/>
    <w:rsid w:val="00AB2894"/>
    <w:rsid w:val="00AB3E1E"/>
    <w:rsid w:val="00AB683C"/>
    <w:rsid w:val="00AB6DB6"/>
    <w:rsid w:val="00AB79AC"/>
    <w:rsid w:val="00AC337F"/>
    <w:rsid w:val="00AC3385"/>
    <w:rsid w:val="00AC3700"/>
    <w:rsid w:val="00AC37B2"/>
    <w:rsid w:val="00AC3DFB"/>
    <w:rsid w:val="00AC3F81"/>
    <w:rsid w:val="00AC55C8"/>
    <w:rsid w:val="00AC5E8F"/>
    <w:rsid w:val="00AC6979"/>
    <w:rsid w:val="00AC7F3B"/>
    <w:rsid w:val="00AD01E7"/>
    <w:rsid w:val="00AD0A84"/>
    <w:rsid w:val="00AD11CD"/>
    <w:rsid w:val="00AD3C06"/>
    <w:rsid w:val="00AD4341"/>
    <w:rsid w:val="00AD442F"/>
    <w:rsid w:val="00AD4531"/>
    <w:rsid w:val="00AD4AE8"/>
    <w:rsid w:val="00AD4C64"/>
    <w:rsid w:val="00AD53B9"/>
    <w:rsid w:val="00AD693D"/>
    <w:rsid w:val="00AD7C94"/>
    <w:rsid w:val="00AE04D0"/>
    <w:rsid w:val="00AE0C84"/>
    <w:rsid w:val="00AE1B1C"/>
    <w:rsid w:val="00AE1F33"/>
    <w:rsid w:val="00AE2A79"/>
    <w:rsid w:val="00AE2D43"/>
    <w:rsid w:val="00AE31FA"/>
    <w:rsid w:val="00AE32BB"/>
    <w:rsid w:val="00AE4462"/>
    <w:rsid w:val="00AE4722"/>
    <w:rsid w:val="00AE47BB"/>
    <w:rsid w:val="00AE47EC"/>
    <w:rsid w:val="00AE5D77"/>
    <w:rsid w:val="00AE71D1"/>
    <w:rsid w:val="00AF0A80"/>
    <w:rsid w:val="00AF0B04"/>
    <w:rsid w:val="00AF3176"/>
    <w:rsid w:val="00AF39EA"/>
    <w:rsid w:val="00AF3C3C"/>
    <w:rsid w:val="00AF4050"/>
    <w:rsid w:val="00AF4815"/>
    <w:rsid w:val="00AF55EF"/>
    <w:rsid w:val="00AF5718"/>
    <w:rsid w:val="00AF5AA2"/>
    <w:rsid w:val="00AF5AA3"/>
    <w:rsid w:val="00AF7882"/>
    <w:rsid w:val="00AF7E95"/>
    <w:rsid w:val="00B004E3"/>
    <w:rsid w:val="00B011D3"/>
    <w:rsid w:val="00B01378"/>
    <w:rsid w:val="00B06B92"/>
    <w:rsid w:val="00B06DDB"/>
    <w:rsid w:val="00B1080D"/>
    <w:rsid w:val="00B116E9"/>
    <w:rsid w:val="00B12651"/>
    <w:rsid w:val="00B130D2"/>
    <w:rsid w:val="00B13126"/>
    <w:rsid w:val="00B13576"/>
    <w:rsid w:val="00B15717"/>
    <w:rsid w:val="00B15767"/>
    <w:rsid w:val="00B1586A"/>
    <w:rsid w:val="00B15B90"/>
    <w:rsid w:val="00B160BF"/>
    <w:rsid w:val="00B16B0B"/>
    <w:rsid w:val="00B16C0B"/>
    <w:rsid w:val="00B16EE2"/>
    <w:rsid w:val="00B17B36"/>
    <w:rsid w:val="00B17F74"/>
    <w:rsid w:val="00B2007B"/>
    <w:rsid w:val="00B20116"/>
    <w:rsid w:val="00B20E2E"/>
    <w:rsid w:val="00B21E6A"/>
    <w:rsid w:val="00B23529"/>
    <w:rsid w:val="00B2475B"/>
    <w:rsid w:val="00B25315"/>
    <w:rsid w:val="00B25765"/>
    <w:rsid w:val="00B25C1B"/>
    <w:rsid w:val="00B26AEA"/>
    <w:rsid w:val="00B26CBF"/>
    <w:rsid w:val="00B26E3D"/>
    <w:rsid w:val="00B270BD"/>
    <w:rsid w:val="00B27440"/>
    <w:rsid w:val="00B302EE"/>
    <w:rsid w:val="00B318D2"/>
    <w:rsid w:val="00B31AC9"/>
    <w:rsid w:val="00B31ADD"/>
    <w:rsid w:val="00B32F20"/>
    <w:rsid w:val="00B3352E"/>
    <w:rsid w:val="00B34CD9"/>
    <w:rsid w:val="00B34F3B"/>
    <w:rsid w:val="00B35196"/>
    <w:rsid w:val="00B352E6"/>
    <w:rsid w:val="00B35A5B"/>
    <w:rsid w:val="00B3619C"/>
    <w:rsid w:val="00B37970"/>
    <w:rsid w:val="00B402FA"/>
    <w:rsid w:val="00B41FA3"/>
    <w:rsid w:val="00B42B42"/>
    <w:rsid w:val="00B4316C"/>
    <w:rsid w:val="00B44610"/>
    <w:rsid w:val="00B4470A"/>
    <w:rsid w:val="00B45E8E"/>
    <w:rsid w:val="00B4600D"/>
    <w:rsid w:val="00B465E2"/>
    <w:rsid w:val="00B46C84"/>
    <w:rsid w:val="00B470B8"/>
    <w:rsid w:val="00B477ED"/>
    <w:rsid w:val="00B5051A"/>
    <w:rsid w:val="00B50601"/>
    <w:rsid w:val="00B50B37"/>
    <w:rsid w:val="00B5157B"/>
    <w:rsid w:val="00B5398C"/>
    <w:rsid w:val="00B545FE"/>
    <w:rsid w:val="00B555CF"/>
    <w:rsid w:val="00B565FD"/>
    <w:rsid w:val="00B56692"/>
    <w:rsid w:val="00B566C9"/>
    <w:rsid w:val="00B5676A"/>
    <w:rsid w:val="00B5706D"/>
    <w:rsid w:val="00B57405"/>
    <w:rsid w:val="00B57D6F"/>
    <w:rsid w:val="00B6227C"/>
    <w:rsid w:val="00B63467"/>
    <w:rsid w:val="00B63C12"/>
    <w:rsid w:val="00B63DAC"/>
    <w:rsid w:val="00B646D0"/>
    <w:rsid w:val="00B67C83"/>
    <w:rsid w:val="00B70F8F"/>
    <w:rsid w:val="00B71BD3"/>
    <w:rsid w:val="00B7221F"/>
    <w:rsid w:val="00B72337"/>
    <w:rsid w:val="00B7326D"/>
    <w:rsid w:val="00B733B8"/>
    <w:rsid w:val="00B73A8A"/>
    <w:rsid w:val="00B7466D"/>
    <w:rsid w:val="00B74783"/>
    <w:rsid w:val="00B75647"/>
    <w:rsid w:val="00B75D43"/>
    <w:rsid w:val="00B75DFC"/>
    <w:rsid w:val="00B762E4"/>
    <w:rsid w:val="00B76DA6"/>
    <w:rsid w:val="00B8054A"/>
    <w:rsid w:val="00B830AC"/>
    <w:rsid w:val="00B83232"/>
    <w:rsid w:val="00B83A6D"/>
    <w:rsid w:val="00B86A08"/>
    <w:rsid w:val="00B86FFB"/>
    <w:rsid w:val="00B87181"/>
    <w:rsid w:val="00B87E1E"/>
    <w:rsid w:val="00B9085B"/>
    <w:rsid w:val="00B91376"/>
    <w:rsid w:val="00B924A7"/>
    <w:rsid w:val="00B936CA"/>
    <w:rsid w:val="00B93855"/>
    <w:rsid w:val="00B94887"/>
    <w:rsid w:val="00B94DDF"/>
    <w:rsid w:val="00B95884"/>
    <w:rsid w:val="00B96149"/>
    <w:rsid w:val="00B96539"/>
    <w:rsid w:val="00B96D99"/>
    <w:rsid w:val="00B978F6"/>
    <w:rsid w:val="00BA022D"/>
    <w:rsid w:val="00BA056F"/>
    <w:rsid w:val="00BA1E61"/>
    <w:rsid w:val="00BA30C4"/>
    <w:rsid w:val="00BA3ACC"/>
    <w:rsid w:val="00BA65B9"/>
    <w:rsid w:val="00BB16F4"/>
    <w:rsid w:val="00BB2506"/>
    <w:rsid w:val="00BB269E"/>
    <w:rsid w:val="00BB41D7"/>
    <w:rsid w:val="00BB4219"/>
    <w:rsid w:val="00BB4DF4"/>
    <w:rsid w:val="00BB52DA"/>
    <w:rsid w:val="00BB565D"/>
    <w:rsid w:val="00BB72E2"/>
    <w:rsid w:val="00BB7F04"/>
    <w:rsid w:val="00BC0003"/>
    <w:rsid w:val="00BC0FFA"/>
    <w:rsid w:val="00BC179B"/>
    <w:rsid w:val="00BC1C60"/>
    <w:rsid w:val="00BC2343"/>
    <w:rsid w:val="00BC293F"/>
    <w:rsid w:val="00BC2BF6"/>
    <w:rsid w:val="00BC3F6B"/>
    <w:rsid w:val="00BC4915"/>
    <w:rsid w:val="00BC4A5B"/>
    <w:rsid w:val="00BC587A"/>
    <w:rsid w:val="00BC6084"/>
    <w:rsid w:val="00BC71C7"/>
    <w:rsid w:val="00BC79E2"/>
    <w:rsid w:val="00BD0DA4"/>
    <w:rsid w:val="00BD1A99"/>
    <w:rsid w:val="00BD1ACF"/>
    <w:rsid w:val="00BD3D39"/>
    <w:rsid w:val="00BD4646"/>
    <w:rsid w:val="00BD7381"/>
    <w:rsid w:val="00BD7630"/>
    <w:rsid w:val="00BD7D8C"/>
    <w:rsid w:val="00BE0610"/>
    <w:rsid w:val="00BE0EF5"/>
    <w:rsid w:val="00BE0FAC"/>
    <w:rsid w:val="00BE25AF"/>
    <w:rsid w:val="00BE2CFC"/>
    <w:rsid w:val="00BE3077"/>
    <w:rsid w:val="00BE4611"/>
    <w:rsid w:val="00BE540D"/>
    <w:rsid w:val="00BE589A"/>
    <w:rsid w:val="00BE7C12"/>
    <w:rsid w:val="00BF0CAC"/>
    <w:rsid w:val="00BF34C9"/>
    <w:rsid w:val="00BF532D"/>
    <w:rsid w:val="00BF63ED"/>
    <w:rsid w:val="00BF669B"/>
    <w:rsid w:val="00C00702"/>
    <w:rsid w:val="00C02C5D"/>
    <w:rsid w:val="00C04B36"/>
    <w:rsid w:val="00C04C60"/>
    <w:rsid w:val="00C058E0"/>
    <w:rsid w:val="00C060AF"/>
    <w:rsid w:val="00C06EB6"/>
    <w:rsid w:val="00C06F4A"/>
    <w:rsid w:val="00C1149B"/>
    <w:rsid w:val="00C11F1E"/>
    <w:rsid w:val="00C130C3"/>
    <w:rsid w:val="00C13883"/>
    <w:rsid w:val="00C146F1"/>
    <w:rsid w:val="00C149AF"/>
    <w:rsid w:val="00C14F8C"/>
    <w:rsid w:val="00C157A2"/>
    <w:rsid w:val="00C16E6E"/>
    <w:rsid w:val="00C228FB"/>
    <w:rsid w:val="00C22EA9"/>
    <w:rsid w:val="00C242D7"/>
    <w:rsid w:val="00C248FB"/>
    <w:rsid w:val="00C25AE5"/>
    <w:rsid w:val="00C25F26"/>
    <w:rsid w:val="00C266FD"/>
    <w:rsid w:val="00C274FB"/>
    <w:rsid w:val="00C30419"/>
    <w:rsid w:val="00C308C9"/>
    <w:rsid w:val="00C31DF4"/>
    <w:rsid w:val="00C31FF9"/>
    <w:rsid w:val="00C33F75"/>
    <w:rsid w:val="00C3460A"/>
    <w:rsid w:val="00C34D91"/>
    <w:rsid w:val="00C3783A"/>
    <w:rsid w:val="00C37895"/>
    <w:rsid w:val="00C41376"/>
    <w:rsid w:val="00C41F06"/>
    <w:rsid w:val="00C422DE"/>
    <w:rsid w:val="00C42AD2"/>
    <w:rsid w:val="00C43267"/>
    <w:rsid w:val="00C4601B"/>
    <w:rsid w:val="00C50D7A"/>
    <w:rsid w:val="00C5189F"/>
    <w:rsid w:val="00C51EF6"/>
    <w:rsid w:val="00C52B8D"/>
    <w:rsid w:val="00C52C6E"/>
    <w:rsid w:val="00C52D81"/>
    <w:rsid w:val="00C53397"/>
    <w:rsid w:val="00C540D9"/>
    <w:rsid w:val="00C54709"/>
    <w:rsid w:val="00C553B0"/>
    <w:rsid w:val="00C55EF8"/>
    <w:rsid w:val="00C56513"/>
    <w:rsid w:val="00C616C0"/>
    <w:rsid w:val="00C62046"/>
    <w:rsid w:val="00C62245"/>
    <w:rsid w:val="00C62E27"/>
    <w:rsid w:val="00C62E45"/>
    <w:rsid w:val="00C62EBA"/>
    <w:rsid w:val="00C666C0"/>
    <w:rsid w:val="00C66AE8"/>
    <w:rsid w:val="00C67A31"/>
    <w:rsid w:val="00C70DD1"/>
    <w:rsid w:val="00C70F50"/>
    <w:rsid w:val="00C7152A"/>
    <w:rsid w:val="00C72D29"/>
    <w:rsid w:val="00C7483E"/>
    <w:rsid w:val="00C75062"/>
    <w:rsid w:val="00C75393"/>
    <w:rsid w:val="00C767C6"/>
    <w:rsid w:val="00C777EC"/>
    <w:rsid w:val="00C81B26"/>
    <w:rsid w:val="00C81D00"/>
    <w:rsid w:val="00C822BD"/>
    <w:rsid w:val="00C827D9"/>
    <w:rsid w:val="00C831EE"/>
    <w:rsid w:val="00C838F5"/>
    <w:rsid w:val="00C851E1"/>
    <w:rsid w:val="00C8531A"/>
    <w:rsid w:val="00C86879"/>
    <w:rsid w:val="00C869F7"/>
    <w:rsid w:val="00C87E0E"/>
    <w:rsid w:val="00C90E34"/>
    <w:rsid w:val="00C91071"/>
    <w:rsid w:val="00C91153"/>
    <w:rsid w:val="00C911C7"/>
    <w:rsid w:val="00C91BFD"/>
    <w:rsid w:val="00C91EBA"/>
    <w:rsid w:val="00C92010"/>
    <w:rsid w:val="00C92AA5"/>
    <w:rsid w:val="00C93205"/>
    <w:rsid w:val="00C93F89"/>
    <w:rsid w:val="00C94412"/>
    <w:rsid w:val="00C94B99"/>
    <w:rsid w:val="00C950E0"/>
    <w:rsid w:val="00C95DBA"/>
    <w:rsid w:val="00CA06F1"/>
    <w:rsid w:val="00CA09B7"/>
    <w:rsid w:val="00CA115D"/>
    <w:rsid w:val="00CA201F"/>
    <w:rsid w:val="00CA2743"/>
    <w:rsid w:val="00CA4407"/>
    <w:rsid w:val="00CA4EED"/>
    <w:rsid w:val="00CA5834"/>
    <w:rsid w:val="00CA5A04"/>
    <w:rsid w:val="00CA625F"/>
    <w:rsid w:val="00CA64EE"/>
    <w:rsid w:val="00CA72BE"/>
    <w:rsid w:val="00CA7C3D"/>
    <w:rsid w:val="00CB11BC"/>
    <w:rsid w:val="00CB29C5"/>
    <w:rsid w:val="00CB35BD"/>
    <w:rsid w:val="00CB4560"/>
    <w:rsid w:val="00CB49AB"/>
    <w:rsid w:val="00CB607C"/>
    <w:rsid w:val="00CB61DD"/>
    <w:rsid w:val="00CB6997"/>
    <w:rsid w:val="00CB72B4"/>
    <w:rsid w:val="00CB7EE7"/>
    <w:rsid w:val="00CC0125"/>
    <w:rsid w:val="00CC0A00"/>
    <w:rsid w:val="00CC1580"/>
    <w:rsid w:val="00CC24D1"/>
    <w:rsid w:val="00CC2906"/>
    <w:rsid w:val="00CC2947"/>
    <w:rsid w:val="00CC3263"/>
    <w:rsid w:val="00CC32FA"/>
    <w:rsid w:val="00CC459C"/>
    <w:rsid w:val="00CC47F3"/>
    <w:rsid w:val="00CC66B3"/>
    <w:rsid w:val="00CC7780"/>
    <w:rsid w:val="00CC7A17"/>
    <w:rsid w:val="00CD00F8"/>
    <w:rsid w:val="00CD024D"/>
    <w:rsid w:val="00CD270C"/>
    <w:rsid w:val="00CD29B1"/>
    <w:rsid w:val="00CD31EC"/>
    <w:rsid w:val="00CD3462"/>
    <w:rsid w:val="00CD3DD9"/>
    <w:rsid w:val="00CD42CE"/>
    <w:rsid w:val="00CD5238"/>
    <w:rsid w:val="00CD6182"/>
    <w:rsid w:val="00CD7DD8"/>
    <w:rsid w:val="00CE0742"/>
    <w:rsid w:val="00CE461F"/>
    <w:rsid w:val="00CE516F"/>
    <w:rsid w:val="00CE5A64"/>
    <w:rsid w:val="00CE66B3"/>
    <w:rsid w:val="00CE68F5"/>
    <w:rsid w:val="00CF0E3E"/>
    <w:rsid w:val="00CF0F8B"/>
    <w:rsid w:val="00CF1A9C"/>
    <w:rsid w:val="00CF265D"/>
    <w:rsid w:val="00CF420B"/>
    <w:rsid w:val="00CF49AB"/>
    <w:rsid w:val="00CF4A6B"/>
    <w:rsid w:val="00CF4F58"/>
    <w:rsid w:val="00CF587E"/>
    <w:rsid w:val="00CF65A9"/>
    <w:rsid w:val="00CF70E0"/>
    <w:rsid w:val="00D00D66"/>
    <w:rsid w:val="00D01BC7"/>
    <w:rsid w:val="00D02363"/>
    <w:rsid w:val="00D03088"/>
    <w:rsid w:val="00D040CA"/>
    <w:rsid w:val="00D063EB"/>
    <w:rsid w:val="00D0792C"/>
    <w:rsid w:val="00D1009F"/>
    <w:rsid w:val="00D10892"/>
    <w:rsid w:val="00D10E79"/>
    <w:rsid w:val="00D1237C"/>
    <w:rsid w:val="00D128D8"/>
    <w:rsid w:val="00D12926"/>
    <w:rsid w:val="00D12C25"/>
    <w:rsid w:val="00D1366E"/>
    <w:rsid w:val="00D14217"/>
    <w:rsid w:val="00D14936"/>
    <w:rsid w:val="00D16774"/>
    <w:rsid w:val="00D202A0"/>
    <w:rsid w:val="00D20FB4"/>
    <w:rsid w:val="00D22707"/>
    <w:rsid w:val="00D24423"/>
    <w:rsid w:val="00D25B93"/>
    <w:rsid w:val="00D26C2C"/>
    <w:rsid w:val="00D27638"/>
    <w:rsid w:val="00D314D7"/>
    <w:rsid w:val="00D3173F"/>
    <w:rsid w:val="00D32073"/>
    <w:rsid w:val="00D324AD"/>
    <w:rsid w:val="00D32B19"/>
    <w:rsid w:val="00D32B5B"/>
    <w:rsid w:val="00D34E37"/>
    <w:rsid w:val="00D352A9"/>
    <w:rsid w:val="00D35433"/>
    <w:rsid w:val="00D3545D"/>
    <w:rsid w:val="00D35466"/>
    <w:rsid w:val="00D3666B"/>
    <w:rsid w:val="00D36779"/>
    <w:rsid w:val="00D37355"/>
    <w:rsid w:val="00D3777A"/>
    <w:rsid w:val="00D37D96"/>
    <w:rsid w:val="00D37F19"/>
    <w:rsid w:val="00D4035D"/>
    <w:rsid w:val="00D405D5"/>
    <w:rsid w:val="00D4076D"/>
    <w:rsid w:val="00D40F46"/>
    <w:rsid w:val="00D42A1B"/>
    <w:rsid w:val="00D438F6"/>
    <w:rsid w:val="00D44F53"/>
    <w:rsid w:val="00D453A1"/>
    <w:rsid w:val="00D45832"/>
    <w:rsid w:val="00D4659E"/>
    <w:rsid w:val="00D47215"/>
    <w:rsid w:val="00D47A79"/>
    <w:rsid w:val="00D50992"/>
    <w:rsid w:val="00D50994"/>
    <w:rsid w:val="00D51486"/>
    <w:rsid w:val="00D5154E"/>
    <w:rsid w:val="00D516BC"/>
    <w:rsid w:val="00D540AB"/>
    <w:rsid w:val="00D544B0"/>
    <w:rsid w:val="00D547D2"/>
    <w:rsid w:val="00D5538E"/>
    <w:rsid w:val="00D556D2"/>
    <w:rsid w:val="00D55716"/>
    <w:rsid w:val="00D557CF"/>
    <w:rsid w:val="00D56541"/>
    <w:rsid w:val="00D57F84"/>
    <w:rsid w:val="00D6007F"/>
    <w:rsid w:val="00D60AFD"/>
    <w:rsid w:val="00D60CC1"/>
    <w:rsid w:val="00D63A5B"/>
    <w:rsid w:val="00D63D7C"/>
    <w:rsid w:val="00D64325"/>
    <w:rsid w:val="00D65470"/>
    <w:rsid w:val="00D65C45"/>
    <w:rsid w:val="00D70DEF"/>
    <w:rsid w:val="00D711A3"/>
    <w:rsid w:val="00D71A26"/>
    <w:rsid w:val="00D71A79"/>
    <w:rsid w:val="00D723E2"/>
    <w:rsid w:val="00D72C0A"/>
    <w:rsid w:val="00D737C7"/>
    <w:rsid w:val="00D74D2B"/>
    <w:rsid w:val="00D77004"/>
    <w:rsid w:val="00D774C4"/>
    <w:rsid w:val="00D80878"/>
    <w:rsid w:val="00D809CE"/>
    <w:rsid w:val="00D80C40"/>
    <w:rsid w:val="00D81E92"/>
    <w:rsid w:val="00D827C1"/>
    <w:rsid w:val="00D82AE2"/>
    <w:rsid w:val="00D83486"/>
    <w:rsid w:val="00D83D6D"/>
    <w:rsid w:val="00D9018D"/>
    <w:rsid w:val="00D90C47"/>
    <w:rsid w:val="00D92946"/>
    <w:rsid w:val="00D92FC1"/>
    <w:rsid w:val="00D93F93"/>
    <w:rsid w:val="00D94B9E"/>
    <w:rsid w:val="00D94C94"/>
    <w:rsid w:val="00D95116"/>
    <w:rsid w:val="00D95AE4"/>
    <w:rsid w:val="00D963DF"/>
    <w:rsid w:val="00D9660C"/>
    <w:rsid w:val="00D979AD"/>
    <w:rsid w:val="00DA08F0"/>
    <w:rsid w:val="00DA0D85"/>
    <w:rsid w:val="00DA1A49"/>
    <w:rsid w:val="00DA27C2"/>
    <w:rsid w:val="00DA3344"/>
    <w:rsid w:val="00DA3C03"/>
    <w:rsid w:val="00DA57BF"/>
    <w:rsid w:val="00DA66CD"/>
    <w:rsid w:val="00DA6EF7"/>
    <w:rsid w:val="00DA7DB6"/>
    <w:rsid w:val="00DB00F7"/>
    <w:rsid w:val="00DB1791"/>
    <w:rsid w:val="00DB1AE6"/>
    <w:rsid w:val="00DB24B5"/>
    <w:rsid w:val="00DB3DE4"/>
    <w:rsid w:val="00DB4C00"/>
    <w:rsid w:val="00DB739D"/>
    <w:rsid w:val="00DB75F4"/>
    <w:rsid w:val="00DB7F1B"/>
    <w:rsid w:val="00DC0D4A"/>
    <w:rsid w:val="00DC2B19"/>
    <w:rsid w:val="00DC303A"/>
    <w:rsid w:val="00DC4398"/>
    <w:rsid w:val="00DC5A35"/>
    <w:rsid w:val="00DD005F"/>
    <w:rsid w:val="00DD21F7"/>
    <w:rsid w:val="00DD2F9D"/>
    <w:rsid w:val="00DD3704"/>
    <w:rsid w:val="00DD3CB6"/>
    <w:rsid w:val="00DD3CCE"/>
    <w:rsid w:val="00DD4595"/>
    <w:rsid w:val="00DD587C"/>
    <w:rsid w:val="00DD5927"/>
    <w:rsid w:val="00DD625F"/>
    <w:rsid w:val="00DD64CF"/>
    <w:rsid w:val="00DD6B98"/>
    <w:rsid w:val="00DE00B7"/>
    <w:rsid w:val="00DE0AF6"/>
    <w:rsid w:val="00DE14DB"/>
    <w:rsid w:val="00DE1B49"/>
    <w:rsid w:val="00DE249F"/>
    <w:rsid w:val="00DE2546"/>
    <w:rsid w:val="00DE26C6"/>
    <w:rsid w:val="00DE5CD3"/>
    <w:rsid w:val="00DE60DD"/>
    <w:rsid w:val="00DF1424"/>
    <w:rsid w:val="00DF14E8"/>
    <w:rsid w:val="00DF1F77"/>
    <w:rsid w:val="00DF28B0"/>
    <w:rsid w:val="00DF3D24"/>
    <w:rsid w:val="00DF60CA"/>
    <w:rsid w:val="00DF62F8"/>
    <w:rsid w:val="00DF7123"/>
    <w:rsid w:val="00DF7B12"/>
    <w:rsid w:val="00E029DD"/>
    <w:rsid w:val="00E04C16"/>
    <w:rsid w:val="00E050BD"/>
    <w:rsid w:val="00E05220"/>
    <w:rsid w:val="00E057F7"/>
    <w:rsid w:val="00E0595F"/>
    <w:rsid w:val="00E07291"/>
    <w:rsid w:val="00E111D6"/>
    <w:rsid w:val="00E11E4D"/>
    <w:rsid w:val="00E133CF"/>
    <w:rsid w:val="00E15780"/>
    <w:rsid w:val="00E1583C"/>
    <w:rsid w:val="00E2004D"/>
    <w:rsid w:val="00E227B3"/>
    <w:rsid w:val="00E22999"/>
    <w:rsid w:val="00E2360E"/>
    <w:rsid w:val="00E24560"/>
    <w:rsid w:val="00E26E9D"/>
    <w:rsid w:val="00E27844"/>
    <w:rsid w:val="00E27850"/>
    <w:rsid w:val="00E27C27"/>
    <w:rsid w:val="00E313BB"/>
    <w:rsid w:val="00E31DBA"/>
    <w:rsid w:val="00E31FB7"/>
    <w:rsid w:val="00E3211A"/>
    <w:rsid w:val="00E3243E"/>
    <w:rsid w:val="00E340F0"/>
    <w:rsid w:val="00E34F05"/>
    <w:rsid w:val="00E356B9"/>
    <w:rsid w:val="00E36510"/>
    <w:rsid w:val="00E36526"/>
    <w:rsid w:val="00E40EBF"/>
    <w:rsid w:val="00E41450"/>
    <w:rsid w:val="00E41D6E"/>
    <w:rsid w:val="00E41E47"/>
    <w:rsid w:val="00E41F8D"/>
    <w:rsid w:val="00E4276D"/>
    <w:rsid w:val="00E43382"/>
    <w:rsid w:val="00E43EEF"/>
    <w:rsid w:val="00E4472A"/>
    <w:rsid w:val="00E45049"/>
    <w:rsid w:val="00E45D54"/>
    <w:rsid w:val="00E45E60"/>
    <w:rsid w:val="00E45FFB"/>
    <w:rsid w:val="00E464EE"/>
    <w:rsid w:val="00E465CF"/>
    <w:rsid w:val="00E46A25"/>
    <w:rsid w:val="00E50557"/>
    <w:rsid w:val="00E50F42"/>
    <w:rsid w:val="00E50FD1"/>
    <w:rsid w:val="00E521E9"/>
    <w:rsid w:val="00E523F1"/>
    <w:rsid w:val="00E52827"/>
    <w:rsid w:val="00E530F4"/>
    <w:rsid w:val="00E539B9"/>
    <w:rsid w:val="00E54052"/>
    <w:rsid w:val="00E56A15"/>
    <w:rsid w:val="00E57454"/>
    <w:rsid w:val="00E6074D"/>
    <w:rsid w:val="00E60A22"/>
    <w:rsid w:val="00E60ACC"/>
    <w:rsid w:val="00E61726"/>
    <w:rsid w:val="00E62256"/>
    <w:rsid w:val="00E64190"/>
    <w:rsid w:val="00E65709"/>
    <w:rsid w:val="00E716BC"/>
    <w:rsid w:val="00E7226A"/>
    <w:rsid w:val="00E73375"/>
    <w:rsid w:val="00E73786"/>
    <w:rsid w:val="00E740F5"/>
    <w:rsid w:val="00E7595E"/>
    <w:rsid w:val="00E75D48"/>
    <w:rsid w:val="00E80352"/>
    <w:rsid w:val="00E80466"/>
    <w:rsid w:val="00E804AB"/>
    <w:rsid w:val="00E813C7"/>
    <w:rsid w:val="00E82420"/>
    <w:rsid w:val="00E827C6"/>
    <w:rsid w:val="00E82AB3"/>
    <w:rsid w:val="00E82C1D"/>
    <w:rsid w:val="00E83540"/>
    <w:rsid w:val="00E859E0"/>
    <w:rsid w:val="00E86524"/>
    <w:rsid w:val="00E86B4E"/>
    <w:rsid w:val="00E903EC"/>
    <w:rsid w:val="00E91658"/>
    <w:rsid w:val="00E92E13"/>
    <w:rsid w:val="00E93748"/>
    <w:rsid w:val="00E95CD4"/>
    <w:rsid w:val="00E9648C"/>
    <w:rsid w:val="00E9694A"/>
    <w:rsid w:val="00E96C14"/>
    <w:rsid w:val="00E976F6"/>
    <w:rsid w:val="00EA2125"/>
    <w:rsid w:val="00EA2406"/>
    <w:rsid w:val="00EA2D70"/>
    <w:rsid w:val="00EA3664"/>
    <w:rsid w:val="00EA3F62"/>
    <w:rsid w:val="00EA4BE9"/>
    <w:rsid w:val="00EA5741"/>
    <w:rsid w:val="00EB06B7"/>
    <w:rsid w:val="00EB0997"/>
    <w:rsid w:val="00EB26D4"/>
    <w:rsid w:val="00EB2748"/>
    <w:rsid w:val="00EB401C"/>
    <w:rsid w:val="00EB503F"/>
    <w:rsid w:val="00EB5091"/>
    <w:rsid w:val="00EB5422"/>
    <w:rsid w:val="00EB5B2C"/>
    <w:rsid w:val="00EB5D7E"/>
    <w:rsid w:val="00EB611C"/>
    <w:rsid w:val="00EB62F7"/>
    <w:rsid w:val="00EB6320"/>
    <w:rsid w:val="00EB7472"/>
    <w:rsid w:val="00EB7595"/>
    <w:rsid w:val="00EC064D"/>
    <w:rsid w:val="00EC138D"/>
    <w:rsid w:val="00EC163B"/>
    <w:rsid w:val="00EC2314"/>
    <w:rsid w:val="00EC2C19"/>
    <w:rsid w:val="00EC45FF"/>
    <w:rsid w:val="00EC5A2E"/>
    <w:rsid w:val="00EC610B"/>
    <w:rsid w:val="00EC6205"/>
    <w:rsid w:val="00EC7DA4"/>
    <w:rsid w:val="00ED2BD4"/>
    <w:rsid w:val="00ED2BDE"/>
    <w:rsid w:val="00ED2F85"/>
    <w:rsid w:val="00ED33C4"/>
    <w:rsid w:val="00ED46C6"/>
    <w:rsid w:val="00ED4BF9"/>
    <w:rsid w:val="00ED50E5"/>
    <w:rsid w:val="00ED52FB"/>
    <w:rsid w:val="00ED65FD"/>
    <w:rsid w:val="00ED67AE"/>
    <w:rsid w:val="00ED77E4"/>
    <w:rsid w:val="00ED7CCA"/>
    <w:rsid w:val="00ED7D80"/>
    <w:rsid w:val="00EE084A"/>
    <w:rsid w:val="00EE1BED"/>
    <w:rsid w:val="00EE3591"/>
    <w:rsid w:val="00EE3DD7"/>
    <w:rsid w:val="00EE4C26"/>
    <w:rsid w:val="00EE59A3"/>
    <w:rsid w:val="00EE6A3B"/>
    <w:rsid w:val="00EF0710"/>
    <w:rsid w:val="00EF0E7E"/>
    <w:rsid w:val="00EF1566"/>
    <w:rsid w:val="00EF1B8F"/>
    <w:rsid w:val="00EF1C55"/>
    <w:rsid w:val="00EF3687"/>
    <w:rsid w:val="00EF404B"/>
    <w:rsid w:val="00EF50F4"/>
    <w:rsid w:val="00F00795"/>
    <w:rsid w:val="00F007F8"/>
    <w:rsid w:val="00F0080B"/>
    <w:rsid w:val="00F00C89"/>
    <w:rsid w:val="00F00DB1"/>
    <w:rsid w:val="00F019D7"/>
    <w:rsid w:val="00F03574"/>
    <w:rsid w:val="00F035DA"/>
    <w:rsid w:val="00F03668"/>
    <w:rsid w:val="00F0442E"/>
    <w:rsid w:val="00F04A26"/>
    <w:rsid w:val="00F05F28"/>
    <w:rsid w:val="00F05FF5"/>
    <w:rsid w:val="00F102C5"/>
    <w:rsid w:val="00F10539"/>
    <w:rsid w:val="00F10C22"/>
    <w:rsid w:val="00F11D70"/>
    <w:rsid w:val="00F1209C"/>
    <w:rsid w:val="00F144C6"/>
    <w:rsid w:val="00F15D7A"/>
    <w:rsid w:val="00F16370"/>
    <w:rsid w:val="00F16AE6"/>
    <w:rsid w:val="00F17E35"/>
    <w:rsid w:val="00F20334"/>
    <w:rsid w:val="00F21A8C"/>
    <w:rsid w:val="00F2456E"/>
    <w:rsid w:val="00F24B2C"/>
    <w:rsid w:val="00F26273"/>
    <w:rsid w:val="00F26F3A"/>
    <w:rsid w:val="00F27007"/>
    <w:rsid w:val="00F272AA"/>
    <w:rsid w:val="00F27AD4"/>
    <w:rsid w:val="00F306DE"/>
    <w:rsid w:val="00F310D8"/>
    <w:rsid w:val="00F314D1"/>
    <w:rsid w:val="00F320E9"/>
    <w:rsid w:val="00F34B5D"/>
    <w:rsid w:val="00F34EFD"/>
    <w:rsid w:val="00F34F3C"/>
    <w:rsid w:val="00F35AB8"/>
    <w:rsid w:val="00F367E2"/>
    <w:rsid w:val="00F40647"/>
    <w:rsid w:val="00F42478"/>
    <w:rsid w:val="00F427DF"/>
    <w:rsid w:val="00F42FD3"/>
    <w:rsid w:val="00F43A25"/>
    <w:rsid w:val="00F43DC2"/>
    <w:rsid w:val="00F44114"/>
    <w:rsid w:val="00F44CCE"/>
    <w:rsid w:val="00F4517F"/>
    <w:rsid w:val="00F455C0"/>
    <w:rsid w:val="00F45CD8"/>
    <w:rsid w:val="00F465E5"/>
    <w:rsid w:val="00F465EE"/>
    <w:rsid w:val="00F46809"/>
    <w:rsid w:val="00F473DD"/>
    <w:rsid w:val="00F47D14"/>
    <w:rsid w:val="00F5017F"/>
    <w:rsid w:val="00F50396"/>
    <w:rsid w:val="00F51E4E"/>
    <w:rsid w:val="00F521FC"/>
    <w:rsid w:val="00F52747"/>
    <w:rsid w:val="00F5282D"/>
    <w:rsid w:val="00F5365A"/>
    <w:rsid w:val="00F5718E"/>
    <w:rsid w:val="00F5794B"/>
    <w:rsid w:val="00F57C77"/>
    <w:rsid w:val="00F57D14"/>
    <w:rsid w:val="00F64057"/>
    <w:rsid w:val="00F64789"/>
    <w:rsid w:val="00F65F85"/>
    <w:rsid w:val="00F66303"/>
    <w:rsid w:val="00F6663D"/>
    <w:rsid w:val="00F66FC5"/>
    <w:rsid w:val="00F674E2"/>
    <w:rsid w:val="00F67D32"/>
    <w:rsid w:val="00F67E6A"/>
    <w:rsid w:val="00F702D8"/>
    <w:rsid w:val="00F704DC"/>
    <w:rsid w:val="00F70EF3"/>
    <w:rsid w:val="00F70F07"/>
    <w:rsid w:val="00F7109D"/>
    <w:rsid w:val="00F7208F"/>
    <w:rsid w:val="00F7402F"/>
    <w:rsid w:val="00F75272"/>
    <w:rsid w:val="00F7720A"/>
    <w:rsid w:val="00F8058D"/>
    <w:rsid w:val="00F8078B"/>
    <w:rsid w:val="00F82717"/>
    <w:rsid w:val="00F83786"/>
    <w:rsid w:val="00F85850"/>
    <w:rsid w:val="00F91C55"/>
    <w:rsid w:val="00F91E67"/>
    <w:rsid w:val="00F92BA5"/>
    <w:rsid w:val="00F95B88"/>
    <w:rsid w:val="00F95C9F"/>
    <w:rsid w:val="00F95D05"/>
    <w:rsid w:val="00F95EBE"/>
    <w:rsid w:val="00F977DC"/>
    <w:rsid w:val="00F97903"/>
    <w:rsid w:val="00FA174F"/>
    <w:rsid w:val="00FA27E2"/>
    <w:rsid w:val="00FA3407"/>
    <w:rsid w:val="00FA4262"/>
    <w:rsid w:val="00FA44C1"/>
    <w:rsid w:val="00FA4F3F"/>
    <w:rsid w:val="00FA5D0D"/>
    <w:rsid w:val="00FA67FE"/>
    <w:rsid w:val="00FA6EE2"/>
    <w:rsid w:val="00FA7DD0"/>
    <w:rsid w:val="00FB20A5"/>
    <w:rsid w:val="00FB33EB"/>
    <w:rsid w:val="00FB3473"/>
    <w:rsid w:val="00FB3496"/>
    <w:rsid w:val="00FB4C28"/>
    <w:rsid w:val="00FB714C"/>
    <w:rsid w:val="00FB75D8"/>
    <w:rsid w:val="00FC09CA"/>
    <w:rsid w:val="00FC1F68"/>
    <w:rsid w:val="00FC2784"/>
    <w:rsid w:val="00FC2BA4"/>
    <w:rsid w:val="00FC3968"/>
    <w:rsid w:val="00FC3A5D"/>
    <w:rsid w:val="00FC3EF6"/>
    <w:rsid w:val="00FC45EB"/>
    <w:rsid w:val="00FC4632"/>
    <w:rsid w:val="00FC5C55"/>
    <w:rsid w:val="00FC5FEB"/>
    <w:rsid w:val="00FC623E"/>
    <w:rsid w:val="00FC6EB0"/>
    <w:rsid w:val="00FC79FD"/>
    <w:rsid w:val="00FC7F97"/>
    <w:rsid w:val="00FD075E"/>
    <w:rsid w:val="00FD07A8"/>
    <w:rsid w:val="00FD166B"/>
    <w:rsid w:val="00FD1FA5"/>
    <w:rsid w:val="00FD2127"/>
    <w:rsid w:val="00FD346B"/>
    <w:rsid w:val="00FD46DE"/>
    <w:rsid w:val="00FD522C"/>
    <w:rsid w:val="00FD587C"/>
    <w:rsid w:val="00FD5A1A"/>
    <w:rsid w:val="00FD6579"/>
    <w:rsid w:val="00FE010A"/>
    <w:rsid w:val="00FE068F"/>
    <w:rsid w:val="00FE0905"/>
    <w:rsid w:val="00FE109A"/>
    <w:rsid w:val="00FE1BC3"/>
    <w:rsid w:val="00FE2218"/>
    <w:rsid w:val="00FE295C"/>
    <w:rsid w:val="00FE2FEC"/>
    <w:rsid w:val="00FE320C"/>
    <w:rsid w:val="00FE3BFD"/>
    <w:rsid w:val="00FE42A1"/>
    <w:rsid w:val="00FE4B32"/>
    <w:rsid w:val="00FE5ED0"/>
    <w:rsid w:val="00FE6C93"/>
    <w:rsid w:val="00FE7016"/>
    <w:rsid w:val="00FF0827"/>
    <w:rsid w:val="00FF0951"/>
    <w:rsid w:val="00FF0B9F"/>
    <w:rsid w:val="00FF0BE8"/>
    <w:rsid w:val="00FF173E"/>
    <w:rsid w:val="00FF201D"/>
    <w:rsid w:val="00FF29CF"/>
    <w:rsid w:val="00FF4870"/>
    <w:rsid w:val="00FF4B4C"/>
    <w:rsid w:val="00FF631A"/>
    <w:rsid w:val="00FF64EA"/>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AC369F"/>
  <w15:docId w15:val="{F211DC82-B6D7-476C-A8B4-3C495C78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8F5"/>
    <w:rPr>
      <w:sz w:val="24"/>
      <w:szCs w:val="24"/>
    </w:rPr>
  </w:style>
  <w:style w:type="paragraph" w:styleId="Titre2">
    <w:name w:val="heading 2"/>
    <w:basedOn w:val="Normal"/>
    <w:next w:val="Normal"/>
    <w:link w:val="Titre2Car"/>
    <w:uiPriority w:val="9"/>
    <w:semiHidden/>
    <w:unhideWhenUsed/>
    <w:qFormat/>
    <w:rsid w:val="00A423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E523F1"/>
    <w:pPr>
      <w:keepNext/>
      <w:keepLines/>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uiPriority w:val="99"/>
    <w:qFormat/>
    <w:rsid w:val="00387F54"/>
    <w:pPr>
      <w:keepNext/>
      <w:outlineLvl w:val="3"/>
    </w:pPr>
    <w:rPr>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semiHidden/>
    <w:locked/>
    <w:rsid w:val="00387F54"/>
    <w:rPr>
      <w:rFonts w:ascii="Calibri" w:eastAsia="Times New Roman" w:hAnsi="Calibri" w:cs="Times New Roman"/>
      <w:b/>
      <w:bCs/>
      <w:sz w:val="28"/>
      <w:szCs w:val="28"/>
    </w:rPr>
  </w:style>
  <w:style w:type="paragraph" w:styleId="En-tte">
    <w:name w:val="header"/>
    <w:basedOn w:val="Normal"/>
    <w:link w:val="En-tteCar"/>
    <w:uiPriority w:val="99"/>
    <w:rsid w:val="00387F54"/>
    <w:pPr>
      <w:tabs>
        <w:tab w:val="center" w:pos="4320"/>
        <w:tab w:val="right" w:pos="8640"/>
      </w:tabs>
    </w:pPr>
  </w:style>
  <w:style w:type="character" w:customStyle="1" w:styleId="En-tteCar">
    <w:name w:val="En-tête Car"/>
    <w:basedOn w:val="Policepardfaut"/>
    <w:link w:val="En-tte"/>
    <w:uiPriority w:val="99"/>
    <w:semiHidden/>
    <w:locked/>
    <w:rsid w:val="00387F54"/>
    <w:rPr>
      <w:rFonts w:cs="Times New Roman"/>
      <w:sz w:val="24"/>
      <w:szCs w:val="24"/>
    </w:rPr>
  </w:style>
  <w:style w:type="paragraph" w:styleId="Pieddepage">
    <w:name w:val="footer"/>
    <w:basedOn w:val="Normal"/>
    <w:link w:val="PieddepageCar"/>
    <w:uiPriority w:val="99"/>
    <w:rsid w:val="00387F54"/>
    <w:pPr>
      <w:tabs>
        <w:tab w:val="center" w:pos="4320"/>
        <w:tab w:val="right" w:pos="8640"/>
      </w:tabs>
    </w:pPr>
  </w:style>
  <w:style w:type="character" w:customStyle="1" w:styleId="PieddepageCar">
    <w:name w:val="Pied de page Car"/>
    <w:basedOn w:val="Policepardfaut"/>
    <w:link w:val="Pieddepage"/>
    <w:uiPriority w:val="99"/>
    <w:semiHidden/>
    <w:locked/>
    <w:rsid w:val="00387F54"/>
    <w:rPr>
      <w:rFonts w:cs="Times New Roman"/>
      <w:sz w:val="24"/>
      <w:szCs w:val="24"/>
    </w:rPr>
  </w:style>
  <w:style w:type="character" w:styleId="Lienhypertexte">
    <w:name w:val="Hyperlink"/>
    <w:basedOn w:val="Policepardfaut"/>
    <w:uiPriority w:val="99"/>
    <w:rsid w:val="00387F54"/>
    <w:rPr>
      <w:rFonts w:cs="Times New Roman"/>
      <w:color w:val="0000FF"/>
      <w:u w:val="single"/>
    </w:rPr>
  </w:style>
  <w:style w:type="paragraph" w:customStyle="1" w:styleId="WP9Header">
    <w:name w:val="WP9_Header"/>
    <w:basedOn w:val="Normal"/>
    <w:uiPriority w:val="99"/>
    <w:rsid w:val="00387F54"/>
    <w:pPr>
      <w:widowControl w:val="0"/>
      <w:tabs>
        <w:tab w:val="left" w:pos="0"/>
        <w:tab w:val="center" w:pos="4320"/>
        <w:tab w:val="right" w:pos="8640"/>
      </w:tabs>
    </w:pPr>
    <w:rPr>
      <w:szCs w:val="20"/>
    </w:rPr>
  </w:style>
  <w:style w:type="paragraph" w:styleId="Retraitcorpsdetexte">
    <w:name w:val="Body Text Indent"/>
    <w:basedOn w:val="Normal"/>
    <w:link w:val="RetraitcorpsdetexteCar"/>
    <w:rsid w:val="00387F54"/>
    <w:pPr>
      <w:ind w:left="2520"/>
    </w:pPr>
    <w:rPr>
      <w:szCs w:val="20"/>
    </w:rPr>
  </w:style>
  <w:style w:type="character" w:customStyle="1" w:styleId="RetraitcorpsdetexteCar">
    <w:name w:val="Retrait corps de texte Car"/>
    <w:basedOn w:val="Policepardfaut"/>
    <w:link w:val="Retraitcorpsdetexte"/>
    <w:locked/>
    <w:rsid w:val="00387F54"/>
    <w:rPr>
      <w:rFonts w:cs="Times New Roman"/>
      <w:sz w:val="24"/>
      <w:szCs w:val="24"/>
    </w:rPr>
  </w:style>
  <w:style w:type="paragraph" w:styleId="NormalWeb">
    <w:name w:val="Normal (Web)"/>
    <w:basedOn w:val="Normal"/>
    <w:rsid w:val="00387F54"/>
    <w:pPr>
      <w:spacing w:before="100" w:beforeAutospacing="1" w:after="100" w:afterAutospacing="1"/>
    </w:pPr>
    <w:rPr>
      <w:rFonts w:ascii="Arial Unicode MS" w:eastAsia="Arial Unicode MS" w:hAnsi="Arial Unicode MS" w:cs="Arial Unicode MS"/>
    </w:rPr>
  </w:style>
  <w:style w:type="paragraph" w:styleId="Corpsdetexte2">
    <w:name w:val="Body Text 2"/>
    <w:basedOn w:val="Normal"/>
    <w:link w:val="Corpsdetexte2Car"/>
    <w:uiPriority w:val="99"/>
    <w:rsid w:val="00387F54"/>
    <w:rPr>
      <w:i/>
      <w:iCs/>
    </w:rPr>
  </w:style>
  <w:style w:type="character" w:customStyle="1" w:styleId="Corpsdetexte2Car">
    <w:name w:val="Corps de texte 2 Car"/>
    <w:basedOn w:val="Policepardfaut"/>
    <w:link w:val="Corpsdetexte2"/>
    <w:uiPriority w:val="99"/>
    <w:semiHidden/>
    <w:locked/>
    <w:rsid w:val="00387F54"/>
    <w:rPr>
      <w:rFonts w:cs="Times New Roman"/>
      <w:sz w:val="24"/>
      <w:szCs w:val="24"/>
    </w:rPr>
  </w:style>
  <w:style w:type="character" w:styleId="Lienhypertextesuivivisit">
    <w:name w:val="FollowedHyperlink"/>
    <w:basedOn w:val="Policepardfaut"/>
    <w:uiPriority w:val="99"/>
    <w:rsid w:val="00387F54"/>
    <w:rPr>
      <w:rFonts w:cs="Times New Roman"/>
      <w:color w:val="800080"/>
      <w:u w:val="single"/>
    </w:rPr>
  </w:style>
  <w:style w:type="paragraph" w:styleId="Titre">
    <w:name w:val="Title"/>
    <w:basedOn w:val="Normal"/>
    <w:link w:val="TitreCar"/>
    <w:uiPriority w:val="99"/>
    <w:qFormat/>
    <w:rsid w:val="00387F54"/>
    <w:pPr>
      <w:jc w:val="center"/>
    </w:pPr>
    <w:rPr>
      <w:u w:val="single"/>
    </w:rPr>
  </w:style>
  <w:style w:type="character" w:customStyle="1" w:styleId="TitreCar">
    <w:name w:val="Titre Car"/>
    <w:basedOn w:val="Policepardfaut"/>
    <w:link w:val="Titre"/>
    <w:uiPriority w:val="10"/>
    <w:locked/>
    <w:rsid w:val="00387F54"/>
    <w:rPr>
      <w:rFonts w:ascii="Cambria" w:eastAsia="Times New Roman" w:hAnsi="Cambria" w:cs="Times New Roman"/>
      <w:b/>
      <w:bCs/>
      <w:kern w:val="28"/>
      <w:sz w:val="32"/>
      <w:szCs w:val="32"/>
    </w:rPr>
  </w:style>
  <w:style w:type="paragraph" w:styleId="TM5">
    <w:name w:val="toc 5"/>
    <w:basedOn w:val="Normal"/>
    <w:next w:val="Normal"/>
    <w:autoRedefine/>
    <w:uiPriority w:val="99"/>
    <w:semiHidden/>
    <w:rsid w:val="00387F54"/>
    <w:pPr>
      <w:ind w:left="960"/>
    </w:pPr>
  </w:style>
  <w:style w:type="paragraph" w:styleId="Corpsdetexte">
    <w:name w:val="Body Text"/>
    <w:basedOn w:val="Normal"/>
    <w:link w:val="CorpsdetexteCar"/>
    <w:uiPriority w:val="99"/>
    <w:rsid w:val="00387F54"/>
    <w:rPr>
      <w:rFonts w:ascii="Courier New" w:hAnsi="Courier New"/>
      <w:color w:val="000000"/>
      <w:szCs w:val="20"/>
    </w:rPr>
  </w:style>
  <w:style w:type="character" w:customStyle="1" w:styleId="CorpsdetexteCar">
    <w:name w:val="Corps de texte Car"/>
    <w:basedOn w:val="Policepardfaut"/>
    <w:link w:val="Corpsdetexte"/>
    <w:uiPriority w:val="99"/>
    <w:semiHidden/>
    <w:locked/>
    <w:rsid w:val="00387F54"/>
    <w:rPr>
      <w:rFonts w:cs="Times New Roman"/>
      <w:sz w:val="24"/>
      <w:szCs w:val="24"/>
    </w:rPr>
  </w:style>
  <w:style w:type="character" w:styleId="lev">
    <w:name w:val="Strong"/>
    <w:basedOn w:val="Policepardfaut"/>
    <w:uiPriority w:val="22"/>
    <w:qFormat/>
    <w:rsid w:val="00387F54"/>
    <w:rPr>
      <w:rFonts w:cs="Times New Roman"/>
      <w:b/>
      <w:bCs/>
    </w:rPr>
  </w:style>
  <w:style w:type="character" w:styleId="Marquedecommentaire">
    <w:name w:val="annotation reference"/>
    <w:basedOn w:val="Policepardfaut"/>
    <w:uiPriority w:val="99"/>
    <w:rsid w:val="007C79D9"/>
    <w:rPr>
      <w:rFonts w:cs="Times New Roman"/>
      <w:sz w:val="16"/>
      <w:szCs w:val="16"/>
    </w:rPr>
  </w:style>
  <w:style w:type="paragraph" w:styleId="Commentaire">
    <w:name w:val="annotation text"/>
    <w:basedOn w:val="Normal"/>
    <w:link w:val="CommentaireCar"/>
    <w:uiPriority w:val="99"/>
    <w:rsid w:val="007C79D9"/>
    <w:rPr>
      <w:sz w:val="20"/>
      <w:szCs w:val="20"/>
    </w:rPr>
  </w:style>
  <w:style w:type="character" w:customStyle="1" w:styleId="CommentaireCar">
    <w:name w:val="Commentaire Car"/>
    <w:basedOn w:val="Policepardfaut"/>
    <w:link w:val="Commentaire"/>
    <w:uiPriority w:val="99"/>
    <w:locked/>
    <w:rsid w:val="00387F54"/>
    <w:rPr>
      <w:rFonts w:cs="Times New Roman"/>
      <w:sz w:val="20"/>
      <w:szCs w:val="20"/>
    </w:rPr>
  </w:style>
  <w:style w:type="paragraph" w:styleId="Objetducommentaire">
    <w:name w:val="annotation subject"/>
    <w:basedOn w:val="Commentaire"/>
    <w:next w:val="Commentaire"/>
    <w:link w:val="ObjetducommentaireCar"/>
    <w:uiPriority w:val="99"/>
    <w:semiHidden/>
    <w:rsid w:val="007C79D9"/>
    <w:rPr>
      <w:b/>
      <w:bCs/>
    </w:rPr>
  </w:style>
  <w:style w:type="character" w:customStyle="1" w:styleId="ObjetducommentaireCar">
    <w:name w:val="Objet du commentaire Car"/>
    <w:basedOn w:val="CommentaireCar"/>
    <w:link w:val="Objetducommentaire"/>
    <w:uiPriority w:val="99"/>
    <w:semiHidden/>
    <w:locked/>
    <w:rsid w:val="00387F54"/>
    <w:rPr>
      <w:rFonts w:cs="Times New Roman"/>
      <w:b/>
      <w:bCs/>
      <w:sz w:val="20"/>
      <w:szCs w:val="20"/>
    </w:rPr>
  </w:style>
  <w:style w:type="paragraph" w:styleId="Textedebulles">
    <w:name w:val="Balloon Text"/>
    <w:basedOn w:val="Normal"/>
    <w:link w:val="TextedebullesCar"/>
    <w:uiPriority w:val="99"/>
    <w:semiHidden/>
    <w:rsid w:val="007C79D9"/>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387F54"/>
    <w:rPr>
      <w:rFonts w:ascii="Tahoma" w:hAnsi="Tahoma" w:cs="Tahoma"/>
      <w:sz w:val="16"/>
      <w:szCs w:val="16"/>
    </w:rPr>
  </w:style>
  <w:style w:type="table" w:styleId="Grilledutableau">
    <w:name w:val="Table Grid"/>
    <w:basedOn w:val="TableauNormal"/>
    <w:uiPriority w:val="99"/>
    <w:rsid w:val="00603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10D2"/>
    <w:pPr>
      <w:autoSpaceDE w:val="0"/>
      <w:autoSpaceDN w:val="0"/>
      <w:adjustRightInd w:val="0"/>
    </w:pPr>
    <w:rPr>
      <w:color w:val="000000"/>
      <w:sz w:val="24"/>
      <w:szCs w:val="24"/>
    </w:rPr>
  </w:style>
  <w:style w:type="paragraph" w:customStyle="1" w:styleId="Paragraph">
    <w:name w:val="Paragraph"/>
    <w:basedOn w:val="Default"/>
    <w:next w:val="Default"/>
    <w:uiPriority w:val="99"/>
    <w:rsid w:val="008710D2"/>
    <w:pPr>
      <w:spacing w:after="240"/>
    </w:pPr>
    <w:rPr>
      <w:color w:val="auto"/>
    </w:rPr>
  </w:style>
  <w:style w:type="paragraph" w:styleId="TM3">
    <w:name w:val="toc 3"/>
    <w:basedOn w:val="Normal"/>
    <w:next w:val="Normal"/>
    <w:autoRedefine/>
    <w:uiPriority w:val="99"/>
    <w:semiHidden/>
    <w:rsid w:val="00003299"/>
    <w:pPr>
      <w:ind w:left="480"/>
    </w:pPr>
  </w:style>
  <w:style w:type="character" w:styleId="Numrodepage">
    <w:name w:val="page number"/>
    <w:basedOn w:val="Policepardfaut"/>
    <w:uiPriority w:val="99"/>
    <w:rsid w:val="00D72C0A"/>
    <w:rPr>
      <w:rFonts w:cs="Times New Roman"/>
    </w:rPr>
  </w:style>
  <w:style w:type="character" w:customStyle="1" w:styleId="EmailStyle461">
    <w:name w:val="EmailStyle461"/>
    <w:basedOn w:val="Policepardfaut"/>
    <w:uiPriority w:val="99"/>
    <w:semiHidden/>
    <w:rsid w:val="00D9660C"/>
    <w:rPr>
      <w:rFonts w:ascii="Arial" w:hAnsi="Arial" w:cs="Arial"/>
      <w:color w:val="auto"/>
      <w:sz w:val="20"/>
      <w:szCs w:val="20"/>
    </w:rPr>
  </w:style>
  <w:style w:type="paragraph" w:styleId="Paragraphedeliste">
    <w:name w:val="List Paragraph"/>
    <w:basedOn w:val="Normal"/>
    <w:uiPriority w:val="34"/>
    <w:qFormat/>
    <w:rsid w:val="004C5DC5"/>
    <w:pPr>
      <w:ind w:left="720"/>
      <w:contextualSpacing/>
    </w:pPr>
  </w:style>
  <w:style w:type="paragraph" w:styleId="Notedebasdepage">
    <w:name w:val="footnote text"/>
    <w:aliases w:val="Footnote Text - MITRE 2007"/>
    <w:basedOn w:val="Normal"/>
    <w:link w:val="NotedebasdepageCar"/>
    <w:uiPriority w:val="99"/>
    <w:unhideWhenUsed/>
    <w:rsid w:val="00042BB1"/>
    <w:rPr>
      <w:sz w:val="20"/>
      <w:szCs w:val="20"/>
    </w:rPr>
  </w:style>
  <w:style w:type="character" w:customStyle="1" w:styleId="NotedebasdepageCar">
    <w:name w:val="Note de bas de page Car"/>
    <w:aliases w:val="Footnote Text - MITRE 2007 Car"/>
    <w:basedOn w:val="Policepardfaut"/>
    <w:link w:val="Notedebasdepage"/>
    <w:uiPriority w:val="99"/>
    <w:rsid w:val="00042BB1"/>
  </w:style>
  <w:style w:type="character" w:styleId="Appelnotedebasdep">
    <w:name w:val="footnote reference"/>
    <w:aliases w:val="Footnote Reference - MITRE 2007"/>
    <w:basedOn w:val="Policepardfaut"/>
    <w:unhideWhenUsed/>
    <w:rsid w:val="00042BB1"/>
    <w:rPr>
      <w:vertAlign w:val="superscript"/>
    </w:rPr>
  </w:style>
  <w:style w:type="paragraph" w:styleId="Rvision">
    <w:name w:val="Revision"/>
    <w:hidden/>
    <w:uiPriority w:val="99"/>
    <w:semiHidden/>
    <w:rsid w:val="00F64057"/>
    <w:rPr>
      <w:sz w:val="24"/>
      <w:szCs w:val="24"/>
    </w:rPr>
  </w:style>
  <w:style w:type="character" w:customStyle="1" w:styleId="UnresolvedMention1">
    <w:name w:val="Unresolved Mention1"/>
    <w:basedOn w:val="Policepardfaut"/>
    <w:uiPriority w:val="99"/>
    <w:semiHidden/>
    <w:unhideWhenUsed/>
    <w:rsid w:val="00845C72"/>
    <w:rPr>
      <w:color w:val="808080"/>
      <w:shd w:val="clear" w:color="auto" w:fill="E6E6E6"/>
    </w:rPr>
  </w:style>
  <w:style w:type="character" w:customStyle="1" w:styleId="Titre2Car">
    <w:name w:val="Titre 2 Car"/>
    <w:basedOn w:val="Policepardfaut"/>
    <w:link w:val="Titre2"/>
    <w:uiPriority w:val="9"/>
    <w:semiHidden/>
    <w:rsid w:val="00A42369"/>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E523F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97402">
      <w:bodyDiv w:val="1"/>
      <w:marLeft w:val="0"/>
      <w:marRight w:val="0"/>
      <w:marTop w:val="0"/>
      <w:marBottom w:val="0"/>
      <w:divBdr>
        <w:top w:val="none" w:sz="0" w:space="0" w:color="auto"/>
        <w:left w:val="none" w:sz="0" w:space="0" w:color="auto"/>
        <w:bottom w:val="none" w:sz="0" w:space="0" w:color="auto"/>
        <w:right w:val="none" w:sz="0" w:space="0" w:color="auto"/>
      </w:divBdr>
    </w:div>
    <w:div w:id="136606514">
      <w:bodyDiv w:val="1"/>
      <w:marLeft w:val="0"/>
      <w:marRight w:val="0"/>
      <w:marTop w:val="0"/>
      <w:marBottom w:val="0"/>
      <w:divBdr>
        <w:top w:val="none" w:sz="0" w:space="0" w:color="auto"/>
        <w:left w:val="none" w:sz="0" w:space="0" w:color="auto"/>
        <w:bottom w:val="none" w:sz="0" w:space="0" w:color="auto"/>
        <w:right w:val="none" w:sz="0" w:space="0" w:color="auto"/>
      </w:divBdr>
    </w:div>
    <w:div w:id="266278894">
      <w:bodyDiv w:val="1"/>
      <w:marLeft w:val="0"/>
      <w:marRight w:val="0"/>
      <w:marTop w:val="0"/>
      <w:marBottom w:val="0"/>
      <w:divBdr>
        <w:top w:val="none" w:sz="0" w:space="0" w:color="auto"/>
        <w:left w:val="none" w:sz="0" w:space="0" w:color="auto"/>
        <w:bottom w:val="none" w:sz="0" w:space="0" w:color="auto"/>
        <w:right w:val="none" w:sz="0" w:space="0" w:color="auto"/>
      </w:divBdr>
    </w:div>
    <w:div w:id="266819351">
      <w:bodyDiv w:val="1"/>
      <w:marLeft w:val="0"/>
      <w:marRight w:val="0"/>
      <w:marTop w:val="0"/>
      <w:marBottom w:val="0"/>
      <w:divBdr>
        <w:top w:val="none" w:sz="0" w:space="0" w:color="auto"/>
        <w:left w:val="none" w:sz="0" w:space="0" w:color="auto"/>
        <w:bottom w:val="none" w:sz="0" w:space="0" w:color="auto"/>
        <w:right w:val="none" w:sz="0" w:space="0" w:color="auto"/>
      </w:divBdr>
    </w:div>
    <w:div w:id="325861540">
      <w:bodyDiv w:val="1"/>
      <w:marLeft w:val="0"/>
      <w:marRight w:val="0"/>
      <w:marTop w:val="0"/>
      <w:marBottom w:val="0"/>
      <w:divBdr>
        <w:top w:val="none" w:sz="0" w:space="0" w:color="auto"/>
        <w:left w:val="none" w:sz="0" w:space="0" w:color="auto"/>
        <w:bottom w:val="none" w:sz="0" w:space="0" w:color="auto"/>
        <w:right w:val="none" w:sz="0" w:space="0" w:color="auto"/>
      </w:divBdr>
    </w:div>
    <w:div w:id="334918841">
      <w:bodyDiv w:val="1"/>
      <w:marLeft w:val="0"/>
      <w:marRight w:val="0"/>
      <w:marTop w:val="0"/>
      <w:marBottom w:val="0"/>
      <w:divBdr>
        <w:top w:val="none" w:sz="0" w:space="0" w:color="auto"/>
        <w:left w:val="none" w:sz="0" w:space="0" w:color="auto"/>
        <w:bottom w:val="none" w:sz="0" w:space="0" w:color="auto"/>
        <w:right w:val="none" w:sz="0" w:space="0" w:color="auto"/>
      </w:divBdr>
    </w:div>
    <w:div w:id="383216465">
      <w:bodyDiv w:val="1"/>
      <w:marLeft w:val="0"/>
      <w:marRight w:val="0"/>
      <w:marTop w:val="0"/>
      <w:marBottom w:val="0"/>
      <w:divBdr>
        <w:top w:val="none" w:sz="0" w:space="0" w:color="auto"/>
        <w:left w:val="none" w:sz="0" w:space="0" w:color="auto"/>
        <w:bottom w:val="none" w:sz="0" w:space="0" w:color="auto"/>
        <w:right w:val="none" w:sz="0" w:space="0" w:color="auto"/>
      </w:divBdr>
    </w:div>
    <w:div w:id="420181891">
      <w:bodyDiv w:val="1"/>
      <w:marLeft w:val="0"/>
      <w:marRight w:val="0"/>
      <w:marTop w:val="0"/>
      <w:marBottom w:val="0"/>
      <w:divBdr>
        <w:top w:val="none" w:sz="0" w:space="0" w:color="auto"/>
        <w:left w:val="none" w:sz="0" w:space="0" w:color="auto"/>
        <w:bottom w:val="none" w:sz="0" w:space="0" w:color="auto"/>
        <w:right w:val="none" w:sz="0" w:space="0" w:color="auto"/>
      </w:divBdr>
    </w:div>
    <w:div w:id="424689167">
      <w:bodyDiv w:val="1"/>
      <w:marLeft w:val="0"/>
      <w:marRight w:val="0"/>
      <w:marTop w:val="0"/>
      <w:marBottom w:val="0"/>
      <w:divBdr>
        <w:top w:val="none" w:sz="0" w:space="0" w:color="auto"/>
        <w:left w:val="none" w:sz="0" w:space="0" w:color="auto"/>
        <w:bottom w:val="none" w:sz="0" w:space="0" w:color="auto"/>
        <w:right w:val="none" w:sz="0" w:space="0" w:color="auto"/>
      </w:divBdr>
    </w:div>
    <w:div w:id="661281132">
      <w:bodyDiv w:val="1"/>
      <w:marLeft w:val="0"/>
      <w:marRight w:val="0"/>
      <w:marTop w:val="0"/>
      <w:marBottom w:val="0"/>
      <w:divBdr>
        <w:top w:val="none" w:sz="0" w:space="0" w:color="auto"/>
        <w:left w:val="none" w:sz="0" w:space="0" w:color="auto"/>
        <w:bottom w:val="none" w:sz="0" w:space="0" w:color="auto"/>
        <w:right w:val="none" w:sz="0" w:space="0" w:color="auto"/>
      </w:divBdr>
      <w:divsChild>
        <w:div w:id="250621626">
          <w:marLeft w:val="0"/>
          <w:marRight w:val="0"/>
          <w:marTop w:val="0"/>
          <w:marBottom w:val="0"/>
          <w:divBdr>
            <w:top w:val="none" w:sz="0" w:space="0" w:color="auto"/>
            <w:left w:val="none" w:sz="0" w:space="0" w:color="auto"/>
            <w:bottom w:val="none" w:sz="0" w:space="0" w:color="auto"/>
            <w:right w:val="none" w:sz="0" w:space="0" w:color="auto"/>
          </w:divBdr>
          <w:divsChild>
            <w:div w:id="1697464842">
              <w:marLeft w:val="0"/>
              <w:marRight w:val="0"/>
              <w:marTop w:val="0"/>
              <w:marBottom w:val="0"/>
              <w:divBdr>
                <w:top w:val="none" w:sz="0" w:space="0" w:color="auto"/>
                <w:left w:val="none" w:sz="0" w:space="0" w:color="auto"/>
                <w:bottom w:val="none" w:sz="0" w:space="0" w:color="auto"/>
                <w:right w:val="none" w:sz="0" w:space="0" w:color="auto"/>
              </w:divBdr>
              <w:divsChild>
                <w:div w:id="15284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1596">
      <w:bodyDiv w:val="1"/>
      <w:marLeft w:val="0"/>
      <w:marRight w:val="0"/>
      <w:marTop w:val="0"/>
      <w:marBottom w:val="0"/>
      <w:divBdr>
        <w:top w:val="none" w:sz="0" w:space="0" w:color="auto"/>
        <w:left w:val="none" w:sz="0" w:space="0" w:color="auto"/>
        <w:bottom w:val="none" w:sz="0" w:space="0" w:color="auto"/>
        <w:right w:val="none" w:sz="0" w:space="0" w:color="auto"/>
      </w:divBdr>
      <w:divsChild>
        <w:div w:id="547961050">
          <w:marLeft w:val="0"/>
          <w:marRight w:val="0"/>
          <w:marTop w:val="0"/>
          <w:marBottom w:val="0"/>
          <w:divBdr>
            <w:top w:val="none" w:sz="0" w:space="0" w:color="auto"/>
            <w:left w:val="none" w:sz="0" w:space="0" w:color="auto"/>
            <w:bottom w:val="none" w:sz="0" w:space="0" w:color="auto"/>
            <w:right w:val="none" w:sz="0" w:space="0" w:color="auto"/>
          </w:divBdr>
          <w:divsChild>
            <w:div w:id="587158448">
              <w:marLeft w:val="0"/>
              <w:marRight w:val="0"/>
              <w:marTop w:val="0"/>
              <w:marBottom w:val="0"/>
              <w:divBdr>
                <w:top w:val="none" w:sz="0" w:space="0" w:color="auto"/>
                <w:left w:val="none" w:sz="0" w:space="0" w:color="auto"/>
                <w:bottom w:val="none" w:sz="0" w:space="0" w:color="auto"/>
                <w:right w:val="none" w:sz="0" w:space="0" w:color="auto"/>
              </w:divBdr>
              <w:divsChild>
                <w:div w:id="417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6593">
      <w:bodyDiv w:val="1"/>
      <w:marLeft w:val="0"/>
      <w:marRight w:val="0"/>
      <w:marTop w:val="0"/>
      <w:marBottom w:val="0"/>
      <w:divBdr>
        <w:top w:val="none" w:sz="0" w:space="0" w:color="auto"/>
        <w:left w:val="none" w:sz="0" w:space="0" w:color="auto"/>
        <w:bottom w:val="none" w:sz="0" w:space="0" w:color="auto"/>
        <w:right w:val="none" w:sz="0" w:space="0" w:color="auto"/>
      </w:divBdr>
    </w:div>
    <w:div w:id="787897405">
      <w:bodyDiv w:val="1"/>
      <w:marLeft w:val="0"/>
      <w:marRight w:val="0"/>
      <w:marTop w:val="0"/>
      <w:marBottom w:val="0"/>
      <w:divBdr>
        <w:top w:val="none" w:sz="0" w:space="0" w:color="auto"/>
        <w:left w:val="none" w:sz="0" w:space="0" w:color="auto"/>
        <w:bottom w:val="none" w:sz="0" w:space="0" w:color="auto"/>
        <w:right w:val="none" w:sz="0" w:space="0" w:color="auto"/>
      </w:divBdr>
      <w:divsChild>
        <w:div w:id="1036587280">
          <w:marLeft w:val="0"/>
          <w:marRight w:val="0"/>
          <w:marTop w:val="0"/>
          <w:marBottom w:val="0"/>
          <w:divBdr>
            <w:top w:val="none" w:sz="0" w:space="0" w:color="auto"/>
            <w:left w:val="none" w:sz="0" w:space="0" w:color="auto"/>
            <w:bottom w:val="none" w:sz="0" w:space="0" w:color="auto"/>
            <w:right w:val="none" w:sz="0" w:space="0" w:color="auto"/>
          </w:divBdr>
          <w:divsChild>
            <w:div w:id="1500997421">
              <w:marLeft w:val="0"/>
              <w:marRight w:val="0"/>
              <w:marTop w:val="0"/>
              <w:marBottom w:val="0"/>
              <w:divBdr>
                <w:top w:val="none" w:sz="0" w:space="0" w:color="auto"/>
                <w:left w:val="none" w:sz="0" w:space="0" w:color="auto"/>
                <w:bottom w:val="none" w:sz="0" w:space="0" w:color="auto"/>
                <w:right w:val="none" w:sz="0" w:space="0" w:color="auto"/>
              </w:divBdr>
              <w:divsChild>
                <w:div w:id="1518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107">
      <w:bodyDiv w:val="1"/>
      <w:marLeft w:val="0"/>
      <w:marRight w:val="0"/>
      <w:marTop w:val="0"/>
      <w:marBottom w:val="0"/>
      <w:divBdr>
        <w:top w:val="none" w:sz="0" w:space="0" w:color="auto"/>
        <w:left w:val="none" w:sz="0" w:space="0" w:color="auto"/>
        <w:bottom w:val="none" w:sz="0" w:space="0" w:color="auto"/>
        <w:right w:val="none" w:sz="0" w:space="0" w:color="auto"/>
      </w:divBdr>
    </w:div>
    <w:div w:id="1205949167">
      <w:bodyDiv w:val="1"/>
      <w:marLeft w:val="0"/>
      <w:marRight w:val="0"/>
      <w:marTop w:val="0"/>
      <w:marBottom w:val="0"/>
      <w:divBdr>
        <w:top w:val="none" w:sz="0" w:space="0" w:color="auto"/>
        <w:left w:val="none" w:sz="0" w:space="0" w:color="auto"/>
        <w:bottom w:val="none" w:sz="0" w:space="0" w:color="auto"/>
        <w:right w:val="none" w:sz="0" w:space="0" w:color="auto"/>
      </w:divBdr>
    </w:div>
    <w:div w:id="1306932014">
      <w:bodyDiv w:val="1"/>
      <w:marLeft w:val="0"/>
      <w:marRight w:val="0"/>
      <w:marTop w:val="0"/>
      <w:marBottom w:val="0"/>
      <w:divBdr>
        <w:top w:val="none" w:sz="0" w:space="0" w:color="auto"/>
        <w:left w:val="none" w:sz="0" w:space="0" w:color="auto"/>
        <w:bottom w:val="none" w:sz="0" w:space="0" w:color="auto"/>
        <w:right w:val="none" w:sz="0" w:space="0" w:color="auto"/>
      </w:divBdr>
    </w:div>
    <w:div w:id="1371150467">
      <w:bodyDiv w:val="1"/>
      <w:marLeft w:val="0"/>
      <w:marRight w:val="0"/>
      <w:marTop w:val="0"/>
      <w:marBottom w:val="0"/>
      <w:divBdr>
        <w:top w:val="none" w:sz="0" w:space="0" w:color="auto"/>
        <w:left w:val="none" w:sz="0" w:space="0" w:color="auto"/>
        <w:bottom w:val="none" w:sz="0" w:space="0" w:color="auto"/>
        <w:right w:val="none" w:sz="0" w:space="0" w:color="auto"/>
      </w:divBdr>
    </w:div>
    <w:div w:id="1419017679">
      <w:bodyDiv w:val="1"/>
      <w:marLeft w:val="0"/>
      <w:marRight w:val="0"/>
      <w:marTop w:val="0"/>
      <w:marBottom w:val="0"/>
      <w:divBdr>
        <w:top w:val="none" w:sz="0" w:space="0" w:color="auto"/>
        <w:left w:val="none" w:sz="0" w:space="0" w:color="auto"/>
        <w:bottom w:val="none" w:sz="0" w:space="0" w:color="auto"/>
        <w:right w:val="none" w:sz="0" w:space="0" w:color="auto"/>
      </w:divBdr>
    </w:div>
    <w:div w:id="1421757102">
      <w:bodyDiv w:val="1"/>
      <w:marLeft w:val="0"/>
      <w:marRight w:val="0"/>
      <w:marTop w:val="0"/>
      <w:marBottom w:val="0"/>
      <w:divBdr>
        <w:top w:val="none" w:sz="0" w:space="0" w:color="auto"/>
        <w:left w:val="none" w:sz="0" w:space="0" w:color="auto"/>
        <w:bottom w:val="none" w:sz="0" w:space="0" w:color="auto"/>
        <w:right w:val="none" w:sz="0" w:space="0" w:color="auto"/>
      </w:divBdr>
    </w:div>
    <w:div w:id="1427772452">
      <w:bodyDiv w:val="1"/>
      <w:marLeft w:val="0"/>
      <w:marRight w:val="0"/>
      <w:marTop w:val="0"/>
      <w:marBottom w:val="0"/>
      <w:divBdr>
        <w:top w:val="none" w:sz="0" w:space="0" w:color="auto"/>
        <w:left w:val="none" w:sz="0" w:space="0" w:color="auto"/>
        <w:bottom w:val="none" w:sz="0" w:space="0" w:color="auto"/>
        <w:right w:val="none" w:sz="0" w:space="0" w:color="auto"/>
      </w:divBdr>
    </w:div>
    <w:div w:id="1537040486">
      <w:bodyDiv w:val="1"/>
      <w:marLeft w:val="0"/>
      <w:marRight w:val="0"/>
      <w:marTop w:val="0"/>
      <w:marBottom w:val="0"/>
      <w:divBdr>
        <w:top w:val="none" w:sz="0" w:space="0" w:color="auto"/>
        <w:left w:val="none" w:sz="0" w:space="0" w:color="auto"/>
        <w:bottom w:val="none" w:sz="0" w:space="0" w:color="auto"/>
        <w:right w:val="none" w:sz="0" w:space="0" w:color="auto"/>
      </w:divBdr>
    </w:div>
    <w:div w:id="1612589618">
      <w:bodyDiv w:val="1"/>
      <w:marLeft w:val="0"/>
      <w:marRight w:val="0"/>
      <w:marTop w:val="0"/>
      <w:marBottom w:val="0"/>
      <w:divBdr>
        <w:top w:val="none" w:sz="0" w:space="0" w:color="auto"/>
        <w:left w:val="none" w:sz="0" w:space="0" w:color="auto"/>
        <w:bottom w:val="none" w:sz="0" w:space="0" w:color="auto"/>
        <w:right w:val="none" w:sz="0" w:space="0" w:color="auto"/>
      </w:divBdr>
    </w:div>
    <w:div w:id="1689873258">
      <w:bodyDiv w:val="1"/>
      <w:marLeft w:val="0"/>
      <w:marRight w:val="0"/>
      <w:marTop w:val="0"/>
      <w:marBottom w:val="0"/>
      <w:divBdr>
        <w:top w:val="none" w:sz="0" w:space="0" w:color="auto"/>
        <w:left w:val="none" w:sz="0" w:space="0" w:color="auto"/>
        <w:bottom w:val="none" w:sz="0" w:space="0" w:color="auto"/>
        <w:right w:val="none" w:sz="0" w:space="0" w:color="auto"/>
      </w:divBdr>
    </w:div>
    <w:div w:id="1692414703">
      <w:bodyDiv w:val="1"/>
      <w:marLeft w:val="0"/>
      <w:marRight w:val="0"/>
      <w:marTop w:val="0"/>
      <w:marBottom w:val="0"/>
      <w:divBdr>
        <w:top w:val="none" w:sz="0" w:space="0" w:color="auto"/>
        <w:left w:val="none" w:sz="0" w:space="0" w:color="auto"/>
        <w:bottom w:val="none" w:sz="0" w:space="0" w:color="auto"/>
        <w:right w:val="none" w:sz="0" w:space="0" w:color="auto"/>
      </w:divBdr>
    </w:div>
    <w:div w:id="1776554983">
      <w:marLeft w:val="0"/>
      <w:marRight w:val="0"/>
      <w:marTop w:val="0"/>
      <w:marBottom w:val="0"/>
      <w:divBdr>
        <w:top w:val="none" w:sz="0" w:space="0" w:color="auto"/>
        <w:left w:val="none" w:sz="0" w:space="0" w:color="auto"/>
        <w:bottom w:val="none" w:sz="0" w:space="0" w:color="auto"/>
        <w:right w:val="none" w:sz="0" w:space="0" w:color="auto"/>
      </w:divBdr>
    </w:div>
    <w:div w:id="1776554984">
      <w:marLeft w:val="0"/>
      <w:marRight w:val="0"/>
      <w:marTop w:val="0"/>
      <w:marBottom w:val="0"/>
      <w:divBdr>
        <w:top w:val="none" w:sz="0" w:space="0" w:color="auto"/>
        <w:left w:val="none" w:sz="0" w:space="0" w:color="auto"/>
        <w:bottom w:val="none" w:sz="0" w:space="0" w:color="auto"/>
        <w:right w:val="none" w:sz="0" w:space="0" w:color="auto"/>
      </w:divBdr>
    </w:div>
    <w:div w:id="1782148111">
      <w:bodyDiv w:val="1"/>
      <w:marLeft w:val="0"/>
      <w:marRight w:val="0"/>
      <w:marTop w:val="0"/>
      <w:marBottom w:val="0"/>
      <w:divBdr>
        <w:top w:val="none" w:sz="0" w:space="0" w:color="auto"/>
        <w:left w:val="none" w:sz="0" w:space="0" w:color="auto"/>
        <w:bottom w:val="none" w:sz="0" w:space="0" w:color="auto"/>
        <w:right w:val="none" w:sz="0" w:space="0" w:color="auto"/>
      </w:divBdr>
    </w:div>
    <w:div w:id="2031175209">
      <w:bodyDiv w:val="1"/>
      <w:marLeft w:val="0"/>
      <w:marRight w:val="0"/>
      <w:marTop w:val="0"/>
      <w:marBottom w:val="0"/>
      <w:divBdr>
        <w:top w:val="none" w:sz="0" w:space="0" w:color="auto"/>
        <w:left w:val="none" w:sz="0" w:space="0" w:color="auto"/>
        <w:bottom w:val="none" w:sz="0" w:space="0" w:color="auto"/>
        <w:right w:val="none" w:sz="0" w:space="0" w:color="auto"/>
      </w:divBdr>
    </w:div>
    <w:div w:id="213740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cui/registry/category-li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52AD-1C6A-B844-9711-04402C4B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23</Pages>
  <Words>7047</Words>
  <Characters>40168</Characters>
  <Application>Microsoft Office Word</Application>
  <DocSecurity>0</DocSecurity>
  <Lines>334</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Controlled Unclassified Information System Security Plan Template</vt:lpstr>
      <vt:lpstr>Controlled Unclassified Information System Security Plan Template</vt:lpstr>
    </vt:vector>
  </TitlesOfParts>
  <Company>NIST</Company>
  <LinksUpToDate>false</LinksUpToDate>
  <CharactersWithSpaces>47121</CharactersWithSpaces>
  <SharedDoc>false</SharedDoc>
  <HLinks>
    <vt:vector size="858" baseType="variant">
      <vt:variant>
        <vt:i4>5767212</vt:i4>
      </vt:variant>
      <vt:variant>
        <vt:i4>442</vt:i4>
      </vt:variant>
      <vt:variant>
        <vt:i4>0</vt:i4>
      </vt:variant>
      <vt:variant>
        <vt:i4>5</vt:i4>
      </vt:variant>
      <vt:variant>
        <vt:lpwstr/>
      </vt:variant>
      <vt:variant>
        <vt:lpwstr>SI_1</vt:lpwstr>
      </vt:variant>
      <vt:variant>
        <vt:i4>4522047</vt:i4>
      </vt:variant>
      <vt:variant>
        <vt:i4>439</vt:i4>
      </vt:variant>
      <vt:variant>
        <vt:i4>0</vt:i4>
      </vt:variant>
      <vt:variant>
        <vt:i4>5</vt:i4>
      </vt:variant>
      <vt:variant>
        <vt:lpwstr>http://www-i.nist.gov/cio/itsd/mgmt/cert/ssp/ssp_CommonControl.doc</vt:lpwstr>
      </vt:variant>
      <vt:variant>
        <vt:lpwstr>SI8</vt:lpwstr>
      </vt:variant>
      <vt:variant>
        <vt:i4>4522047</vt:i4>
      </vt:variant>
      <vt:variant>
        <vt:i4>436</vt:i4>
      </vt:variant>
      <vt:variant>
        <vt:i4>0</vt:i4>
      </vt:variant>
      <vt:variant>
        <vt:i4>5</vt:i4>
      </vt:variant>
      <vt:variant>
        <vt:lpwstr>http://www-i.nist.gov/cio/itsd/mgmt/cert/ssp/ssp_CommonControl.doc</vt:lpwstr>
      </vt:variant>
      <vt:variant>
        <vt:lpwstr>SI5</vt:lpwstr>
      </vt:variant>
      <vt:variant>
        <vt:i4>4390974</vt:i4>
      </vt:variant>
      <vt:variant>
        <vt:i4>433</vt:i4>
      </vt:variant>
      <vt:variant>
        <vt:i4>0</vt:i4>
      </vt:variant>
      <vt:variant>
        <vt:i4>5</vt:i4>
      </vt:variant>
      <vt:variant>
        <vt:lpwstr/>
      </vt:variant>
      <vt:variant>
        <vt:lpwstr>AU_6</vt:lpwstr>
      </vt:variant>
      <vt:variant>
        <vt:i4>4522047</vt:i4>
      </vt:variant>
      <vt:variant>
        <vt:i4>430</vt:i4>
      </vt:variant>
      <vt:variant>
        <vt:i4>0</vt:i4>
      </vt:variant>
      <vt:variant>
        <vt:i4>5</vt:i4>
      </vt:variant>
      <vt:variant>
        <vt:lpwstr>http://www-i.nist.gov/cio/itsd/mgmt/cert/ssp/ssp_CommonControl.doc</vt:lpwstr>
      </vt:variant>
      <vt:variant>
        <vt:lpwstr>SI4</vt:lpwstr>
      </vt:variant>
      <vt:variant>
        <vt:i4>4522047</vt:i4>
      </vt:variant>
      <vt:variant>
        <vt:i4>427</vt:i4>
      </vt:variant>
      <vt:variant>
        <vt:i4>0</vt:i4>
      </vt:variant>
      <vt:variant>
        <vt:i4>5</vt:i4>
      </vt:variant>
      <vt:variant>
        <vt:lpwstr>http://www-i.nist.gov/cio/itsd/mgmt/cert/ssp/ssp_CommonControl.doc</vt:lpwstr>
      </vt:variant>
      <vt:variant>
        <vt:lpwstr>SI3</vt:lpwstr>
      </vt:variant>
      <vt:variant>
        <vt:i4>1507329</vt:i4>
      </vt:variant>
      <vt:variant>
        <vt:i4>424</vt:i4>
      </vt:variant>
      <vt:variant>
        <vt:i4>0</vt:i4>
      </vt:variant>
      <vt:variant>
        <vt:i4>5</vt:i4>
      </vt:variant>
      <vt:variant>
        <vt:lpwstr>http://www-i.nist.gov/cio/itsd/mgmt/cert/ssp/ssp_CommonControl.doc</vt:lpwstr>
      </vt:variant>
      <vt:variant>
        <vt:lpwstr>SC1_procedure</vt:lpwstr>
      </vt:variant>
      <vt:variant>
        <vt:i4>6619249</vt:i4>
      </vt:variant>
      <vt:variant>
        <vt:i4>421</vt:i4>
      </vt:variant>
      <vt:variant>
        <vt:i4>0</vt:i4>
      </vt:variant>
      <vt:variant>
        <vt:i4>5</vt:i4>
      </vt:variant>
      <vt:variant>
        <vt:lpwstr>http://www-i.nist.gov/cio/itsd/mgmt/cert/ssp/ssp_CommonControl.doc</vt:lpwstr>
      </vt:variant>
      <vt:variant>
        <vt:lpwstr>SI1_policy</vt:lpwstr>
      </vt:variant>
      <vt:variant>
        <vt:i4>8192012</vt:i4>
      </vt:variant>
      <vt:variant>
        <vt:i4>418</vt:i4>
      </vt:variant>
      <vt:variant>
        <vt:i4>0</vt:i4>
      </vt:variant>
      <vt:variant>
        <vt:i4>5</vt:i4>
      </vt:variant>
      <vt:variant>
        <vt:lpwstr>http://www-i.nist.gov/cio/itsd/mgmt/cert/ssp/ssp_CommonControl.doc</vt:lpwstr>
      </vt:variant>
      <vt:variant>
        <vt:lpwstr>SC32</vt:lpwstr>
      </vt:variant>
      <vt:variant>
        <vt:i4>8192013</vt:i4>
      </vt:variant>
      <vt:variant>
        <vt:i4>415</vt:i4>
      </vt:variant>
      <vt:variant>
        <vt:i4>0</vt:i4>
      </vt:variant>
      <vt:variant>
        <vt:i4>5</vt:i4>
      </vt:variant>
      <vt:variant>
        <vt:lpwstr>http://www-i.nist.gov/cio/itsd/mgmt/cert/ssp/ssp_CommonControl.doc</vt:lpwstr>
      </vt:variant>
      <vt:variant>
        <vt:lpwstr>SC22</vt:lpwstr>
      </vt:variant>
      <vt:variant>
        <vt:i4>8323085</vt:i4>
      </vt:variant>
      <vt:variant>
        <vt:i4>412</vt:i4>
      </vt:variant>
      <vt:variant>
        <vt:i4>0</vt:i4>
      </vt:variant>
      <vt:variant>
        <vt:i4>5</vt:i4>
      </vt:variant>
      <vt:variant>
        <vt:lpwstr>http://www-i.nist.gov/cio/itsd/mgmt/cert/ssp/ssp_CommonControl.doc</vt:lpwstr>
      </vt:variant>
      <vt:variant>
        <vt:lpwstr>SC20</vt:lpwstr>
      </vt:variant>
      <vt:variant>
        <vt:i4>5963820</vt:i4>
      </vt:variant>
      <vt:variant>
        <vt:i4>409</vt:i4>
      </vt:variant>
      <vt:variant>
        <vt:i4>0</vt:i4>
      </vt:variant>
      <vt:variant>
        <vt:i4>5</vt:i4>
      </vt:variant>
      <vt:variant>
        <vt:lpwstr/>
      </vt:variant>
      <vt:variant>
        <vt:lpwstr>SI_2</vt:lpwstr>
      </vt:variant>
      <vt:variant>
        <vt:i4>5963820</vt:i4>
      </vt:variant>
      <vt:variant>
        <vt:i4>406</vt:i4>
      </vt:variant>
      <vt:variant>
        <vt:i4>0</vt:i4>
      </vt:variant>
      <vt:variant>
        <vt:i4>5</vt:i4>
      </vt:variant>
      <vt:variant>
        <vt:lpwstr/>
      </vt:variant>
      <vt:variant>
        <vt:lpwstr>SC_8</vt:lpwstr>
      </vt:variant>
      <vt:variant>
        <vt:i4>5373997</vt:i4>
      </vt:variant>
      <vt:variant>
        <vt:i4>403</vt:i4>
      </vt:variant>
      <vt:variant>
        <vt:i4>0</vt:i4>
      </vt:variant>
      <vt:variant>
        <vt:i4>5</vt:i4>
      </vt:variant>
      <vt:variant>
        <vt:lpwstr/>
      </vt:variant>
      <vt:variant>
        <vt:lpwstr>RA_3</vt:lpwstr>
      </vt:variant>
      <vt:variant>
        <vt:i4>6160385</vt:i4>
      </vt:variant>
      <vt:variant>
        <vt:i4>400</vt:i4>
      </vt:variant>
      <vt:variant>
        <vt:i4>0</vt:i4>
      </vt:variant>
      <vt:variant>
        <vt:i4>5</vt:i4>
      </vt:variant>
      <vt:variant>
        <vt:lpwstr>http://www-i.nist.gov/cio/itsd/firewall/pp_nist/policy/policy_firewall.htm</vt:lpwstr>
      </vt:variant>
      <vt:variant>
        <vt:lpwstr/>
      </vt:variant>
      <vt:variant>
        <vt:i4>5373996</vt:i4>
      </vt:variant>
      <vt:variant>
        <vt:i4>397</vt:i4>
      </vt:variant>
      <vt:variant>
        <vt:i4>0</vt:i4>
      </vt:variant>
      <vt:variant>
        <vt:i4>5</vt:i4>
      </vt:variant>
      <vt:variant>
        <vt:lpwstr/>
      </vt:variant>
      <vt:variant>
        <vt:lpwstr>SC_1</vt:lpwstr>
      </vt:variant>
      <vt:variant>
        <vt:i4>5177407</vt:i4>
      </vt:variant>
      <vt:variant>
        <vt:i4>394</vt:i4>
      </vt:variant>
      <vt:variant>
        <vt:i4>0</vt:i4>
      </vt:variant>
      <vt:variant>
        <vt:i4>5</vt:i4>
      </vt:variant>
      <vt:variant>
        <vt:lpwstr>http://www-i.nist.gov/cio/itsd/mgmt/cert/ssp/ssp_CommonControl.doc</vt:lpwstr>
      </vt:variant>
      <vt:variant>
        <vt:lpwstr>SC7</vt:lpwstr>
      </vt:variant>
      <vt:variant>
        <vt:i4>5177407</vt:i4>
      </vt:variant>
      <vt:variant>
        <vt:i4>391</vt:i4>
      </vt:variant>
      <vt:variant>
        <vt:i4>0</vt:i4>
      </vt:variant>
      <vt:variant>
        <vt:i4>5</vt:i4>
      </vt:variant>
      <vt:variant>
        <vt:lpwstr>http://www-i.nist.gov/cio/itsd/mgmt/cert/ssp/ssp_CommonControl.doc</vt:lpwstr>
      </vt:variant>
      <vt:variant>
        <vt:lpwstr>SC5</vt:lpwstr>
      </vt:variant>
      <vt:variant>
        <vt:i4>1507329</vt:i4>
      </vt:variant>
      <vt:variant>
        <vt:i4>388</vt:i4>
      </vt:variant>
      <vt:variant>
        <vt:i4>0</vt:i4>
      </vt:variant>
      <vt:variant>
        <vt:i4>5</vt:i4>
      </vt:variant>
      <vt:variant>
        <vt:lpwstr>http://www-i.nist.gov/cio/itsd/mgmt/cert/ssp/ssp_CommonControl.doc</vt:lpwstr>
      </vt:variant>
      <vt:variant>
        <vt:lpwstr>SC1_procedure</vt:lpwstr>
      </vt:variant>
      <vt:variant>
        <vt:i4>7274609</vt:i4>
      </vt:variant>
      <vt:variant>
        <vt:i4>385</vt:i4>
      </vt:variant>
      <vt:variant>
        <vt:i4>0</vt:i4>
      </vt:variant>
      <vt:variant>
        <vt:i4>5</vt:i4>
      </vt:variant>
      <vt:variant>
        <vt:lpwstr>http://www-i.nist.gov/cio/itsd/mgmt/cert/ssp/ssp_CommonControl.doc</vt:lpwstr>
      </vt:variant>
      <vt:variant>
        <vt:lpwstr>SC1_policy</vt:lpwstr>
      </vt:variant>
      <vt:variant>
        <vt:i4>8126478</vt:i4>
      </vt:variant>
      <vt:variant>
        <vt:i4>382</vt:i4>
      </vt:variant>
      <vt:variant>
        <vt:i4>0</vt:i4>
      </vt:variant>
      <vt:variant>
        <vt:i4>5</vt:i4>
      </vt:variant>
      <vt:variant>
        <vt:lpwstr>http://www-i.nist.gov/cio/itsd/mgmt/cert/ssp/ssp_CommonControl.doc</vt:lpwstr>
      </vt:variant>
      <vt:variant>
        <vt:lpwstr>SA11</vt:lpwstr>
      </vt:variant>
      <vt:variant>
        <vt:i4>5046335</vt:i4>
      </vt:variant>
      <vt:variant>
        <vt:i4>379</vt:i4>
      </vt:variant>
      <vt:variant>
        <vt:i4>0</vt:i4>
      </vt:variant>
      <vt:variant>
        <vt:i4>5</vt:i4>
      </vt:variant>
      <vt:variant>
        <vt:lpwstr>http://www-i.nist.gov/cio/itsd/mgmt/cert/ssp/ssp_CommonControl.doc</vt:lpwstr>
      </vt:variant>
      <vt:variant>
        <vt:lpwstr>SA9</vt:lpwstr>
      </vt:variant>
      <vt:variant>
        <vt:i4>5046335</vt:i4>
      </vt:variant>
      <vt:variant>
        <vt:i4>376</vt:i4>
      </vt:variant>
      <vt:variant>
        <vt:i4>0</vt:i4>
      </vt:variant>
      <vt:variant>
        <vt:i4>5</vt:i4>
      </vt:variant>
      <vt:variant>
        <vt:lpwstr>http://www-i.nist.gov/cio/itsd/mgmt/cert/ssp/ssp_CommonControl.doc</vt:lpwstr>
      </vt:variant>
      <vt:variant>
        <vt:lpwstr>SA7</vt:lpwstr>
      </vt:variant>
      <vt:variant>
        <vt:i4>5046335</vt:i4>
      </vt:variant>
      <vt:variant>
        <vt:i4>373</vt:i4>
      </vt:variant>
      <vt:variant>
        <vt:i4>0</vt:i4>
      </vt:variant>
      <vt:variant>
        <vt:i4>5</vt:i4>
      </vt:variant>
      <vt:variant>
        <vt:lpwstr>http://www-i.nist.gov/cio/itsd/mgmt/cert/ssp/ssp_CommonControl.doc</vt:lpwstr>
      </vt:variant>
      <vt:variant>
        <vt:lpwstr>SA6</vt:lpwstr>
      </vt:variant>
      <vt:variant>
        <vt:i4>5046335</vt:i4>
      </vt:variant>
      <vt:variant>
        <vt:i4>370</vt:i4>
      </vt:variant>
      <vt:variant>
        <vt:i4>0</vt:i4>
      </vt:variant>
      <vt:variant>
        <vt:i4>5</vt:i4>
      </vt:variant>
      <vt:variant>
        <vt:lpwstr>http://www-i.nist.gov/cio/itsd/mgmt/cert/ssp/ssp_CommonControl.doc</vt:lpwstr>
      </vt:variant>
      <vt:variant>
        <vt:lpwstr>SA4</vt:lpwstr>
      </vt:variant>
      <vt:variant>
        <vt:i4>5046335</vt:i4>
      </vt:variant>
      <vt:variant>
        <vt:i4>367</vt:i4>
      </vt:variant>
      <vt:variant>
        <vt:i4>0</vt:i4>
      </vt:variant>
      <vt:variant>
        <vt:i4>5</vt:i4>
      </vt:variant>
      <vt:variant>
        <vt:lpwstr>http://www-i.nist.gov/cio/itsd/mgmt/cert/ssp/ssp_CommonControl.doc</vt:lpwstr>
      </vt:variant>
      <vt:variant>
        <vt:lpwstr>SA3</vt:lpwstr>
      </vt:variant>
      <vt:variant>
        <vt:i4>5046335</vt:i4>
      </vt:variant>
      <vt:variant>
        <vt:i4>364</vt:i4>
      </vt:variant>
      <vt:variant>
        <vt:i4>0</vt:i4>
      </vt:variant>
      <vt:variant>
        <vt:i4>5</vt:i4>
      </vt:variant>
      <vt:variant>
        <vt:lpwstr>http://www-i.nist.gov/cio/itsd/mgmt/cert/ssp/ssp_CommonControl.doc</vt:lpwstr>
      </vt:variant>
      <vt:variant>
        <vt:lpwstr>SA2</vt:lpwstr>
      </vt:variant>
      <vt:variant>
        <vt:i4>1376257</vt:i4>
      </vt:variant>
      <vt:variant>
        <vt:i4>361</vt:i4>
      </vt:variant>
      <vt:variant>
        <vt:i4>0</vt:i4>
      </vt:variant>
      <vt:variant>
        <vt:i4>5</vt:i4>
      </vt:variant>
      <vt:variant>
        <vt:lpwstr>http://www-i.nist.gov/cio/itsd/mgmt/cert/ssp/ssp_CommonControl.doc</vt:lpwstr>
      </vt:variant>
      <vt:variant>
        <vt:lpwstr>SA1_procedure</vt:lpwstr>
      </vt:variant>
      <vt:variant>
        <vt:i4>7143537</vt:i4>
      </vt:variant>
      <vt:variant>
        <vt:i4>358</vt:i4>
      </vt:variant>
      <vt:variant>
        <vt:i4>0</vt:i4>
      </vt:variant>
      <vt:variant>
        <vt:i4>5</vt:i4>
      </vt:variant>
      <vt:variant>
        <vt:lpwstr>http://www-i.nist.gov/cio/itsd/mgmt/cert/ssp/ssp_CommonControl.doc</vt:lpwstr>
      </vt:variant>
      <vt:variant>
        <vt:lpwstr>SA1_policy</vt:lpwstr>
      </vt:variant>
      <vt:variant>
        <vt:i4>5046334</vt:i4>
      </vt:variant>
      <vt:variant>
        <vt:i4>355</vt:i4>
      </vt:variant>
      <vt:variant>
        <vt:i4>0</vt:i4>
      </vt:variant>
      <vt:variant>
        <vt:i4>5</vt:i4>
      </vt:variant>
      <vt:variant>
        <vt:lpwstr>http://www-i.nist.gov/cio/itsd/mgmt/cert/ssp/ssp_CommonControl.doc</vt:lpwstr>
      </vt:variant>
      <vt:variant>
        <vt:lpwstr>RA5</vt:lpwstr>
      </vt:variant>
      <vt:variant>
        <vt:i4>5046334</vt:i4>
      </vt:variant>
      <vt:variant>
        <vt:i4>352</vt:i4>
      </vt:variant>
      <vt:variant>
        <vt:i4>0</vt:i4>
      </vt:variant>
      <vt:variant>
        <vt:i4>5</vt:i4>
      </vt:variant>
      <vt:variant>
        <vt:lpwstr>http://www-i.nist.gov/cio/itsd/mgmt/cert/ssp/ssp_CommonControl.doc</vt:lpwstr>
      </vt:variant>
      <vt:variant>
        <vt:lpwstr>RA2</vt:lpwstr>
      </vt:variant>
      <vt:variant>
        <vt:i4>1376256</vt:i4>
      </vt:variant>
      <vt:variant>
        <vt:i4>349</vt:i4>
      </vt:variant>
      <vt:variant>
        <vt:i4>0</vt:i4>
      </vt:variant>
      <vt:variant>
        <vt:i4>5</vt:i4>
      </vt:variant>
      <vt:variant>
        <vt:lpwstr>http://www-i.nist.gov/cio/itsd/mgmt/cert/ssp/ssp_CommonControl.doc</vt:lpwstr>
      </vt:variant>
      <vt:variant>
        <vt:lpwstr>RA1_procedure</vt:lpwstr>
      </vt:variant>
      <vt:variant>
        <vt:i4>7143536</vt:i4>
      </vt:variant>
      <vt:variant>
        <vt:i4>346</vt:i4>
      </vt:variant>
      <vt:variant>
        <vt:i4>0</vt:i4>
      </vt:variant>
      <vt:variant>
        <vt:i4>5</vt:i4>
      </vt:variant>
      <vt:variant>
        <vt:lpwstr>http://www-i.nist.gov/cio/itsd/mgmt/cert/ssp/ssp_CommonControl.doc</vt:lpwstr>
      </vt:variant>
      <vt:variant>
        <vt:lpwstr>RA1_policy</vt:lpwstr>
      </vt:variant>
      <vt:variant>
        <vt:i4>6225980</vt:i4>
      </vt:variant>
      <vt:variant>
        <vt:i4>343</vt:i4>
      </vt:variant>
      <vt:variant>
        <vt:i4>0</vt:i4>
      </vt:variant>
      <vt:variant>
        <vt:i4>5</vt:i4>
      </vt:variant>
      <vt:variant>
        <vt:lpwstr>http://www-i.nist.gov/cio/itsd/mgmt/cert/ssp/ssp_CommonControl.doc</vt:lpwstr>
      </vt:variant>
      <vt:variant>
        <vt:lpwstr>PS8</vt:lpwstr>
      </vt:variant>
      <vt:variant>
        <vt:i4>6225980</vt:i4>
      </vt:variant>
      <vt:variant>
        <vt:i4>340</vt:i4>
      </vt:variant>
      <vt:variant>
        <vt:i4>0</vt:i4>
      </vt:variant>
      <vt:variant>
        <vt:i4>5</vt:i4>
      </vt:variant>
      <vt:variant>
        <vt:lpwstr>http://www-i.nist.gov/cio/itsd/mgmt/cert/ssp/ssp_CommonControl.doc</vt:lpwstr>
      </vt:variant>
      <vt:variant>
        <vt:lpwstr>PS7</vt:lpwstr>
      </vt:variant>
      <vt:variant>
        <vt:i4>6225980</vt:i4>
      </vt:variant>
      <vt:variant>
        <vt:i4>337</vt:i4>
      </vt:variant>
      <vt:variant>
        <vt:i4>0</vt:i4>
      </vt:variant>
      <vt:variant>
        <vt:i4>5</vt:i4>
      </vt:variant>
      <vt:variant>
        <vt:lpwstr>http://www-i.nist.gov/cio/itsd/mgmt/cert/ssp/ssp_CommonControl.doc</vt:lpwstr>
      </vt:variant>
      <vt:variant>
        <vt:lpwstr>PS6</vt:lpwstr>
      </vt:variant>
      <vt:variant>
        <vt:i4>6225980</vt:i4>
      </vt:variant>
      <vt:variant>
        <vt:i4>334</vt:i4>
      </vt:variant>
      <vt:variant>
        <vt:i4>0</vt:i4>
      </vt:variant>
      <vt:variant>
        <vt:i4>5</vt:i4>
      </vt:variant>
      <vt:variant>
        <vt:lpwstr>http://www-i.nist.gov/cio/itsd/mgmt/cert/ssp/ssp_CommonControl.doc</vt:lpwstr>
      </vt:variant>
      <vt:variant>
        <vt:lpwstr>PS4</vt:lpwstr>
      </vt:variant>
      <vt:variant>
        <vt:i4>6225980</vt:i4>
      </vt:variant>
      <vt:variant>
        <vt:i4>331</vt:i4>
      </vt:variant>
      <vt:variant>
        <vt:i4>0</vt:i4>
      </vt:variant>
      <vt:variant>
        <vt:i4>5</vt:i4>
      </vt:variant>
      <vt:variant>
        <vt:lpwstr>http://www-i.nist.gov/cio/itsd/mgmt/cert/ssp/ssp_CommonControl.doc</vt:lpwstr>
      </vt:variant>
      <vt:variant>
        <vt:lpwstr>PS3</vt:lpwstr>
      </vt:variant>
      <vt:variant>
        <vt:i4>458754</vt:i4>
      </vt:variant>
      <vt:variant>
        <vt:i4>328</vt:i4>
      </vt:variant>
      <vt:variant>
        <vt:i4>0</vt:i4>
      </vt:variant>
      <vt:variant>
        <vt:i4>5</vt:i4>
      </vt:variant>
      <vt:variant>
        <vt:lpwstr>http://www-i.nist.gov/cio/itsd/mgmt/cert/ssp/ssp_CommonControl.doc</vt:lpwstr>
      </vt:variant>
      <vt:variant>
        <vt:lpwstr>PS1_procedure</vt:lpwstr>
      </vt:variant>
      <vt:variant>
        <vt:i4>8323186</vt:i4>
      </vt:variant>
      <vt:variant>
        <vt:i4>325</vt:i4>
      </vt:variant>
      <vt:variant>
        <vt:i4>0</vt:i4>
      </vt:variant>
      <vt:variant>
        <vt:i4>5</vt:i4>
      </vt:variant>
      <vt:variant>
        <vt:lpwstr>http://www-i.nist.gov/cio/itsd/mgmt/cert/ssp/ssp_CommonControl.doc</vt:lpwstr>
      </vt:variant>
      <vt:variant>
        <vt:lpwstr>PS1_policy</vt:lpwstr>
      </vt:variant>
      <vt:variant>
        <vt:i4>4194364</vt:i4>
      </vt:variant>
      <vt:variant>
        <vt:i4>322</vt:i4>
      </vt:variant>
      <vt:variant>
        <vt:i4>0</vt:i4>
      </vt:variant>
      <vt:variant>
        <vt:i4>5</vt:i4>
      </vt:variant>
      <vt:variant>
        <vt:lpwstr>http://www-i.nist.gov/cio/itsd/mgmt/cert/ssp/ssp_CommonControl.doc</vt:lpwstr>
      </vt:variant>
      <vt:variant>
        <vt:lpwstr>PL5</vt:lpwstr>
      </vt:variant>
      <vt:variant>
        <vt:i4>4194364</vt:i4>
      </vt:variant>
      <vt:variant>
        <vt:i4>319</vt:i4>
      </vt:variant>
      <vt:variant>
        <vt:i4>0</vt:i4>
      </vt:variant>
      <vt:variant>
        <vt:i4>5</vt:i4>
      </vt:variant>
      <vt:variant>
        <vt:lpwstr>http://www-i.nist.gov/cio/itsd/mgmt/cert/ssp/ssp_CommonControl.doc</vt:lpwstr>
      </vt:variant>
      <vt:variant>
        <vt:lpwstr>PL4</vt:lpwstr>
      </vt:variant>
      <vt:variant>
        <vt:i4>4194364</vt:i4>
      </vt:variant>
      <vt:variant>
        <vt:i4>316</vt:i4>
      </vt:variant>
      <vt:variant>
        <vt:i4>0</vt:i4>
      </vt:variant>
      <vt:variant>
        <vt:i4>5</vt:i4>
      </vt:variant>
      <vt:variant>
        <vt:lpwstr>http://www-i.nist.gov/cio/itsd/mgmt/cert/ssp/ssp_CommonControl.doc</vt:lpwstr>
      </vt:variant>
      <vt:variant>
        <vt:lpwstr>PL2</vt:lpwstr>
      </vt:variant>
      <vt:variant>
        <vt:i4>1572866</vt:i4>
      </vt:variant>
      <vt:variant>
        <vt:i4>313</vt:i4>
      </vt:variant>
      <vt:variant>
        <vt:i4>0</vt:i4>
      </vt:variant>
      <vt:variant>
        <vt:i4>5</vt:i4>
      </vt:variant>
      <vt:variant>
        <vt:lpwstr>http://www-i.nist.gov/cio/itsd/mgmt/cert/ssp/ssp_CommonControl.doc</vt:lpwstr>
      </vt:variant>
      <vt:variant>
        <vt:lpwstr>PL1_procedure</vt:lpwstr>
      </vt:variant>
      <vt:variant>
        <vt:i4>6291570</vt:i4>
      </vt:variant>
      <vt:variant>
        <vt:i4>310</vt:i4>
      </vt:variant>
      <vt:variant>
        <vt:i4>0</vt:i4>
      </vt:variant>
      <vt:variant>
        <vt:i4>5</vt:i4>
      </vt:variant>
      <vt:variant>
        <vt:lpwstr>http://www-i.nist.gov/cio/itsd/mgmt/cert/ssp/ssp_CommonControl.doc</vt:lpwstr>
      </vt:variant>
      <vt:variant>
        <vt:lpwstr>PL1_policy</vt:lpwstr>
      </vt:variant>
      <vt:variant>
        <vt:i4>7405581</vt:i4>
      </vt:variant>
      <vt:variant>
        <vt:i4>307</vt:i4>
      </vt:variant>
      <vt:variant>
        <vt:i4>0</vt:i4>
      </vt:variant>
      <vt:variant>
        <vt:i4>5</vt:i4>
      </vt:variant>
      <vt:variant>
        <vt:lpwstr>http://www-i.nist.gov/cio/itsd/mgmt/cert/ssp/ssp_CommonControl.doc</vt:lpwstr>
      </vt:variant>
      <vt:variant>
        <vt:lpwstr>PE18</vt:lpwstr>
      </vt:variant>
      <vt:variant>
        <vt:i4>327722</vt:i4>
      </vt:variant>
      <vt:variant>
        <vt:i4>304</vt:i4>
      </vt:variant>
      <vt:variant>
        <vt:i4>0</vt:i4>
      </vt:variant>
      <vt:variant>
        <vt:i4>5</vt:i4>
      </vt:variant>
      <vt:variant>
        <vt:lpwstr>http://www-i.nist.gov/admforms_online.htm</vt:lpwstr>
      </vt:variant>
      <vt:variant>
        <vt:lpwstr/>
      </vt:variant>
      <vt:variant>
        <vt:i4>5374014</vt:i4>
      </vt:variant>
      <vt:variant>
        <vt:i4>301</vt:i4>
      </vt:variant>
      <vt:variant>
        <vt:i4>0</vt:i4>
      </vt:variant>
      <vt:variant>
        <vt:i4>5</vt:i4>
      </vt:variant>
      <vt:variant>
        <vt:lpwstr/>
      </vt:variant>
      <vt:variant>
        <vt:lpwstr>AC_17</vt:lpwstr>
      </vt:variant>
      <vt:variant>
        <vt:i4>8323085</vt:i4>
      </vt:variant>
      <vt:variant>
        <vt:i4>298</vt:i4>
      </vt:variant>
      <vt:variant>
        <vt:i4>0</vt:i4>
      </vt:variant>
      <vt:variant>
        <vt:i4>5</vt:i4>
      </vt:variant>
      <vt:variant>
        <vt:lpwstr>http://www-i.nist.gov/cio/itsd/mgmt/cert/ssp/ssp_CommonControl.doc</vt:lpwstr>
      </vt:variant>
      <vt:variant>
        <vt:lpwstr>PE16</vt:lpwstr>
      </vt:variant>
      <vt:variant>
        <vt:i4>8126477</vt:i4>
      </vt:variant>
      <vt:variant>
        <vt:i4>295</vt:i4>
      </vt:variant>
      <vt:variant>
        <vt:i4>0</vt:i4>
      </vt:variant>
      <vt:variant>
        <vt:i4>5</vt:i4>
      </vt:variant>
      <vt:variant>
        <vt:lpwstr>http://www-i.nist.gov/cio/itsd/mgmt/cert/ssp/ssp_CommonControl.doc</vt:lpwstr>
      </vt:variant>
      <vt:variant>
        <vt:lpwstr>PE15</vt:lpwstr>
      </vt:variant>
      <vt:variant>
        <vt:i4>8192013</vt:i4>
      </vt:variant>
      <vt:variant>
        <vt:i4>292</vt:i4>
      </vt:variant>
      <vt:variant>
        <vt:i4>0</vt:i4>
      </vt:variant>
      <vt:variant>
        <vt:i4>5</vt:i4>
      </vt:variant>
      <vt:variant>
        <vt:lpwstr>http://www-i.nist.gov/cio/itsd/mgmt/cert/ssp/ssp_CommonControl.doc</vt:lpwstr>
      </vt:variant>
      <vt:variant>
        <vt:lpwstr>PE14</vt:lpwstr>
      </vt:variant>
      <vt:variant>
        <vt:i4>7995405</vt:i4>
      </vt:variant>
      <vt:variant>
        <vt:i4>289</vt:i4>
      </vt:variant>
      <vt:variant>
        <vt:i4>0</vt:i4>
      </vt:variant>
      <vt:variant>
        <vt:i4>5</vt:i4>
      </vt:variant>
      <vt:variant>
        <vt:lpwstr>http://www-i.nist.gov/cio/itsd/mgmt/cert/ssp/ssp_CommonControl.doc</vt:lpwstr>
      </vt:variant>
      <vt:variant>
        <vt:lpwstr>PE13</vt:lpwstr>
      </vt:variant>
      <vt:variant>
        <vt:i4>8060941</vt:i4>
      </vt:variant>
      <vt:variant>
        <vt:i4>286</vt:i4>
      </vt:variant>
      <vt:variant>
        <vt:i4>0</vt:i4>
      </vt:variant>
      <vt:variant>
        <vt:i4>5</vt:i4>
      </vt:variant>
      <vt:variant>
        <vt:lpwstr>http://www-i.nist.gov/cio/itsd/mgmt/cert/ssp/ssp_CommonControl.doc</vt:lpwstr>
      </vt:variant>
      <vt:variant>
        <vt:lpwstr>PE12</vt:lpwstr>
      </vt:variant>
      <vt:variant>
        <vt:i4>7864333</vt:i4>
      </vt:variant>
      <vt:variant>
        <vt:i4>283</vt:i4>
      </vt:variant>
      <vt:variant>
        <vt:i4>0</vt:i4>
      </vt:variant>
      <vt:variant>
        <vt:i4>5</vt:i4>
      </vt:variant>
      <vt:variant>
        <vt:lpwstr>http://www-i.nist.gov/cio/itsd/mgmt/cert/ssp/ssp_CommonControl.doc</vt:lpwstr>
      </vt:variant>
      <vt:variant>
        <vt:lpwstr>PE11</vt:lpwstr>
      </vt:variant>
      <vt:variant>
        <vt:i4>7929869</vt:i4>
      </vt:variant>
      <vt:variant>
        <vt:i4>280</vt:i4>
      </vt:variant>
      <vt:variant>
        <vt:i4>0</vt:i4>
      </vt:variant>
      <vt:variant>
        <vt:i4>5</vt:i4>
      </vt:variant>
      <vt:variant>
        <vt:lpwstr>http://www-i.nist.gov/cio/itsd/mgmt/cert/ssp/ssp_CommonControl.doc</vt:lpwstr>
      </vt:variant>
      <vt:variant>
        <vt:lpwstr>PE10</vt:lpwstr>
      </vt:variant>
      <vt:variant>
        <vt:i4>4784188</vt:i4>
      </vt:variant>
      <vt:variant>
        <vt:i4>277</vt:i4>
      </vt:variant>
      <vt:variant>
        <vt:i4>0</vt:i4>
      </vt:variant>
      <vt:variant>
        <vt:i4>5</vt:i4>
      </vt:variant>
      <vt:variant>
        <vt:lpwstr>http://www-i.nist.gov/cio/itsd/mgmt/cert/ssp/ssp_CommonControl.doc</vt:lpwstr>
      </vt:variant>
      <vt:variant>
        <vt:lpwstr>PE9</vt:lpwstr>
      </vt:variant>
      <vt:variant>
        <vt:i4>4784188</vt:i4>
      </vt:variant>
      <vt:variant>
        <vt:i4>274</vt:i4>
      </vt:variant>
      <vt:variant>
        <vt:i4>0</vt:i4>
      </vt:variant>
      <vt:variant>
        <vt:i4>5</vt:i4>
      </vt:variant>
      <vt:variant>
        <vt:lpwstr>http://www-i.nist.gov/cio/itsd/mgmt/cert/ssp/ssp_CommonControl.doc</vt:lpwstr>
      </vt:variant>
      <vt:variant>
        <vt:lpwstr>PE8</vt:lpwstr>
      </vt:variant>
      <vt:variant>
        <vt:i4>4784188</vt:i4>
      </vt:variant>
      <vt:variant>
        <vt:i4>271</vt:i4>
      </vt:variant>
      <vt:variant>
        <vt:i4>0</vt:i4>
      </vt:variant>
      <vt:variant>
        <vt:i4>5</vt:i4>
      </vt:variant>
      <vt:variant>
        <vt:lpwstr>http://www-i.nist.gov/cio/itsd/mgmt/cert/ssp/ssp_CommonControl.doc</vt:lpwstr>
      </vt:variant>
      <vt:variant>
        <vt:lpwstr>PE7</vt:lpwstr>
      </vt:variant>
      <vt:variant>
        <vt:i4>4784188</vt:i4>
      </vt:variant>
      <vt:variant>
        <vt:i4>268</vt:i4>
      </vt:variant>
      <vt:variant>
        <vt:i4>0</vt:i4>
      </vt:variant>
      <vt:variant>
        <vt:i4>5</vt:i4>
      </vt:variant>
      <vt:variant>
        <vt:lpwstr>http://www-i.nist.gov/cio/itsd/mgmt/cert/ssp/ssp_CommonControl.doc</vt:lpwstr>
      </vt:variant>
      <vt:variant>
        <vt:lpwstr>PE6</vt:lpwstr>
      </vt:variant>
      <vt:variant>
        <vt:i4>4784188</vt:i4>
      </vt:variant>
      <vt:variant>
        <vt:i4>265</vt:i4>
      </vt:variant>
      <vt:variant>
        <vt:i4>0</vt:i4>
      </vt:variant>
      <vt:variant>
        <vt:i4>5</vt:i4>
      </vt:variant>
      <vt:variant>
        <vt:lpwstr>http://www-i.nist.gov/cio/itsd/mgmt/cert/ssp/ssp_CommonControl.doc</vt:lpwstr>
      </vt:variant>
      <vt:variant>
        <vt:lpwstr>PE4</vt:lpwstr>
      </vt:variant>
      <vt:variant>
        <vt:i4>4784188</vt:i4>
      </vt:variant>
      <vt:variant>
        <vt:i4>262</vt:i4>
      </vt:variant>
      <vt:variant>
        <vt:i4>0</vt:i4>
      </vt:variant>
      <vt:variant>
        <vt:i4>5</vt:i4>
      </vt:variant>
      <vt:variant>
        <vt:lpwstr>http://www-i.nist.gov/cio/itsd/mgmt/cert/ssp/ssp_CommonControl.doc</vt:lpwstr>
      </vt:variant>
      <vt:variant>
        <vt:lpwstr>PE3</vt:lpwstr>
      </vt:variant>
      <vt:variant>
        <vt:i4>4784188</vt:i4>
      </vt:variant>
      <vt:variant>
        <vt:i4>259</vt:i4>
      </vt:variant>
      <vt:variant>
        <vt:i4>0</vt:i4>
      </vt:variant>
      <vt:variant>
        <vt:i4>5</vt:i4>
      </vt:variant>
      <vt:variant>
        <vt:lpwstr>http://www-i.nist.gov/cio/itsd/mgmt/cert/ssp/ssp_CommonControl.doc</vt:lpwstr>
      </vt:variant>
      <vt:variant>
        <vt:lpwstr>PE2</vt:lpwstr>
      </vt:variant>
      <vt:variant>
        <vt:i4>1114114</vt:i4>
      </vt:variant>
      <vt:variant>
        <vt:i4>256</vt:i4>
      </vt:variant>
      <vt:variant>
        <vt:i4>0</vt:i4>
      </vt:variant>
      <vt:variant>
        <vt:i4>5</vt:i4>
      </vt:variant>
      <vt:variant>
        <vt:lpwstr>http://www-i.nist.gov/cio/itsd/mgmt/cert/ssp/ssp_CommonControl.doc</vt:lpwstr>
      </vt:variant>
      <vt:variant>
        <vt:lpwstr>PE1_procedure</vt:lpwstr>
      </vt:variant>
      <vt:variant>
        <vt:i4>6881394</vt:i4>
      </vt:variant>
      <vt:variant>
        <vt:i4>253</vt:i4>
      </vt:variant>
      <vt:variant>
        <vt:i4>0</vt:i4>
      </vt:variant>
      <vt:variant>
        <vt:i4>5</vt:i4>
      </vt:variant>
      <vt:variant>
        <vt:lpwstr>http://www-i.nist.gov/cio/itsd/mgmt/cert/ssp/ssp_CommonControl.doc</vt:lpwstr>
      </vt:variant>
      <vt:variant>
        <vt:lpwstr>PE1_policy</vt:lpwstr>
      </vt:variant>
      <vt:variant>
        <vt:i4>4259890</vt:i4>
      </vt:variant>
      <vt:variant>
        <vt:i4>250</vt:i4>
      </vt:variant>
      <vt:variant>
        <vt:i4>0</vt:i4>
      </vt:variant>
      <vt:variant>
        <vt:i4>5</vt:i4>
      </vt:variant>
      <vt:variant>
        <vt:lpwstr/>
      </vt:variant>
      <vt:variant>
        <vt:lpwstr>MP_1</vt:lpwstr>
      </vt:variant>
      <vt:variant>
        <vt:i4>6029345</vt:i4>
      </vt:variant>
      <vt:variant>
        <vt:i4>247</vt:i4>
      </vt:variant>
      <vt:variant>
        <vt:i4>0</vt:i4>
      </vt:variant>
      <vt:variant>
        <vt:i4>5</vt:i4>
      </vt:variant>
      <vt:variant>
        <vt:lpwstr>http://www-i.nist.gov/cio/itsd/mgmt/cert/ssp/ssp_CommonControl.doc</vt:lpwstr>
      </vt:variant>
      <vt:variant>
        <vt:lpwstr>MP5</vt:lpwstr>
      </vt:variant>
      <vt:variant>
        <vt:i4>262175</vt:i4>
      </vt:variant>
      <vt:variant>
        <vt:i4>244</vt:i4>
      </vt:variant>
      <vt:variant>
        <vt:i4>0</vt:i4>
      </vt:variant>
      <vt:variant>
        <vt:i4>5</vt:i4>
      </vt:variant>
      <vt:variant>
        <vt:lpwstr>http://www-i.nist.gov/cio/itsd/mgmt/cert/ssp/ssp_CommonControl.doc</vt:lpwstr>
      </vt:variant>
      <vt:variant>
        <vt:lpwstr>MP1_procedure</vt:lpwstr>
      </vt:variant>
      <vt:variant>
        <vt:i4>8126575</vt:i4>
      </vt:variant>
      <vt:variant>
        <vt:i4>241</vt:i4>
      </vt:variant>
      <vt:variant>
        <vt:i4>0</vt:i4>
      </vt:variant>
      <vt:variant>
        <vt:i4>5</vt:i4>
      </vt:variant>
      <vt:variant>
        <vt:lpwstr>http://www-i.nist.gov/cio/itsd/mgmt/cert/ssp/ssp_CommonControl.doc</vt:lpwstr>
      </vt:variant>
      <vt:variant>
        <vt:lpwstr>MP1_policy</vt:lpwstr>
      </vt:variant>
      <vt:variant>
        <vt:i4>4259890</vt:i4>
      </vt:variant>
      <vt:variant>
        <vt:i4>238</vt:i4>
      </vt:variant>
      <vt:variant>
        <vt:i4>0</vt:i4>
      </vt:variant>
      <vt:variant>
        <vt:i4>5</vt:i4>
      </vt:variant>
      <vt:variant>
        <vt:lpwstr/>
      </vt:variant>
      <vt:variant>
        <vt:lpwstr>MP_1</vt:lpwstr>
      </vt:variant>
      <vt:variant>
        <vt:i4>7143535</vt:i4>
      </vt:variant>
      <vt:variant>
        <vt:i4>235</vt:i4>
      </vt:variant>
      <vt:variant>
        <vt:i4>0</vt:i4>
      </vt:variant>
      <vt:variant>
        <vt:i4>5</vt:i4>
      </vt:variant>
      <vt:variant>
        <vt:lpwstr>http://www-i.nist.gov/cio/itsd/mgmt/cert/ssp/ssp_CommonControl.doc</vt:lpwstr>
      </vt:variant>
      <vt:variant>
        <vt:lpwstr>MA1_policy</vt:lpwstr>
      </vt:variant>
      <vt:variant>
        <vt:i4>6160421</vt:i4>
      </vt:variant>
      <vt:variant>
        <vt:i4>232</vt:i4>
      </vt:variant>
      <vt:variant>
        <vt:i4>0</vt:i4>
      </vt:variant>
      <vt:variant>
        <vt:i4>5</vt:i4>
      </vt:variant>
      <vt:variant>
        <vt:lpwstr>http://www-i.nist.gov/cio/itsd/mgmt/cert/ssp/ssp_CommonControl.doc</vt:lpwstr>
      </vt:variant>
      <vt:variant>
        <vt:lpwstr>IR8</vt:lpwstr>
      </vt:variant>
      <vt:variant>
        <vt:i4>6160421</vt:i4>
      </vt:variant>
      <vt:variant>
        <vt:i4>229</vt:i4>
      </vt:variant>
      <vt:variant>
        <vt:i4>0</vt:i4>
      </vt:variant>
      <vt:variant>
        <vt:i4>5</vt:i4>
      </vt:variant>
      <vt:variant>
        <vt:lpwstr>http://www-i.nist.gov/cio/itsd/mgmt/cert/ssp/ssp_CommonControl.doc</vt:lpwstr>
      </vt:variant>
      <vt:variant>
        <vt:lpwstr>IR7</vt:lpwstr>
      </vt:variant>
      <vt:variant>
        <vt:i4>6160421</vt:i4>
      </vt:variant>
      <vt:variant>
        <vt:i4>226</vt:i4>
      </vt:variant>
      <vt:variant>
        <vt:i4>0</vt:i4>
      </vt:variant>
      <vt:variant>
        <vt:i4>5</vt:i4>
      </vt:variant>
      <vt:variant>
        <vt:lpwstr>http://www-i.nist.gov/cio/itsd/mgmt/cert/ssp/ssp_CommonControl.doc</vt:lpwstr>
      </vt:variant>
      <vt:variant>
        <vt:lpwstr>IR6</vt:lpwstr>
      </vt:variant>
      <vt:variant>
        <vt:i4>6160421</vt:i4>
      </vt:variant>
      <vt:variant>
        <vt:i4>223</vt:i4>
      </vt:variant>
      <vt:variant>
        <vt:i4>0</vt:i4>
      </vt:variant>
      <vt:variant>
        <vt:i4>5</vt:i4>
      </vt:variant>
      <vt:variant>
        <vt:lpwstr>http://www-i.nist.gov/cio/itsd/mgmt/cert/ssp/ssp_CommonControl.doc</vt:lpwstr>
      </vt:variant>
      <vt:variant>
        <vt:lpwstr>IR5</vt:lpwstr>
      </vt:variant>
      <vt:variant>
        <vt:i4>6160421</vt:i4>
      </vt:variant>
      <vt:variant>
        <vt:i4>220</vt:i4>
      </vt:variant>
      <vt:variant>
        <vt:i4>0</vt:i4>
      </vt:variant>
      <vt:variant>
        <vt:i4>5</vt:i4>
      </vt:variant>
      <vt:variant>
        <vt:lpwstr>http://www-i.nist.gov/cio/itsd/mgmt/cert/ssp/ssp_CommonControl.doc</vt:lpwstr>
      </vt:variant>
      <vt:variant>
        <vt:lpwstr>IR4</vt:lpwstr>
      </vt:variant>
      <vt:variant>
        <vt:i4>6160421</vt:i4>
      </vt:variant>
      <vt:variant>
        <vt:i4>217</vt:i4>
      </vt:variant>
      <vt:variant>
        <vt:i4>0</vt:i4>
      </vt:variant>
      <vt:variant>
        <vt:i4>5</vt:i4>
      </vt:variant>
      <vt:variant>
        <vt:lpwstr>http://www-i.nist.gov/cio/itsd/mgmt/cert/ssp/ssp_CommonControl.doc</vt:lpwstr>
      </vt:variant>
      <vt:variant>
        <vt:lpwstr>IR3</vt:lpwstr>
      </vt:variant>
      <vt:variant>
        <vt:i4>6160421</vt:i4>
      </vt:variant>
      <vt:variant>
        <vt:i4>214</vt:i4>
      </vt:variant>
      <vt:variant>
        <vt:i4>0</vt:i4>
      </vt:variant>
      <vt:variant>
        <vt:i4>5</vt:i4>
      </vt:variant>
      <vt:variant>
        <vt:lpwstr>http://www-i.nist.gov/cio/itsd/mgmt/cert/ssp/ssp_CommonControl.doc</vt:lpwstr>
      </vt:variant>
      <vt:variant>
        <vt:lpwstr>IR2</vt:lpwstr>
      </vt:variant>
      <vt:variant>
        <vt:i4>393243</vt:i4>
      </vt:variant>
      <vt:variant>
        <vt:i4>211</vt:i4>
      </vt:variant>
      <vt:variant>
        <vt:i4>0</vt:i4>
      </vt:variant>
      <vt:variant>
        <vt:i4>5</vt:i4>
      </vt:variant>
      <vt:variant>
        <vt:lpwstr>http://www-i.nist.gov/cio/itsd/mgmt/cert/ssp/ssp_CommonControl.doc</vt:lpwstr>
      </vt:variant>
      <vt:variant>
        <vt:lpwstr>IR1_procedure</vt:lpwstr>
      </vt:variant>
      <vt:variant>
        <vt:i4>8257643</vt:i4>
      </vt:variant>
      <vt:variant>
        <vt:i4>208</vt:i4>
      </vt:variant>
      <vt:variant>
        <vt:i4>0</vt:i4>
      </vt:variant>
      <vt:variant>
        <vt:i4>5</vt:i4>
      </vt:variant>
      <vt:variant>
        <vt:lpwstr>http://www-i.nist.gov/cio/itsd/mgmt/cert/ssp/ssp_CommonControl.doc</vt:lpwstr>
      </vt:variant>
      <vt:variant>
        <vt:lpwstr>IR1_policy</vt:lpwstr>
      </vt:variant>
      <vt:variant>
        <vt:i4>5439542</vt:i4>
      </vt:variant>
      <vt:variant>
        <vt:i4>205</vt:i4>
      </vt:variant>
      <vt:variant>
        <vt:i4>0</vt:i4>
      </vt:variant>
      <vt:variant>
        <vt:i4>5</vt:i4>
      </vt:variant>
      <vt:variant>
        <vt:lpwstr/>
      </vt:variant>
      <vt:variant>
        <vt:lpwstr>IA_2</vt:lpwstr>
      </vt:variant>
      <vt:variant>
        <vt:i4>5046309</vt:i4>
      </vt:variant>
      <vt:variant>
        <vt:i4>202</vt:i4>
      </vt:variant>
      <vt:variant>
        <vt:i4>0</vt:i4>
      </vt:variant>
      <vt:variant>
        <vt:i4>5</vt:i4>
      </vt:variant>
      <vt:variant>
        <vt:lpwstr>http://www-i.nist.gov/cio/itsd/mgmt/cert/ssp/ssp_CommonControl.doc</vt:lpwstr>
      </vt:variant>
      <vt:variant>
        <vt:lpwstr>IA7</vt:lpwstr>
      </vt:variant>
      <vt:variant>
        <vt:i4>5046309</vt:i4>
      </vt:variant>
      <vt:variant>
        <vt:i4>199</vt:i4>
      </vt:variant>
      <vt:variant>
        <vt:i4>0</vt:i4>
      </vt:variant>
      <vt:variant>
        <vt:i4>5</vt:i4>
      </vt:variant>
      <vt:variant>
        <vt:lpwstr>http://www-i.nist.gov/cio/itsd/mgmt/cert/ssp/ssp_CommonControl.doc</vt:lpwstr>
      </vt:variant>
      <vt:variant>
        <vt:lpwstr>IA5</vt:lpwstr>
      </vt:variant>
      <vt:variant>
        <vt:i4>5701686</vt:i4>
      </vt:variant>
      <vt:variant>
        <vt:i4>196</vt:i4>
      </vt:variant>
      <vt:variant>
        <vt:i4>0</vt:i4>
      </vt:variant>
      <vt:variant>
        <vt:i4>5</vt:i4>
      </vt:variant>
      <vt:variant>
        <vt:lpwstr/>
      </vt:variant>
      <vt:variant>
        <vt:lpwstr>IA_6</vt:lpwstr>
      </vt:variant>
      <vt:variant>
        <vt:i4>5046309</vt:i4>
      </vt:variant>
      <vt:variant>
        <vt:i4>193</vt:i4>
      </vt:variant>
      <vt:variant>
        <vt:i4>0</vt:i4>
      </vt:variant>
      <vt:variant>
        <vt:i4>5</vt:i4>
      </vt:variant>
      <vt:variant>
        <vt:lpwstr>http://www-i.nist.gov/cio/itsd/mgmt/cert/ssp/ssp_CommonControl.doc</vt:lpwstr>
      </vt:variant>
      <vt:variant>
        <vt:lpwstr>IA4</vt:lpwstr>
      </vt:variant>
      <vt:variant>
        <vt:i4>5374014</vt:i4>
      </vt:variant>
      <vt:variant>
        <vt:i4>190</vt:i4>
      </vt:variant>
      <vt:variant>
        <vt:i4>0</vt:i4>
      </vt:variant>
      <vt:variant>
        <vt:i4>5</vt:i4>
      </vt:variant>
      <vt:variant>
        <vt:lpwstr/>
      </vt:variant>
      <vt:variant>
        <vt:lpwstr>AC_17</vt:lpwstr>
      </vt:variant>
      <vt:variant>
        <vt:i4>5374014</vt:i4>
      </vt:variant>
      <vt:variant>
        <vt:i4>187</vt:i4>
      </vt:variant>
      <vt:variant>
        <vt:i4>0</vt:i4>
      </vt:variant>
      <vt:variant>
        <vt:i4>5</vt:i4>
      </vt:variant>
      <vt:variant>
        <vt:lpwstr/>
      </vt:variant>
      <vt:variant>
        <vt:lpwstr>AC_14</vt:lpwstr>
      </vt:variant>
      <vt:variant>
        <vt:i4>5046309</vt:i4>
      </vt:variant>
      <vt:variant>
        <vt:i4>184</vt:i4>
      </vt:variant>
      <vt:variant>
        <vt:i4>0</vt:i4>
      </vt:variant>
      <vt:variant>
        <vt:i4>5</vt:i4>
      </vt:variant>
      <vt:variant>
        <vt:lpwstr>http://www-i.nist.gov/cio/itsd/mgmt/cert/ssp/ssp_CommonControl.doc</vt:lpwstr>
      </vt:variant>
      <vt:variant>
        <vt:lpwstr>IA2</vt:lpwstr>
      </vt:variant>
      <vt:variant>
        <vt:i4>7143531</vt:i4>
      </vt:variant>
      <vt:variant>
        <vt:i4>181</vt:i4>
      </vt:variant>
      <vt:variant>
        <vt:i4>0</vt:i4>
      </vt:variant>
      <vt:variant>
        <vt:i4>5</vt:i4>
      </vt:variant>
      <vt:variant>
        <vt:lpwstr>http://www-i.nist.gov/cio/itsd/mgmt/cert/ssp/ssp_CommonControl.doc</vt:lpwstr>
      </vt:variant>
      <vt:variant>
        <vt:lpwstr>IA1_policy</vt:lpwstr>
      </vt:variant>
      <vt:variant>
        <vt:i4>6029372</vt:i4>
      </vt:variant>
      <vt:variant>
        <vt:i4>178</vt:i4>
      </vt:variant>
      <vt:variant>
        <vt:i4>0</vt:i4>
      </vt:variant>
      <vt:variant>
        <vt:i4>5</vt:i4>
      </vt:variant>
      <vt:variant>
        <vt:lpwstr/>
      </vt:variant>
      <vt:variant>
        <vt:lpwstr>CM_1</vt:lpwstr>
      </vt:variant>
      <vt:variant>
        <vt:i4>6029359</vt:i4>
      </vt:variant>
      <vt:variant>
        <vt:i4>175</vt:i4>
      </vt:variant>
      <vt:variant>
        <vt:i4>0</vt:i4>
      </vt:variant>
      <vt:variant>
        <vt:i4>5</vt:i4>
      </vt:variant>
      <vt:variant>
        <vt:lpwstr>http://www-i.nist.gov/cio/itsd/mgmt/cert/ssp/ssp_CommonControl.doc</vt:lpwstr>
      </vt:variant>
      <vt:variant>
        <vt:lpwstr>CP8</vt:lpwstr>
      </vt:variant>
      <vt:variant>
        <vt:i4>6029359</vt:i4>
      </vt:variant>
      <vt:variant>
        <vt:i4>172</vt:i4>
      </vt:variant>
      <vt:variant>
        <vt:i4>0</vt:i4>
      </vt:variant>
      <vt:variant>
        <vt:i4>5</vt:i4>
      </vt:variant>
      <vt:variant>
        <vt:lpwstr>http://www-i.nist.gov/cio/itsd/mgmt/cert/ssp/ssp_CommonControl.doc</vt:lpwstr>
      </vt:variant>
      <vt:variant>
        <vt:lpwstr>CP7</vt:lpwstr>
      </vt:variant>
      <vt:variant>
        <vt:i4>4259900</vt:i4>
      </vt:variant>
      <vt:variant>
        <vt:i4>169</vt:i4>
      </vt:variant>
      <vt:variant>
        <vt:i4>0</vt:i4>
      </vt:variant>
      <vt:variant>
        <vt:i4>5</vt:i4>
      </vt:variant>
      <vt:variant>
        <vt:lpwstr/>
      </vt:variant>
      <vt:variant>
        <vt:lpwstr>CP_1</vt:lpwstr>
      </vt:variant>
      <vt:variant>
        <vt:i4>262161</vt:i4>
      </vt:variant>
      <vt:variant>
        <vt:i4>166</vt:i4>
      </vt:variant>
      <vt:variant>
        <vt:i4>0</vt:i4>
      </vt:variant>
      <vt:variant>
        <vt:i4>5</vt:i4>
      </vt:variant>
      <vt:variant>
        <vt:lpwstr>http://www-i.nist.gov/cio/itsd/mgmt/cert/ssp/ssp_CommonControl.doc</vt:lpwstr>
      </vt:variant>
      <vt:variant>
        <vt:lpwstr>CP1_procedure</vt:lpwstr>
      </vt:variant>
      <vt:variant>
        <vt:i4>8126561</vt:i4>
      </vt:variant>
      <vt:variant>
        <vt:i4>163</vt:i4>
      </vt:variant>
      <vt:variant>
        <vt:i4>0</vt:i4>
      </vt:variant>
      <vt:variant>
        <vt:i4>5</vt:i4>
      </vt:variant>
      <vt:variant>
        <vt:lpwstr>http://www-i.nist.gov/cio/itsd/mgmt/cert/ssp/ssp_CommonControl.doc</vt:lpwstr>
      </vt:variant>
      <vt:variant>
        <vt:lpwstr>CP1_policy</vt:lpwstr>
      </vt:variant>
      <vt:variant>
        <vt:i4>6029372</vt:i4>
      </vt:variant>
      <vt:variant>
        <vt:i4>160</vt:i4>
      </vt:variant>
      <vt:variant>
        <vt:i4>0</vt:i4>
      </vt:variant>
      <vt:variant>
        <vt:i4>5</vt:i4>
      </vt:variant>
      <vt:variant>
        <vt:lpwstr/>
      </vt:variant>
      <vt:variant>
        <vt:lpwstr>CM_1</vt:lpwstr>
      </vt:variant>
      <vt:variant>
        <vt:i4>5963836</vt:i4>
      </vt:variant>
      <vt:variant>
        <vt:i4>157</vt:i4>
      </vt:variant>
      <vt:variant>
        <vt:i4>0</vt:i4>
      </vt:variant>
      <vt:variant>
        <vt:i4>5</vt:i4>
      </vt:variant>
      <vt:variant>
        <vt:lpwstr/>
      </vt:variant>
      <vt:variant>
        <vt:lpwstr>CM_6</vt:lpwstr>
      </vt:variant>
      <vt:variant>
        <vt:i4>5963836</vt:i4>
      </vt:variant>
      <vt:variant>
        <vt:i4>154</vt:i4>
      </vt:variant>
      <vt:variant>
        <vt:i4>0</vt:i4>
      </vt:variant>
      <vt:variant>
        <vt:i4>5</vt:i4>
      </vt:variant>
      <vt:variant>
        <vt:lpwstr/>
      </vt:variant>
      <vt:variant>
        <vt:lpwstr>CM_6</vt:lpwstr>
      </vt:variant>
      <vt:variant>
        <vt:i4>4849757</vt:i4>
      </vt:variant>
      <vt:variant>
        <vt:i4>151</vt:i4>
      </vt:variant>
      <vt:variant>
        <vt:i4>0</vt:i4>
      </vt:variant>
      <vt:variant>
        <vt:i4>5</vt:i4>
      </vt:variant>
      <vt:variant>
        <vt:lpwstr>http://iase.disa.mil/stigs/stig/</vt:lpwstr>
      </vt:variant>
      <vt:variant>
        <vt:lpwstr/>
      </vt:variant>
      <vt:variant>
        <vt:i4>262172</vt:i4>
      </vt:variant>
      <vt:variant>
        <vt:i4>148</vt:i4>
      </vt:variant>
      <vt:variant>
        <vt:i4>0</vt:i4>
      </vt:variant>
      <vt:variant>
        <vt:i4>5</vt:i4>
      </vt:variant>
      <vt:variant>
        <vt:lpwstr>http://www.nsa.gov/ia/guidance/security_configuration_guides/index.shtml</vt:lpwstr>
      </vt:variant>
      <vt:variant>
        <vt:lpwstr/>
      </vt:variant>
      <vt:variant>
        <vt:i4>2949169</vt:i4>
      </vt:variant>
      <vt:variant>
        <vt:i4>145</vt:i4>
      </vt:variant>
      <vt:variant>
        <vt:i4>0</vt:i4>
      </vt:variant>
      <vt:variant>
        <vt:i4>5</vt:i4>
      </vt:variant>
      <vt:variant>
        <vt:lpwstr>http://www.cisecurity.org/</vt:lpwstr>
      </vt:variant>
      <vt:variant>
        <vt:lpwstr/>
      </vt:variant>
      <vt:variant>
        <vt:i4>2621480</vt:i4>
      </vt:variant>
      <vt:variant>
        <vt:i4>142</vt:i4>
      </vt:variant>
      <vt:variant>
        <vt:i4>0</vt:i4>
      </vt:variant>
      <vt:variant>
        <vt:i4>5</vt:i4>
      </vt:variant>
      <vt:variant>
        <vt:lpwstr>http://www-i.nist.gov/cio/itsd/pp_nist/proc/proc_secureconfig.htm</vt:lpwstr>
      </vt:variant>
      <vt:variant>
        <vt:lpwstr/>
      </vt:variant>
      <vt:variant>
        <vt:i4>131130</vt:i4>
      </vt:variant>
      <vt:variant>
        <vt:i4>139</vt:i4>
      </vt:variant>
      <vt:variant>
        <vt:i4>0</vt:i4>
      </vt:variant>
      <vt:variant>
        <vt:i4>5</vt:i4>
      </vt:variant>
      <vt:variant>
        <vt:lpwstr>http://www-i.nist.gov/cio/itsd/pp_fed/</vt:lpwstr>
      </vt:variant>
      <vt:variant>
        <vt:lpwstr/>
      </vt:variant>
      <vt:variant>
        <vt:i4>6029372</vt:i4>
      </vt:variant>
      <vt:variant>
        <vt:i4>136</vt:i4>
      </vt:variant>
      <vt:variant>
        <vt:i4>0</vt:i4>
      </vt:variant>
      <vt:variant>
        <vt:i4>5</vt:i4>
      </vt:variant>
      <vt:variant>
        <vt:lpwstr/>
      </vt:variant>
      <vt:variant>
        <vt:lpwstr>CM_1</vt:lpwstr>
      </vt:variant>
      <vt:variant>
        <vt:i4>4259887</vt:i4>
      </vt:variant>
      <vt:variant>
        <vt:i4>133</vt:i4>
      </vt:variant>
      <vt:variant>
        <vt:i4>0</vt:i4>
      </vt:variant>
      <vt:variant>
        <vt:i4>5</vt:i4>
      </vt:variant>
      <vt:variant>
        <vt:lpwstr>http://www-i.nist.gov/cio/itsd/mgmt/cert/ssp/ssp_CommonControl.doc</vt:lpwstr>
      </vt:variant>
      <vt:variant>
        <vt:lpwstr>CM5</vt:lpwstr>
      </vt:variant>
      <vt:variant>
        <vt:i4>4259887</vt:i4>
      </vt:variant>
      <vt:variant>
        <vt:i4>130</vt:i4>
      </vt:variant>
      <vt:variant>
        <vt:i4>0</vt:i4>
      </vt:variant>
      <vt:variant>
        <vt:i4>5</vt:i4>
      </vt:variant>
      <vt:variant>
        <vt:lpwstr>http://www-i.nist.gov/cio/itsd/mgmt/cert/ssp/ssp_CommonControl.doc</vt:lpwstr>
      </vt:variant>
      <vt:variant>
        <vt:lpwstr>CM4</vt:lpwstr>
      </vt:variant>
      <vt:variant>
        <vt:i4>4259887</vt:i4>
      </vt:variant>
      <vt:variant>
        <vt:i4>127</vt:i4>
      </vt:variant>
      <vt:variant>
        <vt:i4>0</vt:i4>
      </vt:variant>
      <vt:variant>
        <vt:i4>5</vt:i4>
      </vt:variant>
      <vt:variant>
        <vt:lpwstr>http://www-i.nist.gov/cio/itsd/mgmt/cert/ssp/ssp_CommonControl.doc</vt:lpwstr>
      </vt:variant>
      <vt:variant>
        <vt:lpwstr>CM3</vt:lpwstr>
      </vt:variant>
      <vt:variant>
        <vt:i4>7733352</vt:i4>
      </vt:variant>
      <vt:variant>
        <vt:i4>124</vt:i4>
      </vt:variant>
      <vt:variant>
        <vt:i4>0</vt:i4>
      </vt:variant>
      <vt:variant>
        <vt:i4>5</vt:i4>
      </vt:variant>
      <vt:variant>
        <vt:lpwstr/>
      </vt:variant>
      <vt:variant>
        <vt:lpwstr>SysEnviron</vt:lpwstr>
      </vt:variant>
      <vt:variant>
        <vt:i4>4259887</vt:i4>
      </vt:variant>
      <vt:variant>
        <vt:i4>121</vt:i4>
      </vt:variant>
      <vt:variant>
        <vt:i4>0</vt:i4>
      </vt:variant>
      <vt:variant>
        <vt:i4>5</vt:i4>
      </vt:variant>
      <vt:variant>
        <vt:lpwstr>http://www-i.nist.gov/cio/itsd/mgmt/cert/ssp/ssp_CommonControl.doc</vt:lpwstr>
      </vt:variant>
      <vt:variant>
        <vt:lpwstr>CM2</vt:lpwstr>
      </vt:variant>
      <vt:variant>
        <vt:i4>1638417</vt:i4>
      </vt:variant>
      <vt:variant>
        <vt:i4>118</vt:i4>
      </vt:variant>
      <vt:variant>
        <vt:i4>0</vt:i4>
      </vt:variant>
      <vt:variant>
        <vt:i4>5</vt:i4>
      </vt:variant>
      <vt:variant>
        <vt:lpwstr>http://www-i.nist.gov/cio/itsd/mgmt/cert/ssp/ssp_CommonControl.doc</vt:lpwstr>
      </vt:variant>
      <vt:variant>
        <vt:lpwstr>CM1_procedure</vt:lpwstr>
      </vt:variant>
      <vt:variant>
        <vt:i4>6357089</vt:i4>
      </vt:variant>
      <vt:variant>
        <vt:i4>115</vt:i4>
      </vt:variant>
      <vt:variant>
        <vt:i4>0</vt:i4>
      </vt:variant>
      <vt:variant>
        <vt:i4>5</vt:i4>
      </vt:variant>
      <vt:variant>
        <vt:lpwstr>http://www-i.nist.gov/cio/itsd/mgmt/cert/ssp/ssp_CommonControl.doc</vt:lpwstr>
      </vt:variant>
      <vt:variant>
        <vt:lpwstr>CM1_policy</vt:lpwstr>
      </vt:variant>
      <vt:variant>
        <vt:i4>5046319</vt:i4>
      </vt:variant>
      <vt:variant>
        <vt:i4>112</vt:i4>
      </vt:variant>
      <vt:variant>
        <vt:i4>0</vt:i4>
      </vt:variant>
      <vt:variant>
        <vt:i4>5</vt:i4>
      </vt:variant>
      <vt:variant>
        <vt:lpwstr>http://www-i.nist.gov/cio/itsd/mgmt/cert/ssp/ssp_CommonControl.doc</vt:lpwstr>
      </vt:variant>
      <vt:variant>
        <vt:lpwstr>CA7</vt:lpwstr>
      </vt:variant>
      <vt:variant>
        <vt:i4>5046319</vt:i4>
      </vt:variant>
      <vt:variant>
        <vt:i4>109</vt:i4>
      </vt:variant>
      <vt:variant>
        <vt:i4>0</vt:i4>
      </vt:variant>
      <vt:variant>
        <vt:i4>5</vt:i4>
      </vt:variant>
      <vt:variant>
        <vt:lpwstr>http://www-i.nist.gov/cio/itsd/mgmt/cert/ssp/ssp_CommonControl.doc</vt:lpwstr>
      </vt:variant>
      <vt:variant>
        <vt:lpwstr>CA6</vt:lpwstr>
      </vt:variant>
      <vt:variant>
        <vt:i4>5046319</vt:i4>
      </vt:variant>
      <vt:variant>
        <vt:i4>106</vt:i4>
      </vt:variant>
      <vt:variant>
        <vt:i4>0</vt:i4>
      </vt:variant>
      <vt:variant>
        <vt:i4>5</vt:i4>
      </vt:variant>
      <vt:variant>
        <vt:lpwstr>http://www-i.nist.gov/cio/itsd/mgmt/cert/ssp/ssp_CommonControl.doc</vt:lpwstr>
      </vt:variant>
      <vt:variant>
        <vt:lpwstr>CA5</vt:lpwstr>
      </vt:variant>
      <vt:variant>
        <vt:i4>5046319</vt:i4>
      </vt:variant>
      <vt:variant>
        <vt:i4>103</vt:i4>
      </vt:variant>
      <vt:variant>
        <vt:i4>0</vt:i4>
      </vt:variant>
      <vt:variant>
        <vt:i4>5</vt:i4>
      </vt:variant>
      <vt:variant>
        <vt:lpwstr>http://www-i.nist.gov/cio/itsd/mgmt/cert/ssp/ssp_CommonControl.doc</vt:lpwstr>
      </vt:variant>
      <vt:variant>
        <vt:lpwstr>CA2</vt:lpwstr>
      </vt:variant>
      <vt:variant>
        <vt:i4>1376273</vt:i4>
      </vt:variant>
      <vt:variant>
        <vt:i4>100</vt:i4>
      </vt:variant>
      <vt:variant>
        <vt:i4>0</vt:i4>
      </vt:variant>
      <vt:variant>
        <vt:i4>5</vt:i4>
      </vt:variant>
      <vt:variant>
        <vt:lpwstr>http://www-i.nist.gov/cio/itsd/mgmt/cert/ssp/ssp_CommonControl.doc</vt:lpwstr>
      </vt:variant>
      <vt:variant>
        <vt:lpwstr>CA1_procedure</vt:lpwstr>
      </vt:variant>
      <vt:variant>
        <vt:i4>7143521</vt:i4>
      </vt:variant>
      <vt:variant>
        <vt:i4>97</vt:i4>
      </vt:variant>
      <vt:variant>
        <vt:i4>0</vt:i4>
      </vt:variant>
      <vt:variant>
        <vt:i4>5</vt:i4>
      </vt:variant>
      <vt:variant>
        <vt:lpwstr>http://www-i.nist.gov/cio/itsd/mgmt/cert/ssp/ssp_CommonControl.doc</vt:lpwstr>
      </vt:variant>
      <vt:variant>
        <vt:lpwstr>CA1_policy</vt:lpwstr>
      </vt:variant>
      <vt:variant>
        <vt:i4>4587582</vt:i4>
      </vt:variant>
      <vt:variant>
        <vt:i4>94</vt:i4>
      </vt:variant>
      <vt:variant>
        <vt:i4>0</vt:i4>
      </vt:variant>
      <vt:variant>
        <vt:i4>5</vt:i4>
      </vt:variant>
      <vt:variant>
        <vt:lpwstr/>
      </vt:variant>
      <vt:variant>
        <vt:lpwstr>AU_3</vt:lpwstr>
      </vt:variant>
      <vt:variant>
        <vt:i4>4653118</vt:i4>
      </vt:variant>
      <vt:variant>
        <vt:i4>91</vt:i4>
      </vt:variant>
      <vt:variant>
        <vt:i4>0</vt:i4>
      </vt:variant>
      <vt:variant>
        <vt:i4>5</vt:i4>
      </vt:variant>
      <vt:variant>
        <vt:lpwstr/>
      </vt:variant>
      <vt:variant>
        <vt:lpwstr>AU_2</vt:lpwstr>
      </vt:variant>
      <vt:variant>
        <vt:i4>5832749</vt:i4>
      </vt:variant>
      <vt:variant>
        <vt:i4>88</vt:i4>
      </vt:variant>
      <vt:variant>
        <vt:i4>0</vt:i4>
      </vt:variant>
      <vt:variant>
        <vt:i4>5</vt:i4>
      </vt:variant>
      <vt:variant>
        <vt:lpwstr>http://www-i.nist.gov/cio/itsd/mgmt/cert/ssp/ssp_CommonControl.doc</vt:lpwstr>
      </vt:variant>
      <vt:variant>
        <vt:lpwstr>AU7</vt:lpwstr>
      </vt:variant>
      <vt:variant>
        <vt:i4>7929955</vt:i4>
      </vt:variant>
      <vt:variant>
        <vt:i4>85</vt:i4>
      </vt:variant>
      <vt:variant>
        <vt:i4>0</vt:i4>
      </vt:variant>
      <vt:variant>
        <vt:i4>5</vt:i4>
      </vt:variant>
      <vt:variant>
        <vt:lpwstr>http://www-i.nist.gov/cio/itsd/mgmt/cert/ssp/ssp_CommonControl.doc</vt:lpwstr>
      </vt:variant>
      <vt:variant>
        <vt:lpwstr>AU1_policy</vt:lpwstr>
      </vt:variant>
      <vt:variant>
        <vt:i4>5767213</vt:i4>
      </vt:variant>
      <vt:variant>
        <vt:i4>82</vt:i4>
      </vt:variant>
      <vt:variant>
        <vt:i4>0</vt:i4>
      </vt:variant>
      <vt:variant>
        <vt:i4>5</vt:i4>
      </vt:variant>
      <vt:variant>
        <vt:lpwstr>http://www-i.nist.gov/cio/itsd/mgmt/cert/ssp/ssp_CommonControl.doc</vt:lpwstr>
      </vt:variant>
      <vt:variant>
        <vt:lpwstr>AT4</vt:lpwstr>
      </vt:variant>
      <vt:variant>
        <vt:i4>5767213</vt:i4>
      </vt:variant>
      <vt:variant>
        <vt:i4>79</vt:i4>
      </vt:variant>
      <vt:variant>
        <vt:i4>0</vt:i4>
      </vt:variant>
      <vt:variant>
        <vt:i4>5</vt:i4>
      </vt:variant>
      <vt:variant>
        <vt:lpwstr>http://www-i.nist.gov/cio/itsd/mgmt/cert/ssp/ssp_CommonControl.doc</vt:lpwstr>
      </vt:variant>
      <vt:variant>
        <vt:lpwstr>AT3</vt:lpwstr>
      </vt:variant>
      <vt:variant>
        <vt:i4>5767213</vt:i4>
      </vt:variant>
      <vt:variant>
        <vt:i4>76</vt:i4>
      </vt:variant>
      <vt:variant>
        <vt:i4>0</vt:i4>
      </vt:variant>
      <vt:variant>
        <vt:i4>5</vt:i4>
      </vt:variant>
      <vt:variant>
        <vt:lpwstr>http://www-i.nist.gov/cio/itsd/mgmt/cert/ssp/ssp_CommonControl.doc</vt:lpwstr>
      </vt:variant>
      <vt:variant>
        <vt:lpwstr>AT2</vt:lpwstr>
      </vt:variant>
      <vt:variant>
        <vt:i4>19</vt:i4>
      </vt:variant>
      <vt:variant>
        <vt:i4>73</vt:i4>
      </vt:variant>
      <vt:variant>
        <vt:i4>0</vt:i4>
      </vt:variant>
      <vt:variant>
        <vt:i4>5</vt:i4>
      </vt:variant>
      <vt:variant>
        <vt:lpwstr>http://www-i.nist.gov/cio/itsd/mgmt/cert/ssp/ssp_CommonControl.doc</vt:lpwstr>
      </vt:variant>
      <vt:variant>
        <vt:lpwstr>AT1_procedure</vt:lpwstr>
      </vt:variant>
      <vt:variant>
        <vt:i4>7864419</vt:i4>
      </vt:variant>
      <vt:variant>
        <vt:i4>70</vt:i4>
      </vt:variant>
      <vt:variant>
        <vt:i4>0</vt:i4>
      </vt:variant>
      <vt:variant>
        <vt:i4>5</vt:i4>
      </vt:variant>
      <vt:variant>
        <vt:lpwstr>http://www-i.nist.gov/cio/itsd/mgmt/cert/ssp/ssp_CommonControl.doc</vt:lpwstr>
      </vt:variant>
      <vt:variant>
        <vt:lpwstr>AT1_policy</vt:lpwstr>
      </vt:variant>
      <vt:variant>
        <vt:i4>8323103</vt:i4>
      </vt:variant>
      <vt:variant>
        <vt:i4>67</vt:i4>
      </vt:variant>
      <vt:variant>
        <vt:i4>0</vt:i4>
      </vt:variant>
      <vt:variant>
        <vt:i4>5</vt:i4>
      </vt:variant>
      <vt:variant>
        <vt:lpwstr>http://www-i.nist.gov/cio/itsd/mgmt/cert/ssp/ssp_CommonControl.doc</vt:lpwstr>
      </vt:variant>
      <vt:variant>
        <vt:lpwstr>AC20</vt:lpwstr>
      </vt:variant>
      <vt:variant>
        <vt:i4>7733276</vt:i4>
      </vt:variant>
      <vt:variant>
        <vt:i4>64</vt:i4>
      </vt:variant>
      <vt:variant>
        <vt:i4>0</vt:i4>
      </vt:variant>
      <vt:variant>
        <vt:i4>5</vt:i4>
      </vt:variant>
      <vt:variant>
        <vt:lpwstr>http://www-i.nist.gov/cio/itsd/mgmt/cert/ssp/ssp_CommonControl.doc</vt:lpwstr>
      </vt:variant>
      <vt:variant>
        <vt:lpwstr>AC19</vt:lpwstr>
      </vt:variant>
      <vt:variant>
        <vt:i4>7798812</vt:i4>
      </vt:variant>
      <vt:variant>
        <vt:i4>61</vt:i4>
      </vt:variant>
      <vt:variant>
        <vt:i4>0</vt:i4>
      </vt:variant>
      <vt:variant>
        <vt:i4>5</vt:i4>
      </vt:variant>
      <vt:variant>
        <vt:lpwstr>http://www-i.nist.gov/cio/itsd/mgmt/cert/ssp/ssp_CommonControl.doc</vt:lpwstr>
      </vt:variant>
      <vt:variant>
        <vt:lpwstr>AC18</vt:lpwstr>
      </vt:variant>
      <vt:variant>
        <vt:i4>7864348</vt:i4>
      </vt:variant>
      <vt:variant>
        <vt:i4>58</vt:i4>
      </vt:variant>
      <vt:variant>
        <vt:i4>0</vt:i4>
      </vt:variant>
      <vt:variant>
        <vt:i4>5</vt:i4>
      </vt:variant>
      <vt:variant>
        <vt:lpwstr>http://www-i.nist.gov/cio/itsd/mgmt/cert/ssp/ssp_CommonControl.doc</vt:lpwstr>
      </vt:variant>
      <vt:variant>
        <vt:lpwstr>AC17</vt:lpwstr>
      </vt:variant>
      <vt:variant>
        <vt:i4>5177389</vt:i4>
      </vt:variant>
      <vt:variant>
        <vt:i4>55</vt:i4>
      </vt:variant>
      <vt:variant>
        <vt:i4>0</vt:i4>
      </vt:variant>
      <vt:variant>
        <vt:i4>5</vt:i4>
      </vt:variant>
      <vt:variant>
        <vt:lpwstr>http://www-i.nist.gov/cio/itsd/mgmt/cert/ssp/ssp_CommonControl.doc</vt:lpwstr>
      </vt:variant>
      <vt:variant>
        <vt:lpwstr>AC4</vt:lpwstr>
      </vt:variant>
      <vt:variant>
        <vt:i4>5177389</vt:i4>
      </vt:variant>
      <vt:variant>
        <vt:i4>52</vt:i4>
      </vt:variant>
      <vt:variant>
        <vt:i4>0</vt:i4>
      </vt:variant>
      <vt:variant>
        <vt:i4>5</vt:i4>
      </vt:variant>
      <vt:variant>
        <vt:lpwstr>http://www-i.nist.gov/cio/itsd/mgmt/cert/ssp/ssp_CommonControl.doc</vt:lpwstr>
      </vt:variant>
      <vt:variant>
        <vt:lpwstr>AC2</vt:lpwstr>
      </vt:variant>
      <vt:variant>
        <vt:i4>8257650</vt:i4>
      </vt:variant>
      <vt:variant>
        <vt:i4>49</vt:i4>
      </vt:variant>
      <vt:variant>
        <vt:i4>0</vt:i4>
      </vt:variant>
      <vt:variant>
        <vt:i4>5</vt:i4>
      </vt:variant>
      <vt:variant>
        <vt:lpwstr>http://www-i.nist.gov/cio/itsd/pp_nist/policy/policy_AMS.pdf</vt:lpwstr>
      </vt:variant>
      <vt:variant>
        <vt:lpwstr/>
      </vt:variant>
      <vt:variant>
        <vt:i4>8257650</vt:i4>
      </vt:variant>
      <vt:variant>
        <vt:i4>46</vt:i4>
      </vt:variant>
      <vt:variant>
        <vt:i4>0</vt:i4>
      </vt:variant>
      <vt:variant>
        <vt:i4>5</vt:i4>
      </vt:variant>
      <vt:variant>
        <vt:lpwstr>http://www-i.nist.gov/cio/itsd/pp_nist/policy/policy_AMS.pdf</vt:lpwstr>
      </vt:variant>
      <vt:variant>
        <vt:lpwstr/>
      </vt:variant>
      <vt:variant>
        <vt:i4>1507347</vt:i4>
      </vt:variant>
      <vt:variant>
        <vt:i4>43</vt:i4>
      </vt:variant>
      <vt:variant>
        <vt:i4>0</vt:i4>
      </vt:variant>
      <vt:variant>
        <vt:i4>5</vt:i4>
      </vt:variant>
      <vt:variant>
        <vt:lpwstr>http://www-i.nist.gov/cio/itsd/mgmt/cert/ssp/ssp_CommonControl.doc</vt:lpwstr>
      </vt:variant>
      <vt:variant>
        <vt:lpwstr>AC1_procedure</vt:lpwstr>
      </vt:variant>
      <vt:variant>
        <vt:i4>7274595</vt:i4>
      </vt:variant>
      <vt:variant>
        <vt:i4>40</vt:i4>
      </vt:variant>
      <vt:variant>
        <vt:i4>0</vt:i4>
      </vt:variant>
      <vt:variant>
        <vt:i4>5</vt:i4>
      </vt:variant>
      <vt:variant>
        <vt:lpwstr>http://www-i.nist.gov/cio/itsd/mgmt/cert/ssp/ssp_CommonControl.doc</vt:lpwstr>
      </vt:variant>
      <vt:variant>
        <vt:lpwstr>AC1_policy</vt:lpwstr>
      </vt:variant>
      <vt:variant>
        <vt:i4>1769561</vt:i4>
      </vt:variant>
      <vt:variant>
        <vt:i4>37</vt:i4>
      </vt:variant>
      <vt:variant>
        <vt:i4>0</vt:i4>
      </vt:variant>
      <vt:variant>
        <vt:i4>5</vt:i4>
      </vt:variant>
      <vt:variant>
        <vt:lpwstr>http://csrc.nist.gov/publications/fips/fips199/FIPS-PUB-199-final.pdf</vt:lpwstr>
      </vt:variant>
      <vt:variant>
        <vt:lpwstr/>
      </vt:variant>
      <vt:variant>
        <vt:i4>5832751</vt:i4>
      </vt:variant>
      <vt:variant>
        <vt:i4>34</vt:i4>
      </vt:variant>
      <vt:variant>
        <vt:i4>0</vt:i4>
      </vt:variant>
      <vt:variant>
        <vt:i4>5</vt:i4>
      </vt:variant>
      <vt:variant>
        <vt:lpwstr/>
      </vt:variant>
      <vt:variant>
        <vt:lpwstr>PL_5</vt:lpwstr>
      </vt:variant>
      <vt:variant>
        <vt:i4>917515</vt:i4>
      </vt:variant>
      <vt:variant>
        <vt:i4>31</vt:i4>
      </vt:variant>
      <vt:variant>
        <vt:i4>0</vt:i4>
      </vt:variant>
      <vt:variant>
        <vt:i4>5</vt:i4>
      </vt:variant>
      <vt:variant>
        <vt:lpwstr>http://dms.osec.doc.gov/cgi-bin/doit.cgi?218:112:1:2</vt:lpwstr>
      </vt:variant>
      <vt:variant>
        <vt:lpwstr/>
      </vt:variant>
      <vt:variant>
        <vt:i4>7471150</vt:i4>
      </vt:variant>
      <vt:variant>
        <vt:i4>28</vt:i4>
      </vt:variant>
      <vt:variant>
        <vt:i4>0</vt:i4>
      </vt:variant>
      <vt:variant>
        <vt:i4>5</vt:i4>
      </vt:variant>
      <vt:variant>
        <vt:lpwstr>http://www.whitehouse.gov/omb/rewrite/circulars/a130/a130.html</vt:lpwstr>
      </vt:variant>
      <vt:variant>
        <vt:lpwstr/>
      </vt:variant>
      <vt:variant>
        <vt:i4>4128863</vt:i4>
      </vt:variant>
      <vt:variant>
        <vt:i4>25</vt:i4>
      </vt:variant>
      <vt:variant>
        <vt:i4>0</vt:i4>
      </vt:variant>
      <vt:variant>
        <vt:i4>5</vt:i4>
      </vt:variant>
      <vt:variant>
        <vt:lpwstr>http://www.nist.gov/director/ocla/Public_Laws/PL107-347.pdf</vt:lpwstr>
      </vt:variant>
      <vt:variant>
        <vt:lpwstr/>
      </vt:variant>
      <vt:variant>
        <vt:i4>2687028</vt:i4>
      </vt:variant>
      <vt:variant>
        <vt:i4>22</vt:i4>
      </vt:variant>
      <vt:variant>
        <vt:i4>0</vt:i4>
      </vt:variant>
      <vt:variant>
        <vt:i4>5</vt:i4>
      </vt:variant>
      <vt:variant>
        <vt:lpwstr>http://www-i.nist.gov/cio/itsd/mgmt/cert/index.html</vt:lpwstr>
      </vt:variant>
      <vt:variant>
        <vt:lpwstr/>
      </vt:variant>
      <vt:variant>
        <vt:i4>7405598</vt:i4>
      </vt:variant>
      <vt:variant>
        <vt:i4>3</vt:i4>
      </vt:variant>
      <vt:variant>
        <vt:i4>0</vt:i4>
      </vt:variant>
      <vt:variant>
        <vt:i4>5</vt:i4>
      </vt:variant>
      <vt:variant>
        <vt:lpwstr>mailto:Delwin.brockett@nist.gov</vt:lpwstr>
      </vt:variant>
      <vt:variant>
        <vt:lpwstr/>
      </vt:variant>
      <vt:variant>
        <vt:i4>1835126</vt:i4>
      </vt:variant>
      <vt:variant>
        <vt:i4>0</vt:i4>
      </vt:variant>
      <vt:variant>
        <vt:i4>0</vt:i4>
      </vt:variant>
      <vt:variant>
        <vt:i4>5</vt:i4>
      </vt:variant>
      <vt:variant>
        <vt:lpwstr>http://home.commerce.gov/CIO/ITSITnew/IT_Security_Program_Documentation.html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Controlled Unclassified Information System Security Plan Template</dc:title>
  <dc:subject>There is no prescribed format or specified level of detail for system security plans. However, organizations ensure that the required information in [NIST Special Publication (SP) 800-171 Requirement] 3.12.4 is conveyed in those plans.</dc:subject>
  <dc:creator>Alain Patrick AINA</dc:creator>
  <cp:keywords>controlled unclassified information; CUI; system security plan; template</cp:keywords>
  <cp:lastModifiedBy>rachel BINAWAI</cp:lastModifiedBy>
  <cp:revision>4</cp:revision>
  <cp:lastPrinted>2006-01-23T20:18:00Z</cp:lastPrinted>
  <dcterms:created xsi:type="dcterms:W3CDTF">2023-04-21T07:28:00Z</dcterms:created>
  <dcterms:modified xsi:type="dcterms:W3CDTF">2025-03-28T06:14:00Z</dcterms:modified>
</cp:coreProperties>
</file>