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AdaptiveSubtraction for PixInsight</w:t>
      </w:r>
    </w:p>
    <w:p>
      <w:pPr>
        <w:spacing w:after="80"/>
      </w:pPr>
      <w:r>
        <w:rPr>
          <w:sz w:val="28"/>
          <w:szCs w:val="28"/>
        </w:rPr>
        <w:t xml:space="preserve">Removes an unwanted signal by subtracting a model of it, after matching the model to the image</w:t>
      </w:r>
    </w:p>
    <w:p>
      <w:pPr>
        <w:pBdr>
          <w:bottom w:val="single" w:color="1F3A5F" w:sz="6" w:space="6"/>
        </w:pBdr>
        <w:spacing w:after="240"/>
      </w:pPr>
      <w:r>
        <w:rPr>
          <w:color w:val="666666"/>
          <w:sz w:val="20"/>
          <w:szCs w:val="20"/>
        </w:rPr>
        <w:t xml:space="preserve">User guide and technical description · version 1.4 · Guillaume Richard (erellaz) · October 2026</w:t>
      </w:r>
    </w:p>
    <w:p>
      <w:pPr>
        <w:pBdr>
          <w:left w:val="single" w:color="C0392B" w:sz="18" w:space="8"/>
        </w:pBdr>
        <w:spacing w:after="160" w:before="60" w:line="264"/>
        <w:ind w:left="200"/>
      </w:pPr>
      <w:r>
        <w:rPr>
          <w:b/>
          <w:bCs/>
          <w:i w:val="false"/>
          <w:iCs w:val="false"/>
          <w:sz w:val="19"/>
          <w:szCs w:val="19"/>
        </w:rPr>
        <w:t xml:space="preserve">In short.</w:t>
      </w:r>
      <w:r>
        <w:rPr>
          <w:b w:val="false"/>
          <w:bCs w:val="false"/>
          <w:i w:val="false"/>
          <w:iCs w:val="false"/>
          <w:sz w:val="19"/>
          <w:szCs w:val="19"/>
        </w:rPr>
        <w:t xml:space="preserve"> Many unwanted signals in an astronomical image can be modelled: stars from a catalog, a satellite trail, diffraction spikes, a gradient, camera banding. AdaptiveSubtraction takes the image A and such a model B, produced by a separate process, and subtracts it. Because a model is never exact, B is first matched to A locally: in every window the script fits a small convolution kernel and an offset by robust least squares, which absorbs errors in amplitude, profile width and sub-pixel position that vary slowly across the field. Only the matched model is subtracted; everything B does not model stays in the image. Modelling the unwanted signal is the only limit to what can be removed. All numbers in this guide come from the Node.js test suite shipped with the script (</w:t>
      </w:r>
      <w:r>
        <w:rPr>
          <w:rFonts w:ascii="Consolas" w:cs="Consolas" w:eastAsia="Consolas" w:hAnsi="Consolas"/>
          <w:sz w:val="19"/>
          <w:szCs w:val="19"/>
        </w:rPr>
        <w:t xml:space="preserve">tests/run_tests.js</w:t>
      </w:r>
      <w:r>
        <w:rPr>
          <w:b w:val="false"/>
          <w:bCs w:val="false"/>
          <w:i w:val="false"/>
          <w:iCs w:val="false"/>
          <w:sz w:val="19"/>
          <w:szCs w:val="19"/>
        </w:rPr>
        <w:t xml:space="preserve">), run on synthetic images; they are not measurements on real frames.</w:t>
      </w:r>
    </w:p>
    <w:p>
      <w:pPr>
        <w:pStyle w:val="Heading1"/>
        <w:spacing w:after="140" w:before="300"/>
      </w:pPr>
      <w:r>
        <w:t xml:space="preserve">1. Quick start</w:t>
      </w:r>
    </w:p>
    <w:p>
      <w:pPr>
        <w:pStyle w:val="Heading2"/>
        <w:spacing w:after="100" w:before="200"/>
      </w:pPr>
      <w:r>
        <w:t xml:space="preserve">1.1 Installation</w:t>
      </w:r>
    </w:p>
    <w:p>
      <w:pPr>
        <w:pStyle w:val="ListParagraph"/>
        <w:numPr>
          <w:ilvl w:val="0"/>
          <w:numId w:val="2"/>
        </w:numPr>
        <w:spacing w:after="70" w:line="264"/>
      </w:pPr>
      <w:r>
        <w:rPr>
          <w:b w:val="false"/>
          <w:bCs w:val="false"/>
          <w:i w:val="false"/>
          <w:iCs w:val="false"/>
        </w:rPr>
        <w:t xml:space="preserve">Copy </w:t>
      </w:r>
      <w:r>
        <w:rPr>
          <w:rFonts w:ascii="Consolas" w:cs="Consolas" w:eastAsia="Consolas" w:hAnsi="Consolas"/>
          <w:sz w:val="19"/>
          <w:szCs w:val="19"/>
        </w:rPr>
        <w:t xml:space="preserve">AdaptiveSubtraction.js</w:t>
      </w:r>
      <w:r>
        <w:rPr>
          <w:b w:val="false"/>
          <w:bCs w:val="false"/>
          <w:i w:val="false"/>
          <w:iCs w:val="false"/>
        </w:rPr>
        <w:t xml:space="preserve"> and this guide into a scripts folder of your choice.</w:t>
      </w:r>
    </w:p>
    <w:p>
      <w:pPr>
        <w:pStyle w:val="ListParagraph"/>
        <w:numPr>
          <w:ilvl w:val="0"/>
          <w:numId w:val="2"/>
        </w:numPr>
        <w:spacing w:after="70" w:line="264"/>
      </w:pPr>
      <w:r>
        <w:rPr>
          <w:b w:val="false"/>
          <w:bCs w:val="false"/>
          <w:i w:val="false"/>
          <w:iCs w:val="false"/>
        </w:rPr>
        <w:t xml:space="preserve">In PixInsight, open </w:t>
      </w:r>
      <w:r>
        <w:rPr>
          <w:b/>
          <w:bCs/>
          <w:i w:val="false"/>
          <w:iCs w:val="false"/>
        </w:rPr>
        <w:t xml:space="preserve">Script › Feature Scripts…</w:t>
      </w:r>
      <w:r>
        <w:rPr>
          <w:b w:val="false"/>
          <w:bCs w:val="false"/>
          <w:i w:val="false"/>
          <w:iCs w:val="false"/>
        </w:rPr>
        <w:t xml:space="preserve">, click </w:t>
      </w:r>
      <w:r>
        <w:rPr>
          <w:b/>
          <w:bCs/>
          <w:i w:val="false"/>
          <w:iCs w:val="false"/>
        </w:rPr>
        <w:t xml:space="preserve">Add</w:t>
      </w:r>
      <w:r>
        <w:rPr>
          <w:b w:val="false"/>
          <w:bCs w:val="false"/>
          <w:i w:val="false"/>
          <w:iCs w:val="false"/>
        </w:rPr>
        <w:t xml:space="preserve">, select that folder and click </w:t>
      </w:r>
      <w:r>
        <w:rPr>
          <w:b/>
          <w:bCs/>
          <w:i w:val="false"/>
          <w:iCs w:val="false"/>
        </w:rPr>
        <w:t xml:space="preserve">Done</w:t>
      </w:r>
      <w:r>
        <w:rPr>
          <w:b w:val="false"/>
          <w:bCs w:val="false"/>
          <w:i w:val="false"/>
          <w:iCs w:val="false"/>
        </w:rPr>
        <w:t xml:space="preserve">.</w:t>
      </w:r>
    </w:p>
    <w:p>
      <w:pPr>
        <w:pStyle w:val="ListParagraph"/>
        <w:numPr>
          <w:ilvl w:val="0"/>
          <w:numId w:val="2"/>
        </w:numPr>
        <w:spacing w:after="70" w:line="264"/>
      </w:pPr>
      <w:r>
        <w:rPr>
          <w:b w:val="false"/>
          <w:bCs w:val="false"/>
          <w:i w:val="false"/>
          <w:iCs w:val="false"/>
        </w:rPr>
        <w:t xml:space="preserve">The script now appears as </w:t>
      </w:r>
      <w:r>
        <w:rPr>
          <w:b/>
          <w:bCs/>
          <w:i w:val="false"/>
          <w:iCs w:val="false"/>
        </w:rPr>
        <w:t xml:space="preserve">Script › BlackRig › AdaptiveSubtraction</w:t>
      </w:r>
      <w:r>
        <w:rPr>
          <w:b w:val="false"/>
          <w:bCs w:val="false"/>
          <w:i w:val="false"/>
          <w:iCs w:val="false"/>
        </w:rPr>
        <w:t xml:space="preserve">.</w:t>
      </w:r>
    </w:p>
    <w:p>
      <w:pPr>
        <w:pStyle w:val="ListParagraph"/>
        <w:numPr>
          <w:ilvl w:val="0"/>
          <w:numId w:val="2"/>
        </w:numPr>
        <w:spacing w:after="70" w:line="264"/>
      </w:pPr>
      <w:r>
        <w:rPr>
          <w:b w:val="false"/>
          <w:bCs w:val="false"/>
          <w:i w:val="false"/>
          <w:iCs w:val="false"/>
        </w:rPr>
        <w:t xml:space="preserve">Alternatively, run it once without installing through </w:t>
      </w:r>
      <w:r>
        <w:rPr>
          <w:b/>
          <w:bCs/>
          <w:i w:val="false"/>
          <w:iCs w:val="false"/>
        </w:rPr>
        <w:t xml:space="preserve">Script › Execute Script File…</w:t>
      </w:r>
      <w:r>
        <w:rPr>
          <w:b w:val="false"/>
          <w:bCs w:val="false"/>
          <w:i w:val="false"/>
          <w:iCs w:val="false"/>
        </w:rPr>
        <w:t xml:space="preserve">.</w:t>
      </w:r>
    </w:p>
    <w:p>
      <w:pPr>
        <w:spacing w:after="120" w:line="276"/>
        <w:jc w:val="both"/>
      </w:pPr>
      <w:r>
        <w:rPr>
          <w:b w:val="false"/>
          <w:bCs w:val="false"/>
          <w:i w:val="false"/>
          <w:iCs w:val="false"/>
        </w:rPr>
        <w:t xml:space="preserve">Both images must be open before the script is launched: its image selectors list the open views.</w:t>
      </w:r>
    </w:p>
    <w:p>
      <w:pPr>
        <w:pStyle w:val="Heading2"/>
        <w:spacing w:after="100" w:before="200"/>
      </w:pPr>
      <w:r>
        <w:t xml:space="preserve">1.2 What data to use it on</w:t>
      </w:r>
    </w:p>
    <w:p>
      <w:pPr>
        <w:pStyle w:val="ListParagraph"/>
        <w:numPr>
          <w:ilvl w:val="0"/>
          <w:numId w:val="3"/>
        </w:numPr>
        <w:spacing w:after="70" w:line="264"/>
      </w:pPr>
      <w:r>
        <w:rPr>
          <w:b/>
          <w:bCs/>
          <w:i w:val="false"/>
          <w:iCs w:val="false"/>
        </w:rPr>
        <w:t xml:space="preserve">Image A</w:t>
      </w:r>
      <w:r>
        <w:rPr>
          <w:b w:val="false"/>
          <w:bCs w:val="false"/>
          <w:i w:val="false"/>
          <w:iCs w:val="false"/>
        </w:rPr>
        <w:t xml:space="preserve">: linear (not stretched), monochrome, registered. A master or a single frame.</w:t>
      </w:r>
    </w:p>
    <w:p>
      <w:pPr>
        <w:pStyle w:val="ListParagraph"/>
        <w:numPr>
          <w:ilvl w:val="0"/>
          <w:numId w:val="3"/>
        </w:numPr>
        <w:spacing w:after="70" w:line="264"/>
      </w:pPr>
      <w:r>
        <w:rPr>
          <w:b/>
          <w:bCs/>
          <w:i w:val="false"/>
          <w:iCs w:val="false"/>
        </w:rPr>
        <w:t xml:space="preserve">Noise model B</w:t>
      </w:r>
      <w:r>
        <w:rPr>
          <w:b w:val="false"/>
          <w:bCs w:val="false"/>
          <w:i w:val="false"/>
          <w:iCs w:val="false"/>
        </w:rPr>
        <w:t xml:space="preserve">: an image of the unwanted signal alone, made by another process, with the same dimensions and geometry as A. Ideally it is zero, or constant, wherever the unwanted signal is absent. Section 3 lists the models tested and how to make them.</w:t>
      </w:r>
    </w:p>
    <w:p>
      <w:pPr>
        <w:pStyle w:val="ListParagraph"/>
        <w:numPr>
          <w:ilvl w:val="0"/>
          <w:numId w:val="3"/>
        </w:numPr>
        <w:spacing w:after="70" w:line="264"/>
      </w:pPr>
      <w:r>
        <w:rPr>
          <w:b/>
          <w:bCs/>
          <w:i w:val="false"/>
          <w:iCs w:val="false"/>
        </w:rPr>
        <w:t xml:space="preserve">Linear data only.</w:t>
      </w:r>
      <w:r>
        <w:rPr>
          <w:b w:val="false"/>
          <w:bCs w:val="false"/>
          <w:i w:val="false"/>
          <w:iCs w:val="false"/>
        </w:rPr>
        <w:t xml:space="preserve"> The script scales and subtracts intensities, which is valid only in linear space. The model must also be additive: a multiplicative error such as vignetting is not removed by subtraction (§11).</w:t>
      </w:r>
    </w:p>
    <w:p>
      <w:pPr>
        <w:pStyle w:val="ListParagraph"/>
        <w:numPr>
          <w:ilvl w:val="0"/>
          <w:numId w:val="3"/>
        </w:numPr>
        <w:spacing w:after="70" w:line="264"/>
      </w:pPr>
      <w:r>
        <w:rPr>
          <w:b/>
          <w:bCs/>
          <w:i w:val="false"/>
          <w:iCs w:val="false"/>
        </w:rPr>
        <w:t xml:space="preserve">Pixel values in the range 0 to 1.</w:t>
      </w:r>
      <w:r>
        <w:rPr>
          <w:b w:val="false"/>
          <w:bCs w:val="false"/>
          <w:i w:val="false"/>
          <w:iCs w:val="false"/>
        </w:rPr>
        <w:t xml:space="preserve"> The saturation level and the output pedestal are expressed in that range.</w:t>
      </w:r>
    </w:p>
    <w:p>
      <w:pPr>
        <w:pStyle w:val="ListParagraph"/>
        <w:numPr>
          <w:ilvl w:val="0"/>
          <w:numId w:val="3"/>
        </w:numPr>
        <w:spacing w:after="70" w:line="264"/>
      </w:pPr>
      <w:r>
        <w:rPr>
          <w:b/>
          <w:bCs/>
          <w:i w:val="false"/>
          <w:iCs w:val="false"/>
        </w:rPr>
        <w:t xml:space="preserve">Colour images</w:t>
      </w:r>
      <w:r>
        <w:rPr>
          <w:b w:val="false"/>
          <w:bCs w:val="false"/>
          <w:i w:val="false"/>
          <w:iCs w:val="false"/>
        </w:rPr>
        <w:t xml:space="preserve"> are processed one channel at a time; each input must have one channel.</w:t>
      </w:r>
    </w:p>
    <w:p>
      <w:pPr>
        <w:pStyle w:val="Heading2"/>
        <w:spacing w:after="100" w:before="200"/>
      </w:pPr>
      <w:r>
        <w:t xml:space="preserve">1.3 First run</w:t>
      </w:r>
    </w:p>
    <w:p>
      <w:pPr>
        <w:pStyle w:val="ListParagraph"/>
        <w:numPr>
          <w:ilvl w:val="0"/>
          <w:numId w:val="4"/>
        </w:numPr>
        <w:spacing w:after="70" w:line="264"/>
      </w:pPr>
      <w:r>
        <w:rPr>
          <w:b w:val="false"/>
          <w:bCs w:val="false"/>
          <w:i w:val="false"/>
          <w:iCs w:val="false"/>
        </w:rPr>
        <w:t xml:space="preserve">Produce the model B with the tool of your choice (§3) and open it next to A.</w:t>
      </w:r>
    </w:p>
    <w:p>
      <w:pPr>
        <w:pStyle w:val="ListParagraph"/>
        <w:numPr>
          <w:ilvl w:val="0"/>
          <w:numId w:val="4"/>
        </w:numPr>
        <w:spacing w:after="70" w:line="264"/>
      </w:pPr>
      <w:r>
        <w:rPr>
          <w:b w:val="false"/>
          <w:bCs w:val="false"/>
          <w:i w:val="false"/>
          <w:iCs w:val="false"/>
        </w:rPr>
        <w:t xml:space="preserve">Crop both images identically to a test region: a full frame takes from seconds to minutes (§10.4).</w:t>
      </w:r>
    </w:p>
    <w:p>
      <w:pPr>
        <w:pStyle w:val="ListParagraph"/>
        <w:numPr>
          <w:ilvl w:val="0"/>
          <w:numId w:val="4"/>
        </w:numPr>
        <w:spacing w:after="70" w:line="264"/>
      </w:pPr>
      <w:r>
        <w:rPr>
          <w:b w:val="false"/>
          <w:bCs w:val="false"/>
          <w:i w:val="false"/>
          <w:iCs w:val="false"/>
        </w:rPr>
        <w:t xml:space="preserve">Launch the script and select </w:t>
      </w:r>
      <w:r>
        <w:rPr>
          <w:b/>
          <w:bCs/>
          <w:i w:val="false"/>
          <w:iCs w:val="false"/>
        </w:rPr>
        <w:t xml:space="preserve">Image (A)</w:t>
      </w:r>
      <w:r>
        <w:rPr>
          <w:b w:val="false"/>
          <w:bCs w:val="false"/>
          <w:i w:val="false"/>
          <w:iCs w:val="false"/>
        </w:rPr>
        <w:t xml:space="preserve"> and </w:t>
      </w:r>
      <w:r>
        <w:rPr>
          <w:b/>
          <w:bCs/>
          <w:i w:val="false"/>
          <w:iCs w:val="false"/>
        </w:rPr>
        <w:t xml:space="preserve">Noise model (B)</w:t>
      </w:r>
      <w:r>
        <w:rPr>
          <w:b w:val="false"/>
          <w:bCs w:val="false"/>
          <w:i w:val="false"/>
          <w:iCs w:val="false"/>
        </w:rPr>
        <w:t xml:space="preserve">. Keep </w:t>
      </w:r>
      <w:r>
        <w:rPr>
          <w:b/>
          <w:bCs/>
          <w:i w:val="false"/>
          <w:iCs w:val="false"/>
        </w:rPr>
        <w:t xml:space="preserve">Mode</w:t>
      </w:r>
      <w:r>
        <w:rPr>
          <w:b w:val="false"/>
          <w:bCs w:val="false"/>
          <w:i w:val="false"/>
          <w:iCs w:val="false"/>
        </w:rPr>
        <w:t xml:space="preserve"> on </w:t>
      </w:r>
      <w:r>
        <w:rPr>
          <w:b w:val="false"/>
          <w:bCs w:val="false"/>
          <w:i/>
          <w:iCs/>
        </w:rPr>
        <w:t xml:space="preserve">Model subtraction</w:t>
      </w:r>
      <w:r>
        <w:rPr>
          <w:b w:val="false"/>
          <w:bCs w:val="false"/>
          <w:i w:val="false"/>
          <w:iCs w:val="false"/>
        </w:rPr>
        <w:t xml:space="preserve"> (the default).</w:t>
      </w:r>
    </w:p>
    <w:p>
      <w:pPr>
        <w:pStyle w:val="ListParagraph"/>
        <w:numPr>
          <w:ilvl w:val="0"/>
          <w:numId w:val="4"/>
        </w:numPr>
        <w:spacing w:after="70" w:line="264"/>
      </w:pPr>
      <w:r>
        <w:rPr>
          <w:b w:val="false"/>
          <w:bCs w:val="false"/>
          <w:i w:val="false"/>
          <w:iCs w:val="false"/>
        </w:rPr>
        <w:t xml:space="preserve">Set </w:t>
      </w:r>
      <w:r>
        <w:rPr>
          <w:b/>
          <w:bCs/>
          <w:i w:val="false"/>
          <w:iCs w:val="false"/>
        </w:rPr>
        <w:t xml:space="preserve">Matching filter radius</w:t>
      </w:r>
      <w:r>
        <w:rPr>
          <w:b w:val="false"/>
          <w:bCs w:val="false"/>
          <w:i w:val="false"/>
          <w:iCs w:val="false"/>
        </w:rPr>
        <w:t xml:space="preserve"> and </w:t>
      </w:r>
      <w:r>
        <w:rPr>
          <w:b/>
          <w:bCs/>
          <w:i w:val="false"/>
          <w:iCs w:val="false"/>
        </w:rPr>
        <w:t xml:space="preserve">Window radius</w:t>
      </w:r>
      <w:r>
        <w:rPr>
          <w:b w:val="false"/>
          <w:bCs w:val="false"/>
          <w:i w:val="false"/>
          <w:iCs w:val="false"/>
        </w:rPr>
        <w:t xml:space="preserve"> for your kind of model with the table of §1.4; §3.7 explains the choice.</w:t>
      </w:r>
    </w:p>
    <w:p>
      <w:pPr>
        <w:pStyle w:val="ListParagraph"/>
        <w:numPr>
          <w:ilvl w:val="0"/>
          <w:numId w:val="4"/>
        </w:numPr>
        <w:spacing w:after="70" w:line="264"/>
      </w:pPr>
      <w:r>
        <w:rPr>
          <w:b w:val="false"/>
          <w:bCs w:val="false"/>
          <w:i w:val="false"/>
          <w:iCs w:val="false"/>
        </w:rPr>
        <w:t xml:space="preserve">Keep </w:t>
      </w:r>
      <w:r>
        <w:rPr>
          <w:b/>
          <w:bCs/>
          <w:i w:val="false"/>
          <w:iCs w:val="false"/>
        </w:rPr>
        <w:t xml:space="preserve">Norm</w:t>
      </w:r>
      <w:r>
        <w:rPr>
          <w:b w:val="false"/>
          <w:bCs w:val="false"/>
          <w:i w:val="false"/>
          <w:iCs w:val="false"/>
        </w:rPr>
        <w:t xml:space="preserve"> L1 (IRLS) with </w:t>
      </w:r>
      <w:r>
        <w:rPr>
          <w:b/>
          <w:bCs/>
          <w:i w:val="false"/>
          <w:iCs w:val="false"/>
        </w:rPr>
        <w:t xml:space="preserve">Iterations</w:t>
      </w:r>
      <w:r>
        <w:rPr>
          <w:b w:val="false"/>
          <w:bCs w:val="false"/>
          <w:i w:val="false"/>
          <w:iCs w:val="false"/>
        </w:rPr>
        <w:t xml:space="preserve"> 4, and </w:t>
      </w:r>
      <w:r>
        <w:rPr>
          <w:b/>
          <w:bCs/>
          <w:i w:val="false"/>
          <w:iCs w:val="false"/>
        </w:rPr>
        <w:t xml:space="preserve">Fit offset b(x,y)</w:t>
      </w:r>
      <w:r>
        <w:rPr>
          <w:b w:val="false"/>
          <w:bCs w:val="false"/>
          <w:i w:val="false"/>
          <w:iCs w:val="false"/>
        </w:rPr>
        <w:t xml:space="preserve"> checked.</w:t>
      </w:r>
    </w:p>
    <w:p>
      <w:pPr>
        <w:pStyle w:val="ListParagraph"/>
        <w:numPr>
          <w:ilvl w:val="0"/>
          <w:numId w:val="4"/>
        </w:numPr>
        <w:spacing w:after="70" w:line="264"/>
      </w:pPr>
      <w:r>
        <w:rPr>
          <w:b w:val="false"/>
          <w:bCs w:val="false"/>
          <w:i w:val="false"/>
          <w:iCs w:val="false"/>
        </w:rPr>
        <w:t xml:space="preserve">If A contains clipped stars, set </w:t>
      </w:r>
      <w:r>
        <w:rPr>
          <w:b/>
          <w:bCs/>
          <w:i w:val="false"/>
          <w:iCs w:val="false"/>
        </w:rPr>
        <w:t xml:space="preserve">Saturation level</w:t>
      </w:r>
      <w:r>
        <w:rPr>
          <w:b w:val="false"/>
          <w:bCs w:val="false"/>
          <w:i w:val="false"/>
          <w:iCs w:val="false"/>
        </w:rPr>
        <w:t xml:space="preserve"> just below the clipping level; 1 switches the exclusion off.</w:t>
      </w:r>
    </w:p>
    <w:p>
      <w:pPr>
        <w:pStyle w:val="ListParagraph"/>
        <w:numPr>
          <w:ilvl w:val="0"/>
          <w:numId w:val="4"/>
        </w:numPr>
        <w:spacing w:after="70" w:line="264"/>
      </w:pPr>
      <w:r>
        <w:rPr>
          <w:b w:val="false"/>
          <w:bCs w:val="false"/>
          <w:i w:val="false"/>
          <w:iCs w:val="false"/>
        </w:rPr>
        <w:t xml:space="preserve">Tick </w:t>
      </w:r>
      <w:r>
        <w:rPr>
          <w:b/>
          <w:bCs/>
          <w:i w:val="false"/>
          <w:iCs w:val="false"/>
        </w:rPr>
        <w:t xml:space="preserve">Output scale map</w:t>
      </w:r>
      <w:r>
        <w:rPr>
          <w:b w:val="false"/>
          <w:bCs w:val="false"/>
          <w:i w:val="false"/>
          <w:iCs w:val="false"/>
        </w:rPr>
        <w:t xml:space="preserve"> and </w:t>
      </w:r>
      <w:r>
        <w:rPr>
          <w:b/>
          <w:bCs/>
          <w:i w:val="false"/>
          <w:iCs w:val="false"/>
        </w:rPr>
        <w:t xml:space="preserve">Output subtracted component</w:t>
      </w:r>
      <w:r>
        <w:rPr>
          <w:b w:val="false"/>
          <w:bCs w:val="false"/>
          <w:i w:val="false"/>
          <w:iCs w:val="false"/>
        </w:rPr>
        <w:t xml:space="preserve">, then click </w:t>
      </w:r>
      <w:r>
        <w:rPr>
          <w:b/>
          <w:bCs/>
          <w:i w:val="false"/>
          <w:iCs w:val="false"/>
        </w:rPr>
        <w:t xml:space="preserve">OK</w:t>
      </w:r>
      <w:r>
        <w:rPr>
          <w:b w:val="false"/>
          <w:bCs w:val="false"/>
          <w:i w:val="false"/>
          <w:iCs w:val="false"/>
        </w:rPr>
        <w:t xml:space="preserve">.</w:t>
      </w:r>
    </w:p>
    <w:p>
      <w:pPr>
        <w:pStyle w:val="ListParagraph"/>
        <w:numPr>
          <w:ilvl w:val="0"/>
          <w:numId w:val="4"/>
        </w:numPr>
        <w:spacing w:after="70" w:line="264"/>
      </w:pPr>
      <w:r>
        <w:rPr>
          <w:b w:val="false"/>
          <w:bCs w:val="false"/>
          <w:i w:val="false"/>
          <w:iCs w:val="false"/>
        </w:rPr>
        <w:t xml:space="preserve">Inspect </w:t>
      </w:r>
      <w:r>
        <w:rPr>
          <w:rFonts w:ascii="Consolas" w:cs="Consolas" w:eastAsia="Consolas" w:hAnsi="Consolas"/>
          <w:sz w:val="19"/>
          <w:szCs w:val="19"/>
        </w:rPr>
        <w:t xml:space="preserve">_clean</w:t>
      </w:r>
      <w:r>
        <w:rPr>
          <w:b w:val="false"/>
          <w:bCs w:val="false"/>
          <w:i w:val="false"/>
          <w:iCs w:val="false"/>
        </w:rPr>
        <w:t xml:space="preserve"> (the result), </w:t>
      </w:r>
      <w:r>
        <w:rPr>
          <w:rFonts w:ascii="Consolas" w:cs="Consolas" w:eastAsia="Consolas" w:hAnsi="Consolas"/>
          <w:sz w:val="19"/>
          <w:szCs w:val="19"/>
        </w:rPr>
        <w:t xml:space="preserve">_model</w:t>
      </w:r>
      <w:r>
        <w:rPr>
          <w:b w:val="false"/>
          <w:bCs w:val="false"/>
          <w:i w:val="false"/>
          <w:iCs w:val="false"/>
        </w:rPr>
        <w:t xml:space="preserve"> (the matched model that was subtracted) and </w:t>
      </w:r>
      <w:r>
        <w:rPr>
          <w:rFonts w:ascii="Consolas" w:cs="Consolas" w:eastAsia="Consolas" w:hAnsi="Consolas"/>
          <w:sz w:val="19"/>
          <w:szCs w:val="19"/>
        </w:rPr>
        <w:t xml:space="preserve">_scale</w:t>
      </w:r>
      <w:r>
        <w:rPr>
          <w:b w:val="false"/>
          <w:bCs w:val="false"/>
          <w:i w:val="false"/>
          <w:iCs w:val="false"/>
        </w:rPr>
        <w:t xml:space="preserve"> (the local gain) as described in §8. Then run the full frame.</w:t>
      </w:r>
    </w:p>
    <w:p>
      <w:pPr>
        <w:pStyle w:val="Heading2"/>
        <w:spacing w:after="100" w:before="200"/>
      </w:pPr>
      <w:r>
        <w:t xml:space="preserve">1.4 Recommended settings</w:t>
      </w:r>
    </w:p>
    <w:p>
      <w:pPr>
        <w:spacing w:after="120" w:line="276"/>
        <w:jc w:val="both"/>
      </w:pPr>
      <w:r>
        <w:rPr>
          <w:b w:val="false"/>
          <w:bCs w:val="false"/>
          <w:i w:val="false"/>
          <w:iCs w:val="false"/>
        </w:rPr>
        <w:t xml:space="preserve">Starting points from the tests of §3; refine them on a crop.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Unwanted signal</w:t>
            </w:r>
          </w:p>
        </w:tc>
        <w:tc>
          <w:tcPr>
            <w:tcW w:type="dxa" w:w="666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Settings to start from</w:t>
            </w:r>
          </w:p>
        </w:tc>
      </w:tr>
      <w:tr>
        <w:tc>
          <w:tcPr>
            <w:tcW w:type="dxa" w:w="27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Stars (catalog starfield)</w:t>
            </w:r>
          </w:p>
        </w:tc>
        <w:tc>
          <w:tcPr>
            <w:tcW w:type="dxa" w:w="6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Matching filter radius 1 (3×3); window radius large enough to hold dozens of stars (60 px in the test); Saturation level below the clipping level.</w:t>
            </w:r>
          </w:p>
        </w:tc>
      </w:tr>
      <w:tr>
        <w:tc>
          <w:tcPr>
            <w:tcW w:type="dxa" w:w="27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Satellite or aircraft trail</w:t>
            </w:r>
          </w:p>
        </w:tc>
        <w:tc>
          <w:tcPr>
            <w:tcW w:type="dxa" w:w="6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Matching filter radius 1; window radius 25 px, small enough to follow brightness changes along the trail.</w:t>
            </w:r>
          </w:p>
        </w:tc>
      </w:tr>
      <w:tr>
        <w:tc>
          <w:tcPr>
            <w:tcW w:type="dxa" w:w="27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Diffraction spikes</w:t>
            </w:r>
          </w:p>
        </w:tc>
        <w:tc>
          <w:tcPr>
            <w:tcW w:type="dxa" w:w="6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Matching filter radius 1; window radius 40 px.</w:t>
            </w:r>
          </w:p>
        </w:tc>
      </w:tr>
      <w:tr>
        <w:tc>
          <w:tcPr>
            <w:tcW w:type="dxa" w:w="27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Camera banding (row or column pattern)</w:t>
            </w:r>
          </w:p>
        </w:tc>
        <w:tc>
          <w:tcPr>
            <w:tcW w:type="dxa" w:w="6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Matching filter radius 0 (scalar gain); window radius 40 px (not critical).</w:t>
            </w:r>
          </w:p>
        </w:tc>
      </w:tr>
      <w:tr>
        <w:tc>
          <w:tcPr>
            <w:tcW w:type="dxa" w:w="27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Gradient (background model)</w:t>
            </w:r>
          </w:p>
        </w:tc>
        <w:tc>
          <w:tcPr>
            <w:tcW w:type="dxa" w:w="6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Matching filter radius 0; window radius 300 px or more. A matching filter makes smooth models worse (§3.7).</w:t>
            </w:r>
          </w:p>
        </w:tc>
      </w:tr>
      <w:tr>
        <w:tc>
          <w:tcPr>
            <w:tcW w:type="dxa" w:w="27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Model with few features (few stars, a single trail)</w:t>
            </w:r>
          </w:p>
        </w:tc>
        <w:tc>
          <w:tcPr>
            <w:tcW w:type="dxa" w:w="6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Regularization (lambda) 0.5–1, so that windows without model signal lean on the global fit.</w:t>
            </w:r>
          </w:p>
        </w:tc>
      </w:tr>
      <w:tr>
        <w:tc>
          <w:tcPr>
            <w:tcW w:type="dxa" w:w="27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Strong isolated outliers in A</w:t>
            </w:r>
          </w:p>
        </w:tc>
        <w:tc>
          <w:tcPr>
            <w:tcW w:type="dxa" w:w="6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Either robust norm; L2 with k-sigma rejection and L1 performed alike in the test of §10.2.</w:t>
            </w:r>
          </w:p>
        </w:tc>
      </w:tr>
      <w:tr>
        <w:tc>
          <w:tcPr>
            <w:tcW w:type="dxa" w:w="27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Remove the background as well (high-pass)</w:t>
            </w:r>
          </w:p>
        </w:tc>
        <w:tc>
          <w:tcPr>
            <w:tcW w:type="dxa" w:w="6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Mode Model and background subtraction (§7.2).</w:t>
            </w:r>
          </w:p>
        </w:tc>
      </w:tr>
    </w:tbl>
    <w:p>
      <w:pPr>
        <w:pStyle w:val="Heading1"/>
        <w:spacing w:after="140" w:before="300"/>
      </w:pPr>
      <w:r>
        <w:t xml:space="preserve">2. What the script does</w:t>
      </w:r>
    </w:p>
    <w:p>
      <w:pPr>
        <w:spacing w:after="120" w:line="276"/>
        <w:jc w:val="both"/>
      </w:pPr>
      <w:r>
        <w:rPr>
          <w:b w:val="false"/>
          <w:bCs w:val="false"/>
          <w:i w:val="false"/>
          <w:iCs w:val="false"/>
        </w:rPr>
        <w:t xml:space="preserve">The script separates two jobs. </w:t>
      </w:r>
      <w:r>
        <w:rPr>
          <w:b/>
          <w:bCs/>
          <w:i w:val="false"/>
          <w:iCs w:val="false"/>
        </w:rPr>
        <w:t xml:space="preserve">Modelling</w:t>
      </w:r>
      <w:r>
        <w:rPr>
          <w:b w:val="false"/>
          <w:bCs w:val="false"/>
          <w:i w:val="false"/>
          <w:iCs w:val="false"/>
        </w:rPr>
        <w:t xml:space="preserve"> the unwanted signal is done elsewhere, by whatever tool describes it best: a star renderer, a line fit for a trail, a background model, a banding estimator. </w:t>
      </w:r>
      <w:r>
        <w:rPr>
          <w:b/>
          <w:bCs/>
          <w:i w:val="false"/>
          <w:iCs w:val="false"/>
        </w:rPr>
        <w:t xml:space="preserve">Matching</w:t>
      </w:r>
      <w:r>
        <w:rPr>
          <w:b w:val="false"/>
          <w:bCs w:val="false"/>
          <w:i w:val="false"/>
          <w:iCs w:val="false"/>
        </w:rPr>
        <w:t xml:space="preserve"> that model to the image and subtracting it is done here. Matching is needed because modelling is never exact: the brightness of a trail changes along its length, a catalog magnitude is not the flux through your filter, a rendered PSF is slightly too narrow, a background model misses a term. Subtracted directly, every such error remains in the image, sometimes worse than the original signal. The script estimates, window by window, how B must be scaled, blurred or sharpened, and shifted to look like A, and then subtracts the matched model:</w:t>
      </w:r>
    </w:p>
    <w:p>
      <w:pPr>
        <w:tabs>
          <w:tab w:val="center" w:pos="4680"/>
          <w:tab w:val="right" w:pos="9360"/>
        </w:tabs>
        <w:spacing w:after="120" w:before="80"/>
      </w:pPr>
      <w:r>
        <w:t xml:space="preserve">	</w:t>
      </w:r>
      <w:r>
        <w:drawing>
          <wp:inline distT="0" distB="0" distL="0" distR="0">
            <wp:extent cx="5248275" cy="400050"/>
            <wp:effectExtent t="0" r="0" b="0" l="0"/>
            <wp:docPr id="1" name="model" descr="equation model" title="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48275" cy="400050"/>
                    </a:xfrm>
                    <a:prstGeom prst="rect">
                      <a:avLst/>
                    </a:prstGeom>
                  </pic:spPr>
                </pic:pic>
              </a:graphicData>
            </a:graphic>
          </wp:inline>
        </w:drawing>
      </w:r>
      <w:r>
        <w:t xml:space="preserve">	(1)</w:t>
      </w:r>
    </w:p>
    <w:p>
      <w:pPr>
        <w:spacing w:after="120" w:line="276"/>
        <w:jc w:val="both"/>
      </w:pPr>
      <w:r>
        <w:rPr>
          <w:b w:val="false"/>
          <w:bCs w:val="false"/>
          <w:i w:val="false"/>
          <w:iCs w:val="false"/>
        </w:rPr>
        <w:t xml:space="preserve">where </w:t>
      </w:r>
      <w:r>
        <w:rPr>
          <w:b w:val="false"/>
          <w:bCs w:val="false"/>
          <w:i/>
          <w:iCs/>
        </w:rPr>
        <w:t xml:space="preserve">f</w:t>
      </w:r>
      <w:r>
        <w:rPr>
          <w:b w:val="false"/>
          <w:bCs w:val="false"/>
          <w:i w:val="false"/>
          <w:iCs w:val="false"/>
        </w:rPr>
        <w:t xml:space="preserve"> is a kernel of (2</w:t>
      </w:r>
      <w:r>
        <w:rPr>
          <w:b w:val="false"/>
          <w:bCs w:val="false"/>
          <w:i/>
          <w:iCs/>
        </w:rPr>
        <w:t xml:space="preserve">q</w:t>
      </w:r>
      <w:r>
        <w:rPr>
          <w:b w:val="false"/>
          <w:bCs w:val="false"/>
          <w:i w:val="false"/>
          <w:iCs w:val="false"/>
        </w:rPr>
        <w:t xml:space="preserve">+1)×(2</w:t>
      </w:r>
      <w:r>
        <w:rPr>
          <w:b w:val="false"/>
          <w:bCs w:val="false"/>
          <w:i/>
          <w:iCs/>
        </w:rPr>
        <w:t xml:space="preserve">q</w:t>
      </w:r>
      <w:r>
        <w:rPr>
          <w:b w:val="false"/>
          <w:bCs w:val="false"/>
          <w:i w:val="false"/>
          <w:iCs w:val="false"/>
        </w:rPr>
        <w:t xml:space="preserve">+1) taps, </w:t>
      </w:r>
      <w:r>
        <w:rPr>
          <w:b w:val="false"/>
          <w:bCs w:val="false"/>
          <w:i/>
          <w:iCs/>
        </w:rPr>
        <w:t xml:space="preserve">q</w:t>
      </w:r>
      <w:r>
        <w:rPr>
          <w:b w:val="false"/>
          <w:bCs w:val="false"/>
          <w:i w:val="false"/>
          <w:iCs w:val="false"/>
        </w:rPr>
        <w:t xml:space="preserve"> being the </w:t>
      </w:r>
      <w:r>
        <w:rPr>
          <w:b/>
          <w:bCs/>
          <w:i w:val="false"/>
          <w:iCs w:val="false"/>
        </w:rPr>
        <w:t xml:space="preserve">Matching filter radius</w:t>
      </w:r>
      <w:r>
        <w:rPr>
          <w:b w:val="false"/>
          <w:bCs w:val="false"/>
          <w:i w:val="false"/>
          <w:iCs w:val="false"/>
        </w:rPr>
        <w:t xml:space="preserve"> (0 gives a single scalar gain </w:t>
      </w:r>
      <w:r>
        <w:rPr>
          <w:b w:val="false"/>
          <w:bCs w:val="false"/>
          <w:i/>
          <w:iCs/>
        </w:rPr>
        <w:t xml:space="preserve">a</w:t>
      </w:r>
      <w:r>
        <w:rPr>
          <w:b w:val="false"/>
          <w:bCs w:val="false"/>
          <w:i w:val="false"/>
          <w:iCs w:val="false"/>
        </w:rPr>
        <w:t xml:space="preserve">), and </w:t>
      </w:r>
      <w:r>
        <w:rPr>
          <w:b w:val="false"/>
          <w:bCs w:val="false"/>
          <w:i/>
          <w:iCs/>
        </w:rPr>
        <w:t xml:space="preserve">b</w:t>
      </w:r>
      <w:r>
        <w:rPr>
          <w:b w:val="false"/>
          <w:bCs w:val="false"/>
          <w:i w:val="false"/>
          <w:iCs w:val="false"/>
        </w:rPr>
        <w:t xml:space="preserve"> is a local offset that absorbs everything in A that B does not model. The operation written ⋆ is a correlation; the kernel printed on the console is therefore the mirror image of the equivalent convolution kernel, which makes no difference to the result. Figure 1 shows the processing chain.</w:t>
      </w:r>
    </w:p>
    <w:p>
      <w:pPr>
        <w:keepNext/>
        <w:spacing w:after="60" w:before="120"/>
        <w:jc w:val="center"/>
      </w:pPr>
      <w:r>
        <w:drawing>
          <wp:inline distT="0" distB="0" distL="0" distR="0">
            <wp:extent cx="5943600" cy="3324225"/>
            <wp:effectExtent t="0" r="0" b="0" l="0"/>
            <wp:docPr id="1" name="fig1" descr="Processing chain. The model B is produced outside the script. Each box carries the number of the section of this guide that describes it. The reweighting loop runs only for the robust norms; with L2 the fit runs on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24225"/>
                    </a:xfrm>
                    <a:prstGeom prst="rect">
                      <a:avLst/>
                    </a:prstGeom>
                  </pic:spPr>
                </pic:pic>
              </a:graphicData>
            </a:graphic>
          </wp:inline>
        </w:drawing>
      </w:r>
    </w:p>
    <w:p>
      <w:pPr>
        <w:spacing w:after="200"/>
      </w:pPr>
      <w:r>
        <w:rPr>
          <w:b/>
          <w:bCs/>
          <w:sz w:val="18"/>
          <w:szCs w:val="18"/>
        </w:rPr>
        <w:t xml:space="preserve">Figure 1. </w:t>
      </w:r>
      <w:r>
        <w:rPr>
          <w:b w:val="false"/>
          <w:bCs w:val="false"/>
          <w:i w:val="false"/>
          <w:iCs w:val="false"/>
          <w:sz w:val="18"/>
          <w:szCs w:val="18"/>
        </w:rPr>
        <w:t xml:space="preserve">Processing chain. The model B is produced outside the script. Each box carries the number of the section of this guide that describes it. The reweighting loop runs only for the robust norms; with L2 the fit runs once.</w:t>
      </w:r>
    </w:p>
    <w:p>
      <w:pPr>
        <w:spacing w:after="120" w:line="276"/>
        <w:jc w:val="both"/>
      </w:pPr>
      <w:r>
        <w:rPr>
          <w:b w:val="false"/>
          <w:bCs w:val="false"/>
          <w:i w:val="false"/>
          <w:iCs w:val="false"/>
        </w:rPr>
        <w:t xml:space="preserve">The fit is least squares, made robust, in windows. What the matching can and cannot correct follows from that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Imperfection of the model</w:t>
            </w:r>
          </w:p>
        </w:tc>
        <w:tc>
          <w:tcPr>
            <w:tcW w:type="dxa" w:w="15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Corrected?</w:t>
            </w:r>
          </w:p>
        </w:tc>
        <w:tc>
          <w:tcPr>
            <w:tcW w:type="dxa" w:w="426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How</w:t>
            </w:r>
          </w:p>
        </w:tc>
      </w:tr>
      <w:tr>
        <w:tc>
          <w:tcPr>
            <w:tcW w:type="dxa" w:w="36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Overall amplitude (scale) error</w:t>
            </w:r>
          </w:p>
        </w:tc>
        <w:tc>
          <w:tcPr>
            <w:tcW w:type="dxa" w:w="1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Yes</w:t>
            </w:r>
          </w:p>
        </w:tc>
        <w:tc>
          <w:tcPr>
            <w:tcW w:type="dxa" w:w="42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Gain, or sum of the kernel taps (§5).</w:t>
            </w:r>
          </w:p>
        </w:tc>
      </w:tr>
      <w:tr>
        <w:tc>
          <w:tcPr>
            <w:tcW w:type="dxa" w:w="36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Amplitude error that varies across the field</w:t>
            </w:r>
          </w:p>
        </w:tc>
        <w:tc>
          <w:tcPr>
            <w:tcW w:type="dxa" w:w="1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Yes, if slower than the window</w:t>
            </w:r>
          </w:p>
        </w:tc>
        <w:tc>
          <w:tcPr>
            <w:tcW w:type="dxa" w:w="42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The fit is local; window radius sets how fast it can follow (§3.7).</w:t>
            </w:r>
          </w:p>
        </w:tc>
      </w:tr>
      <w:tr>
        <w:tc>
          <w:tcPr>
            <w:tcW w:type="dxa" w:w="36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Profile too narrow or too wide (PSF, trail width)</w:t>
            </w:r>
          </w:p>
        </w:tc>
        <w:tc>
          <w:tcPr>
            <w:tcW w:type="dxa" w:w="1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Yes, within the kernel</w:t>
            </w:r>
          </w:p>
        </w:tc>
        <w:tc>
          <w:tcPr>
            <w:tcW w:type="dxa" w:w="42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Matching filter, q ≥ 1 (§5.2).</w:t>
            </w:r>
          </w:p>
        </w:tc>
      </w:tr>
      <w:tr>
        <w:tc>
          <w:tcPr>
            <w:tcW w:type="dxa" w:w="36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Small shift</w:t>
            </w:r>
          </w:p>
        </w:tc>
        <w:tc>
          <w:tcPr>
            <w:tcW w:type="dxa" w:w="1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Yes, up to about q px</w:t>
            </w:r>
          </w:p>
        </w:tc>
        <w:tc>
          <w:tcPr>
            <w:tcW w:type="dxa" w:w="42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Asymmetric kernel taps (§5.2).</w:t>
            </w:r>
          </w:p>
        </w:tc>
      </w:tr>
      <w:tr>
        <w:tc>
          <w:tcPr>
            <w:tcW w:type="dxa" w:w="36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Structure in A that B does not model (sky, nebula, stars)</w:t>
            </w:r>
          </w:p>
        </w:tc>
        <w:tc>
          <w:tcPr>
            <w:tcW w:type="dxa" w:w="1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Kept in the output</w:t>
            </w:r>
          </w:p>
        </w:tc>
        <w:tc>
          <w:tcPr>
            <w:tcW w:type="dxa" w:w="42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Offset b and robust norm keep it out of the fit (§6, §7.1).</w:t>
            </w:r>
          </w:p>
        </w:tc>
      </w:tr>
      <w:tr>
        <w:tc>
          <w:tcPr>
            <w:tcW w:type="dxa" w:w="36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Rotation, magnification, distortion of the model</w:t>
            </w:r>
          </w:p>
        </w:tc>
        <w:tc>
          <w:tcPr>
            <w:tcW w:type="dxa" w:w="1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No</w:t>
            </w:r>
          </w:p>
        </w:tc>
        <w:tc>
          <w:tcPr>
            <w:tcW w:type="dxa" w:w="42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Re-model.</w:t>
            </w:r>
          </w:p>
        </w:tc>
      </w:tr>
      <w:tr>
        <w:tc>
          <w:tcPr>
            <w:tcW w:type="dxa" w:w="36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Different errors for objects sharing a window</w:t>
            </w:r>
          </w:p>
        </w:tc>
        <w:tc>
          <w:tcPr>
            <w:tcW w:type="dxa" w:w="1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No</w:t>
            </w:r>
          </w:p>
        </w:tc>
        <w:tc>
          <w:tcPr>
            <w:tcW w:type="dxa" w:w="42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One kernel per window: re-model, or reduce the window.</w:t>
            </w:r>
          </w:p>
        </w:tc>
      </w:tr>
      <w:tr>
        <w:tc>
          <w:tcPr>
            <w:tcW w:type="dxa" w:w="36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Multiplicative error (vignetting, flat-field)</w:t>
            </w:r>
          </w:p>
        </w:tc>
        <w:tc>
          <w:tcPr>
            <w:tcW w:type="dxa" w:w="1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No</w:t>
            </w:r>
          </w:p>
        </w:tc>
        <w:tc>
          <w:tcPr>
            <w:tcW w:type="dxa" w:w="42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The model is additive (§11).</w:t>
            </w:r>
          </w:p>
        </w:tc>
      </w:tr>
    </w:tbl>
    <w:p>
      <w:pPr>
        <w:pStyle w:val="Heading1"/>
        <w:spacing w:after="140" w:before="300"/>
      </w:pPr>
      <w:r>
        <w:t xml:space="preserve">3. Use cases</w:t>
      </w:r>
    </w:p>
    <w:p>
      <w:pPr>
        <w:spacing w:after="120" w:line="276"/>
        <w:jc w:val="both"/>
      </w:pPr>
      <w:r>
        <w:rPr>
          <w:b w:val="false"/>
          <w:bCs w:val="false"/>
          <w:i w:val="false"/>
          <w:iCs w:val="false"/>
        </w:rPr>
        <w:t xml:space="preserve">Each use case below was tested on the same synthetic image (sky gradient, nebula, 700 stars, noise of standard deviation 0.001), to which one unwanted signal was added and for which an imperfect model was supplied. The table compares the error left by no subtraction, by subtracting the model directly (A − B), and by the script in model subtraction mode with the L1 norm. The error is the RMS of (output − true image without the unwanted signal) on the pixels the unwanted signal covers, or, for banding and gradient, its standard deviation over the whole image, since a constant level is arbitrary (details in §10.1).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1110"/>
        <w:gridCol w:w="1250"/>
        <w:gridCol w:w="1250"/>
        <w:gridCol w:w="1250"/>
      </w:tblGrid>
      <w:tr>
        <w:trPr>
          <w:tblHeader/>
        </w:trPr>
        <w:tc>
          <w:tcPr>
            <w:tcW w:type="dxa" w:w="135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Unwanted signal</w:t>
            </w:r>
          </w:p>
        </w:tc>
        <w:tc>
          <w:tcPr>
            <w:tcW w:type="dxa" w:w="315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Imperfect model</w:t>
            </w:r>
          </w:p>
        </w:tc>
        <w:tc>
          <w:tcPr>
            <w:tcW w:type="dxa" w:w="111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Settings</w:t>
            </w:r>
          </w:p>
        </w:tc>
        <w:tc>
          <w:tcPr>
            <w:tcW w:type="dxa" w:w="125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No subtraction</w:t>
            </w:r>
          </w:p>
        </w:tc>
        <w:tc>
          <w:tcPr>
            <w:tcW w:type="dxa" w:w="125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Direct A − B</w:t>
            </w:r>
          </w:p>
        </w:tc>
        <w:tc>
          <w:tcPr>
            <w:tcW w:type="dxa" w:w="125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AdaptiveSubtraction</w:t>
            </w:r>
          </w:p>
        </w:tc>
      </w:tr>
      <w:tr>
        <w:tc>
          <w:tcPr>
            <w:tcW w:type="dxa" w:w="135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Satellite trail</w:t>
            </w:r>
          </w:p>
        </w:tc>
        <w:tc>
          <w:tcPr>
            <w:tcW w:type="dxa" w:w="315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constant brightness, width σ 1.2 px, nominal position</w:t>
            </w:r>
          </w:p>
        </w:tc>
        <w:tc>
          <w:tcPr>
            <w:tcW w:type="dxa" w:w="111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q = 1, r = 25</w:t>
            </w:r>
          </w:p>
        </w:tc>
        <w:tc>
          <w:tcPr>
            <w:tcW w:type="dxa" w:w="125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5.36 × 10</w:t>
            </w:r>
            <w:r>
              <w:rPr>
                <w:b w:val="false"/>
                <w:bCs w:val="false"/>
                <w:i w:val="false"/>
                <w:iCs w:val="false"/>
                <w:sz w:val="17"/>
                <w:szCs w:val="17"/>
                <w:vertAlign w:val="superscript"/>
              </w:rPr>
              <w:t xml:space="preserve">−2</w:t>
            </w:r>
          </w:p>
        </w:tc>
        <w:tc>
          <w:tcPr>
            <w:tcW w:type="dxa" w:w="125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2.47 × 10</w:t>
            </w:r>
            <w:r>
              <w:rPr>
                <w:b w:val="false"/>
                <w:bCs w:val="false"/>
                <w:i w:val="false"/>
                <w:iCs w:val="false"/>
                <w:sz w:val="17"/>
                <w:szCs w:val="17"/>
                <w:vertAlign w:val="superscript"/>
              </w:rPr>
              <w:t xml:space="preserve">−2</w:t>
            </w:r>
          </w:p>
        </w:tc>
        <w:tc>
          <w:tcPr>
            <w:tcW w:type="dxa" w:w="125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8.71 × 10</w:t>
            </w:r>
            <w:r>
              <w:rPr>
                <w:b w:val="false"/>
                <w:bCs w:val="false"/>
                <w:i w:val="false"/>
                <w:iCs w:val="false"/>
                <w:sz w:val="17"/>
                <w:szCs w:val="17"/>
                <w:vertAlign w:val="superscript"/>
              </w:rPr>
              <w:t xml:space="preserve">−3</w:t>
            </w:r>
          </w:p>
        </w:tc>
      </w:tr>
      <w:tr>
        <w:tc>
          <w:tcPr>
            <w:tcW w:type="dxa" w:w="135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Diffraction spikes</w:t>
            </w:r>
          </w:p>
        </w:tc>
        <w:tc>
          <w:tcPr>
            <w:tcW w:type="dxa" w:w="315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σ 0.7 px wide, 40 % too bright, no gain variation</w:t>
            </w:r>
          </w:p>
        </w:tc>
        <w:tc>
          <w:tcPr>
            <w:tcW w:type="dxa" w:w="111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q = 1, r = 40</w:t>
            </w:r>
          </w:p>
        </w:tc>
        <w:tc>
          <w:tcPr>
            <w:tcW w:type="dxa" w:w="125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1.33 × 10</w:t>
            </w:r>
            <w:r>
              <w:rPr>
                <w:b w:val="false"/>
                <w:bCs w:val="false"/>
                <w:i w:val="false"/>
                <w:iCs w:val="false"/>
                <w:sz w:val="17"/>
                <w:szCs w:val="17"/>
                <w:vertAlign w:val="superscript"/>
              </w:rPr>
              <w:t xml:space="preserve">−2</w:t>
            </w:r>
          </w:p>
        </w:tc>
        <w:tc>
          <w:tcPr>
            <w:tcW w:type="dxa" w:w="125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1.41 × 10</w:t>
            </w:r>
            <w:r>
              <w:rPr>
                <w:b w:val="false"/>
                <w:bCs w:val="false"/>
                <w:i w:val="false"/>
                <w:iCs w:val="false"/>
                <w:sz w:val="17"/>
                <w:szCs w:val="17"/>
                <w:vertAlign w:val="superscript"/>
              </w:rPr>
              <w:t xml:space="preserve">−2</w:t>
            </w:r>
          </w:p>
        </w:tc>
        <w:tc>
          <w:tcPr>
            <w:tcW w:type="dxa" w:w="125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3.07 × 10</w:t>
            </w:r>
            <w:r>
              <w:rPr>
                <w:b w:val="false"/>
                <w:bCs w:val="false"/>
                <w:i w:val="false"/>
                <w:iCs w:val="false"/>
                <w:sz w:val="17"/>
                <w:szCs w:val="17"/>
                <w:vertAlign w:val="superscript"/>
              </w:rPr>
              <w:t xml:space="preserve">−3</w:t>
            </w:r>
          </w:p>
        </w:tc>
      </w:tr>
      <w:tr>
        <w:tc>
          <w:tcPr>
            <w:tcW w:type="dxa" w:w="135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Row banding</w:t>
            </w:r>
          </w:p>
        </w:tc>
        <w:tc>
          <w:tcPr>
            <w:tcW w:type="dxa" w:w="315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constant across the field, 20 % low, estimation noise σ 0.0008 per row</w:t>
            </w:r>
          </w:p>
        </w:tc>
        <w:tc>
          <w:tcPr>
            <w:tcW w:type="dxa" w:w="111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q = 0, r = 40</w:t>
            </w:r>
          </w:p>
        </w:tc>
        <w:tc>
          <w:tcPr>
            <w:tcW w:type="dxa" w:w="125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4.42 × 10</w:t>
            </w:r>
            <w:r>
              <w:rPr>
                <w:b w:val="false"/>
                <w:bCs w:val="false"/>
                <w:i w:val="false"/>
                <w:iCs w:val="false"/>
                <w:sz w:val="17"/>
                <w:szCs w:val="17"/>
                <w:vertAlign w:val="superscript"/>
              </w:rPr>
              <w:t xml:space="preserve">−3</w:t>
            </w:r>
          </w:p>
        </w:tc>
        <w:tc>
          <w:tcPr>
            <w:tcW w:type="dxa" w:w="125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1.75 × 10</w:t>
            </w:r>
            <w:r>
              <w:rPr>
                <w:b w:val="false"/>
                <w:bCs w:val="false"/>
                <w:i w:val="false"/>
                <w:iCs w:val="false"/>
                <w:sz w:val="17"/>
                <w:szCs w:val="17"/>
                <w:vertAlign w:val="superscript"/>
              </w:rPr>
              <w:t xml:space="preserve">−3</w:t>
            </w:r>
          </w:p>
        </w:tc>
        <w:tc>
          <w:tcPr>
            <w:tcW w:type="dxa" w:w="125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1.37 × 10</w:t>
            </w:r>
            <w:r>
              <w:rPr>
                <w:b w:val="false"/>
                <w:bCs w:val="false"/>
                <w:i w:val="false"/>
                <w:iCs w:val="false"/>
                <w:sz w:val="17"/>
                <w:szCs w:val="17"/>
                <w:vertAlign w:val="superscript"/>
              </w:rPr>
              <w:t xml:space="preserve">−3</w:t>
            </w:r>
          </w:p>
        </w:tc>
      </w:tr>
      <w:tr>
        <w:tc>
          <w:tcPr>
            <w:tcW w:type="dxa" w:w="135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Gradient</w:t>
            </w:r>
          </w:p>
        </w:tc>
        <w:tc>
          <w:tcPr>
            <w:tcW w:type="dxa" w:w="315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the cross term missing, an amplitude 25 % low and a level offset of 0.003</w:t>
            </w:r>
          </w:p>
        </w:tc>
        <w:tc>
          <w:tcPr>
            <w:tcW w:type="dxa" w:w="111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q = 0, r = 300</w:t>
            </w:r>
          </w:p>
        </w:tc>
        <w:tc>
          <w:tcPr>
            <w:tcW w:type="dxa" w:w="125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1.49 × 10</w:t>
            </w:r>
            <w:r>
              <w:rPr>
                <w:b w:val="false"/>
                <w:bCs w:val="false"/>
                <w:i w:val="false"/>
                <w:iCs w:val="false"/>
                <w:sz w:val="17"/>
                <w:szCs w:val="17"/>
                <w:vertAlign w:val="superscript"/>
              </w:rPr>
              <w:t xml:space="preserve">−2</w:t>
            </w:r>
          </w:p>
        </w:tc>
        <w:tc>
          <w:tcPr>
            <w:tcW w:type="dxa" w:w="125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5.93 × 10</w:t>
            </w:r>
            <w:r>
              <w:rPr>
                <w:b w:val="false"/>
                <w:bCs w:val="false"/>
                <w:i w:val="false"/>
                <w:iCs w:val="false"/>
                <w:sz w:val="17"/>
                <w:szCs w:val="17"/>
                <w:vertAlign w:val="superscript"/>
              </w:rPr>
              <w:t xml:space="preserve">−3</w:t>
            </w:r>
          </w:p>
        </w:tc>
        <w:tc>
          <w:tcPr>
            <w:tcW w:type="dxa" w:w="125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2.14 × 10</w:t>
            </w:r>
            <w:r>
              <w:rPr>
                <w:b w:val="false"/>
                <w:bCs w:val="false"/>
                <w:i w:val="false"/>
                <w:iCs w:val="false"/>
                <w:sz w:val="17"/>
                <w:szCs w:val="17"/>
                <w:vertAlign w:val="superscript"/>
              </w:rPr>
              <w:t xml:space="preserve">−3</w:t>
            </w:r>
          </w:p>
        </w:tc>
      </w:tr>
    </w:tbl>
    <w:p>
      <w:pPr>
        <w:spacing w:after="60"/>
      </w:pPr>
    </w:p>
    <w:p>
      <w:pPr>
        <w:spacing w:after="120" w:line="276"/>
        <w:jc w:val="both"/>
      </w:pPr>
      <w:r>
        <w:rPr>
          <w:b w:val="false"/>
          <w:bCs w:val="false"/>
          <w:i w:val="false"/>
          <w:iCs w:val="false"/>
        </w:rPr>
        <w:t xml:space="preserve">The matched subtraction reduced the error left by direct subtraction by a factor of 2.8 for the trail, 4.6 for the spikes, 1.3 for banding and 2.8 for the gradient. For the spikes, direct subtraction left a larger error than no subtraction at all. Figure 2 shows the four cases; stars are treated in §3.1.</w:t>
      </w:r>
    </w:p>
    <w:p>
      <w:pPr>
        <w:keepNext/>
        <w:spacing w:after="60" w:before="120"/>
        <w:jc w:val="center"/>
      </w:pPr>
      <w:r>
        <w:drawing>
          <wp:inline distT="0" distB="0" distL="0" distR="0">
            <wp:extent cx="5943600" cy="5114925"/>
            <wp:effectExtent t="0" r="0" b="0" l="0"/>
            <wp:docPr id="1" name="fig2" descr="Use cases on the synthetic test image: image with the unwanted signal, imperfect model, direct subtraction, and output of the script. Crops (x, y ranges in pixels): (a) 100–400, 70–230; (b) 286–426, 235–335; (c) 0–300, 0–200; (d) full image. Display stretch: (a), (b) asinh((v − m)/0.004) from m − 0.01 to m + 0.12, m = median of the output; B: asinh(v/0.004) from 0 to 0.12; (c) linear, median ± 0.008; B: ± 0.008; (d) linear 0 to 0.12; B: 0 to 0.06. The trail in (a) leaves a faint residual where its brightness changes fastes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114925"/>
                    </a:xfrm>
                    <a:prstGeom prst="rect">
                      <a:avLst/>
                    </a:prstGeom>
                  </pic:spPr>
                </pic:pic>
              </a:graphicData>
            </a:graphic>
          </wp:inline>
        </w:drawing>
      </w:r>
    </w:p>
    <w:p>
      <w:pPr>
        <w:spacing w:after="200"/>
      </w:pPr>
      <w:r>
        <w:rPr>
          <w:b/>
          <w:bCs/>
          <w:sz w:val="18"/>
          <w:szCs w:val="18"/>
        </w:rPr>
        <w:t xml:space="preserve">Figure 2. </w:t>
      </w:r>
      <w:r>
        <w:rPr>
          <w:b w:val="false"/>
          <w:bCs w:val="false"/>
          <w:i w:val="false"/>
          <w:iCs w:val="false"/>
          <w:sz w:val="18"/>
          <w:szCs w:val="18"/>
        </w:rPr>
        <w:t xml:space="preserve">Use cases on the synthetic test image: image with the unwanted signal, imperfect model, direct subtraction, and output of the script. Crops (x, y ranges in pixels): (a) 100–400, 70–230; (b) 286–426, 235–335; (c) 0–300, 0–200; (d) full image. Display stretch: (a), (b) asinh((v − m)/0.004) from m − 0.01 to m + 0.12, m = median of the output; B: asinh(v/0.004) from 0 to 0.12; (c) linear, median ± 0.008; B: ± 0.008; (d) linear 0 to 0.12; B: 0 to 0.06. The trail in (a) leaves a faint residual where its brightness changes fastest.</w:t>
      </w:r>
    </w:p>
    <w:p>
      <w:pPr>
        <w:pStyle w:val="Heading2"/>
        <w:spacing w:after="100" w:before="200"/>
      </w:pPr>
      <w:r>
        <w:t xml:space="preserve">3.1 Stars</w:t>
      </w:r>
    </w:p>
    <w:p>
      <w:pPr>
        <w:spacing w:after="120" w:line="276"/>
        <w:jc w:val="both"/>
      </w:pPr>
      <w:r>
        <w:rPr>
          <w:b/>
          <w:bCs/>
          <w:i w:val="false"/>
          <w:iCs w:val="false"/>
        </w:rPr>
        <w:t xml:space="preserve">Model:</w:t>
      </w:r>
      <w:r>
        <w:rPr>
          <w:b w:val="false"/>
          <w:bCs w:val="false"/>
          <w:i w:val="false"/>
          <w:iCs w:val="false"/>
        </w:rPr>
        <w:t xml:space="preserve"> the field rendered from a star catalog (for example Gaia) with the astrometric solution of A, on a zero background, with a PSF measured on A. </w:t>
      </w:r>
      <w:r>
        <w:rPr>
          <w:b/>
          <w:bCs/>
          <w:i w:val="false"/>
          <w:iCs w:val="false"/>
        </w:rPr>
        <w:t xml:space="preserve">Typical imperfections:</w:t>
      </w:r>
      <w:r>
        <w:rPr>
          <w:b w:val="false"/>
          <w:bCs w:val="false"/>
          <w:i w:val="false"/>
          <w:iCs w:val="false"/>
        </w:rPr>
        <w:t xml:space="preserve"> the catalog band differs from your filter, so the flux scale is off and varies with transparency and vignetting; the rendered PSF is slightly too narrow or too wide; the astrometry is off by a fraction of a pixel. </w:t>
      </w:r>
      <w:r>
        <w:rPr>
          <w:b/>
          <w:bCs/>
          <w:i w:val="false"/>
          <w:iCs w:val="false"/>
        </w:rPr>
        <w:t xml:space="preserve">What the script corrects:</w:t>
      </w:r>
      <w:r>
        <w:rPr>
          <w:b w:val="false"/>
          <w:bCs w:val="false"/>
          <w:i w:val="false"/>
          <w:iCs w:val="false"/>
        </w:rPr>
        <w:t xml:space="preserve"> all three, as long as they are common to the stars of a window.</w:t>
      </w:r>
    </w:p>
    <w:p>
      <w:pPr>
        <w:spacing w:after="120" w:line="276"/>
        <w:jc w:val="both"/>
      </w:pPr>
      <w:r>
        <w:rPr>
          <w:b w:val="false"/>
          <w:bCs w:val="false"/>
          <w:i w:val="false"/>
          <w:iCs w:val="false"/>
        </w:rPr>
        <w:t xml:space="preserve">On the test field the model PSF was too narrow (</w:t>
      </w:r>
      <w:r>
        <w:rPr>
          <w:b w:val="false"/>
          <w:bCs w:val="false"/>
          <w:i/>
          <w:iCs/>
        </w:rPr>
        <w:t xml:space="preserve">σ</w:t>
      </w:r>
      <w:r>
        <w:rPr>
          <w:b w:val="false"/>
          <w:bCs w:val="false"/>
          <w:i w:val="false"/>
          <w:iCs w:val="false"/>
        </w:rPr>
        <w:t xml:space="preserve"> = 1.4 px against 1.7 px), shifted by (0.3, -0.2) px and its scale wrong by a factor rising from 0.5 to 0.8 across the field. Leaving the stars in gives an RMS of 5.07 × 10</w:t>
      </w:r>
      <w:r>
        <w:rPr>
          <w:b w:val="false"/>
          <w:bCs w:val="false"/>
          <w:i w:val="false"/>
          <w:iCs w:val="false"/>
          <w:vertAlign w:val="superscript"/>
        </w:rPr>
        <w:t xml:space="preserve">−2</w:t>
      </w:r>
      <w:r>
        <w:rPr>
          <w:b w:val="false"/>
          <w:bCs w:val="false"/>
          <w:i w:val="false"/>
          <w:iCs w:val="false"/>
        </w:rPr>
        <w:t xml:space="preserve"> on star pixels; a scalar gain brings it to 1.23 × 10</w:t>
      </w:r>
      <w:r>
        <w:rPr>
          <w:b w:val="false"/>
          <w:bCs w:val="false"/>
          <w:i w:val="false"/>
          <w:iCs w:val="false"/>
          <w:vertAlign w:val="superscript"/>
        </w:rPr>
        <w:t xml:space="preserve">−2</w:t>
      </w:r>
      <w:r>
        <w:rPr>
          <w:b w:val="false"/>
          <w:bCs w:val="false"/>
          <w:i w:val="false"/>
          <w:iCs w:val="false"/>
        </w:rPr>
        <w:t xml:space="preserve">, leaving rings, and the 3×3 matching filter to 1.93 × 10</w:t>
      </w:r>
      <w:r>
        <w:rPr>
          <w:b w:val="false"/>
          <w:bCs w:val="false"/>
          <w:i w:val="false"/>
          <w:iCs w:val="false"/>
          <w:vertAlign w:val="superscript"/>
        </w:rPr>
        <w:t xml:space="preserve">−3</w:t>
      </w:r>
      <w:r>
        <w:rPr>
          <w:b w:val="false"/>
          <w:bCs w:val="false"/>
          <w:i w:val="false"/>
          <w:iCs w:val="false"/>
        </w:rPr>
        <w:t xml:space="preserve"> (Figure 3). The console reported a shift of (0.255, -0.163) px.</w:t>
      </w:r>
    </w:p>
    <w:p>
      <w:pPr>
        <w:keepNext/>
        <w:spacing w:after="60" w:before="120"/>
        <w:jc w:val="center"/>
      </w:pPr>
      <w:r>
        <w:drawing>
          <wp:inline distT="0" distB="0" distL="0" distR="0">
            <wp:extent cx="5943600" cy="4276725"/>
            <wp:effectExtent t="0" r="0" b="0" l="0"/>
            <wp:docPr id="1" name="fig3" descr="Stars on a 180×120-pixel crop of the test field. (a), (c) and (d) share the display stretch asinh((v − 0.03)/0.004) between 0.02 and 0.30; (b) is shown with asinh(v/0.004). Window radius 60 px, L2 with 3σ rejection, 2 fits. Faint residuals remain at the brightest stars in (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276725"/>
                    </a:xfrm>
                    <a:prstGeom prst="rect">
                      <a:avLst/>
                    </a:prstGeom>
                  </pic:spPr>
                </pic:pic>
              </a:graphicData>
            </a:graphic>
          </wp:inline>
        </w:drawing>
      </w:r>
    </w:p>
    <w:p>
      <w:pPr>
        <w:spacing w:after="200"/>
      </w:pPr>
      <w:r>
        <w:rPr>
          <w:b/>
          <w:bCs/>
          <w:sz w:val="18"/>
          <w:szCs w:val="18"/>
        </w:rPr>
        <w:t xml:space="preserve">Figure 3. </w:t>
      </w:r>
      <w:r>
        <w:rPr>
          <w:b w:val="false"/>
          <w:bCs w:val="false"/>
          <w:i w:val="false"/>
          <w:iCs w:val="false"/>
          <w:sz w:val="18"/>
          <w:szCs w:val="18"/>
        </w:rPr>
        <w:t xml:space="preserve">Stars on a 180×120-pixel crop of the test field. (a), (c) and (d) share the display stretch asinh((v − 0.03)/0.004) between 0.02 and 0.30; (b) is shown with asinh(v/0.004). Window radius 60 px, L2 with 3σ rejection, 2 fits. Faint residuals remain at the brightest stars in (d).</w:t>
      </w:r>
    </w:p>
    <w:p>
      <w:pPr>
        <w:spacing w:after="120" w:line="276"/>
        <w:jc w:val="both"/>
      </w:pPr>
      <w:r>
        <w:rPr>
          <w:b w:val="false"/>
          <w:bCs w:val="false"/>
          <w:i w:val="false"/>
          <w:iCs w:val="false"/>
        </w:rPr>
        <w:t xml:space="preserve">What cannot be corrected: differences between individual stars in the same window, such as a variable star, a star whose colour makes its catalog flux unrepresentative, or proper motion since the catalog epoch (Gaia DR3 positions refer to J2016.0 [5]). Render B from PSF photometry of A when these matter.</w:t>
      </w:r>
    </w:p>
    <w:p>
      <w:pPr>
        <w:pStyle w:val="Heading2"/>
        <w:spacing w:after="100" w:before="200"/>
      </w:pPr>
      <w:r>
        <w:t xml:space="preserve">3.2 Satellite and aircraft trails</w:t>
      </w:r>
    </w:p>
    <w:p>
      <w:pPr>
        <w:spacing w:after="120" w:line="276"/>
        <w:jc w:val="both"/>
      </w:pPr>
      <w:r>
        <w:rPr>
          <w:b/>
          <w:bCs/>
          <w:i w:val="false"/>
          <w:iCs w:val="false"/>
        </w:rPr>
        <w:t xml:space="preserve">Model:</w:t>
      </w:r>
      <w:r>
        <w:rPr>
          <w:b w:val="false"/>
          <w:bCs w:val="false"/>
          <w:i w:val="false"/>
          <w:iCs w:val="false"/>
        </w:rPr>
        <w:t xml:space="preserve"> a line with a cross-section profile, from a trail detection or line-fitting step. </w:t>
      </w:r>
      <w:r>
        <w:rPr>
          <w:b/>
          <w:bCs/>
          <w:i w:val="false"/>
          <w:iCs w:val="false"/>
        </w:rPr>
        <w:t xml:space="preserve">Typical imperfections:</w:t>
      </w:r>
      <w:r>
        <w:rPr>
          <w:b w:val="false"/>
          <w:bCs w:val="false"/>
          <w:i w:val="false"/>
          <w:iCs w:val="false"/>
        </w:rPr>
        <w:t xml:space="preserve"> the brightness changes along the trail (tumbling, glints), the width differs from the assumed profile, the position is off by a fraction of a pixel. </w:t>
      </w:r>
      <w:r>
        <w:rPr>
          <w:b/>
          <w:bCs/>
          <w:i w:val="false"/>
          <w:iCs w:val="false"/>
        </w:rPr>
        <w:t xml:space="preserve">Test:</w:t>
      </w:r>
      <w:r>
        <w:rPr>
          <w:b w:val="false"/>
          <w:bCs w:val="false"/>
          <w:i w:val="false"/>
          <w:iCs w:val="false"/>
        </w:rPr>
        <w:t xml:space="preserve"> glint brightness varies by ±60 % along the trail; width σ 1.5 px, offset 0.4 px; the model had constant brightness, width σ 1.2 px, nominal position. The window must be small enough for the gain to follow the brightness changes: with a 3×3 kernel the error was 8.78 × 10</w:t>
      </w:r>
      <w:r>
        <w:rPr>
          <w:b w:val="false"/>
          <w:bCs w:val="false"/>
          <w:i w:val="false"/>
          <w:iCs w:val="false"/>
          <w:vertAlign w:val="superscript"/>
        </w:rPr>
        <w:t xml:space="preserve">−3</w:t>
      </w:r>
      <w:r>
        <w:rPr>
          <w:b w:val="false"/>
          <w:bCs w:val="false"/>
          <w:i w:val="false"/>
          <w:iCs w:val="false"/>
        </w:rPr>
        <w:t xml:space="preserve"> at </w:t>
      </w:r>
      <w:r>
        <w:rPr>
          <w:b w:val="false"/>
          <w:bCs w:val="false"/>
          <w:i/>
          <w:iCs/>
        </w:rPr>
        <w:t xml:space="preserve">r</w:t>
      </w:r>
      <w:r>
        <w:rPr>
          <w:b w:val="false"/>
          <w:bCs w:val="false"/>
          <w:i w:val="false"/>
          <w:iCs w:val="false"/>
        </w:rPr>
        <w:t xml:space="preserve"> = 15 px, 8.71 × 10</w:t>
      </w:r>
      <w:r>
        <w:rPr>
          <w:b w:val="false"/>
          <w:bCs w:val="false"/>
          <w:i w:val="false"/>
          <w:iCs w:val="false"/>
          <w:vertAlign w:val="superscript"/>
        </w:rPr>
        <w:t xml:space="preserve">−3</w:t>
      </w:r>
      <w:r>
        <w:rPr>
          <w:b w:val="false"/>
          <w:bCs w:val="false"/>
          <w:i w:val="false"/>
          <w:iCs w:val="false"/>
        </w:rPr>
        <w:t xml:space="preserve"> at 25 px and 1.48 × 10</w:t>
      </w:r>
      <w:r>
        <w:rPr>
          <w:b w:val="false"/>
          <w:bCs w:val="false"/>
          <w:i w:val="false"/>
          <w:iCs w:val="false"/>
          <w:vertAlign w:val="superscript"/>
        </w:rPr>
        <w:t xml:space="preserve">−2</w:t>
      </w:r>
      <w:r>
        <w:rPr>
          <w:b w:val="false"/>
          <w:bCs w:val="false"/>
          <w:i w:val="false"/>
          <w:iCs w:val="false"/>
        </w:rPr>
        <w:t xml:space="preserve"> at 40 px. Model crossing trails separately and subtract them one after the other: one kernel cannot match two trails of different brightness in the same window.</w:t>
      </w:r>
    </w:p>
    <w:p>
      <w:pPr>
        <w:pStyle w:val="Heading2"/>
        <w:spacing w:after="100" w:before="200"/>
      </w:pPr>
      <w:r>
        <w:t xml:space="preserve">3.3 Diffraction spikes</w:t>
      </w:r>
    </w:p>
    <w:p>
      <w:pPr>
        <w:spacing w:after="120" w:line="276"/>
        <w:jc w:val="both"/>
      </w:pPr>
      <w:r>
        <w:rPr>
          <w:b/>
          <w:bCs/>
          <w:i w:val="false"/>
          <w:iCs w:val="false"/>
        </w:rPr>
        <w:t xml:space="preserve">Model:</w:t>
      </w:r>
      <w:r>
        <w:rPr>
          <w:b w:val="false"/>
          <w:bCs w:val="false"/>
          <w:i w:val="false"/>
          <w:iCs w:val="false"/>
        </w:rPr>
        <w:t xml:space="preserve"> spikes drawn from the positions and brightness of the stars and the geometry of the secondary-mirror supports. </w:t>
      </w:r>
      <w:r>
        <w:rPr>
          <w:b/>
          <w:bCs/>
          <w:i w:val="false"/>
          <w:iCs w:val="false"/>
        </w:rPr>
        <w:t xml:space="preserve">Typical imperfections:</w:t>
      </w:r>
      <w:r>
        <w:rPr>
          <w:b w:val="false"/>
          <w:bCs w:val="false"/>
          <w:i w:val="false"/>
          <w:iCs w:val="false"/>
        </w:rPr>
        <w:t xml:space="preserve"> spike width and brightness, and a brightness scale that follows the throughput of the field. </w:t>
      </w:r>
      <w:r>
        <w:rPr>
          <w:b/>
          <w:bCs/>
          <w:i w:val="false"/>
          <w:iCs w:val="false"/>
        </w:rPr>
        <w:t xml:space="preserve">Test:</w:t>
      </w:r>
      <w:r>
        <w:rPr>
          <w:b w:val="false"/>
          <w:bCs w:val="false"/>
          <w:i w:val="false"/>
          <w:iCs w:val="false"/>
        </w:rPr>
        <w:t xml:space="preserve"> spikes σ 0.9 px wide, brightness following the field gain 0.5–0.8; the model was σ 0.7 px wide, 40 % too bright, no gain variation. The orientation and length of the spikes must be right in the model: the kernel corrects width and small shifts, not rotation. The star cores themselves are not in the spike model; the robust norm keeps them from biasing the fit.</w:t>
      </w:r>
    </w:p>
    <w:p>
      <w:pPr>
        <w:pStyle w:val="Heading2"/>
        <w:spacing w:after="100" w:before="200"/>
      </w:pPr>
      <w:r>
        <w:t xml:space="preserve">3.4 Camera banding</w:t>
      </w:r>
    </w:p>
    <w:p>
      <w:pPr>
        <w:spacing w:after="120" w:line="276"/>
        <w:jc w:val="both"/>
      </w:pPr>
      <w:r>
        <w:rPr>
          <w:b/>
          <w:bCs/>
          <w:i w:val="false"/>
          <w:iCs w:val="false"/>
        </w:rPr>
        <w:t xml:space="preserve">Model:</w:t>
      </w:r>
      <w:r>
        <w:rPr>
          <w:b w:val="false"/>
          <w:bCs w:val="false"/>
          <w:i w:val="false"/>
          <w:iCs w:val="false"/>
        </w:rPr>
        <w:t xml:space="preserve"> the row or column pattern estimated by a banding tool, for example the difference between an image and its debanded version from FourierDeband. </w:t>
      </w:r>
      <w:r>
        <w:rPr>
          <w:b/>
          <w:bCs/>
          <w:i w:val="false"/>
          <w:iCs w:val="false"/>
        </w:rPr>
        <w:t xml:space="preserve">Typical imperfections:</w:t>
      </w:r>
      <w:r>
        <w:rPr>
          <w:b w:val="false"/>
          <w:bCs w:val="false"/>
          <w:i w:val="false"/>
          <w:iCs w:val="false"/>
        </w:rPr>
        <w:t xml:space="preserve"> the estimate is noisy, and the real amplitude varies across the sensor while the estimate is uniform. </w:t>
      </w:r>
      <w:r>
        <w:rPr>
          <w:b/>
          <w:bCs/>
          <w:i w:val="false"/>
          <w:iCs w:val="false"/>
        </w:rPr>
        <w:t xml:space="preserve">Test:</w:t>
      </w:r>
      <w:r>
        <w:rPr>
          <w:b w:val="false"/>
          <w:bCs w:val="false"/>
          <w:i w:val="false"/>
          <w:iCs w:val="false"/>
        </w:rPr>
        <w:t xml:space="preserve"> row offsets σ 0.004, amplitude rising from 0.6 to 1.4 across the field; the model was constant across the field, 20 % low, estimation noise σ 0.0008 per row. A scalar gain (q = 0) suffices, and the result hardly depended on the window: 1.36 × 10</w:t>
      </w:r>
      <w:r>
        <w:rPr>
          <w:b w:val="false"/>
          <w:bCs w:val="false"/>
          <w:i w:val="false"/>
          <w:iCs w:val="false"/>
          <w:vertAlign w:val="superscript"/>
        </w:rPr>
        <w:t xml:space="preserve">−3</w:t>
      </w:r>
      <w:r>
        <w:rPr>
          <w:b w:val="false"/>
          <w:bCs w:val="false"/>
          <w:i w:val="false"/>
          <w:iCs w:val="false"/>
        </w:rPr>
        <w:t xml:space="preserve"> at 20 px, 1.37 × 10</w:t>
      </w:r>
      <w:r>
        <w:rPr>
          <w:b w:val="false"/>
          <w:bCs w:val="false"/>
          <w:i w:val="false"/>
          <w:iCs w:val="false"/>
          <w:vertAlign w:val="superscript"/>
        </w:rPr>
        <w:t xml:space="preserve">−3</w:t>
      </w:r>
      <w:r>
        <w:rPr>
          <w:b w:val="false"/>
          <w:bCs w:val="false"/>
          <w:i w:val="false"/>
          <w:iCs w:val="false"/>
        </w:rPr>
        <w:t xml:space="preserve"> at 40 px, 1.37 × 10</w:t>
      </w:r>
      <w:r>
        <w:rPr>
          <w:b w:val="false"/>
          <w:bCs w:val="false"/>
          <w:i w:val="false"/>
          <w:iCs w:val="false"/>
          <w:vertAlign w:val="superscript"/>
        </w:rPr>
        <w:t xml:space="preserve">−3</w:t>
      </w:r>
      <w:r>
        <w:rPr>
          <w:b w:val="false"/>
          <w:bCs w:val="false"/>
          <w:i w:val="false"/>
          <w:iCs w:val="false"/>
        </w:rPr>
        <w:t xml:space="preserve"> at 80 px. The remaining error is set by the image noise and the noise of the estimate, which matching cannot remove.</w:t>
      </w:r>
    </w:p>
    <w:p>
      <w:pPr>
        <w:spacing w:after="120" w:line="276"/>
        <w:jc w:val="both"/>
      </w:pPr>
      <w:r>
        <w:rPr>
          <w:b w:val="false"/>
          <w:bCs w:val="false"/>
          <w:i w:val="false"/>
          <w:iCs w:val="false"/>
        </w:rPr>
        <w:t xml:space="preserve">A banding model is zero-mean, so it has negative values. If the modelling tool stores it with a constant pedestal </w:t>
      </w:r>
      <w:r>
        <w:rPr>
          <w:b w:val="false"/>
          <w:bCs w:val="false"/>
          <w:i/>
          <w:iCs/>
        </w:rPr>
        <w:t xml:space="preserve">c</w:t>
      </w:r>
      <w:r>
        <w:rPr>
          <w:b w:val="false"/>
          <w:bCs w:val="false"/>
          <w:i w:val="false"/>
          <w:iCs w:val="false"/>
        </w:rPr>
        <w:t xml:space="preserve"> added, the subtracted model includes the gain times </w:t>
      </w:r>
      <w:r>
        <w:rPr>
          <w:b w:val="false"/>
          <w:bCs w:val="false"/>
          <w:i/>
          <w:iCs/>
        </w:rPr>
        <w:t xml:space="preserve">c</w:t>
      </w:r>
      <w:r>
        <w:rPr>
          <w:b w:val="false"/>
          <w:bCs w:val="false"/>
          <w:i w:val="false"/>
          <w:iCs w:val="false"/>
        </w:rPr>
        <w:t xml:space="preserve">, which lowers the output by a smooth offset; remove the pedestal from B first when your image format allows negative values.</w:t>
      </w:r>
    </w:p>
    <w:p>
      <w:pPr>
        <w:pStyle w:val="Heading2"/>
        <w:spacing w:after="100" w:before="200"/>
      </w:pPr>
      <w:r>
        <w:t xml:space="preserve">3.5 Gradients</w:t>
      </w:r>
    </w:p>
    <w:p>
      <w:pPr>
        <w:spacing w:after="120" w:line="276"/>
        <w:jc w:val="both"/>
      </w:pPr>
      <w:r>
        <w:rPr>
          <w:b/>
          <w:bCs/>
          <w:i w:val="false"/>
          <w:iCs w:val="false"/>
        </w:rPr>
        <w:t xml:space="preserve">Model:</w:t>
      </w:r>
      <w:r>
        <w:rPr>
          <w:b w:val="false"/>
          <w:bCs w:val="false"/>
          <w:i w:val="false"/>
          <w:iCs w:val="false"/>
        </w:rPr>
        <w:t xml:space="preserve"> a background surface from a background-extraction process. </w:t>
      </w:r>
      <w:r>
        <w:rPr>
          <w:b/>
          <w:bCs/>
          <w:i w:val="false"/>
          <w:iCs w:val="false"/>
        </w:rPr>
        <w:t xml:space="preserve">Typical imperfections:</w:t>
      </w:r>
      <w:r>
        <w:rPr>
          <w:b w:val="false"/>
          <w:bCs w:val="false"/>
          <w:i w:val="false"/>
          <w:iCs w:val="false"/>
        </w:rPr>
        <w:t xml:space="preserve"> a surface of too low an order misses terms, and its amplitude or level is off. </w:t>
      </w:r>
      <w:r>
        <w:rPr>
          <w:b/>
          <w:bCs/>
          <w:i w:val="false"/>
          <w:iCs w:val="false"/>
        </w:rPr>
        <w:t xml:space="preserve">Test:</w:t>
      </w:r>
      <w:r>
        <w:rPr>
          <w:b w:val="false"/>
          <w:bCs w:val="false"/>
          <w:i w:val="false"/>
          <w:iCs w:val="false"/>
        </w:rPr>
        <w:t xml:space="preserve"> 0.04x² + 0.02y + 0.015xy (x, y as fractions of the image width and height); the model had the cross term missing, an amplitude 25 % low and a level offset of 0.003. Use a scalar gain and a large window: the error was 4.08 × 10</w:t>
      </w:r>
      <w:r>
        <w:rPr>
          <w:b w:val="false"/>
          <w:bCs w:val="false"/>
          <w:i w:val="false"/>
          <w:iCs w:val="false"/>
          <w:vertAlign w:val="superscript"/>
        </w:rPr>
        <w:t xml:space="preserve">−3</w:t>
      </w:r>
      <w:r>
        <w:rPr>
          <w:b w:val="false"/>
          <w:bCs w:val="false"/>
          <w:i w:val="false"/>
          <w:iCs w:val="false"/>
        </w:rPr>
        <w:t xml:space="preserve"> at 80 px, 3.36 × 10</w:t>
      </w:r>
      <w:r>
        <w:rPr>
          <w:b w:val="false"/>
          <w:bCs w:val="false"/>
          <w:i w:val="false"/>
          <w:iCs w:val="false"/>
          <w:vertAlign w:val="superscript"/>
        </w:rPr>
        <w:t xml:space="preserve">−3</w:t>
      </w:r>
      <w:r>
        <w:rPr>
          <w:b w:val="false"/>
          <w:bCs w:val="false"/>
          <w:i w:val="false"/>
          <w:iCs w:val="false"/>
        </w:rPr>
        <w:t xml:space="preserve"> at 150 px, 2.14 × 10</w:t>
      </w:r>
      <w:r>
        <w:rPr>
          <w:b w:val="false"/>
          <w:bCs w:val="false"/>
          <w:i w:val="false"/>
          <w:iCs w:val="false"/>
          <w:vertAlign w:val="superscript"/>
        </w:rPr>
        <w:t xml:space="preserve">−3</w:t>
      </w:r>
      <w:r>
        <w:rPr>
          <w:b w:val="false"/>
          <w:bCs w:val="false"/>
          <w:i w:val="false"/>
          <w:iCs w:val="false"/>
        </w:rPr>
        <w:t xml:space="preserve"> at 300 px. With a 3×3 kernel it rose to 9.66 × 10</w:t>
      </w:r>
      <w:r>
        <w:rPr>
          <w:b w:val="false"/>
          <w:bCs w:val="false"/>
          <w:i w:val="false"/>
          <w:iCs w:val="false"/>
          <w:vertAlign w:val="superscript"/>
        </w:rPr>
        <w:t xml:space="preserve">−3</w:t>
      </w:r>
      <w:r>
        <w:rPr>
          <w:b w:val="false"/>
          <w:bCs w:val="false"/>
          <w:i w:val="false"/>
          <w:iCs w:val="false"/>
        </w:rPr>
        <w:t xml:space="preserve">: on a smooth model the shifted copies of B are almost identical, the kernel taps are poorly determined, and the fit follows the stars and the nebula instead. A level error in B is harmless in model subtraction mode: it lowers the output by a near-constant amount.</w:t>
      </w:r>
    </w:p>
    <w:p>
      <w:pPr>
        <w:pStyle w:val="Heading2"/>
        <w:spacing w:after="100" w:before="200"/>
      </w:pPr>
      <w:r>
        <w:t xml:space="preserve">3.6 Other uses</w:t>
      </w:r>
    </w:p>
    <w:p>
      <w:pPr>
        <w:spacing w:after="120" w:line="276"/>
        <w:jc w:val="both"/>
      </w:pPr>
      <w:r>
        <w:rPr>
          <w:b w:val="false"/>
          <w:bCs w:val="false"/>
          <w:i w:val="false"/>
          <w:iCs w:val="false"/>
        </w:rPr>
        <w:t xml:space="preserve">The following uses follow the same principle but have </w:t>
      </w:r>
      <w:r>
        <w:rPr>
          <w:b/>
          <w:bCs/>
          <w:i w:val="false"/>
          <w:iCs w:val="false"/>
        </w:rPr>
        <w:t xml:space="preserve">not been tested</w:t>
      </w:r>
      <w:r>
        <w:rPr>
          <w:b w:val="false"/>
          <w:bCs w:val="false"/>
          <w:i w:val="false"/>
          <w:iCs w:val="false"/>
        </w:rPr>
        <w:t xml:space="preserve">; the settings are starting points.</w:t>
      </w:r>
    </w:p>
    <w:p>
      <w:pPr>
        <w:pStyle w:val="ListParagraph"/>
        <w:numPr>
          <w:ilvl w:val="0"/>
          <w:numId w:val="3"/>
        </w:numPr>
        <w:spacing w:after="70" w:line="264"/>
      </w:pPr>
      <w:r>
        <w:rPr>
          <w:b/>
          <w:bCs/>
          <w:i w:val="false"/>
          <w:iCs w:val="false"/>
        </w:rPr>
        <w:t xml:space="preserve">Continuum subtraction:</w:t>
      </w:r>
      <w:r>
        <w:rPr>
          <w:b w:val="false"/>
          <w:bCs w:val="false"/>
          <w:i w:val="false"/>
          <w:iCs w:val="false"/>
        </w:rPr>
        <w:t xml:space="preserve"> A = a narrowband image, B = the broadband image of the same field, to remove the stellar continuum. Model and background subtraction mode with Fit offset off if both images are background-neutralized; L1, which kept extended emission best in §7.2.</w:t>
      </w:r>
    </w:p>
    <w:p>
      <w:pPr>
        <w:pStyle w:val="ListParagraph"/>
        <w:numPr>
          <w:ilvl w:val="0"/>
          <w:numId w:val="3"/>
        </w:numPr>
        <w:spacing w:after="70" w:line="264"/>
      </w:pPr>
      <w:r>
        <w:rPr>
          <w:b/>
          <w:bCs/>
          <w:i w:val="false"/>
          <w:iCs w:val="false"/>
        </w:rPr>
        <w:t xml:space="preserve">Dark-current scaling:</w:t>
      </w:r>
      <w:r>
        <w:rPr>
          <w:b w:val="false"/>
          <w:bCs w:val="false"/>
          <w:i w:val="false"/>
          <w:iCs w:val="false"/>
        </w:rPr>
        <w:t xml:space="preserve"> A = a light frame, B = a master dark, to match the dark to the temperature and exposure of the light. Matching filter radius 0, so hot pixels are not blurred; large window.</w:t>
      </w:r>
    </w:p>
    <w:p>
      <w:pPr>
        <w:pStyle w:val="ListParagraph"/>
        <w:numPr>
          <w:ilvl w:val="0"/>
          <w:numId w:val="3"/>
        </w:numPr>
        <w:spacing w:after="70" w:line="264"/>
      </w:pPr>
      <w:r>
        <w:rPr>
          <w:b/>
          <w:bCs/>
          <w:i w:val="false"/>
          <w:iCs w:val="false"/>
        </w:rPr>
        <w:t xml:space="preserve">Amplifier glow:</w:t>
      </w:r>
      <w:r>
        <w:rPr>
          <w:b w:val="false"/>
          <w:bCs w:val="false"/>
          <w:i w:val="false"/>
          <w:iCs w:val="false"/>
        </w:rPr>
        <w:t xml:space="preserve"> B = the glow pattern isolated from darks; a large window and a scalar gain.</w:t>
      </w:r>
    </w:p>
    <w:p>
      <w:pPr>
        <w:pStyle w:val="ListParagraph"/>
        <w:numPr>
          <w:ilvl w:val="0"/>
          <w:numId w:val="3"/>
        </w:numPr>
        <w:spacing w:after="70" w:line="264"/>
      </w:pPr>
      <w:r>
        <w:rPr>
          <w:b/>
          <w:bCs/>
          <w:i w:val="false"/>
          <w:iCs w:val="false"/>
        </w:rPr>
        <w:t xml:space="preserve">Internal reflections and ghost halos:</w:t>
      </w:r>
      <w:r>
        <w:rPr>
          <w:b w:val="false"/>
          <w:bCs w:val="false"/>
          <w:i w:val="false"/>
          <w:iCs w:val="false"/>
        </w:rPr>
        <w:t xml:space="preserve"> B = the reflection modelled from the bright star that causes it.</w:t>
      </w:r>
    </w:p>
    <w:p>
      <w:pPr>
        <w:pStyle w:val="ListParagraph"/>
        <w:numPr>
          <w:ilvl w:val="0"/>
          <w:numId w:val="3"/>
        </w:numPr>
        <w:spacing w:after="70" w:line="264"/>
      </w:pPr>
      <w:r>
        <w:rPr>
          <w:b/>
          <w:bCs/>
          <w:i w:val="false"/>
          <w:iCs w:val="false"/>
        </w:rPr>
        <w:t xml:space="preserve">Residual fixed-pattern noise:</w:t>
      </w:r>
      <w:r>
        <w:rPr>
          <w:b w:val="false"/>
          <w:bCs w:val="false"/>
          <w:i w:val="false"/>
          <w:iCs w:val="false"/>
        </w:rPr>
        <w:t xml:space="preserve"> B = the pattern averaged from many frames, scaled to each frame.</w:t>
      </w:r>
    </w:p>
    <w:p>
      <w:pPr>
        <w:pStyle w:val="Heading2"/>
        <w:spacing w:after="100" w:before="200"/>
      </w:pPr>
      <w:r>
        <w:t xml:space="preserve">3.7 Choosing the kernel and the window</w:t>
      </w:r>
    </w:p>
    <w:p>
      <w:pPr>
        <w:spacing w:after="120" w:line="276"/>
        <w:jc w:val="both"/>
      </w:pPr>
      <w:r>
        <w:rPr>
          <w:b w:val="false"/>
          <w:bCs w:val="false"/>
          <w:i w:val="false"/>
          <w:iCs w:val="false"/>
        </w:rPr>
        <w:t xml:space="preserve">The </w:t>
      </w:r>
      <w:r>
        <w:rPr>
          <w:b/>
          <w:bCs/>
          <w:i w:val="false"/>
          <w:iCs w:val="false"/>
        </w:rPr>
        <w:t xml:space="preserve">window</w:t>
      </w:r>
      <w:r>
        <w:rPr>
          <w:b w:val="false"/>
          <w:bCs w:val="false"/>
          <w:i w:val="false"/>
          <w:iCs w:val="false"/>
        </w:rPr>
        <w:t xml:space="preserve"> must contain enough model signal to determine the fit, and its signal must dominate the other structures of A in the window; it must also be small enough to follow how the error of the model changes across the field. The </w:t>
      </w:r>
      <w:r>
        <w:rPr>
          <w:b/>
          <w:bCs/>
          <w:i w:val="false"/>
          <w:iCs w:val="false"/>
        </w:rPr>
        <w:t xml:space="preserve">kernel</w:t>
      </w:r>
      <w:r>
        <w:rPr>
          <w:b w:val="false"/>
          <w:bCs w:val="false"/>
          <w:i w:val="false"/>
          <w:iCs w:val="false"/>
        </w:rPr>
        <w:t xml:space="preserve"> helps when the model has fine structure (stars, trails, spikes) whose profile or position is slightly wrong; it hurts on smooth models (gradients), where its taps cannot be told apart. The table gathers the sensitivity runs of the test suite, with the settings recommended in §1.4 in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Use case</w:t>
            </w:r>
          </w:p>
        </w:tc>
        <w:tc>
          <w:tcPr>
            <w:tcW w:type="dxa" w:w="18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Kernel radius q</w:t>
            </w:r>
          </w:p>
        </w:tc>
        <w:tc>
          <w:tcPr>
            <w:tcW w:type="dxa" w:w="20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Window radius r (px)</w:t>
            </w:r>
          </w:p>
        </w:tc>
        <w:tc>
          <w:tcPr>
            <w:tcW w:type="dxa" w:w="256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Error after subtraction</w:t>
            </w:r>
          </w:p>
        </w:tc>
      </w:tr>
      <w:tr>
        <w:tc>
          <w:tcPr>
            <w:tcW w:type="dxa" w:w="3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Satellite trail</w:t>
            </w:r>
          </w:p>
        </w:tc>
        <w:tc>
          <w:tcPr>
            <w:tcW w:type="dxa" w:w="18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0</w:t>
            </w:r>
          </w:p>
        </w:tc>
        <w:tc>
          <w:tcPr>
            <w:tcW w:type="dxa" w:w="2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25</w:t>
            </w:r>
          </w:p>
        </w:tc>
        <w:tc>
          <w:tcPr>
            <w:tcW w:type="dxa" w:w="25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1.67 × 10</w:t>
            </w:r>
            <w:r>
              <w:rPr>
                <w:b w:val="false"/>
                <w:bCs w:val="false"/>
                <w:i w:val="false"/>
                <w:iCs w:val="false"/>
                <w:sz w:val="17"/>
                <w:szCs w:val="17"/>
                <w:vertAlign w:val="superscript"/>
              </w:rPr>
              <w:t xml:space="preserve">−2</w:t>
            </w:r>
          </w:p>
        </w:tc>
      </w:tr>
      <w:tr>
        <w:tc>
          <w:tcPr>
            <w:tcW w:type="dxa" w:w="3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Satellite trail</w:t>
            </w:r>
          </w:p>
        </w:tc>
        <w:tc>
          <w:tcPr>
            <w:tcW w:type="dxa" w:w="18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w:t>
            </w:r>
          </w:p>
        </w:tc>
        <w:tc>
          <w:tcPr>
            <w:tcW w:type="dxa" w:w="2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15</w:t>
            </w:r>
          </w:p>
        </w:tc>
        <w:tc>
          <w:tcPr>
            <w:tcW w:type="dxa" w:w="25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8.78 × 10</w:t>
            </w:r>
            <w:r>
              <w:rPr>
                <w:b w:val="false"/>
                <w:bCs w:val="false"/>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Satellite trail</w:t>
            </w:r>
          </w:p>
        </w:tc>
        <w:tc>
          <w:tcPr>
            <w:tcW w:type="dxa" w:w="18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bCs/>
                <w:i w:val="false"/>
                <w:iCs w:val="false"/>
                <w:sz w:val="17"/>
                <w:szCs w:val="17"/>
              </w:rPr>
              <w:t xml:space="preserve">1</w:t>
            </w:r>
          </w:p>
        </w:tc>
        <w:tc>
          <w:tcPr>
            <w:tcW w:type="dxa" w:w="2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bCs/>
                <w:i w:val="false"/>
                <w:iCs w:val="false"/>
                <w:sz w:val="17"/>
                <w:szCs w:val="17"/>
              </w:rPr>
              <w:t xml:space="preserve">25</w:t>
            </w:r>
          </w:p>
        </w:tc>
        <w:tc>
          <w:tcPr>
            <w:tcW w:type="dxa" w:w="25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bCs/>
                <w:i w:val="false"/>
                <w:iCs w:val="false"/>
                <w:sz w:val="17"/>
                <w:szCs w:val="17"/>
              </w:rPr>
              <w:t xml:space="preserve">8.71 × 10</w:t>
            </w:r>
            <w:r>
              <w:rPr>
                <w:b/>
                <w:bCs/>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Satellite trail</w:t>
            </w:r>
          </w:p>
        </w:tc>
        <w:tc>
          <w:tcPr>
            <w:tcW w:type="dxa" w:w="18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w:t>
            </w:r>
          </w:p>
        </w:tc>
        <w:tc>
          <w:tcPr>
            <w:tcW w:type="dxa" w:w="2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40</w:t>
            </w:r>
          </w:p>
        </w:tc>
        <w:tc>
          <w:tcPr>
            <w:tcW w:type="dxa" w:w="25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1.48 × 10</w:t>
            </w:r>
            <w:r>
              <w:rPr>
                <w:b w:val="false"/>
                <w:bCs w:val="false"/>
                <w:i w:val="false"/>
                <w:iCs w:val="false"/>
                <w:sz w:val="17"/>
                <w:szCs w:val="17"/>
                <w:vertAlign w:val="superscript"/>
              </w:rPr>
              <w:t xml:space="preserve">−2</w:t>
            </w:r>
          </w:p>
        </w:tc>
      </w:tr>
      <w:tr>
        <w:tc>
          <w:tcPr>
            <w:tcW w:type="dxa" w:w="3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Satellite trail</w:t>
            </w:r>
          </w:p>
        </w:tc>
        <w:tc>
          <w:tcPr>
            <w:tcW w:type="dxa" w:w="18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2</w:t>
            </w:r>
          </w:p>
        </w:tc>
        <w:tc>
          <w:tcPr>
            <w:tcW w:type="dxa" w:w="2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25</w:t>
            </w:r>
          </w:p>
        </w:tc>
        <w:tc>
          <w:tcPr>
            <w:tcW w:type="dxa" w:w="25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8.02 × 10</w:t>
            </w:r>
            <w:r>
              <w:rPr>
                <w:b w:val="false"/>
                <w:bCs w:val="false"/>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Diffraction spikes</w:t>
            </w:r>
          </w:p>
        </w:tc>
        <w:tc>
          <w:tcPr>
            <w:tcW w:type="dxa" w:w="18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0</w:t>
            </w:r>
          </w:p>
        </w:tc>
        <w:tc>
          <w:tcPr>
            <w:tcW w:type="dxa" w:w="2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40</w:t>
            </w:r>
          </w:p>
        </w:tc>
        <w:tc>
          <w:tcPr>
            <w:tcW w:type="dxa" w:w="25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3.56 × 10</w:t>
            </w:r>
            <w:r>
              <w:rPr>
                <w:b w:val="false"/>
                <w:bCs w:val="false"/>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Diffraction spikes</w:t>
            </w:r>
          </w:p>
        </w:tc>
        <w:tc>
          <w:tcPr>
            <w:tcW w:type="dxa" w:w="18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w:t>
            </w:r>
          </w:p>
        </w:tc>
        <w:tc>
          <w:tcPr>
            <w:tcW w:type="dxa" w:w="2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25</w:t>
            </w:r>
          </w:p>
        </w:tc>
        <w:tc>
          <w:tcPr>
            <w:tcW w:type="dxa" w:w="25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3.37 × 10</w:t>
            </w:r>
            <w:r>
              <w:rPr>
                <w:b w:val="false"/>
                <w:bCs w:val="false"/>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Diffraction spikes</w:t>
            </w:r>
          </w:p>
        </w:tc>
        <w:tc>
          <w:tcPr>
            <w:tcW w:type="dxa" w:w="18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bCs/>
                <w:i w:val="false"/>
                <w:iCs w:val="false"/>
                <w:sz w:val="17"/>
                <w:szCs w:val="17"/>
              </w:rPr>
              <w:t xml:space="preserve">1</w:t>
            </w:r>
          </w:p>
        </w:tc>
        <w:tc>
          <w:tcPr>
            <w:tcW w:type="dxa" w:w="2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bCs/>
                <w:i w:val="false"/>
                <w:iCs w:val="false"/>
                <w:sz w:val="17"/>
                <w:szCs w:val="17"/>
              </w:rPr>
              <w:t xml:space="preserve">40</w:t>
            </w:r>
          </w:p>
        </w:tc>
        <w:tc>
          <w:tcPr>
            <w:tcW w:type="dxa" w:w="25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bCs/>
                <w:i w:val="false"/>
                <w:iCs w:val="false"/>
                <w:sz w:val="17"/>
                <w:szCs w:val="17"/>
              </w:rPr>
              <w:t xml:space="preserve">3.07 × 10</w:t>
            </w:r>
            <w:r>
              <w:rPr>
                <w:b/>
                <w:bCs/>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Diffraction spikes</w:t>
            </w:r>
          </w:p>
        </w:tc>
        <w:tc>
          <w:tcPr>
            <w:tcW w:type="dxa" w:w="18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w:t>
            </w:r>
          </w:p>
        </w:tc>
        <w:tc>
          <w:tcPr>
            <w:tcW w:type="dxa" w:w="2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60</w:t>
            </w:r>
          </w:p>
        </w:tc>
        <w:tc>
          <w:tcPr>
            <w:tcW w:type="dxa" w:w="25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3.85 × 10</w:t>
            </w:r>
            <w:r>
              <w:rPr>
                <w:b w:val="false"/>
                <w:bCs w:val="false"/>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Diffraction spikes</w:t>
            </w:r>
          </w:p>
        </w:tc>
        <w:tc>
          <w:tcPr>
            <w:tcW w:type="dxa" w:w="18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2</w:t>
            </w:r>
          </w:p>
        </w:tc>
        <w:tc>
          <w:tcPr>
            <w:tcW w:type="dxa" w:w="2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40</w:t>
            </w:r>
          </w:p>
        </w:tc>
        <w:tc>
          <w:tcPr>
            <w:tcW w:type="dxa" w:w="25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3.94 × 10</w:t>
            </w:r>
            <w:r>
              <w:rPr>
                <w:b w:val="false"/>
                <w:bCs w:val="false"/>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Row banding</w:t>
            </w:r>
          </w:p>
        </w:tc>
        <w:tc>
          <w:tcPr>
            <w:tcW w:type="dxa" w:w="18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0</w:t>
            </w:r>
          </w:p>
        </w:tc>
        <w:tc>
          <w:tcPr>
            <w:tcW w:type="dxa" w:w="2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20</w:t>
            </w:r>
          </w:p>
        </w:tc>
        <w:tc>
          <w:tcPr>
            <w:tcW w:type="dxa" w:w="25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1.36 × 10</w:t>
            </w:r>
            <w:r>
              <w:rPr>
                <w:b w:val="false"/>
                <w:bCs w:val="false"/>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Row banding</w:t>
            </w:r>
          </w:p>
        </w:tc>
        <w:tc>
          <w:tcPr>
            <w:tcW w:type="dxa" w:w="18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bCs/>
                <w:i w:val="false"/>
                <w:iCs w:val="false"/>
                <w:sz w:val="17"/>
                <w:szCs w:val="17"/>
              </w:rPr>
              <w:t xml:space="preserve">0</w:t>
            </w:r>
          </w:p>
        </w:tc>
        <w:tc>
          <w:tcPr>
            <w:tcW w:type="dxa" w:w="2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bCs/>
                <w:i w:val="false"/>
                <w:iCs w:val="false"/>
                <w:sz w:val="17"/>
                <w:szCs w:val="17"/>
              </w:rPr>
              <w:t xml:space="preserve">40</w:t>
            </w:r>
          </w:p>
        </w:tc>
        <w:tc>
          <w:tcPr>
            <w:tcW w:type="dxa" w:w="25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bCs/>
                <w:i w:val="false"/>
                <w:iCs w:val="false"/>
                <w:sz w:val="17"/>
                <w:szCs w:val="17"/>
              </w:rPr>
              <w:t xml:space="preserve">1.37 × 10</w:t>
            </w:r>
            <w:r>
              <w:rPr>
                <w:b/>
                <w:bCs/>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Row banding</w:t>
            </w:r>
          </w:p>
        </w:tc>
        <w:tc>
          <w:tcPr>
            <w:tcW w:type="dxa" w:w="18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0</w:t>
            </w:r>
          </w:p>
        </w:tc>
        <w:tc>
          <w:tcPr>
            <w:tcW w:type="dxa" w:w="2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80</w:t>
            </w:r>
          </w:p>
        </w:tc>
        <w:tc>
          <w:tcPr>
            <w:tcW w:type="dxa" w:w="25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1.37 × 10</w:t>
            </w:r>
            <w:r>
              <w:rPr>
                <w:b w:val="false"/>
                <w:bCs w:val="false"/>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Row banding</w:t>
            </w:r>
          </w:p>
        </w:tc>
        <w:tc>
          <w:tcPr>
            <w:tcW w:type="dxa" w:w="18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w:t>
            </w:r>
          </w:p>
        </w:tc>
        <w:tc>
          <w:tcPr>
            <w:tcW w:type="dxa" w:w="2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40</w:t>
            </w:r>
          </w:p>
        </w:tc>
        <w:tc>
          <w:tcPr>
            <w:tcW w:type="dxa" w:w="25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1.40 × 10</w:t>
            </w:r>
            <w:r>
              <w:rPr>
                <w:b w:val="false"/>
                <w:bCs w:val="false"/>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Gradient</w:t>
            </w:r>
          </w:p>
        </w:tc>
        <w:tc>
          <w:tcPr>
            <w:tcW w:type="dxa" w:w="18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0</w:t>
            </w:r>
          </w:p>
        </w:tc>
        <w:tc>
          <w:tcPr>
            <w:tcW w:type="dxa" w:w="2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80</w:t>
            </w:r>
          </w:p>
        </w:tc>
        <w:tc>
          <w:tcPr>
            <w:tcW w:type="dxa" w:w="25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4.08 × 10</w:t>
            </w:r>
            <w:r>
              <w:rPr>
                <w:b w:val="false"/>
                <w:bCs w:val="false"/>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Gradient</w:t>
            </w:r>
          </w:p>
        </w:tc>
        <w:tc>
          <w:tcPr>
            <w:tcW w:type="dxa" w:w="18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0</w:t>
            </w:r>
          </w:p>
        </w:tc>
        <w:tc>
          <w:tcPr>
            <w:tcW w:type="dxa" w:w="2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150</w:t>
            </w:r>
          </w:p>
        </w:tc>
        <w:tc>
          <w:tcPr>
            <w:tcW w:type="dxa" w:w="25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3.36 × 10</w:t>
            </w:r>
            <w:r>
              <w:rPr>
                <w:b w:val="false"/>
                <w:bCs w:val="false"/>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Gradient</w:t>
            </w:r>
          </w:p>
        </w:tc>
        <w:tc>
          <w:tcPr>
            <w:tcW w:type="dxa" w:w="18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bCs/>
                <w:i w:val="false"/>
                <w:iCs w:val="false"/>
                <w:sz w:val="17"/>
                <w:szCs w:val="17"/>
              </w:rPr>
              <w:t xml:space="preserve">0</w:t>
            </w:r>
          </w:p>
        </w:tc>
        <w:tc>
          <w:tcPr>
            <w:tcW w:type="dxa" w:w="20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bCs/>
                <w:i w:val="false"/>
                <w:iCs w:val="false"/>
                <w:sz w:val="17"/>
                <w:szCs w:val="17"/>
              </w:rPr>
              <w:t xml:space="preserve">300</w:t>
            </w:r>
          </w:p>
        </w:tc>
        <w:tc>
          <w:tcPr>
            <w:tcW w:type="dxa" w:w="25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bCs/>
                <w:i w:val="false"/>
                <w:iCs w:val="false"/>
                <w:sz w:val="17"/>
                <w:szCs w:val="17"/>
              </w:rPr>
              <w:t xml:space="preserve">2.14 × 10</w:t>
            </w:r>
            <w:r>
              <w:rPr>
                <w:b/>
                <w:bCs/>
                <w:i w:val="false"/>
                <w:iCs w:val="false"/>
                <w:sz w:val="17"/>
                <w:szCs w:val="17"/>
                <w:vertAlign w:val="superscript"/>
              </w:rPr>
              <w:t xml:space="preserve">−3</w:t>
            </w:r>
          </w:p>
        </w:tc>
      </w:tr>
      <w:tr>
        <w:tc>
          <w:tcPr>
            <w:tcW w:type="dxa" w:w="3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Gradient</w:t>
            </w:r>
          </w:p>
        </w:tc>
        <w:tc>
          <w:tcPr>
            <w:tcW w:type="dxa" w:w="18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w:t>
            </w:r>
          </w:p>
        </w:tc>
        <w:tc>
          <w:tcPr>
            <w:tcW w:type="dxa" w:w="20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150</w:t>
            </w:r>
          </w:p>
        </w:tc>
        <w:tc>
          <w:tcPr>
            <w:tcW w:type="dxa" w:w="25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9.66 × 10</w:t>
            </w:r>
            <w:r>
              <w:rPr>
                <w:b w:val="false"/>
                <w:bCs w:val="false"/>
                <w:i w:val="false"/>
                <w:iCs w:val="false"/>
                <w:sz w:val="17"/>
                <w:szCs w:val="17"/>
                <w:vertAlign w:val="superscript"/>
              </w:rPr>
              <w:t xml:space="preserve">−3</w:t>
            </w:r>
          </w:p>
        </w:tc>
      </w:tr>
    </w:tbl>
    <w:p>
      <w:pPr>
        <w:spacing w:after="60"/>
      </w:pPr>
    </w:p>
    <w:p>
      <w:pPr>
        <w:pStyle w:val="Heading1"/>
        <w:spacing w:after="140" w:before="300"/>
      </w:pPr>
      <w:r>
        <w:t xml:space="preserve">4. Masks</w:t>
      </w:r>
    </w:p>
    <w:p>
      <w:pPr>
        <w:spacing w:after="120" w:line="276"/>
        <w:jc w:val="both"/>
      </w:pPr>
      <w:r>
        <w:rPr>
          <w:b w:val="false"/>
          <w:bCs w:val="false"/>
          <w:i w:val="false"/>
          <w:iCs w:val="false"/>
        </w:rPr>
        <w:t xml:space="preserve">The script builds two masks before fitting. The </w:t>
      </w:r>
      <w:r>
        <w:rPr>
          <w:b/>
          <w:bCs/>
          <w:i w:val="false"/>
          <w:iCs w:val="false"/>
        </w:rPr>
        <w:t xml:space="preserve">output mask</w:t>
      </w:r>
      <w:r>
        <w:rPr>
          <w:b w:val="false"/>
          <w:bCs w:val="false"/>
          <w:i w:val="false"/>
          <w:iCs w:val="false"/>
        </w:rPr>
        <w:t xml:space="preserve"> marks pixels that receive an output value: pixels where A is exactly 0, typically the borders left by registration, are excluded from the fit and set to 0 in every output. With </w:t>
      </w:r>
      <w:r>
        <w:rPr>
          <w:b/>
          <w:bCs/>
          <w:i w:val="false"/>
          <w:iCs w:val="false"/>
        </w:rPr>
        <w:t xml:space="preserve">Exclude pixels where B = 0</w:t>
      </w:r>
      <w:r>
        <w:rPr>
          <w:b w:val="false"/>
          <w:bCs w:val="false"/>
          <w:i w:val="false"/>
          <w:iCs w:val="false"/>
        </w:rPr>
        <w:t xml:space="preserve"> checked (off by default), pixels where B is exactly 0 are treated the same way; leave it off for models that are zero over most of the image, such as stars, trails and spikes.</w:t>
      </w:r>
    </w:p>
    <w:p>
      <w:pPr>
        <w:spacing w:after="120" w:line="276"/>
        <w:jc w:val="both"/>
      </w:pPr>
      <w:r>
        <w:rPr>
          <w:b w:val="false"/>
          <w:bCs w:val="false"/>
          <w:i w:val="false"/>
          <w:iCs w:val="false"/>
        </w:rPr>
        <w:t xml:space="preserve">The </w:t>
      </w:r>
      <w:r>
        <w:rPr>
          <w:b/>
          <w:bCs/>
          <w:i w:val="false"/>
          <w:iCs w:val="false"/>
        </w:rPr>
        <w:t xml:space="preserve">fit mask</w:t>
      </w:r>
      <w:r>
        <w:rPr>
          <w:b w:val="false"/>
          <w:bCs w:val="false"/>
          <w:i w:val="false"/>
          <w:iCs w:val="false"/>
        </w:rPr>
        <w:t xml:space="preserve"> also excludes pixels of A at or above the </w:t>
      </w:r>
      <w:r>
        <w:rPr>
          <w:b/>
          <w:bCs/>
          <w:i w:val="false"/>
          <w:iCs w:val="false"/>
        </w:rPr>
        <w:t xml:space="preserve">Saturation level</w:t>
      </w:r>
      <w:r>
        <w:rPr>
          <w:b w:val="false"/>
          <w:bCs w:val="false"/>
          <w:i w:val="false"/>
          <w:iCs w:val="false"/>
        </w:rPr>
        <w:t xml:space="preserve"> (default 1, which switches the exclusion off). A clipped star core cannot be matched by an unclipped model; left in the fit, it would bias the gain of the window. Excluded pixels are still processed in the output.</w:t>
      </w:r>
    </w:p>
    <w:p>
      <w:pPr>
        <w:spacing w:after="120" w:line="276"/>
        <w:jc w:val="both"/>
      </w:pPr>
      <w:r>
        <w:rPr>
          <w:b w:val="false"/>
          <w:bCs w:val="false"/>
          <w:i w:val="false"/>
          <w:iCs w:val="false"/>
        </w:rPr>
        <w:t xml:space="preserve">A window in which fewer than 25 % of the pixels are usable falls back to the global solution. This fraction is fixed in the code (</w:t>
      </w:r>
      <w:r>
        <w:rPr>
          <w:rFonts w:ascii="Consolas" w:cs="Consolas" w:eastAsia="Consolas" w:hAnsi="Consolas"/>
          <w:sz w:val="19"/>
          <w:szCs w:val="19"/>
        </w:rPr>
        <w:t xml:space="preserve">minFraction</w:t>
      </w:r>
      <w:r>
        <w:rPr>
          <w:b w:val="false"/>
          <w:bCs w:val="false"/>
          <w:i w:val="false"/>
          <w:iCs w:val="false"/>
        </w:rPr>
        <w:t xml:space="preserve"> = 0.25).</w:t>
      </w:r>
    </w:p>
    <w:p>
      <w:pPr>
        <w:pStyle w:val="Heading1"/>
        <w:spacing w:after="140" w:before="300"/>
      </w:pPr>
      <w:r>
        <w:t xml:space="preserve">5. Local fit</w:t>
      </w:r>
    </w:p>
    <w:p>
      <w:pPr>
        <w:pStyle w:val="Heading2"/>
        <w:spacing w:after="100" w:before="200"/>
      </w:pPr>
      <w:r>
        <w:t xml:space="preserve">5.1 Scalar gain (matching filter radius 0)</w:t>
      </w:r>
    </w:p>
    <w:p>
      <w:pPr>
        <w:spacing w:after="120" w:line="276"/>
        <w:jc w:val="both"/>
      </w:pPr>
      <w:r>
        <w:rPr>
          <w:b w:val="false"/>
          <w:bCs w:val="false"/>
          <w:i w:val="false"/>
          <w:iCs w:val="false"/>
        </w:rPr>
        <w:t xml:space="preserve">With </w:t>
      </w:r>
      <w:r>
        <w:rPr>
          <w:b w:val="false"/>
          <w:bCs w:val="false"/>
          <w:i/>
          <w:iCs/>
        </w:rPr>
        <w:t xml:space="preserve">q</w:t>
      </w:r>
      <w:r>
        <w:rPr>
          <w:b w:val="false"/>
          <w:bCs w:val="false"/>
          <w:i w:val="false"/>
          <w:iCs w:val="false"/>
        </w:rPr>
        <w:t xml:space="preserve"> = 0 the kernel is a single gain </w:t>
      </w:r>
      <w:r>
        <w:rPr>
          <w:b w:val="false"/>
          <w:bCs w:val="false"/>
          <w:i/>
          <w:iCs/>
        </w:rPr>
        <w:t xml:space="preserve">a</w:t>
      </w:r>
      <w:r>
        <w:rPr>
          <w:b w:val="false"/>
          <w:bCs w:val="false"/>
          <w:i w:val="false"/>
          <w:iCs w:val="false"/>
        </w:rPr>
        <w:t xml:space="preserve">, fitted with the offset </w:t>
      </w:r>
      <w:r>
        <w:rPr>
          <w:b w:val="false"/>
          <w:bCs w:val="false"/>
          <w:i/>
          <w:iCs/>
        </w:rPr>
        <w:t xml:space="preserve">b</w:t>
      </w:r>
      <w:r>
        <w:rPr>
          <w:b w:val="false"/>
          <w:bCs w:val="false"/>
          <w:i w:val="false"/>
          <w:iCs w:val="false"/>
        </w:rPr>
        <w:t xml:space="preserve"> by weighted least squares in the window 𝒲</w:t>
      </w:r>
      <w:r>
        <w:rPr>
          <w:b w:val="false"/>
          <w:bCs w:val="false"/>
          <w:i w:val="false"/>
          <w:iCs w:val="false"/>
          <w:vertAlign w:val="subscript"/>
        </w:rPr>
        <w:t xml:space="preserve">r</w:t>
      </w:r>
      <w:r>
        <w:rPr>
          <w:b w:val="false"/>
          <w:bCs w:val="false"/>
          <w:i w:val="false"/>
          <w:iCs w:val="false"/>
        </w:rPr>
        <w:t xml:space="preserve">(</w:t>
      </w:r>
      <w:r>
        <w:rPr>
          <w:b w:val="false"/>
          <w:bCs w:val="false"/>
          <w:i/>
          <w:iCs/>
        </w:rPr>
        <w:t xml:space="preserve">x</w:t>
      </w:r>
      <w:r>
        <w:rPr>
          <w:b w:val="false"/>
          <w:bCs w:val="false"/>
          <w:i w:val="false"/>
          <w:iCs w:val="false"/>
        </w:rPr>
        <w:t xml:space="preserve">,</w:t>
      </w:r>
      <w:r>
        <w:rPr>
          <w:b w:val="false"/>
          <w:bCs w:val="false"/>
          <w:i/>
          <w:iCs/>
        </w:rPr>
        <w:t xml:space="preserve">y</w:t>
      </w:r>
      <w:r>
        <w:rPr>
          <w:b w:val="false"/>
          <w:bCs w:val="false"/>
          <w:i w:val="false"/>
          <w:iCs w:val="false"/>
        </w:rPr>
        <w:t xml:space="preserve">) of (2</w:t>
      </w:r>
      <w:r>
        <w:rPr>
          <w:b w:val="false"/>
          <w:bCs w:val="false"/>
          <w:i/>
          <w:iCs/>
        </w:rPr>
        <w:t xml:space="preserve">r</w:t>
      </w:r>
      <w:r>
        <w:rPr>
          <w:b w:val="false"/>
          <w:bCs w:val="false"/>
          <w:i w:val="false"/>
          <w:iCs w:val="false"/>
        </w:rPr>
        <w:t xml:space="preserve">+1)×(2</w:t>
      </w:r>
      <w:r>
        <w:rPr>
          <w:b w:val="false"/>
          <w:bCs w:val="false"/>
          <w:i/>
          <w:iCs/>
        </w:rPr>
        <w:t xml:space="preserve">r</w:t>
      </w:r>
      <w:r>
        <w:rPr>
          <w:b w:val="false"/>
          <w:bCs w:val="false"/>
          <w:i w:val="false"/>
          <w:iCs w:val="false"/>
        </w:rPr>
        <w:t xml:space="preserve">+1) pixels centred on each pixel and clipped at the image borders:</w:t>
      </w:r>
    </w:p>
    <w:p>
      <w:pPr>
        <w:tabs>
          <w:tab w:val="center" w:pos="4680"/>
          <w:tab w:val="right" w:pos="9360"/>
        </w:tabs>
        <w:spacing w:after="120" w:before="80"/>
      </w:pPr>
      <w:r>
        <w:t xml:space="preserve">	</w:t>
      </w:r>
      <w:r>
        <w:drawing>
          <wp:inline distT="0" distB="0" distL="0" distR="0">
            <wp:extent cx="3457575" cy="371475"/>
            <wp:effectExtent t="0" r="0" b="0" l="0"/>
            <wp:docPr id="1" name="scalar" descr="equation scalar" title="sc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57575" cy="371475"/>
                    </a:xfrm>
                    <a:prstGeom prst="rect">
                      <a:avLst/>
                    </a:prstGeom>
                  </pic:spPr>
                </pic:pic>
              </a:graphicData>
            </a:graphic>
          </wp:inline>
        </w:drawing>
      </w:r>
      <w:r>
        <w:t xml:space="preserve">	(2)</w:t>
      </w:r>
    </w:p>
    <w:p>
      <w:pPr>
        <w:spacing w:after="120" w:line="276"/>
        <w:jc w:val="both"/>
      </w:pPr>
      <w:r>
        <w:rPr>
          <w:b w:val="false"/>
          <w:bCs w:val="false"/>
          <w:i w:val="false"/>
          <w:iCs w:val="false"/>
        </w:rPr>
        <w:t xml:space="preserve">Here cov</w:t>
      </w:r>
      <w:r>
        <w:rPr>
          <w:b w:val="false"/>
          <w:bCs w:val="false"/>
          <w:i w:val="false"/>
          <w:iCs w:val="false"/>
          <w:vertAlign w:val="subscript"/>
        </w:rPr>
        <w:t xml:space="preserve">w</w:t>
      </w:r>
      <w:r>
        <w:rPr>
          <w:b w:val="false"/>
          <w:bCs w:val="false"/>
          <w:i w:val="false"/>
          <w:iCs w:val="false"/>
        </w:rPr>
        <w:t xml:space="preserve">, var</w:t>
      </w:r>
      <w:r>
        <w:rPr>
          <w:b w:val="false"/>
          <w:bCs w:val="false"/>
          <w:i w:val="false"/>
          <w:iCs w:val="false"/>
          <w:vertAlign w:val="subscript"/>
        </w:rPr>
        <w:t xml:space="preserve">w</w:t>
      </w:r>
      <w:r>
        <w:rPr>
          <w:b w:val="false"/>
          <w:bCs w:val="false"/>
          <w:i w:val="false"/>
          <w:iCs w:val="false"/>
        </w:rPr>
        <w:t xml:space="preserve"> and the barred means are weighted over the window, </w:t>
      </w:r>
      <w:r>
        <w:rPr>
          <w:b w:val="false"/>
          <w:bCs w:val="false"/>
          <w:i/>
          <w:iCs/>
        </w:rPr>
        <w:t xml:space="preserve">w</w:t>
      </w:r>
      <w:r>
        <w:rPr>
          <w:b w:val="false"/>
          <w:bCs w:val="false"/>
          <w:i w:val="false"/>
          <w:iCs w:val="false"/>
        </w:rPr>
        <w:t xml:space="preserve"> being the pixel weight (1 inside the fit mask on the first fit, then set by the robust norm, §6); </w:t>
      </w:r>
      <w:r>
        <w:rPr>
          <w:b w:val="false"/>
          <w:bCs w:val="false"/>
          <w:i/>
          <w:iCs/>
        </w:rPr>
        <w:t xml:space="preserve">a</w:t>
      </w:r>
      <w:r>
        <w:rPr>
          <w:b w:val="false"/>
          <w:bCs w:val="false"/>
          <w:i w:val="false"/>
          <w:iCs w:val="false"/>
          <w:vertAlign w:val="subscript"/>
        </w:rPr>
        <w:t xml:space="preserve">0</w:t>
      </w:r>
      <w:r>
        <w:rPr>
          <w:b w:val="false"/>
          <w:bCs w:val="false"/>
          <w:i w:val="false"/>
          <w:iCs w:val="false"/>
        </w:rPr>
        <w:t xml:space="preserve"> is the gain fitted on the whole image, var(B) the variance of B over the whole image, and </w:t>
      </w:r>
      <w:r>
        <w:rPr>
          <w:b w:val="false"/>
          <w:bCs w:val="false"/>
          <w:i/>
          <w:iCs/>
        </w:rPr>
        <w:t xml:space="preserve">λ</w:t>
      </w:r>
      <w:r>
        <w:rPr>
          <w:b w:val="false"/>
          <w:bCs w:val="false"/>
          <w:i w:val="false"/>
          <w:iCs w:val="false"/>
        </w:rPr>
        <w:t xml:space="preserve"> the </w:t>
      </w:r>
      <w:r>
        <w:rPr>
          <w:b/>
          <w:bCs/>
          <w:i w:val="false"/>
          <w:iCs w:val="false"/>
        </w:rPr>
        <w:t xml:space="preserve">Regularization (lambda)</w:t>
      </w:r>
      <w:r>
        <w:rPr>
          <w:b w:val="false"/>
          <w:bCs w:val="false"/>
          <w:i w:val="false"/>
          <w:iCs w:val="false"/>
        </w:rPr>
        <w:t xml:space="preserve">. Without the offset, </w:t>
      </w:r>
      <w:r>
        <w:rPr>
          <w:b w:val="false"/>
          <w:bCs w:val="false"/>
          <w:i/>
          <w:iCs/>
        </w:rPr>
        <w:t xml:space="preserve">a</w:t>
      </w:r>
      <w:r>
        <w:rPr>
          <w:b w:val="false"/>
          <w:bCs w:val="false"/>
          <w:i w:val="false"/>
          <w:iCs w:val="false"/>
        </w:rPr>
        <w:t xml:space="preserve"> = (Σ</w:t>
      </w:r>
      <w:r>
        <w:rPr>
          <w:b w:val="false"/>
          <w:bCs w:val="false"/>
          <w:i/>
          <w:iCs/>
        </w:rPr>
        <w:t xml:space="preserve">wAB</w:t>
      </w:r>
      <w:r>
        <w:rPr>
          <w:b w:val="false"/>
          <w:bCs w:val="false"/>
          <w:i w:val="false"/>
          <w:iCs w:val="false"/>
        </w:rPr>
        <w:t xml:space="preserve"> + </w:t>
      </w:r>
      <w:r>
        <w:rPr>
          <w:b w:val="false"/>
          <w:bCs w:val="false"/>
          <w:i/>
          <w:iCs/>
        </w:rPr>
        <w:t xml:space="preserve">εa</w:t>
      </w:r>
      <w:r>
        <w:rPr>
          <w:b w:val="false"/>
          <w:bCs w:val="false"/>
          <w:i w:val="false"/>
          <w:iCs w:val="false"/>
          <w:vertAlign w:val="subscript"/>
        </w:rPr>
        <w:t xml:space="preserve">0</w:t>
      </w:r>
      <w:r>
        <w:rPr>
          <w:b w:val="false"/>
          <w:bCs w:val="false"/>
          <w:i w:val="false"/>
          <w:iCs w:val="false"/>
        </w:rPr>
        <w:t xml:space="preserve">) / (Σ</w:t>
      </w:r>
      <w:r>
        <w:rPr>
          <w:b w:val="false"/>
          <w:bCs w:val="false"/>
          <w:i/>
          <w:iCs/>
        </w:rPr>
        <w:t xml:space="preserve">wB</w:t>
      </w:r>
      <w:r>
        <w:rPr>
          <w:b w:val="false"/>
          <w:bCs w:val="false"/>
          <w:i w:val="false"/>
          <w:iCs w:val="false"/>
          <w:vertAlign w:val="superscript"/>
        </w:rPr>
        <w:t xml:space="preserve">2</w:t>
      </w:r>
      <w:r>
        <w:rPr>
          <w:b w:val="false"/>
          <w:bCs w:val="false"/>
          <w:i w:val="false"/>
          <w:iCs w:val="false"/>
        </w:rPr>
        <w:t xml:space="preserve"> + </w:t>
      </w:r>
      <w:r>
        <w:rPr>
          <w:b w:val="false"/>
          <w:bCs w:val="false"/>
          <w:i/>
          <w:iCs/>
        </w:rPr>
        <w:t xml:space="preserve">ε</w:t>
      </w:r>
      <w:r>
        <w:rPr>
          <w:b w:val="false"/>
          <w:bCs w:val="false"/>
          <w:i w:val="false"/>
          <w:iCs w:val="false"/>
        </w:rPr>
        <w:t xml:space="preserve">) with </w:t>
      </w:r>
      <w:r>
        <w:rPr>
          <w:b w:val="false"/>
          <w:bCs w:val="false"/>
          <w:i/>
          <w:iCs/>
        </w:rPr>
        <w:t xml:space="preserve">ε</w:t>
      </w:r>
      <w:r>
        <w:rPr>
          <w:b w:val="false"/>
          <w:bCs w:val="false"/>
          <w:i w:val="false"/>
          <w:iCs w:val="false"/>
        </w:rPr>
        <w:t xml:space="preserve"> = </w:t>
      </w:r>
      <w:r>
        <w:rPr>
          <w:b w:val="false"/>
          <w:bCs w:val="false"/>
          <w:i/>
          <w:iCs/>
        </w:rPr>
        <w:t xml:space="preserve">λ</w:t>
      </w:r>
      <w:r>
        <w:rPr>
          <w:b w:val="false"/>
          <w:bCs w:val="false"/>
          <w:i w:val="false"/>
          <w:iCs w:val="false"/>
        </w:rPr>
        <w:t xml:space="preserve"> times the mean of </w:t>
      </w:r>
      <w:r>
        <w:rPr>
          <w:b w:val="false"/>
          <w:bCs w:val="false"/>
          <w:i/>
          <w:iCs/>
        </w:rPr>
        <w:t xml:space="preserve">B</w:t>
      </w:r>
      <w:r>
        <w:rPr>
          <w:b w:val="false"/>
          <w:bCs w:val="false"/>
          <w:i w:val="false"/>
          <w:iCs w:val="false"/>
          <w:vertAlign w:val="superscript"/>
        </w:rPr>
        <w:t xml:space="preserve">2</w:t>
      </w:r>
      <w:r>
        <w:rPr>
          <w:b w:val="false"/>
          <w:bCs w:val="false"/>
          <w:i w:val="false"/>
          <w:iCs w:val="false"/>
        </w:rPr>
        <w:t xml:space="preserve">. All window sums are running box sums, so the cost does not depend on </w:t>
      </w:r>
      <w:r>
        <w:rPr>
          <w:b w:val="false"/>
          <w:bCs w:val="false"/>
          <w:i/>
          <w:iCs/>
        </w:rPr>
        <w:t xml:space="preserve">r</w:t>
      </w:r>
      <w:r>
        <w:rPr>
          <w:b w:val="false"/>
          <w:bCs w:val="false"/>
          <w:i w:val="false"/>
          <w:iCs w:val="false"/>
        </w:rPr>
        <w:t xml:space="preserve">. In a window where B is constant, var</w:t>
      </w:r>
      <w:r>
        <w:rPr>
          <w:b w:val="false"/>
          <w:bCs w:val="false"/>
          <w:i w:val="false"/>
          <w:iCs w:val="false"/>
          <w:vertAlign w:val="subscript"/>
        </w:rPr>
        <w:t xml:space="preserve">w</w:t>
      </w:r>
      <w:r>
        <w:rPr>
          <w:b w:val="false"/>
          <w:bCs w:val="false"/>
          <w:i w:val="false"/>
          <w:iCs w:val="false"/>
        </w:rPr>
        <w:t xml:space="preserve">(B) = 0 and </w:t>
      </w:r>
      <w:r>
        <w:rPr>
          <w:b w:val="false"/>
          <w:bCs w:val="false"/>
          <w:i/>
          <w:iCs/>
        </w:rPr>
        <w:t xml:space="preserve">a</w:t>
      </w:r>
      <w:r>
        <w:rPr>
          <w:b w:val="false"/>
          <w:bCs w:val="false"/>
          <w:i w:val="false"/>
          <w:iCs w:val="false"/>
        </w:rPr>
        <w:t xml:space="preserve"> = </w:t>
      </w:r>
      <w:r>
        <w:rPr>
          <w:b w:val="false"/>
          <w:bCs w:val="false"/>
          <w:i/>
          <w:iCs/>
        </w:rPr>
        <w:t xml:space="preserve">a</w:t>
      </w:r>
      <w:r>
        <w:rPr>
          <w:b w:val="false"/>
          <w:bCs w:val="false"/>
          <w:i w:val="false"/>
          <w:iCs w:val="false"/>
          <w:vertAlign w:val="subscript"/>
        </w:rPr>
        <w:t xml:space="preserve">0</w:t>
      </w:r>
      <w:r>
        <w:rPr>
          <w:b w:val="false"/>
          <w:bCs w:val="false"/>
          <w:i w:val="false"/>
          <w:iCs w:val="false"/>
        </w:rPr>
        <w:t xml:space="preserve">: the global gain is used where the model carries no information.</w:t>
      </w:r>
    </w:p>
    <w:p>
      <w:pPr>
        <w:spacing w:after="120" w:line="276"/>
        <w:jc w:val="both"/>
      </w:pPr>
      <w:r>
        <w:rPr>
          <w:b w:val="false"/>
          <w:bCs w:val="false"/>
          <w:i w:val="false"/>
          <w:iCs w:val="false"/>
        </w:rPr>
        <w:t xml:space="preserve">The gain and offset maps are then averaged over the same window, as in the guided filter [1]:</w:t>
      </w:r>
    </w:p>
    <w:p>
      <w:pPr>
        <w:tabs>
          <w:tab w:val="center" w:pos="4680"/>
          <w:tab w:val="right" w:pos="9360"/>
        </w:tabs>
        <w:spacing w:after="120" w:before="80"/>
      </w:pPr>
      <w:r>
        <w:t xml:space="preserve">	</w:t>
      </w:r>
      <w:r>
        <w:drawing>
          <wp:inline distT="0" distB="0" distL="0" distR="0">
            <wp:extent cx="2895600" cy="438150"/>
            <wp:effectExtent t="0" r="0" b="0" l="0"/>
            <wp:docPr id="1" name="smooth" descr="equation smooth" title="sm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95600" cy="438150"/>
                    </a:xfrm>
                    <a:prstGeom prst="rect">
                      <a:avLst/>
                    </a:prstGeom>
                  </pic:spPr>
                </pic:pic>
              </a:graphicData>
            </a:graphic>
          </wp:inline>
        </w:drawing>
      </w:r>
      <w:r>
        <w:t xml:space="preserve">	(3)</w:t>
      </w:r>
    </w:p>
    <w:p>
      <w:pPr>
        <w:spacing w:after="120" w:line="276"/>
        <w:jc w:val="both"/>
      </w:pPr>
      <w:r>
        <w:rPr>
          <w:b w:val="false"/>
          <w:bCs w:val="false"/>
          <w:i w:val="false"/>
          <w:iCs w:val="false"/>
        </w:rPr>
        <w:t xml:space="preserve">where </w:t>
      </w:r>
      <w:r>
        <w:rPr>
          <w:b w:val="false"/>
          <w:bCs w:val="false"/>
          <w:i/>
          <w:iCs/>
        </w:rPr>
        <w:t xml:space="preserve">n</w:t>
      </w:r>
      <w:r>
        <w:rPr>
          <w:b w:val="false"/>
          <w:bCs w:val="false"/>
          <w:i w:val="false"/>
          <w:iCs w:val="false"/>
        </w:rPr>
        <w:t xml:space="preserve">(</w:t>
      </w:r>
      <w:r>
        <w:rPr>
          <w:b w:val="false"/>
          <w:bCs w:val="false"/>
          <w:i/>
          <w:iCs/>
        </w:rPr>
        <w:t xml:space="preserve">x</w:t>
      </w:r>
      <w:r>
        <w:rPr>
          <w:b w:val="false"/>
          <w:bCs w:val="false"/>
          <w:i w:val="false"/>
          <w:iCs w:val="false"/>
        </w:rPr>
        <w:t xml:space="preserve">,</w:t>
      </w:r>
      <w:r>
        <w:rPr>
          <w:b w:val="false"/>
          <w:bCs w:val="false"/>
          <w:i/>
          <w:iCs/>
        </w:rPr>
        <w:t xml:space="preserve">y</w:t>
      </w:r>
      <w:r>
        <w:rPr>
          <w:b w:val="false"/>
          <w:bCs w:val="false"/>
          <w:i w:val="false"/>
          <w:iCs w:val="false"/>
        </w:rPr>
        <w:t xml:space="preserve">) is the number of pixels of the window inside the image. Without this step the coefficients would change from one pixel to the next and the matched model would follow the noise of A.</w:t>
      </w:r>
    </w:p>
    <w:p>
      <w:pPr>
        <w:pStyle w:val="Heading2"/>
        <w:spacing w:after="100" w:before="200"/>
      </w:pPr>
      <w:r>
        <w:t xml:space="preserve">5.2 Matching filter (matching filter radius 1 to 3)</w:t>
      </w:r>
    </w:p>
    <w:p>
      <w:pPr>
        <w:spacing w:after="120" w:line="276"/>
        <w:jc w:val="both"/>
      </w:pPr>
      <w:r>
        <w:rPr>
          <w:b w:val="false"/>
          <w:bCs w:val="false"/>
          <w:i w:val="false"/>
          <w:iCs w:val="false"/>
        </w:rPr>
        <w:t xml:space="preserve">With </w:t>
      </w:r>
      <w:r>
        <w:rPr>
          <w:b w:val="false"/>
          <w:bCs w:val="false"/>
          <w:i/>
          <w:iCs/>
        </w:rPr>
        <w:t xml:space="preserve">q</w:t>
      </w:r>
      <w:r>
        <w:rPr>
          <w:b w:val="false"/>
          <w:bCs w:val="false"/>
          <w:i w:val="false"/>
          <w:iCs w:val="false"/>
        </w:rPr>
        <w:t xml:space="preserve"> ≥ 1 the script fits the kernel taps and the offset in each window by minimizing</w:t>
      </w:r>
    </w:p>
    <w:p>
      <w:pPr>
        <w:tabs>
          <w:tab w:val="center" w:pos="4680"/>
          <w:tab w:val="right" w:pos="9360"/>
        </w:tabs>
        <w:spacing w:after="120" w:before="80"/>
      </w:pPr>
      <w:r>
        <w:t xml:space="preserve">	</w:t>
      </w:r>
      <w:r>
        <w:drawing>
          <wp:inline distT="0" distB="0" distL="0" distR="0">
            <wp:extent cx="2362200" cy="371475"/>
            <wp:effectExtent t="0" r="0" b="0" l="0"/>
            <wp:docPr id="1" name="filterobj" descr="equation filterobj" title="filterob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62200" cy="371475"/>
                    </a:xfrm>
                    <a:prstGeom prst="rect">
                      <a:avLst/>
                    </a:prstGeom>
                  </pic:spPr>
                </pic:pic>
              </a:graphicData>
            </a:graphic>
          </wp:inline>
        </w:drawing>
      </w:r>
      <w:r>
        <w:t xml:space="preserve">	(4)</w:t>
      </w:r>
    </w:p>
    <w:p>
      <w:pPr>
        <w:spacing w:after="120" w:line="276"/>
        <w:jc w:val="both"/>
      </w:pPr>
      <w:r>
        <w:rPr>
          <w:b w:val="false"/>
          <w:bCs w:val="false"/>
          <w:i w:val="false"/>
          <w:iCs w:val="false"/>
        </w:rPr>
        <w:t xml:space="preserve">where </w:t>
      </w:r>
      <w:r>
        <w:rPr>
          <w:b w:val="false"/>
          <w:bCs w:val="false"/>
          <w:i/>
          <w:iCs/>
        </w:rPr>
        <w:t xml:space="preserve">f</w:t>
      </w:r>
      <w:r>
        <w:rPr>
          <w:b w:val="false"/>
          <w:bCs w:val="false"/>
          <w:i w:val="false"/>
          <w:iCs w:val="false"/>
          <w:vertAlign w:val="subscript"/>
        </w:rPr>
        <w:t xml:space="preserve">0</w:t>
      </w:r>
      <w:r>
        <w:rPr>
          <w:b w:val="false"/>
          <w:bCs w:val="false"/>
          <w:i w:val="false"/>
          <w:iCs w:val="false"/>
        </w:rPr>
        <w:t xml:space="preserve"> is the kernel fitted on the whole image and the norm runs over the kernel taps (the offset is not regularized). Setting the derivatives to zero gives the normal equations</w:t>
      </w:r>
    </w:p>
    <w:p>
      <w:pPr>
        <w:tabs>
          <w:tab w:val="center" w:pos="4680"/>
          <w:tab w:val="right" w:pos="9360"/>
        </w:tabs>
        <w:spacing w:after="120" w:before="80"/>
      </w:pPr>
      <w:r>
        <w:t xml:space="preserve">	</w:t>
      </w:r>
      <w:r>
        <w:drawing>
          <wp:inline distT="0" distB="0" distL="0" distR="0">
            <wp:extent cx="3429000" cy="371475"/>
            <wp:effectExtent t="0" r="0" b="0" l="0"/>
            <wp:docPr id="1" name="normal" descr="equation normal" titl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371475"/>
                    </a:xfrm>
                    <a:prstGeom prst="rect">
                      <a:avLst/>
                    </a:prstGeom>
                  </pic:spPr>
                </pic:pic>
              </a:graphicData>
            </a:graphic>
          </wp:inline>
        </w:drawing>
      </w:r>
      <w:r>
        <w:t xml:space="preserve">	(5)</w:t>
      </w:r>
    </w:p>
    <w:p>
      <w:pPr>
        <w:spacing w:after="120" w:line="276"/>
        <w:jc w:val="both"/>
      </w:pPr>
      <w:r>
        <w:rPr>
          <w:b w:val="false"/>
          <w:bCs w:val="false"/>
          <w:i w:val="false"/>
          <w:iCs w:val="false"/>
        </w:rPr>
        <w:t xml:space="preserve">in which </w:t>
      </w:r>
      <w:r>
        <w:rPr>
          <w:b w:val="false"/>
          <w:bCs w:val="false"/>
          <w:i/>
          <w:iCs/>
        </w:rPr>
        <w:t xml:space="preserve">θ</w:t>
      </w:r>
      <w:r>
        <w:rPr>
          <w:b w:val="false"/>
          <w:bCs w:val="false"/>
          <w:i w:val="false"/>
          <w:iCs w:val="false"/>
        </w:rPr>
        <w:t xml:space="preserve"> = (</w:t>
      </w:r>
      <w:r>
        <w:rPr>
          <w:b w:val="false"/>
          <w:bCs w:val="false"/>
          <w:i/>
          <w:iCs/>
        </w:rPr>
        <w:t xml:space="preserve">f</w:t>
      </w:r>
      <w:r>
        <w:rPr>
          <w:b w:val="false"/>
          <w:bCs w:val="false"/>
          <w:i w:val="false"/>
          <w:iCs w:val="false"/>
        </w:rPr>
        <w:t xml:space="preserve">, </w:t>
      </w:r>
      <w:r>
        <w:rPr>
          <w:b w:val="false"/>
          <w:bCs w:val="false"/>
          <w:i/>
          <w:iCs/>
        </w:rPr>
        <w:t xml:space="preserve">b</w:t>
      </w:r>
      <w:r>
        <w:rPr>
          <w:b w:val="false"/>
          <w:bCs w:val="false"/>
          <w:i w:val="false"/>
          <w:iCs w:val="false"/>
        </w:rPr>
        <w:t xml:space="preserve">), </w:t>
      </w:r>
      <w:r>
        <w:rPr>
          <w:b w:val="false"/>
          <w:bCs w:val="false"/>
          <w:i/>
          <w:iCs/>
        </w:rPr>
        <w:t xml:space="preserve">z</w:t>
      </w:r>
      <w:r>
        <w:rPr>
          <w:b w:val="false"/>
          <w:bCs w:val="false"/>
          <w:i w:val="false"/>
          <w:iCs w:val="false"/>
        </w:rPr>
        <w:t xml:space="preserve"> holds the (2</w:t>
      </w:r>
      <w:r>
        <w:rPr>
          <w:b w:val="false"/>
          <w:bCs w:val="false"/>
          <w:i/>
          <w:iCs/>
        </w:rPr>
        <w:t xml:space="preserve">q</w:t>
      </w:r>
      <w:r>
        <w:rPr>
          <w:b w:val="false"/>
          <w:bCs w:val="false"/>
          <w:i w:val="false"/>
          <w:iCs w:val="false"/>
        </w:rPr>
        <w:t xml:space="preserve">+1)</w:t>
      </w:r>
      <w:r>
        <w:rPr>
          <w:b w:val="false"/>
          <w:bCs w:val="false"/>
          <w:i w:val="false"/>
          <w:iCs w:val="false"/>
          <w:vertAlign w:val="superscript"/>
        </w:rPr>
        <w:t xml:space="preserve">2</w:t>
      </w:r>
      <w:r>
        <w:rPr>
          <w:b w:val="false"/>
          <w:bCs w:val="false"/>
          <w:i w:val="false"/>
          <w:iCs w:val="false"/>
        </w:rPr>
        <w:t xml:space="preserve"> values of B around the pixel followed by 1 when the offset is fitted, and </w:t>
      </w:r>
      <w:r>
        <w:rPr>
          <w:b w:val="false"/>
          <w:bCs w:val="false"/>
          <w:i/>
          <w:iCs/>
        </w:rPr>
        <w:t xml:space="preserve">I</w:t>
      </w:r>
      <w:r>
        <w:rPr>
          <w:b w:val="false"/>
          <w:bCs w:val="false"/>
          <w:i w:val="false"/>
          <w:iCs w:val="false"/>
          <w:vertAlign w:val="subscript"/>
        </w:rPr>
        <w:t xml:space="preserve">f</w:t>
      </w:r>
      <w:r>
        <w:rPr>
          <w:b w:val="false"/>
          <w:bCs w:val="false"/>
          <w:i w:val="false"/>
          <w:iCs w:val="false"/>
        </w:rPr>
        <w:t xml:space="preserve"> is the identity on the kernel taps only. The script accumulates </w:t>
      </w:r>
      <w:r>
        <w:rPr>
          <w:b w:val="false"/>
          <w:bCs w:val="false"/>
          <w:i/>
          <w:iCs/>
        </w:rPr>
        <w:t xml:space="preserve">G</w:t>
      </w:r>
      <w:r>
        <w:rPr>
          <w:b w:val="false"/>
          <w:bCs w:val="false"/>
          <w:i w:val="false"/>
          <w:iCs w:val="false"/>
        </w:rPr>
        <w:t xml:space="preserve"> and </w:t>
      </w:r>
      <w:r>
        <w:rPr>
          <w:b w:val="false"/>
          <w:bCs w:val="false"/>
          <w:i/>
          <w:iCs/>
        </w:rPr>
        <w:t xml:space="preserve">h</w:t>
      </w:r>
      <w:r>
        <w:rPr>
          <w:b w:val="false"/>
          <w:bCs w:val="false"/>
          <w:i w:val="false"/>
          <w:iCs w:val="false"/>
        </w:rPr>
        <w:t xml:space="preserve"> per block of side about (2</w:t>
      </w:r>
      <w:r>
        <w:rPr>
          <w:b w:val="false"/>
          <w:bCs w:val="false"/>
          <w:i/>
          <w:iCs/>
        </w:rPr>
        <w:t xml:space="preserve">r</w:t>
      </w:r>
      <w:r>
        <w:rPr>
          <w:b w:val="false"/>
          <w:bCs w:val="false"/>
          <w:i w:val="false"/>
          <w:iCs w:val="false"/>
        </w:rPr>
        <w:t xml:space="preserve">+1)/5 pixels (at least 4), pools them over the 5×5 surrounding blocks, which covers about the same (2</w:t>
      </w:r>
      <w:r>
        <w:rPr>
          <w:b w:val="false"/>
          <w:bCs w:val="false"/>
          <w:i/>
          <w:iCs/>
        </w:rPr>
        <w:t xml:space="preserve">r</w:t>
      </w:r>
      <w:r>
        <w:rPr>
          <w:b w:val="false"/>
          <w:bCs w:val="false"/>
          <w:i w:val="false"/>
          <w:iCs w:val="false"/>
        </w:rPr>
        <w:t xml:space="preserve">+1)</w:t>
      </w:r>
      <w:r>
        <w:rPr>
          <w:b w:val="false"/>
          <w:bCs w:val="false"/>
          <w:i w:val="false"/>
          <w:iCs w:val="false"/>
          <w:vertAlign w:val="superscript"/>
        </w:rPr>
        <w:t xml:space="preserve">2</w:t>
      </w:r>
      <w:r>
        <w:rPr>
          <w:b w:val="false"/>
          <w:bCs w:val="false"/>
          <w:i w:val="false"/>
          <w:iCs w:val="false"/>
        </w:rPr>
        <w:t xml:space="preserve"> window, solves each system by Gaussian elimination with partial pivoting, and interpolates the coefficients bilinearly between block centres. </w:t>
      </w:r>
      <w:r>
        <w:rPr>
          <w:b w:val="false"/>
          <w:bCs w:val="false"/>
          <w:i/>
          <w:iCs/>
        </w:rPr>
        <w:t xml:space="preserve">G</w:t>
      </w:r>
      <w:r>
        <w:rPr>
          <w:b w:val="false"/>
          <w:bCs w:val="false"/>
          <w:i w:val="false"/>
          <w:iCs w:val="false"/>
        </w:rPr>
        <w:t xml:space="preserve"> is built from the pixels actually in the fit mask, so excluded pixels do not distort it.</w:t>
      </w:r>
    </w:p>
    <w:p>
      <w:pPr>
        <w:spacing w:after="120" w:line="276"/>
        <w:jc w:val="both"/>
      </w:pPr>
      <w:r>
        <w:rPr>
          <w:b w:val="false"/>
          <w:bCs w:val="false"/>
          <w:i w:val="false"/>
          <w:iCs w:val="false"/>
        </w:rPr>
        <w:t xml:space="preserve">The kernel encodes the mismatches separately: the sum of its taps is the amplitude, its asymmetry is a shift and its spread is a difference in profile width. The console reports, for the global kernel,</w:t>
      </w:r>
    </w:p>
    <w:p>
      <w:pPr>
        <w:tabs>
          <w:tab w:val="center" w:pos="4680"/>
          <w:tab w:val="right" w:pos="9360"/>
        </w:tabs>
        <w:spacing w:after="120" w:before="80"/>
      </w:pPr>
      <w:r>
        <w:t xml:space="preserve">	</w:t>
      </w:r>
      <w:r>
        <w:drawing>
          <wp:inline distT="0" distB="0" distL="0" distR="0">
            <wp:extent cx="3819525" cy="428625"/>
            <wp:effectExtent t="0" r="0" b="0" l="0"/>
            <wp:docPr id="1" name="dcgain" descr="equation dcgain" title="dc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9525" cy="428625"/>
                    </a:xfrm>
                    <a:prstGeom prst="rect">
                      <a:avLst/>
                    </a:prstGeom>
                  </pic:spPr>
                </pic:pic>
              </a:graphicData>
            </a:graphic>
          </wp:inline>
        </w:drawing>
      </w:r>
      <w:r>
        <w:t xml:space="preserve">	(6)</w:t>
      </w:r>
    </w:p>
    <w:p>
      <w:pPr>
        <w:spacing w:after="120" w:line="276"/>
        <w:jc w:val="both"/>
      </w:pPr>
      <w:r>
        <w:rPr>
          <w:b w:val="false"/>
          <w:bCs w:val="false"/>
          <w:i w:val="false"/>
          <w:iCs w:val="false"/>
        </w:rPr>
        <w:t xml:space="preserve">the DC gain </w:t>
      </w:r>
      <w:r>
        <w:rPr>
          <w:b w:val="false"/>
          <w:bCs w:val="false"/>
          <w:i/>
          <w:iCs/>
        </w:rPr>
        <w:t xml:space="preserve">g</w:t>
      </w:r>
      <w:r>
        <w:rPr>
          <w:b w:val="false"/>
          <w:bCs w:val="false"/>
          <w:i w:val="false"/>
          <w:iCs w:val="false"/>
          <w:vertAlign w:val="subscript"/>
        </w:rPr>
        <w:t xml:space="preserve">f</w:t>
      </w:r>
      <w:r>
        <w:rPr>
          <w:b w:val="false"/>
          <w:bCs w:val="false"/>
          <w:i w:val="false"/>
          <w:iCs w:val="false"/>
        </w:rPr>
        <w:t xml:space="preserve"> and the shift (</w:t>
      </w:r>
      <w:r>
        <w:rPr>
          <w:b w:val="false"/>
          <w:bCs w:val="false"/>
          <w:i/>
          <w:iCs/>
        </w:rPr>
        <w:t xml:space="preserve">t</w:t>
      </w:r>
      <w:r>
        <w:rPr>
          <w:b w:val="false"/>
          <w:bCs w:val="false"/>
          <w:i w:val="false"/>
          <w:iCs w:val="false"/>
          <w:vertAlign w:val="subscript"/>
        </w:rPr>
        <w:t xml:space="preserve">x</w:t>
      </w:r>
      <w:r>
        <w:rPr>
          <w:b w:val="false"/>
          <w:bCs w:val="false"/>
          <w:i w:val="false"/>
          <w:iCs w:val="false"/>
        </w:rPr>
        <w:t xml:space="preserve">, </w:t>
      </w:r>
      <w:r>
        <w:rPr>
          <w:b w:val="false"/>
          <w:bCs w:val="false"/>
          <w:i/>
          <w:iCs/>
        </w:rPr>
        <w:t xml:space="preserve">t</w:t>
      </w:r>
      <w:r>
        <w:rPr>
          <w:b w:val="false"/>
          <w:bCs w:val="false"/>
          <w:i w:val="false"/>
          <w:iCs w:val="false"/>
          <w:vertAlign w:val="subscript"/>
        </w:rPr>
        <w:t xml:space="preserve">y</w:t>
      </w:r>
      <w:r>
        <w:rPr>
          <w:b w:val="false"/>
          <w:bCs w:val="false"/>
          <w:i w:val="false"/>
          <w:iCs w:val="false"/>
        </w:rPr>
        <w:t xml:space="preserve">) of A relative to B, in pixels. On the star test, with a true shift of (0.3, -0.2) px, the 3×3 kernel reported (0.255, -0.163) px.</w:t>
      </w:r>
    </w:p>
    <w:p>
      <w:pPr>
        <w:pStyle w:val="Heading2"/>
        <w:spacing w:after="100" w:before="200"/>
      </w:pPr>
      <w:r>
        <w:t xml:space="preserve">5.3 Regularization</w:t>
      </w:r>
    </w:p>
    <w:p>
      <w:pPr>
        <w:spacing w:after="120" w:line="276"/>
        <w:jc w:val="both"/>
      </w:pPr>
      <w:r>
        <w:rPr>
          <w:b w:val="false"/>
          <w:bCs w:val="false"/>
          <w:i w:val="false"/>
          <w:iCs w:val="false"/>
        </w:rPr>
        <w:t xml:space="preserve">The term </w:t>
      </w:r>
      <w:r>
        <w:rPr>
          <w:b w:val="false"/>
          <w:bCs w:val="false"/>
          <w:i/>
          <w:iCs/>
        </w:rPr>
        <w:t xml:space="preserve">ε</w:t>
      </w:r>
      <w:r>
        <w:rPr>
          <w:b w:val="false"/>
          <w:bCs w:val="false"/>
          <w:i w:val="false"/>
          <w:iCs w:val="false"/>
        </w:rPr>
        <w:t xml:space="preserve"> is a ridge penalty [6] that pulls each local solution toward the global one. Because </w:t>
      </w:r>
      <w:r>
        <w:rPr>
          <w:b w:val="false"/>
          <w:bCs w:val="false"/>
          <w:i/>
          <w:iCs/>
        </w:rPr>
        <w:t xml:space="preserve">ε</w:t>
      </w:r>
      <w:r>
        <w:rPr>
          <w:b w:val="false"/>
          <w:bCs w:val="false"/>
          <w:i w:val="false"/>
          <w:iCs w:val="false"/>
        </w:rPr>
        <w:t xml:space="preserve"> = </w:t>
      </w:r>
      <w:r>
        <w:rPr>
          <w:b w:val="false"/>
          <w:bCs w:val="false"/>
          <w:i/>
          <w:iCs/>
        </w:rPr>
        <w:t xml:space="preserve">λ</w:t>
      </w:r>
      <w:r>
        <w:rPr>
          <w:b w:val="false"/>
          <w:bCs w:val="false"/>
          <w:i w:val="false"/>
          <w:iCs w:val="false"/>
        </w:rPr>
        <w:t xml:space="preserve"> var(B), </w:t>
      </w:r>
      <w:r>
        <w:rPr>
          <w:b w:val="false"/>
          <w:bCs w:val="false"/>
          <w:i/>
          <w:iCs/>
        </w:rPr>
        <w:t xml:space="preserve">λ</w:t>
      </w:r>
      <w:r>
        <w:rPr>
          <w:b w:val="false"/>
          <w:bCs w:val="false"/>
          <w:i w:val="false"/>
          <w:iCs w:val="false"/>
        </w:rPr>
        <w:t xml:space="preserve"> is dimensionless: 0 gives a fully local fit and large values a single global fit; the default is 0.1. It matters most in windows with little model signal, where the local system is poorly determined. A further 10</w:t>
      </w:r>
      <w:r>
        <w:rPr>
          <w:b w:val="false"/>
          <w:bCs w:val="false"/>
          <w:i w:val="false"/>
          <w:iCs w:val="false"/>
          <w:vertAlign w:val="superscript"/>
        </w:rPr>
        <w:t xml:space="preserve">−9</w:t>
      </w:r>
      <w:r>
        <w:rPr>
          <w:b w:val="false"/>
          <w:bCs w:val="false"/>
          <w:i w:val="false"/>
          <w:iCs w:val="false"/>
        </w:rPr>
        <w:t xml:space="preserve"> var(B) is added to the diagonal for numerical stability. When a local system is singular or the window has too few usable pixels, the global solution is used and the console reports how many blocks fell back.</w:t>
      </w:r>
    </w:p>
    <w:p>
      <w:pPr>
        <w:pStyle w:val="Heading1"/>
        <w:spacing w:after="140" w:before="300"/>
      </w:pPr>
      <w:r>
        <w:t xml:space="preserve">6. Robust norms</w:t>
      </w:r>
    </w:p>
    <w:p>
      <w:pPr>
        <w:spacing w:after="120" w:line="276"/>
        <w:jc w:val="both"/>
      </w:pPr>
      <w:r>
        <w:rPr>
          <w:b w:val="false"/>
          <w:bCs w:val="false"/>
          <w:i w:val="false"/>
          <w:iCs w:val="false"/>
        </w:rPr>
        <w:t xml:space="preserve">A always contains structure that B does not model: sky, nebula, stars when B models something else, other artefacts. Least squares lets such pixels pull the fit. With the </w:t>
      </w:r>
      <w:r>
        <w:rPr>
          <w:b/>
          <w:bCs/>
          <w:i w:val="false"/>
          <w:iCs w:val="false"/>
        </w:rPr>
        <w:t xml:space="preserve">L2</w:t>
      </w:r>
      <w:r>
        <w:rPr>
          <w:b w:val="false"/>
          <w:bCs w:val="false"/>
          <w:i w:val="false"/>
          <w:iCs w:val="false"/>
        </w:rPr>
        <w:t xml:space="preserve"> norm the fit runs once. With the two robust norms it runs </w:t>
      </w:r>
      <w:r>
        <w:rPr>
          <w:b/>
          <w:bCs/>
          <w:i w:val="false"/>
          <w:iCs w:val="false"/>
        </w:rPr>
        <w:t xml:space="preserve">Iterations</w:t>
      </w:r>
      <w:r>
        <w:rPr>
          <w:b w:val="false"/>
          <w:bCs w:val="false"/>
          <w:i w:val="false"/>
          <w:iCs w:val="false"/>
        </w:rPr>
        <w:t xml:space="preserve"> times (default 4); the first fit is plain least squares and each later fit uses weights computed from the previous residual </w:t>
      </w:r>
      <w:r>
        <w:rPr>
          <w:b w:val="false"/>
          <w:bCs w:val="false"/>
          <w:i/>
          <w:iCs/>
        </w:rPr>
        <w:t xml:space="preserve">r</w:t>
      </w:r>
      <w:r>
        <w:rPr>
          <w:b w:val="false"/>
          <w:bCs w:val="false"/>
          <w:i w:val="false"/>
          <w:iCs w:val="false"/>
        </w:rPr>
        <w:t xml:space="preserve"> = A − </w:t>
      </w:r>
      <w:r>
        <w:rPr>
          <w:b w:val="false"/>
          <w:bCs w:val="false"/>
          <w:i/>
          <w:iCs/>
        </w:rPr>
        <w:t xml:space="preserve">f</w:t>
      </w:r>
      <w:r>
        <w:rPr>
          <w:b w:val="false"/>
          <w:bCs w:val="false"/>
          <w:i w:val="false"/>
          <w:iCs w:val="false"/>
        </w:rPr>
        <w:t xml:space="preserve">⋆B − </w:t>
      </w:r>
      <w:r>
        <w:rPr>
          <w:b w:val="false"/>
          <w:bCs w:val="false"/>
          <w:i/>
          <w:iCs/>
        </w:rPr>
        <w:t xml:space="preserve">b</w:t>
      </w:r>
      <w:r>
        <w:rPr>
          <w:b w:val="false"/>
          <w:bCs w:val="false"/>
          <w:i w:val="false"/>
          <w:iCs w:val="false"/>
        </w:rPr>
        <w:t xml:space="preserve">. Both robust norms scale their threshold by a robust estimate of the residual noise, the normalized median absolute deviation [4]:</w:t>
      </w:r>
    </w:p>
    <w:p>
      <w:pPr>
        <w:tabs>
          <w:tab w:val="center" w:pos="4680"/>
          <w:tab w:val="right" w:pos="9360"/>
        </w:tabs>
        <w:spacing w:after="120" w:before="80"/>
      </w:pPr>
      <w:r>
        <w:t xml:space="preserve">	</w:t>
      </w:r>
      <w:r>
        <w:drawing>
          <wp:inline distT="0" distB="0" distL="0" distR="0">
            <wp:extent cx="2038350" cy="228600"/>
            <wp:effectExtent t="0" r="0" b="0" l="0"/>
            <wp:docPr id="1" name="mad" descr="equation mad" title="m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38350" cy="228600"/>
                    </a:xfrm>
                    <a:prstGeom prst="rect">
                      <a:avLst/>
                    </a:prstGeom>
                  </pic:spPr>
                </pic:pic>
              </a:graphicData>
            </a:graphic>
          </wp:inline>
        </w:drawing>
      </w:r>
      <w:r>
        <w:t xml:space="preserve">	(7)</w:t>
      </w:r>
    </w:p>
    <w:p>
      <w:pPr>
        <w:spacing w:after="120" w:line="276"/>
        <w:jc w:val="both"/>
      </w:pPr>
      <w:r>
        <w:rPr>
          <w:b w:val="false"/>
          <w:bCs w:val="false"/>
          <w:i w:val="false"/>
          <w:iCs w:val="false"/>
        </w:rPr>
        <w:t xml:space="preserve">The factor 1.4826 makes </w:t>
      </w:r>
      <w:r>
        <w:rPr>
          <w:b w:val="false"/>
          <w:bCs w:val="false"/>
          <w:i/>
          <w:iCs/>
        </w:rPr>
        <w:t xml:space="preserve">σ</w:t>
      </w:r>
      <w:r>
        <w:rPr>
          <w:b w:val="false"/>
          <w:bCs w:val="false"/>
          <w:i w:val="false"/>
          <w:iCs w:val="false"/>
        </w:rPr>
        <w:t xml:space="preserve"> equal to the standard deviation for Gaussian noise. It is computed on a regular subsample of at most about 10</w:t>
      </w:r>
      <w:r>
        <w:rPr>
          <w:b w:val="false"/>
          <w:bCs w:val="false"/>
          <w:i w:val="false"/>
          <w:iCs w:val="false"/>
          <w:vertAlign w:val="superscript"/>
        </w:rPr>
        <w:t xml:space="preserve">6</w:t>
      </w:r>
      <w:r>
        <w:rPr>
          <w:b w:val="false"/>
          <w:bCs w:val="false"/>
          <w:i w:val="false"/>
          <w:iCs w:val="false"/>
        </w:rPr>
        <w:t xml:space="preserve"> pixels of the fit mask.</w:t>
      </w:r>
    </w:p>
    <w:p>
      <w:pPr>
        <w:pStyle w:val="Heading2"/>
        <w:spacing w:after="100" w:before="200"/>
      </w:pPr>
      <w:r>
        <w:t xml:space="preserve">6.1 L2 with k-sigma rejection</w:t>
      </w:r>
    </w:p>
    <w:p>
      <w:pPr>
        <w:tabs>
          <w:tab w:val="center" w:pos="4680"/>
          <w:tab w:val="right" w:pos="9360"/>
        </w:tabs>
        <w:spacing w:after="120" w:before="80"/>
      </w:pPr>
      <w:r>
        <w:t xml:space="preserve">	</w:t>
      </w:r>
      <w:r>
        <w:drawing>
          <wp:inline distT="0" distB="0" distL="0" distR="0">
            <wp:extent cx="1809750" cy="457200"/>
            <wp:effectExtent t="0" r="0" b="0" l="0"/>
            <wp:docPr id="1" name="ksigma" descr="equation ksigma" title="k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457200"/>
                    </a:xfrm>
                    <a:prstGeom prst="rect">
                      <a:avLst/>
                    </a:prstGeom>
                  </pic:spPr>
                </pic:pic>
              </a:graphicData>
            </a:graphic>
          </wp:inline>
        </w:drawing>
      </w:r>
      <w:r>
        <w:t xml:space="preserve">	(8)</w:t>
      </w:r>
    </w:p>
    <w:p>
      <w:pPr>
        <w:spacing w:after="120" w:line="276"/>
        <w:jc w:val="both"/>
      </w:pPr>
      <w:r>
        <w:rPr>
          <w:b w:val="false"/>
          <w:bCs w:val="false"/>
          <w:i w:val="false"/>
          <w:iCs w:val="false"/>
        </w:rPr>
        <w:t xml:space="preserve">Pixels farther than </w:t>
      </w:r>
      <w:r>
        <w:rPr>
          <w:b w:val="false"/>
          <w:bCs w:val="false"/>
          <w:i/>
          <w:iCs/>
        </w:rPr>
        <w:t xml:space="preserve">k</w:t>
      </w:r>
      <w:r>
        <w:rPr>
          <w:b w:val="false"/>
          <w:bCs w:val="false"/>
          <w:i w:val="false"/>
          <w:iCs w:val="false"/>
        </w:rPr>
        <w:t xml:space="preserve"> = </w:t>
      </w:r>
      <w:r>
        <w:rPr>
          <w:b/>
          <w:bCs/>
          <w:i w:val="false"/>
          <w:iCs w:val="false"/>
        </w:rPr>
        <w:t xml:space="preserve">Rejection k (sigma)</w:t>
      </w:r>
      <w:r>
        <w:rPr>
          <w:b w:val="false"/>
          <w:bCs w:val="false"/>
          <w:i w:val="false"/>
          <w:iCs w:val="false"/>
        </w:rPr>
        <w:t xml:space="preserve"> (default 3) from the median residual are removed from the next fit. This removes strong, isolated outliers completely; its weakness is that contamination below the threshold, such as faint extended nebulosity, keeps full weight.</w:t>
      </w:r>
    </w:p>
    <w:p>
      <w:pPr>
        <w:pStyle w:val="Heading2"/>
        <w:spacing w:after="100" w:before="200"/>
      </w:pPr>
      <w:r>
        <w:t xml:space="preserve">6.2 L1 by iteratively reweighted least squares</w:t>
      </w:r>
    </w:p>
    <w:p>
      <w:pPr>
        <w:tabs>
          <w:tab w:val="center" w:pos="4680"/>
          <w:tab w:val="right" w:pos="9360"/>
        </w:tabs>
        <w:spacing w:after="120" w:before="80"/>
      </w:pPr>
      <w:r>
        <w:t xml:space="preserve">	</w:t>
      </w:r>
      <w:r>
        <w:drawing>
          <wp:inline distT="0" distB="0" distL="0" distR="0">
            <wp:extent cx="1771650" cy="381000"/>
            <wp:effectExtent t="0" r="0" b="0" l="0"/>
            <wp:docPr id="1" name="l1w" descr="equation l1w" title="l1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71650" cy="381000"/>
                    </a:xfrm>
                    <a:prstGeom prst="rect">
                      <a:avLst/>
                    </a:prstGeom>
                  </pic:spPr>
                </pic:pic>
              </a:graphicData>
            </a:graphic>
          </wp:inline>
        </w:drawing>
      </w:r>
      <w:r>
        <w:t xml:space="preserve">	(9)</w:t>
      </w:r>
    </w:p>
    <w:p>
      <w:pPr>
        <w:spacing w:after="120" w:line="276"/>
        <w:jc w:val="both"/>
      </w:pPr>
      <w:r>
        <w:rPr>
          <w:b w:val="false"/>
          <w:bCs w:val="false"/>
          <w:i w:val="false"/>
          <w:iCs w:val="false"/>
        </w:rPr>
        <w:t xml:space="preserve">with </w:t>
      </w:r>
      <w:r>
        <w:rPr>
          <w:b w:val="false"/>
          <w:bCs w:val="false"/>
          <w:i/>
          <w:iCs/>
        </w:rPr>
        <w:t xml:space="preserve">c</w:t>
      </w:r>
      <w:r>
        <w:rPr>
          <w:b w:val="false"/>
          <w:bCs w:val="false"/>
          <w:i w:val="false"/>
          <w:iCs w:val="false"/>
        </w:rPr>
        <w:t xml:space="preserve"> = </w:t>
      </w:r>
      <w:r>
        <w:rPr>
          <w:b/>
          <w:bCs/>
          <w:i w:val="false"/>
          <w:iCs w:val="false"/>
        </w:rPr>
        <w:t xml:space="preserve">L1 threshold c (sigma)</w:t>
      </w:r>
      <w:r>
        <w:rPr>
          <w:b w:val="false"/>
          <w:bCs w:val="false"/>
          <w:i w:val="false"/>
          <w:iCs w:val="false"/>
        </w:rPr>
        <w:t xml:space="preserve"> (default 0.5). Iterating weighted least squares with these weights [2] converges to the minimum of Σ</w:t>
      </w:r>
      <w:r>
        <w:rPr>
          <w:b w:val="false"/>
          <w:bCs w:val="false"/>
          <w:i/>
          <w:iCs/>
        </w:rPr>
        <w:t xml:space="preserve">ρ</w:t>
      </w:r>
      <w:r>
        <w:rPr>
          <w:b w:val="false"/>
          <w:bCs w:val="false"/>
          <w:i w:val="false"/>
          <w:iCs w:val="false"/>
        </w:rPr>
        <w:t xml:space="preserve">(</w:t>
      </w:r>
      <w:r>
        <w:rPr>
          <w:b w:val="false"/>
          <w:bCs w:val="false"/>
          <w:i/>
          <w:iCs/>
        </w:rPr>
        <w:t xml:space="preserve">r</w:t>
      </w:r>
      <w:r>
        <w:rPr>
          <w:b w:val="false"/>
          <w:bCs w:val="false"/>
          <w:i w:val="false"/>
          <w:iCs w:val="false"/>
        </w:rPr>
        <w:t xml:space="preserve">), with </w:t>
      </w:r>
      <w:r>
        <w:rPr>
          <w:b w:val="false"/>
          <w:bCs w:val="false"/>
          <w:i/>
          <w:iCs/>
        </w:rPr>
        <w:t xml:space="preserve">ρ</w:t>
      </w:r>
      <w:r>
        <w:rPr>
          <w:b w:val="false"/>
          <w:bCs w:val="false"/>
          <w:i w:val="false"/>
          <w:iCs w:val="false"/>
        </w:rPr>
        <w:t xml:space="preserve"> the Huber loss [3]:</w:t>
      </w:r>
    </w:p>
    <w:p>
      <w:pPr>
        <w:tabs>
          <w:tab w:val="center" w:pos="4680"/>
          <w:tab w:val="right" w:pos="9360"/>
        </w:tabs>
        <w:spacing w:after="120" w:before="80"/>
      </w:pPr>
      <w:r>
        <w:t xml:space="preserve">	</w:t>
      </w:r>
      <w:r>
        <w:drawing>
          <wp:inline distT="0" distB="0" distL="0" distR="0">
            <wp:extent cx="1638300" cy="457200"/>
            <wp:effectExtent t="0" r="0" b="0" l="0"/>
            <wp:docPr id="1" name="huber" descr="equation huber" title="hu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38300" cy="457200"/>
                    </a:xfrm>
                    <a:prstGeom prst="rect">
                      <a:avLst/>
                    </a:prstGeom>
                  </pic:spPr>
                </pic:pic>
              </a:graphicData>
            </a:graphic>
          </wp:inline>
        </w:drawing>
      </w:r>
      <w:r>
        <w:t xml:space="preserve">	(10)</w:t>
      </w:r>
    </w:p>
    <w:p>
      <w:pPr>
        <w:spacing w:after="120" w:line="276"/>
        <w:jc w:val="both"/>
      </w:pPr>
      <w:r>
        <w:rPr>
          <w:b w:val="false"/>
          <w:bCs w:val="false"/>
          <w:i w:val="false"/>
          <w:iCs w:val="false"/>
        </w:rPr>
        <w:t xml:space="preserve">Residuals below </w:t>
      </w:r>
      <w:r>
        <w:rPr>
          <w:b w:val="false"/>
          <w:bCs w:val="false"/>
          <w:i/>
          <w:iCs/>
        </w:rPr>
        <w:t xml:space="preserve">δ</w:t>
      </w:r>
      <w:r>
        <w:rPr>
          <w:b w:val="false"/>
          <w:bCs w:val="false"/>
          <w:i w:val="false"/>
          <w:iCs w:val="false"/>
        </w:rPr>
        <w:t xml:space="preserve"> count quadratically, as in least squares; larger ones count linearly, as in an L1 (least absolute deviations) fit. A pixel that B cannot explain therefore pulls on the fit in proportion to its residual instead of its square, and no hard threshold has to be chosen. Smaller </w:t>
      </w:r>
      <w:r>
        <w:rPr>
          <w:b w:val="false"/>
          <w:bCs w:val="false"/>
          <w:i/>
          <w:iCs/>
        </w:rPr>
        <w:t xml:space="preserve">c</w:t>
      </w:r>
      <w:r>
        <w:rPr>
          <w:b w:val="false"/>
          <w:bCs w:val="false"/>
          <w:i w:val="false"/>
          <w:iCs w:val="false"/>
        </w:rPr>
        <w:t xml:space="preserve"> brings the fit closer to pure L1 but needs more fits to converge. With </w:t>
      </w:r>
      <w:r>
        <w:rPr>
          <w:b/>
          <w:bCs/>
          <w:i w:val="false"/>
          <w:iCs w:val="false"/>
        </w:rPr>
        <w:t xml:space="preserve">Iterations</w:t>
      </w:r>
      <w:r>
        <w:rPr>
          <w:b w:val="false"/>
          <w:bCs w:val="false"/>
          <w:i w:val="false"/>
          <w:iCs w:val="false"/>
        </w:rPr>
        <w:t xml:space="preserve"> = 1 the L1 option is identical to L2.</w:t>
      </w:r>
    </w:p>
    <w:p>
      <w:pPr>
        <w:pStyle w:val="Heading1"/>
        <w:spacing w:after="140" w:before="300"/>
      </w:pPr>
      <w:r>
        <w:t xml:space="preserve">7. Output modes</w:t>
      </w:r>
    </w:p>
    <w:p>
      <w:pPr>
        <w:spacing w:after="120" w:line="276"/>
        <w:jc w:val="both"/>
      </w:pPr>
      <w:r>
        <w:rPr>
          <w:b w:val="false"/>
          <w:bCs w:val="false"/>
          <w:i w:val="false"/>
          <w:iCs w:val="false"/>
        </w:rPr>
        <w:t xml:space="preserve">The fit is the same in both modes; they differ in what is subtracted:</w:t>
      </w:r>
    </w:p>
    <w:p>
      <w:pPr>
        <w:tabs>
          <w:tab w:val="center" w:pos="4680"/>
          <w:tab w:val="right" w:pos="9360"/>
        </w:tabs>
        <w:spacing w:after="120" w:before="80"/>
      </w:pPr>
      <w:r>
        <w:t xml:space="preserve">	</w:t>
      </w:r>
      <w:r>
        <w:drawing>
          <wp:inline distT="0" distB="0" distL="0" distR="0">
            <wp:extent cx="3095625" cy="209550"/>
            <wp:effectExtent t="0" r="0" b="0" l="0"/>
            <wp:docPr id="1" name="outputs" descr="equation outputs" title="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95625" cy="209550"/>
                    </a:xfrm>
                    <a:prstGeom prst="rect">
                      <a:avLst/>
                    </a:prstGeom>
                  </pic:spPr>
                </pic:pic>
              </a:graphicData>
            </a:graphic>
          </wp:inline>
        </w:drawing>
      </w:r>
      <w:r>
        <w:t xml:space="preserve">	(11)</w:t>
      </w:r>
    </w:p>
    <w:p>
      <w:pPr>
        <w:spacing w:after="120" w:line="276"/>
        <w:jc w:val="both"/>
      </w:pPr>
      <w:r>
        <w:rPr>
          <w:b w:val="false"/>
          <w:bCs w:val="false"/>
          <w:i w:val="false"/>
          <w:iCs w:val="false"/>
        </w:rPr>
        <w:t xml:space="preserve">where </w:t>
      </w:r>
      <w:r>
        <w:rPr>
          <w:b w:val="false"/>
          <w:bCs w:val="false"/>
          <w:i/>
          <w:iCs/>
        </w:rPr>
        <w:t xml:space="preserve">p</w:t>
      </w:r>
      <w:r>
        <w:rPr>
          <w:b w:val="false"/>
          <w:bCs w:val="false"/>
          <w:i w:val="false"/>
          <w:iCs w:val="false"/>
        </w:rPr>
        <w:t xml:space="preserve"> is the </w:t>
      </w:r>
      <w:r>
        <w:rPr>
          <w:b/>
          <w:bCs/>
          <w:i w:val="false"/>
          <w:iCs w:val="false"/>
        </w:rPr>
        <w:t xml:space="preserve">Output pedestal</w:t>
      </w:r>
      <w:r>
        <w:rPr>
          <w:b w:val="false"/>
          <w:bCs w:val="false"/>
          <w:i w:val="false"/>
          <w:iCs w:val="false"/>
        </w:rPr>
        <w:t xml:space="preserve"> (default 0.05), added in model and background subtraction mode only so that negative noise is not clipped.</w:t>
      </w:r>
    </w:p>
    <w:p>
      <w:pPr>
        <w:pStyle w:val="Heading2"/>
        <w:spacing w:after="100" w:before="200"/>
      </w:pPr>
      <w:r>
        <w:t xml:space="preserve">7.1 Model subtraction (default)</w:t>
      </w:r>
    </w:p>
    <w:p>
      <w:pPr>
        <w:spacing w:after="120" w:line="276"/>
        <w:jc w:val="both"/>
      </w:pPr>
      <w:r>
        <w:rPr>
          <w:b w:val="false"/>
          <w:bCs w:val="false"/>
          <w:i w:val="false"/>
          <w:iCs w:val="false"/>
        </w:rPr>
        <w:t xml:space="preserve">Only the matched model is subtracted. The offset </w:t>
      </w:r>
      <w:r>
        <w:rPr>
          <w:b w:val="false"/>
          <w:bCs w:val="false"/>
          <w:i/>
          <w:iCs/>
        </w:rPr>
        <w:t xml:space="preserve">b</w:t>
      </w:r>
      <w:r>
        <w:rPr>
          <w:b w:val="false"/>
          <w:bCs w:val="false"/>
          <w:i w:val="false"/>
          <w:iCs w:val="false"/>
        </w:rPr>
        <w:t xml:space="preserve"> is fitted as a nuisance term: it absorbs the sky and the nebula under the model during the fit and is left in the image. Without it, that background biases the gain. For a model on a zero background, a true gain </w:t>
      </w:r>
      <w:r>
        <w:rPr>
          <w:b w:val="false"/>
          <w:bCs w:val="false"/>
          <w:i/>
          <w:iCs/>
        </w:rPr>
        <w:t xml:space="preserve">g</w:t>
      </w:r>
      <w:r>
        <w:rPr>
          <w:b w:val="false"/>
          <w:bCs w:val="false"/>
          <w:i w:val="false"/>
          <w:iCs w:val="false"/>
        </w:rPr>
        <w:t xml:space="preserve"> and a background </w:t>
      </w:r>
      <w:r>
        <w:rPr>
          <w:b w:val="false"/>
          <w:bCs w:val="false"/>
          <w:i/>
          <w:iCs/>
        </w:rPr>
        <w:t xml:space="preserve">s</w:t>
      </w:r>
      <w:r>
        <w:rPr>
          <w:b w:val="false"/>
          <w:bCs w:val="false"/>
          <w:i w:val="false"/>
          <w:iCs w:val="false"/>
        </w:rPr>
        <w:t xml:space="preserve"> &gt; 0 under it,</w:t>
      </w:r>
    </w:p>
    <w:p>
      <w:pPr>
        <w:tabs>
          <w:tab w:val="center" w:pos="4680"/>
          <w:tab w:val="right" w:pos="9360"/>
        </w:tabs>
        <w:spacing w:after="120" w:before="80"/>
      </w:pPr>
      <w:r>
        <w:t xml:space="preserve">	</w:t>
      </w:r>
      <w:r>
        <w:drawing>
          <wp:inline distT="0" distB="0" distL="0" distR="0">
            <wp:extent cx="2705100" cy="371475"/>
            <wp:effectExtent t="0" r="0" b="0" l="0"/>
            <wp:docPr id="1" name="bias" descr="equation bias" title="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05100" cy="371475"/>
                    </a:xfrm>
                    <a:prstGeom prst="rect">
                      <a:avLst/>
                    </a:prstGeom>
                  </pic:spPr>
                </pic:pic>
              </a:graphicData>
            </a:graphic>
          </wp:inline>
        </w:drawing>
      </w:r>
      <w:r>
        <w:t xml:space="preserve">	(12)</w:t>
      </w:r>
    </w:p>
    <w:p>
      <w:pPr>
        <w:spacing w:after="120" w:line="276"/>
        <w:jc w:val="both"/>
      </w:pPr>
      <w:r>
        <w:rPr>
          <w:b w:val="false"/>
          <w:bCs w:val="false"/>
          <w:i w:val="false"/>
          <w:iCs w:val="false"/>
        </w:rPr>
        <w:t xml:space="preserve">and the model is over-subtracted. On the star test the RMS error on star pixels was 1.01 × 10</w:t>
      </w:r>
      <w:r>
        <w:rPr>
          <w:b w:val="false"/>
          <w:bCs w:val="false"/>
          <w:i w:val="false"/>
          <w:iCs w:val="false"/>
          <w:vertAlign w:val="superscript"/>
        </w:rPr>
        <w:t xml:space="preserve">−1</w:t>
      </w:r>
      <w:r>
        <w:rPr>
          <w:b w:val="false"/>
          <w:bCs w:val="false"/>
          <w:i w:val="false"/>
          <w:iCs w:val="false"/>
        </w:rPr>
        <w:t xml:space="preserve"> with the offset off and 1.23 × 10</w:t>
      </w:r>
      <w:r>
        <w:rPr>
          <w:b w:val="false"/>
          <w:bCs w:val="false"/>
          <w:i w:val="false"/>
          <w:iCs w:val="false"/>
          <w:vertAlign w:val="superscript"/>
        </w:rPr>
        <w:t xml:space="preserve">−2</w:t>
      </w:r>
      <w:r>
        <w:rPr>
          <w:b w:val="false"/>
          <w:bCs w:val="false"/>
          <w:i w:val="false"/>
          <w:iCs w:val="false"/>
        </w:rPr>
        <w:t xml:space="preserve"> with it on (Figure 4). Keep </w:t>
      </w:r>
      <w:r>
        <w:rPr>
          <w:b/>
          <w:bCs/>
          <w:i w:val="false"/>
          <w:iCs w:val="false"/>
        </w:rPr>
        <w:t xml:space="preserve">Fit offset b(x,y)</w:t>
      </w:r>
      <w:r>
        <w:rPr>
          <w:b w:val="false"/>
          <w:bCs w:val="false"/>
          <w:i w:val="false"/>
          <w:iCs w:val="false"/>
        </w:rPr>
        <w:t xml:space="preserve"> checked in this mode.</w:t>
      </w:r>
    </w:p>
    <w:p>
      <w:pPr>
        <w:keepNext/>
        <w:spacing w:after="60" w:before="120"/>
        <w:jc w:val="center"/>
      </w:pPr>
      <w:r>
        <w:drawing>
          <wp:inline distT="0" distB="0" distL="0" distR="0">
            <wp:extent cx="5943600" cy="2514600"/>
            <wp:effectExtent t="0" r="0" b="0" l="0"/>
            <wp:docPr id="1" name="fig4" descr="Output minus the true image along a row through a bright star of the star test (§3.1). Without the offset the star is over-subtracted; the scalar gain with offset leaves a ring because the model PSF is too narrow; the 3×3 matching filter stays close to zero. The grey curve is the star itself, scaled by 0.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514600"/>
                    </a:xfrm>
                    <a:prstGeom prst="rect">
                      <a:avLst/>
                    </a:prstGeom>
                  </pic:spPr>
                </pic:pic>
              </a:graphicData>
            </a:graphic>
          </wp:inline>
        </w:drawing>
      </w:r>
    </w:p>
    <w:p>
      <w:pPr>
        <w:spacing w:after="200"/>
      </w:pPr>
      <w:r>
        <w:rPr>
          <w:b/>
          <w:bCs/>
          <w:sz w:val="18"/>
          <w:szCs w:val="18"/>
        </w:rPr>
        <w:t xml:space="preserve">Figure 4. </w:t>
      </w:r>
      <w:r>
        <w:rPr>
          <w:b w:val="false"/>
          <w:bCs w:val="false"/>
          <w:i w:val="false"/>
          <w:iCs w:val="false"/>
          <w:sz w:val="18"/>
          <w:szCs w:val="18"/>
        </w:rPr>
        <w:t xml:space="preserve">Output minus the true image along a row through a bright star of the star test (§3.1). Without the offset the star is over-subtracted; the scalar gain with offset leaves a ring because the model PSF is too narrow; the 3×3 matching filter stays close to zero. The grey curve is the star itself, scaled by 0.1.</w:t>
      </w:r>
    </w:p>
    <w:p>
      <w:pPr>
        <w:pStyle w:val="Heading2"/>
        <w:spacing w:after="100" w:before="200"/>
      </w:pPr>
      <w:r>
        <w:t xml:space="preserve">7.2 Model and background subtraction</w:t>
      </w:r>
    </w:p>
    <w:p>
      <w:pPr>
        <w:spacing w:after="120" w:line="276"/>
        <w:jc w:val="both"/>
      </w:pPr>
      <w:r>
        <w:rPr>
          <w:b w:val="false"/>
          <w:bCs w:val="false"/>
          <w:i w:val="false"/>
          <w:iCs w:val="false"/>
        </w:rPr>
        <w:t xml:space="preserve">The offset is subtracted as well. Because the offset of a window is its mean of A − </w:t>
      </w:r>
      <w:r>
        <w:rPr>
          <w:b w:val="false"/>
          <w:bCs w:val="false"/>
          <w:i/>
          <w:iCs/>
        </w:rPr>
        <w:t xml:space="preserve">aB</w:t>
      </w:r>
      <w:r>
        <w:rPr>
          <w:b w:val="false"/>
          <w:bCs w:val="false"/>
          <w:i w:val="false"/>
          <w:iCs w:val="false"/>
        </w:rPr>
        <w:t xml:space="preserve">, and the offset map is averaged over the window again, the output behaves as a high-pass filter on whatever B does not explain:</w:t>
      </w:r>
    </w:p>
    <w:p>
      <w:pPr>
        <w:tabs>
          <w:tab w:val="center" w:pos="4680"/>
          <w:tab w:val="right" w:pos="9360"/>
        </w:tabs>
        <w:spacing w:after="120" w:before="80"/>
      </w:pPr>
      <w:r>
        <w:t xml:space="preserve">	</w:t>
      </w:r>
      <w:r>
        <w:drawing>
          <wp:inline distT="0" distB="0" distL="0" distR="0">
            <wp:extent cx="2524125" cy="209550"/>
            <wp:effectExtent t="0" r="0" b="0" l="0"/>
            <wp:docPr id="1" name="highpass" descr="equation highpass" title="high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524125" cy="209550"/>
                    </a:xfrm>
                    <a:prstGeom prst="rect">
                      <a:avLst/>
                    </a:prstGeom>
                  </pic:spPr>
                </pic:pic>
              </a:graphicData>
            </a:graphic>
          </wp:inline>
        </w:drawing>
      </w:r>
      <w:r>
        <w:t xml:space="preserve">	(13)</w:t>
      </w:r>
    </w:p>
    <w:p>
      <w:pPr>
        <w:spacing w:after="120" w:line="276"/>
        <w:jc w:val="both"/>
      </w:pPr>
      <w:r>
        <w:rPr>
          <w:b w:val="false"/>
          <w:bCs w:val="false"/>
          <w:i w:val="false"/>
          <w:iCs w:val="false"/>
        </w:rPr>
        <w:t xml:space="preserve">where 𝒦</w:t>
      </w:r>
      <w:r>
        <w:rPr>
          <w:b w:val="false"/>
          <w:bCs w:val="false"/>
          <w:i w:val="false"/>
          <w:iCs w:val="false"/>
          <w:vertAlign w:val="subscript"/>
        </w:rPr>
        <w:t xml:space="preserve">2r</w:t>
      </w:r>
      <w:r>
        <w:rPr>
          <w:b w:val="false"/>
          <w:bCs w:val="false"/>
          <w:i w:val="false"/>
          <w:iCs w:val="false"/>
        </w:rPr>
        <w:t xml:space="preserve"> is the box filter of the window applied twice, a tent of half-width about 2</w:t>
      </w:r>
      <w:r>
        <w:rPr>
          <w:b w:val="false"/>
          <w:bCs w:val="false"/>
          <w:i/>
          <w:iCs/>
        </w:rPr>
        <w:t xml:space="preserve">r</w:t>
      </w:r>
      <w:r>
        <w:rPr>
          <w:b w:val="false"/>
          <w:bCs w:val="false"/>
          <w:i w:val="false"/>
          <w:iCs w:val="false"/>
        </w:rPr>
        <w:t xml:space="preserve">. Structure in A that is broader than about 2</w:t>
      </w:r>
      <w:r>
        <w:rPr>
          <w:b w:val="false"/>
          <w:bCs w:val="false"/>
          <w:i/>
          <w:iCs/>
        </w:rPr>
        <w:t xml:space="preserve">r</w:t>
      </w:r>
      <w:r>
        <w:rPr>
          <w:b w:val="false"/>
          <w:bCs w:val="false"/>
          <w:i w:val="false"/>
          <w:iCs w:val="false"/>
        </w:rPr>
        <w:t xml:space="preserve"> and absent from B is absorbed into </w:t>
      </w:r>
      <w:r>
        <w:rPr>
          <w:b w:val="false"/>
          <w:bCs w:val="false"/>
          <w:i/>
          <w:iCs/>
        </w:rPr>
        <w:t xml:space="preserve">b</w:t>
      </w:r>
      <w:r>
        <w:rPr>
          <w:b w:val="false"/>
          <w:bCs w:val="false"/>
          <w:i w:val="false"/>
          <w:iCs w:val="false"/>
        </w:rPr>
        <w:t xml:space="preserve"> and removed, unless the robust norm keeps it out of the fit. Use this mode when the background should go too; avoid it when A holds extended signal that B lacks.</w:t>
      </w:r>
    </w:p>
    <w:p>
      <w:pPr>
        <w:spacing w:after="120" w:line="276"/>
        <w:jc w:val="both"/>
      </w:pPr>
      <w:r>
        <w:rPr>
          <w:b w:val="false"/>
          <w:bCs w:val="false"/>
          <w:i w:val="false"/>
          <w:iCs w:val="false"/>
        </w:rPr>
        <w:t xml:space="preserve">Figure 5 measures this on a test image whose A contains a Gaussian nebula (peak 0.04, </w:t>
      </w:r>
      <w:r>
        <w:rPr>
          <w:b w:val="false"/>
          <w:bCs w:val="false"/>
          <w:i/>
          <w:iCs/>
        </w:rPr>
        <w:t xml:space="preserve">σ</w:t>
      </w:r>
      <w:r>
        <w:rPr>
          <w:b w:val="false"/>
          <w:bCs w:val="false"/>
          <w:i w:val="false"/>
          <w:iCs w:val="false"/>
        </w:rPr>
        <w:t xml:space="preserve"> = 40 px) that B lacks. With L2 the output keeps 15 % of the nebula at </w:t>
      </w:r>
      <w:r>
        <w:rPr>
          <w:b w:val="false"/>
          <w:bCs w:val="false"/>
          <w:i/>
          <w:iCs/>
        </w:rPr>
        <w:t xml:space="preserve">r</w:t>
      </w:r>
      <w:r>
        <w:rPr>
          <w:b w:val="false"/>
          <w:bCs w:val="false"/>
          <w:i w:val="false"/>
          <w:iCs w:val="false"/>
        </w:rPr>
        <w:t xml:space="preserve"> = 20 px and 94 % at </w:t>
      </w:r>
      <w:r>
        <w:rPr>
          <w:b w:val="false"/>
          <w:bCs w:val="false"/>
          <w:i/>
          <w:iCs/>
        </w:rPr>
        <w:t xml:space="preserve">r</w:t>
      </w:r>
      <w:r>
        <w:rPr>
          <w:b w:val="false"/>
          <w:bCs w:val="false"/>
          <w:i w:val="false"/>
          <w:iCs w:val="false"/>
        </w:rPr>
        <w:t xml:space="preserve"> = 250 px. The L1 norm keeps at least 91 % at every radius tested: the nebula pixels have large residuals in the first fit and are down-weighted in the following ones. k-sigma rejection needs </w:t>
      </w:r>
      <w:r>
        <w:rPr>
          <w:b w:val="false"/>
          <w:bCs w:val="false"/>
          <w:i/>
          <w:iCs/>
        </w:rPr>
        <w:t xml:space="preserve">r</w:t>
      </w:r>
      <w:r>
        <w:rPr>
          <w:b w:val="false"/>
          <w:bCs w:val="false"/>
          <w:i w:val="false"/>
          <w:iCs w:val="false"/>
        </w:rPr>
        <w:t xml:space="preserve"> ≥ 80 px to do as well.</w:t>
      </w:r>
    </w:p>
    <w:p>
      <w:pPr>
        <w:keepNext/>
        <w:spacing w:after="60" w:before="120"/>
        <w:jc w:val="center"/>
      </w:pPr>
      <w:r>
        <w:drawing>
          <wp:inline distT="0" distB="0" distL="0" distR="0">
            <wp:extent cx="5943600" cy="2524125"/>
            <wp:effectExtent t="0" r="0" b="0" l="0"/>
            <wp:docPr id="1" name="fig5" descr="Model and background subtraction mode, scalar gain: peak of a nebula present in A only, measured in the output (mean of the central 5×5 pixels), against the window radius, for the three norm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524125"/>
                    </a:xfrm>
                    <a:prstGeom prst="rect">
                      <a:avLst/>
                    </a:prstGeom>
                  </pic:spPr>
                </pic:pic>
              </a:graphicData>
            </a:graphic>
          </wp:inline>
        </w:drawing>
      </w:r>
    </w:p>
    <w:p>
      <w:pPr>
        <w:spacing w:after="200"/>
      </w:pPr>
      <w:r>
        <w:rPr>
          <w:b/>
          <w:bCs/>
          <w:sz w:val="18"/>
          <w:szCs w:val="18"/>
        </w:rPr>
        <w:t xml:space="preserve">Figure 5. </w:t>
      </w:r>
      <w:r>
        <w:rPr>
          <w:b w:val="false"/>
          <w:bCs w:val="false"/>
          <w:i w:val="false"/>
          <w:iCs w:val="false"/>
          <w:sz w:val="18"/>
          <w:szCs w:val="18"/>
        </w:rPr>
        <w:t xml:space="preserve">Model and background subtraction mode, scalar gain: peak of a nebula present in A only, measured in the output (mean of the central 5×5 pixels), against the window radius, for the three norms.</w:t>
      </w:r>
    </w:p>
    <w:p>
      <w:pPr>
        <w:pStyle w:val="Heading1"/>
        <w:spacing w:after="140" w:before="300"/>
      </w:pPr>
      <w:r>
        <w:t xml:space="preserve">8. Outputs and diagnostics</w:t>
      </w:r>
    </w:p>
    <w:p>
      <w:pPr>
        <w:spacing w:after="120" w:line="276"/>
        <w:jc w:val="both"/>
      </w:pPr>
      <w:r>
        <w:rPr>
          <w:b w:val="false"/>
          <w:bCs w:val="false"/>
          <w:i w:val="false"/>
          <w:iCs w:val="false"/>
        </w:rPr>
        <w:t xml:space="preserve">Every output is a new 32-bit floating-point image named after A, carrying the FITS keywords of A.</w:t>
      </w:r>
    </w:p>
    <w:p>
      <w:pPr>
        <w:pStyle w:val="ListParagraph"/>
        <w:numPr>
          <w:ilvl w:val="0"/>
          <w:numId w:val="3"/>
        </w:numPr>
        <w:spacing w:after="70" w:line="264"/>
      </w:pPr>
      <w:r>
        <w:rPr>
          <w:rFonts w:ascii="Consolas" w:cs="Consolas" w:eastAsia="Consolas" w:hAnsi="Consolas"/>
          <w:sz w:val="19"/>
          <w:szCs w:val="19"/>
        </w:rPr>
        <w:t xml:space="preserve">&lt;A&gt;_clean</w:t>
      </w:r>
      <w:r>
        <w:rPr>
          <w:b w:val="false"/>
          <w:bCs w:val="false"/>
          <w:i w:val="false"/>
          <w:iCs w:val="false"/>
        </w:rPr>
        <w:t xml:space="preserve"> (model subtraction): A − </w:t>
      </w:r>
      <w:r>
        <w:rPr>
          <w:b w:val="false"/>
          <w:bCs w:val="false"/>
          <w:i/>
          <w:iCs/>
        </w:rPr>
        <w:t xml:space="preserve">f</w:t>
      </w:r>
      <w:r>
        <w:rPr>
          <w:b w:val="false"/>
          <w:bCs w:val="false"/>
          <w:i w:val="false"/>
          <w:iCs w:val="false"/>
        </w:rPr>
        <w:t xml:space="preserve">⋆B. The unwanted signal should be gone with no ring, dipole or dark imprint where the model was.</w:t>
      </w:r>
    </w:p>
    <w:p>
      <w:pPr>
        <w:pStyle w:val="ListParagraph"/>
        <w:numPr>
          <w:ilvl w:val="0"/>
          <w:numId w:val="3"/>
        </w:numPr>
        <w:spacing w:after="70" w:line="264"/>
      </w:pPr>
      <w:r>
        <w:rPr>
          <w:rFonts w:ascii="Consolas" w:cs="Consolas" w:eastAsia="Consolas" w:hAnsi="Consolas"/>
          <w:sz w:val="19"/>
          <w:szCs w:val="19"/>
        </w:rPr>
        <w:t xml:space="preserve">&lt;A&gt;_adaptsub</w:t>
      </w:r>
      <w:r>
        <w:rPr>
          <w:b w:val="false"/>
          <w:bCs w:val="false"/>
          <w:i w:val="false"/>
          <w:iCs w:val="false"/>
        </w:rPr>
        <w:t xml:space="preserve"> (model and background subtraction): A − (</w:t>
      </w:r>
      <w:r>
        <w:rPr>
          <w:b w:val="false"/>
          <w:bCs w:val="false"/>
          <w:i/>
          <w:iCs/>
        </w:rPr>
        <w:t xml:space="preserve">f</w:t>
      </w:r>
      <w:r>
        <w:rPr>
          <w:b w:val="false"/>
          <w:bCs w:val="false"/>
          <w:i w:val="false"/>
          <w:iCs w:val="false"/>
        </w:rPr>
        <w:t xml:space="preserve">⋆B + </w:t>
      </w:r>
      <w:r>
        <w:rPr>
          <w:b w:val="false"/>
          <w:bCs w:val="false"/>
          <w:i/>
          <w:iCs/>
        </w:rPr>
        <w:t xml:space="preserve">b</w:t>
      </w:r>
      <w:r>
        <w:rPr>
          <w:b w:val="false"/>
          <w:bCs w:val="false"/>
          <w:i w:val="false"/>
          <w:iCs w:val="false"/>
        </w:rPr>
        <w:t xml:space="preserve">) + </w:t>
      </w:r>
      <w:r>
        <w:rPr>
          <w:b w:val="false"/>
          <w:bCs w:val="false"/>
          <w:i/>
          <w:iCs/>
        </w:rPr>
        <w:t xml:space="preserve">p</w:t>
      </w:r>
      <w:r>
        <w:rPr>
          <w:b w:val="false"/>
          <w:bCs w:val="false"/>
          <w:i w:val="false"/>
          <w:iCs w:val="false"/>
        </w:rPr>
        <w:t xml:space="preserve">. The background should be flat near the pedestal value.</w:t>
      </w:r>
    </w:p>
    <w:p>
      <w:pPr>
        <w:pStyle w:val="ListParagraph"/>
        <w:numPr>
          <w:ilvl w:val="0"/>
          <w:numId w:val="3"/>
        </w:numPr>
        <w:spacing w:after="70" w:line="264"/>
      </w:pPr>
      <w:r>
        <w:rPr>
          <w:rFonts w:ascii="Consolas" w:cs="Consolas" w:eastAsia="Consolas" w:hAnsi="Consolas"/>
          <w:sz w:val="19"/>
          <w:szCs w:val="19"/>
        </w:rPr>
        <w:t xml:space="preserve">&lt;A&gt;_model</w:t>
      </w:r>
      <w:r>
        <w:rPr>
          <w:b w:val="false"/>
          <w:bCs w:val="false"/>
          <w:i w:val="false"/>
          <w:iCs w:val="false"/>
        </w:rPr>
        <w:t xml:space="preserve"> (model subtraction, </w:t>
      </w:r>
      <w:r>
        <w:rPr>
          <w:b/>
          <w:bCs/>
          <w:i w:val="false"/>
          <w:iCs w:val="false"/>
        </w:rPr>
        <w:t xml:space="preserve">Output subtracted component</w:t>
      </w:r>
      <w:r>
        <w:rPr>
          <w:b w:val="false"/>
          <w:bCs w:val="false"/>
          <w:i w:val="false"/>
          <w:iCs w:val="false"/>
        </w:rPr>
        <w:t xml:space="preserve">): </w:t>
      </w:r>
      <w:r>
        <w:rPr>
          <w:b w:val="false"/>
          <w:bCs w:val="false"/>
          <w:i/>
          <w:iCs/>
        </w:rPr>
        <w:t xml:space="preserve">f</w:t>
      </w:r>
      <w:r>
        <w:rPr>
          <w:b w:val="false"/>
          <w:bCs w:val="false"/>
          <w:i w:val="false"/>
          <w:iCs w:val="false"/>
        </w:rPr>
        <w:t xml:space="preserve">⋆B, the model as matched and subtracted. It should contain nothing but the unwanted signal; any trace of real structure here was removed from the image.</w:t>
      </w:r>
    </w:p>
    <w:p>
      <w:pPr>
        <w:pStyle w:val="ListParagraph"/>
        <w:numPr>
          <w:ilvl w:val="0"/>
          <w:numId w:val="3"/>
        </w:numPr>
        <w:spacing w:after="70" w:line="264"/>
      </w:pPr>
      <w:r>
        <w:rPr>
          <w:rFonts w:ascii="Consolas" w:cs="Consolas" w:eastAsia="Consolas" w:hAnsi="Consolas"/>
          <w:sz w:val="19"/>
          <w:szCs w:val="19"/>
        </w:rPr>
        <w:t xml:space="preserve">&lt;A&gt;_prediction</w:t>
      </w:r>
      <w:r>
        <w:rPr>
          <w:b w:val="false"/>
          <w:bCs w:val="false"/>
          <w:i w:val="false"/>
          <w:iCs w:val="false"/>
        </w:rPr>
        <w:t xml:space="preserve"> (model and background subtraction, </w:t>
      </w:r>
      <w:r>
        <w:rPr>
          <w:b/>
          <w:bCs/>
          <w:i w:val="false"/>
          <w:iCs w:val="false"/>
        </w:rPr>
        <w:t xml:space="preserve">Output subtracted component</w:t>
      </w:r>
      <w:r>
        <w:rPr>
          <w:b w:val="false"/>
          <w:bCs w:val="false"/>
          <w:i w:val="false"/>
          <w:iCs w:val="false"/>
        </w:rPr>
        <w:t xml:space="preserve">): </w:t>
      </w:r>
      <w:r>
        <w:rPr>
          <w:b w:val="false"/>
          <w:bCs w:val="false"/>
          <w:i/>
          <w:iCs/>
        </w:rPr>
        <w:t xml:space="preserve">f</w:t>
      </w:r>
      <w:r>
        <w:rPr>
          <w:b w:val="false"/>
          <w:bCs w:val="false"/>
          <w:i w:val="false"/>
          <w:iCs w:val="false"/>
        </w:rPr>
        <w:t xml:space="preserve">⋆B + </w:t>
      </w:r>
      <w:r>
        <w:rPr>
          <w:b w:val="false"/>
          <w:bCs w:val="false"/>
          <w:i/>
          <w:iCs/>
        </w:rPr>
        <w:t xml:space="preserve">b</w:t>
      </w:r>
      <w:r>
        <w:rPr>
          <w:b w:val="false"/>
          <w:bCs w:val="false"/>
          <w:i w:val="false"/>
          <w:iCs w:val="false"/>
        </w:rPr>
        <w:t xml:space="preserve">.</w:t>
      </w:r>
    </w:p>
    <w:p>
      <w:pPr>
        <w:pStyle w:val="ListParagraph"/>
        <w:numPr>
          <w:ilvl w:val="0"/>
          <w:numId w:val="3"/>
        </w:numPr>
        <w:spacing w:after="70" w:line="264"/>
      </w:pPr>
      <w:r>
        <w:rPr>
          <w:rFonts w:ascii="Consolas" w:cs="Consolas" w:eastAsia="Consolas" w:hAnsi="Consolas"/>
          <w:sz w:val="19"/>
          <w:szCs w:val="19"/>
        </w:rPr>
        <w:t xml:space="preserve">&lt;A&gt;_scale</w:t>
      </w:r>
      <w:r>
        <w:rPr>
          <w:b w:val="false"/>
          <w:bCs w:val="false"/>
          <w:i w:val="false"/>
          <w:iCs w:val="false"/>
        </w:rPr>
        <w:t xml:space="preserve"> (</w:t>
      </w:r>
      <w:r>
        <w:rPr>
          <w:b/>
          <w:bCs/>
          <w:i w:val="false"/>
          <w:iCs w:val="false"/>
        </w:rPr>
        <w:t xml:space="preserve">Output scale map</w:t>
      </w:r>
      <w:r>
        <w:rPr>
          <w:b w:val="false"/>
          <w:bCs w:val="false"/>
          <w:i w:val="false"/>
          <w:iCs w:val="false"/>
        </w:rPr>
        <w:t xml:space="preserve">): the gain </w:t>
      </w:r>
      <w:r>
        <w:rPr>
          <w:b w:val="false"/>
          <w:bCs w:val="false"/>
          <w:i/>
          <w:iCs/>
        </w:rPr>
        <w:t xml:space="preserve">a</w:t>
      </w:r>
      <w:r>
        <w:rPr>
          <w:b w:val="false"/>
          <w:bCs w:val="false"/>
          <w:i w:val="false"/>
          <w:iCs w:val="false"/>
        </w:rPr>
        <w:t xml:space="preserve">, or the sum of the kernel taps </w:t>
      </w:r>
      <w:r>
        <w:rPr>
          <w:b w:val="false"/>
          <w:bCs w:val="false"/>
          <w:i/>
          <w:iCs/>
        </w:rPr>
        <w:t xml:space="preserve">g</w:t>
      </w:r>
      <w:r>
        <w:rPr>
          <w:b w:val="false"/>
          <w:bCs w:val="false"/>
          <w:i w:val="false"/>
          <w:iCs w:val="false"/>
          <w:vertAlign w:val="subscript"/>
        </w:rPr>
        <w:t xml:space="preserve">f</w:t>
      </w:r>
      <w:r>
        <w:rPr>
          <w:b w:val="false"/>
          <w:bCs w:val="false"/>
          <w:i w:val="false"/>
          <w:iCs w:val="false"/>
        </w:rPr>
        <w:t xml:space="preserve">. It shows how the amplitude of the model had to change across the field; it should vary smoothly. Sharp features shaped like the model mean a profile mismatch is leaking into the gain.</w:t>
      </w:r>
    </w:p>
    <w:p>
      <w:pPr>
        <w:pStyle w:val="ListParagraph"/>
        <w:numPr>
          <w:ilvl w:val="0"/>
          <w:numId w:val="3"/>
        </w:numPr>
        <w:spacing w:after="70" w:line="264"/>
      </w:pPr>
      <w:r>
        <w:rPr>
          <w:rFonts w:ascii="Consolas" w:cs="Consolas" w:eastAsia="Consolas" w:hAnsi="Consolas"/>
          <w:sz w:val="19"/>
          <w:szCs w:val="19"/>
        </w:rPr>
        <w:t xml:space="preserve">&lt;A&gt;_offset</w:t>
      </w:r>
      <w:r>
        <w:rPr>
          <w:b w:val="false"/>
          <w:bCs w:val="false"/>
          <w:i w:val="false"/>
          <w:iCs w:val="false"/>
        </w:rPr>
        <w:t xml:space="preserve"> (</w:t>
      </w:r>
      <w:r>
        <w:rPr>
          <w:b/>
          <w:bCs/>
          <w:i w:val="false"/>
          <w:iCs w:val="false"/>
        </w:rPr>
        <w:t xml:space="preserve">Output offset map b(x,y)</w:t>
      </w:r>
      <w:r>
        <w:rPr>
          <w:b w:val="false"/>
          <w:bCs w:val="false"/>
          <w:i w:val="false"/>
          <w:iCs w:val="false"/>
        </w:rPr>
        <w:t xml:space="preserve">): the background under the model. In model and background subtraction mode, anything in it is subtracted from the image.</w:t>
      </w:r>
    </w:p>
    <w:p>
      <w:pPr>
        <w:spacing w:after="120" w:line="276"/>
        <w:jc w:val="both"/>
      </w:pPr>
      <w:r>
        <w:rPr>
          <w:b w:val="false"/>
          <w:bCs w:val="false"/>
          <w:i w:val="false"/>
          <w:iCs w:val="false"/>
        </w:rPr>
        <w:t xml:space="preserve">The console reports, for each fit:</w:t>
      </w:r>
    </w:p>
    <w:p>
      <w:pPr>
        <w:pStyle w:val="ListParagraph"/>
        <w:numPr>
          <w:ilvl w:val="0"/>
          <w:numId w:val="3"/>
        </w:numPr>
        <w:spacing w:after="70" w:line="264"/>
      </w:pPr>
      <w:r>
        <w:rPr>
          <w:b/>
          <w:bCs/>
          <w:i w:val="false"/>
          <w:iCs w:val="false"/>
        </w:rPr>
        <w:t xml:space="preserve">Run header</w:t>
      </w:r>
      <w:r>
        <w:rPr>
          <w:b w:val="false"/>
          <w:bCs w:val="false"/>
          <w:i w:val="false"/>
          <w:iCs w:val="false"/>
        </w:rPr>
        <w:t xml:space="preserve">: the input views, mode, kernel size, window radius, lambda, norm and number of fits.</w:t>
      </w:r>
    </w:p>
    <w:p>
      <w:pPr>
        <w:pStyle w:val="ListParagraph"/>
        <w:numPr>
          <w:ilvl w:val="0"/>
          <w:numId w:val="3"/>
        </w:numPr>
        <w:spacing w:after="70" w:line="264"/>
      </w:pPr>
      <w:r>
        <w:rPr>
          <w:b/>
          <w:bCs/>
          <w:i w:val="false"/>
          <w:iCs w:val="false"/>
        </w:rPr>
        <w:t xml:space="preserve">Global kernel</w:t>
      </w:r>
      <w:r>
        <w:rPr>
          <w:b w:val="false"/>
          <w:bCs w:val="false"/>
          <w:i w:val="false"/>
          <w:iCs w:val="false"/>
        </w:rPr>
        <w:t xml:space="preserve"> (matching filter): its DC gain </w:t>
      </w:r>
      <w:r>
        <w:rPr>
          <w:b w:val="false"/>
          <w:bCs w:val="false"/>
          <w:i/>
          <w:iCs/>
        </w:rPr>
        <w:t xml:space="preserve">g</w:t>
      </w:r>
      <w:r>
        <w:rPr>
          <w:b w:val="false"/>
          <w:bCs w:val="false"/>
          <w:i w:val="false"/>
          <w:iCs w:val="false"/>
          <w:vertAlign w:val="subscript"/>
        </w:rPr>
        <w:t xml:space="preserve">f</w:t>
      </w:r>
      <w:r>
        <w:rPr>
          <w:b w:val="false"/>
          <w:bCs w:val="false"/>
          <w:i w:val="false"/>
          <w:iCs w:val="false"/>
        </w:rPr>
        <w:t xml:space="preserve">, the shift of A vs B, the global offset, the range of the local DC gain and the kernel taps as a grid. A shift above about half a pixel points to a geometric problem in the model.</w:t>
      </w:r>
    </w:p>
    <w:p>
      <w:pPr>
        <w:pStyle w:val="ListParagraph"/>
        <w:numPr>
          <w:ilvl w:val="0"/>
          <w:numId w:val="3"/>
        </w:numPr>
        <w:spacing w:after="70" w:line="264"/>
      </w:pPr>
      <w:r>
        <w:rPr>
          <w:b/>
          <w:bCs/>
          <w:i w:val="false"/>
          <w:iCs w:val="false"/>
        </w:rPr>
        <w:t xml:space="preserve">Global and local gain</w:t>
      </w:r>
      <w:r>
        <w:rPr>
          <w:b w:val="false"/>
          <w:bCs w:val="false"/>
          <w:i w:val="false"/>
          <w:iCs w:val="false"/>
        </w:rPr>
        <w:t xml:space="preserve"> (scalar gain): the global </w:t>
      </w:r>
      <w:r>
        <w:rPr>
          <w:b w:val="false"/>
          <w:bCs w:val="false"/>
          <w:i/>
          <w:iCs/>
        </w:rPr>
        <w:t xml:space="preserve">a</w:t>
      </w:r>
      <w:r>
        <w:rPr>
          <w:b w:val="false"/>
          <w:bCs w:val="false"/>
          <w:i w:val="false"/>
          <w:iCs w:val="false"/>
        </w:rPr>
        <w:t xml:space="preserve"> and </w:t>
      </w:r>
      <w:r>
        <w:rPr>
          <w:b w:val="false"/>
          <w:bCs w:val="false"/>
          <w:i/>
          <w:iCs/>
        </w:rPr>
        <w:t xml:space="preserve">b</w:t>
      </w:r>
      <w:r>
        <w:rPr>
          <w:b w:val="false"/>
          <w:bCs w:val="false"/>
          <w:i w:val="false"/>
          <w:iCs w:val="false"/>
        </w:rPr>
        <w:t xml:space="preserve"> and the range of the local </w:t>
      </w:r>
      <w:r>
        <w:rPr>
          <w:b w:val="false"/>
          <w:bCs w:val="false"/>
          <w:i/>
          <w:iCs/>
        </w:rPr>
        <w:t xml:space="preserve">a</w:t>
      </w:r>
      <w:r>
        <w:rPr>
          <w:b w:val="false"/>
          <w:bCs w:val="false"/>
          <w:i w:val="false"/>
          <w:iCs w:val="false"/>
        </w:rPr>
        <w:t xml:space="preserve">.</w:t>
      </w:r>
    </w:p>
    <w:p>
      <w:pPr>
        <w:pStyle w:val="ListParagraph"/>
        <w:numPr>
          <w:ilvl w:val="0"/>
          <w:numId w:val="3"/>
        </w:numPr>
        <w:spacing w:after="70" w:line="264"/>
      </w:pPr>
      <w:r>
        <w:rPr>
          <w:b/>
          <w:bCs/>
          <w:i w:val="false"/>
          <w:iCs w:val="false"/>
        </w:rPr>
        <w:t xml:space="preserve">Fallback count</w:t>
      </w:r>
      <w:r>
        <w:rPr>
          <w:b w:val="false"/>
          <w:bCs w:val="false"/>
          <w:i w:val="false"/>
          <w:iCs w:val="false"/>
        </w:rPr>
        <w:t xml:space="preserve">: blocks that used the global kernel because their local system was singular or had too few pixels.</w:t>
      </w:r>
    </w:p>
    <w:p>
      <w:pPr>
        <w:pStyle w:val="ListParagraph"/>
        <w:numPr>
          <w:ilvl w:val="0"/>
          <w:numId w:val="3"/>
        </w:numPr>
        <w:spacing w:after="70" w:line="264"/>
      </w:pPr>
      <w:r>
        <w:rPr>
          <w:b/>
          <w:bCs/>
          <w:i w:val="false"/>
          <w:iCs w:val="false"/>
        </w:rPr>
        <w:t xml:space="preserve">Reweighting line</w:t>
      </w:r>
      <w:r>
        <w:rPr>
          <w:b w:val="false"/>
          <w:bCs w:val="false"/>
          <w:i w:val="false"/>
          <w:iCs w:val="false"/>
        </w:rPr>
        <w:t xml:space="preserve">: the residual </w:t>
      </w:r>
      <w:r>
        <w:rPr>
          <w:b w:val="false"/>
          <w:bCs w:val="false"/>
          <w:i/>
          <w:iCs/>
        </w:rPr>
        <w:t xml:space="preserve">σ</w:t>
      </w:r>
      <w:r>
        <w:rPr>
          <w:b w:val="false"/>
          <w:bCs w:val="false"/>
          <w:i w:val="false"/>
          <w:iCs w:val="false"/>
        </w:rPr>
        <w:t xml:space="preserve"> and either the percentage of pixels kept (k-sigma) or the mean L1 weight and the share of pixels within </w:t>
      </w:r>
      <w:r>
        <w:rPr>
          <w:b w:val="false"/>
          <w:bCs w:val="false"/>
          <w:i/>
          <w:iCs/>
        </w:rPr>
        <w:t xml:space="preserve">δ</w:t>
      </w:r>
      <w:r>
        <w:rPr>
          <w:b w:val="false"/>
          <w:bCs w:val="false"/>
          <w:i w:val="false"/>
          <w:iCs w:val="false"/>
        </w:rPr>
        <w:t xml:space="preserve"> (L1).</w:t>
      </w:r>
    </w:p>
    <w:p>
      <w:pPr>
        <w:pStyle w:val="ListParagraph"/>
        <w:numPr>
          <w:ilvl w:val="0"/>
          <w:numId w:val="3"/>
        </w:numPr>
        <w:spacing w:after="70" w:line="264"/>
      </w:pPr>
      <w:r>
        <w:rPr>
          <w:b/>
          <w:bCs/>
          <w:i w:val="false"/>
          <w:iCs w:val="false"/>
        </w:rPr>
        <w:t xml:space="preserve">Truncation count</w:t>
      </w:r>
      <w:r>
        <w:rPr>
          <w:b w:val="false"/>
          <w:bCs w:val="false"/>
          <w:i w:val="false"/>
          <w:iCs w:val="false"/>
        </w:rPr>
        <w:t xml:space="preserve"> (when </w:t>
      </w:r>
      <w:r>
        <w:rPr>
          <w:b/>
          <w:bCs/>
          <w:i w:val="false"/>
          <w:iCs w:val="false"/>
        </w:rPr>
        <w:t xml:space="preserve">Truncate output to [0,1]</w:t>
      </w:r>
      <w:r>
        <w:rPr>
          <w:b w:val="false"/>
          <w:bCs w:val="false"/>
          <w:i w:val="false"/>
          <w:iCs w:val="false"/>
        </w:rPr>
        <w:t xml:space="preserve"> is on): pixels clipped below 0 and above 1. In model subtraction mode, clipping below 0 signals over-subtraction; in the other mode, a pedestal that is too low.</w:t>
      </w:r>
    </w:p>
    <w:p>
      <w:pPr>
        <w:pStyle w:val="Heading1"/>
        <w:spacing w:after="140" w:before="300"/>
      </w:pPr>
      <w:r>
        <w:t xml:space="preserve">9. Parameters</w:t>
      </w:r>
    </w:p>
    <w:p>
      <w:pPr>
        <w:spacing w:after="120" w:line="276"/>
        <w:jc w:val="both"/>
      </w:pPr>
      <w:r>
        <w:rPr>
          <w:b w:val="false"/>
          <w:bCs w:val="false"/>
          <w:i w:val="false"/>
          <w:iCs w:val="false"/>
        </w:rPr>
        <w:t xml:space="preserve">Labels are those of the dialog; defaults are read from the parameter object of the script (version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900"/>
        <w:gridCol w:w="4660"/>
      </w:tblGrid>
      <w:tr>
        <w:trPr>
          <w:tblHeader/>
        </w:trPr>
        <w:tc>
          <w:tcPr>
            <w:tcW w:type="dxa" w:w="25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Dialog control</w:t>
            </w:r>
          </w:p>
        </w:tc>
        <w:tc>
          <w:tcPr>
            <w:tcW w:type="dxa" w:w="13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Default</w:t>
            </w:r>
          </w:p>
        </w:tc>
        <w:tc>
          <w:tcPr>
            <w:tcW w:type="dxa" w:w="9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Symbol</w:t>
            </w:r>
          </w:p>
        </w:tc>
        <w:tc>
          <w:tcPr>
            <w:tcW w:type="dxa" w:w="466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Effect</w:t>
            </w:r>
          </w:p>
        </w:tc>
      </w:tr>
      <w:tr>
        <w:tc>
          <w:tcPr>
            <w:tcW w:type="dxa" w:w="2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Image (A)</w:t>
            </w:r>
          </w:p>
        </w:tc>
        <w:tc>
          <w:tcPr>
            <w:tcW w:type="dxa" w:w="13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active view</w:t>
            </w:r>
          </w:p>
        </w:tc>
        <w:tc>
          <w:tcPr>
            <w:tcW w:type="dxa" w:w="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A</w:t>
            </w:r>
          </w:p>
        </w:tc>
        <w:tc>
          <w:tcPr>
            <w:tcW w:type="dxa" w:w="4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Image to be cleaned. Monochrome.</w:t>
            </w:r>
          </w:p>
        </w:tc>
      </w:tr>
      <w:tr>
        <w:tc>
          <w:tcPr>
            <w:tcW w:type="dxa" w:w="2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Noise model (B)</w:t>
            </w:r>
          </w:p>
        </w:tc>
        <w:tc>
          <w:tcPr>
            <w:tcW w:type="dxa" w:w="13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none</w:t>
            </w:r>
          </w:p>
        </w:tc>
        <w:tc>
          <w:tcPr>
            <w:tcW w:type="dxa" w:w="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B</w:t>
            </w:r>
          </w:p>
        </w:tc>
        <w:tc>
          <w:tcPr>
            <w:tcW w:type="dxa" w:w="4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Model of the unwanted signal. Same dimensions as A.</w:t>
            </w:r>
          </w:p>
        </w:tc>
      </w:tr>
      <w:tr>
        <w:tc>
          <w:tcPr>
            <w:tcW w:type="dxa" w:w="2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Mode</w:t>
            </w:r>
          </w:p>
        </w:tc>
        <w:tc>
          <w:tcPr>
            <w:tcW w:type="dxa" w:w="13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Model subtraction</w:t>
            </w:r>
          </w:p>
        </w:tc>
        <w:tc>
          <w:tcPr>
            <w:tcW w:type="dxa" w:w="900"/>
            <w:tcBorders>
              <w:top w:val="single" w:color="B7C3D0" w:sz="4"/>
              <w:left w:val="single" w:color="B7C3D0" w:sz="4"/>
              <w:bottom w:val="single" w:color="B7C3D0" w:sz="4"/>
              <w:right w:val="single" w:color="B7C3D0" w:sz="4"/>
            </w:tcBorders>
            <w:tcMar>
              <w:top w:type="dxa" w:w="50"/>
              <w:left w:type="dxa" w:w="90"/>
              <w:bottom w:type="dxa" w:w="50"/>
              <w:right w:type="dxa" w:w="90"/>
            </w:tcMar>
          </w:tcPr>
          <w:p/>
        </w:tc>
        <w:tc>
          <w:tcPr>
            <w:tcW w:type="dxa" w:w="4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Model subtraction outputs A − f⋆B; model and background subtraction outputs A − (f⋆B + b) + p (§7).</w:t>
            </w:r>
          </w:p>
        </w:tc>
      </w:tr>
      <w:tr>
        <w:tc>
          <w:tcPr>
            <w:tcW w:type="dxa" w:w="2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Matching filter radius</w:t>
            </w:r>
          </w:p>
        </w:tc>
        <w:tc>
          <w:tcPr>
            <w:tcW w:type="dxa" w:w="13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w:t>
            </w:r>
          </w:p>
        </w:tc>
        <w:tc>
          <w:tcPr>
            <w:tcW w:type="dxa" w:w="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iCs/>
                <w:sz w:val="17"/>
                <w:szCs w:val="17"/>
              </w:rPr>
              <w:t xml:space="preserve">q</w:t>
            </w:r>
          </w:p>
        </w:tc>
        <w:tc>
          <w:tcPr>
            <w:tcW w:type="dxa" w:w="4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Kernel half-size, 0 to 3: 0 = scalar gain, 1 = 3×3, 2 = 5×5, 3 = 7×7 (§5).</w:t>
            </w:r>
          </w:p>
        </w:tc>
      </w:tr>
      <w:tr>
        <w:tc>
          <w:tcPr>
            <w:tcW w:type="dxa" w:w="2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Window radius (px)</w:t>
            </w:r>
          </w:p>
        </w:tc>
        <w:tc>
          <w:tcPr>
            <w:tcW w:type="dxa" w:w="13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100</w:t>
            </w:r>
          </w:p>
        </w:tc>
        <w:tc>
          <w:tcPr>
            <w:tcW w:type="dxa" w:w="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iCs/>
                <w:sz w:val="17"/>
                <w:szCs w:val="17"/>
              </w:rPr>
              <w:t xml:space="preserve">r</w:t>
            </w:r>
          </w:p>
        </w:tc>
        <w:tc>
          <w:tcPr>
            <w:tcW w:type="dxa" w:w="4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Half-size of the fitting window, 2 to 4000; the window is about (2r+1)</w:t>
            </w:r>
            <w:r>
              <w:rPr>
                <w:b w:val="false"/>
                <w:bCs w:val="false"/>
                <w:i w:val="false"/>
                <w:iCs w:val="false"/>
                <w:sz w:val="17"/>
                <w:szCs w:val="17"/>
                <w:vertAlign w:val="superscript"/>
              </w:rPr>
              <w:t xml:space="preserve">2</w:t>
            </w:r>
            <w:r>
              <w:rPr>
                <w:b w:val="false"/>
                <w:bCs w:val="false"/>
                <w:i w:val="false"/>
                <w:iCs w:val="false"/>
                <w:sz w:val="17"/>
                <w:szCs w:val="17"/>
              </w:rPr>
              <w:t xml:space="preserve"> pixels (§3.7).</w:t>
            </w:r>
          </w:p>
        </w:tc>
      </w:tr>
      <w:tr>
        <w:tc>
          <w:tcPr>
            <w:tcW w:type="dxa" w:w="2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Regularization (lambda)</w:t>
            </w:r>
          </w:p>
        </w:tc>
        <w:tc>
          <w:tcPr>
            <w:tcW w:type="dxa" w:w="13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0.1</w:t>
            </w:r>
          </w:p>
        </w:tc>
        <w:tc>
          <w:tcPr>
            <w:tcW w:type="dxa" w:w="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iCs/>
                <w:sz w:val="17"/>
                <w:szCs w:val="17"/>
              </w:rPr>
              <w:t xml:space="preserve">λ</w:t>
            </w:r>
          </w:p>
        </w:tc>
        <w:tc>
          <w:tcPr>
            <w:tcW w:type="dxa" w:w="4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Ridge weight toward the global solution, relative to var(B); 0 to 10 (§5.3).</w:t>
            </w:r>
          </w:p>
        </w:tc>
      </w:tr>
      <w:tr>
        <w:tc>
          <w:tcPr>
            <w:tcW w:type="dxa" w:w="2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Norm</w:t>
            </w:r>
          </w:p>
        </w:tc>
        <w:tc>
          <w:tcPr>
            <w:tcW w:type="dxa" w:w="13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L1 (IRLS)</w:t>
            </w:r>
          </w:p>
        </w:tc>
        <w:tc>
          <w:tcPr>
            <w:tcW w:type="dxa" w:w="900"/>
            <w:tcBorders>
              <w:top w:val="single" w:color="B7C3D0" w:sz="4"/>
              <w:left w:val="single" w:color="B7C3D0" w:sz="4"/>
              <w:bottom w:val="single" w:color="B7C3D0" w:sz="4"/>
              <w:right w:val="single" w:color="B7C3D0" w:sz="4"/>
            </w:tcBorders>
            <w:tcMar>
              <w:top w:type="dxa" w:w="50"/>
              <w:left w:type="dxa" w:w="90"/>
              <w:bottom w:type="dxa" w:w="50"/>
              <w:right w:type="dxa" w:w="90"/>
            </w:tcMar>
          </w:tcPr>
          <w:p/>
        </w:tc>
        <w:tc>
          <w:tcPr>
            <w:tcW w:type="dxa" w:w="4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L2 (one fit), L2 with k-sigma rejection, or L1 by IRLS (§6).</w:t>
            </w:r>
          </w:p>
        </w:tc>
      </w:tr>
      <w:tr>
        <w:tc>
          <w:tcPr>
            <w:tcW w:type="dxa" w:w="2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Iterations</w:t>
            </w:r>
          </w:p>
        </w:tc>
        <w:tc>
          <w:tcPr>
            <w:tcW w:type="dxa" w:w="13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4</w:t>
            </w:r>
          </w:p>
        </w:tc>
        <w:tc>
          <w:tcPr>
            <w:tcW w:type="dxa" w:w="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tc>
        <w:tc>
          <w:tcPr>
            <w:tcW w:type="dxa" w:w="4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Number of fits for the robust norms, 1 to 20; ignored for L2.</w:t>
            </w:r>
          </w:p>
        </w:tc>
      </w:tr>
      <w:tr>
        <w:tc>
          <w:tcPr>
            <w:tcW w:type="dxa" w:w="2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Rejection k (sigma)</w:t>
            </w:r>
          </w:p>
        </w:tc>
        <w:tc>
          <w:tcPr>
            <w:tcW w:type="dxa" w:w="13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3</w:t>
            </w:r>
          </w:p>
        </w:tc>
        <w:tc>
          <w:tcPr>
            <w:tcW w:type="dxa" w:w="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iCs/>
                <w:sz w:val="17"/>
                <w:szCs w:val="17"/>
              </w:rPr>
              <w:t xml:space="preserve">k</w:t>
            </w:r>
          </w:p>
        </w:tc>
        <w:tc>
          <w:tcPr>
            <w:tcW w:type="dxa" w:w="4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k-sigma norm: threshold in units of σ, 1 to 10 (§6.1).</w:t>
            </w:r>
          </w:p>
        </w:tc>
      </w:tr>
      <w:tr>
        <w:tc>
          <w:tcPr>
            <w:tcW w:type="dxa" w:w="2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L1 threshold c (sigma)</w:t>
            </w:r>
          </w:p>
        </w:tc>
        <w:tc>
          <w:tcPr>
            <w:tcW w:type="dxa" w:w="13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0.5</w:t>
            </w:r>
          </w:p>
        </w:tc>
        <w:tc>
          <w:tcPr>
            <w:tcW w:type="dxa" w:w="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iCs/>
                <w:sz w:val="17"/>
                <w:szCs w:val="17"/>
              </w:rPr>
              <w:t xml:space="preserve">c</w:t>
            </w:r>
          </w:p>
        </w:tc>
        <w:tc>
          <w:tcPr>
            <w:tcW w:type="dxa" w:w="4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L1 norm: δ = cσ, 0.05 to 5 (§6.2).</w:t>
            </w:r>
          </w:p>
        </w:tc>
      </w:tr>
      <w:tr>
        <w:tc>
          <w:tcPr>
            <w:tcW w:type="dxa" w:w="2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Saturation level</w:t>
            </w:r>
          </w:p>
        </w:tc>
        <w:tc>
          <w:tcPr>
            <w:tcW w:type="dxa" w:w="13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w:t>
            </w:r>
          </w:p>
        </w:tc>
        <w:tc>
          <w:tcPr>
            <w:tcW w:type="dxa" w:w="900"/>
            <w:tcBorders>
              <w:top w:val="single" w:color="B7C3D0" w:sz="4"/>
              <w:left w:val="single" w:color="B7C3D0" w:sz="4"/>
              <w:bottom w:val="single" w:color="B7C3D0" w:sz="4"/>
              <w:right w:val="single" w:color="B7C3D0" w:sz="4"/>
            </w:tcBorders>
            <w:tcMar>
              <w:top w:type="dxa" w:w="50"/>
              <w:left w:type="dxa" w:w="90"/>
              <w:bottom w:type="dxa" w:w="50"/>
              <w:right w:type="dxa" w:w="90"/>
            </w:tcMar>
          </w:tcPr>
          <w:p/>
        </w:tc>
        <w:tc>
          <w:tcPr>
            <w:tcW w:type="dxa" w:w="4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Pixels of A at or above it are excluded from the fit; 1 = off (§4).</w:t>
            </w:r>
          </w:p>
        </w:tc>
      </w:tr>
      <w:tr>
        <w:tc>
          <w:tcPr>
            <w:tcW w:type="dxa" w:w="2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Output pedestal</w:t>
            </w:r>
          </w:p>
        </w:tc>
        <w:tc>
          <w:tcPr>
            <w:tcW w:type="dxa" w:w="13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0.05</w:t>
            </w:r>
          </w:p>
        </w:tc>
        <w:tc>
          <w:tcPr>
            <w:tcW w:type="dxa" w:w="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iCs/>
                <w:sz w:val="17"/>
                <w:szCs w:val="17"/>
              </w:rPr>
              <w:t xml:space="preserve">p</w:t>
            </w:r>
          </w:p>
        </w:tc>
        <w:tc>
          <w:tcPr>
            <w:tcW w:type="dxa" w:w="4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Added to the output in model and background subtraction mode; 0 to 0.5.</w:t>
            </w:r>
          </w:p>
        </w:tc>
      </w:tr>
      <w:tr>
        <w:tc>
          <w:tcPr>
            <w:tcW w:type="dxa" w:w="2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Fit offset b(x,y) (affine model)</w:t>
            </w:r>
          </w:p>
        </w:tc>
        <w:tc>
          <w:tcPr>
            <w:tcW w:type="dxa" w:w="13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on</w:t>
            </w:r>
          </w:p>
        </w:tc>
        <w:tc>
          <w:tcPr>
            <w:tcW w:type="dxa" w:w="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iCs/>
                <w:sz w:val="17"/>
                <w:szCs w:val="17"/>
              </w:rPr>
              <w:t xml:space="preserve">b</w:t>
            </w:r>
          </w:p>
        </w:tc>
        <w:tc>
          <w:tcPr>
            <w:tcW w:type="dxa" w:w="4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Fits the offset. Keep it on in model subtraction mode (§7.1).</w:t>
            </w:r>
          </w:p>
        </w:tc>
      </w:tr>
      <w:tr>
        <w:tc>
          <w:tcPr>
            <w:tcW w:type="dxa" w:w="2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Exclude pixels where B = 0</w:t>
            </w:r>
          </w:p>
        </w:tc>
        <w:tc>
          <w:tcPr>
            <w:tcW w:type="dxa" w:w="13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off</w:t>
            </w:r>
          </w:p>
        </w:tc>
        <w:tc>
          <w:tcPr>
            <w:tcW w:type="dxa" w:w="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tc>
        <w:tc>
          <w:tcPr>
            <w:tcW w:type="dxa" w:w="4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Treats B = 0 as missing (§4).</w:t>
            </w:r>
          </w:p>
        </w:tc>
      </w:tr>
      <w:tr>
        <w:tc>
          <w:tcPr>
            <w:tcW w:type="dxa" w:w="2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Truncate output to [0,1]</w:t>
            </w:r>
          </w:p>
        </w:tc>
        <w:tc>
          <w:tcPr>
            <w:tcW w:type="dxa" w:w="13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on</w:t>
            </w:r>
          </w:p>
        </w:tc>
        <w:tc>
          <w:tcPr>
            <w:tcW w:type="dxa" w:w="900"/>
            <w:tcBorders>
              <w:top w:val="single" w:color="B7C3D0" w:sz="4"/>
              <w:left w:val="single" w:color="B7C3D0" w:sz="4"/>
              <w:bottom w:val="single" w:color="B7C3D0" w:sz="4"/>
              <w:right w:val="single" w:color="B7C3D0" w:sz="4"/>
            </w:tcBorders>
            <w:tcMar>
              <w:top w:type="dxa" w:w="50"/>
              <w:left w:type="dxa" w:w="90"/>
              <w:bottom w:type="dxa" w:w="50"/>
              <w:right w:type="dxa" w:w="90"/>
            </w:tcMar>
          </w:tcPr>
          <w:p/>
        </w:tc>
        <w:tc>
          <w:tcPr>
            <w:tcW w:type="dxa" w:w="4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Clips the output and reports the number of clipped pixels.</w:t>
            </w:r>
          </w:p>
        </w:tc>
      </w:tr>
      <w:tr>
        <w:tc>
          <w:tcPr>
            <w:tcW w:type="dxa" w:w="2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Output scale map (a, or sum of filter taps)</w:t>
            </w:r>
          </w:p>
        </w:tc>
        <w:tc>
          <w:tcPr>
            <w:tcW w:type="dxa" w:w="13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off</w:t>
            </w:r>
          </w:p>
        </w:tc>
        <w:tc>
          <w:tcPr>
            <w:tcW w:type="dxa" w:w="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iCs/>
                <w:sz w:val="17"/>
                <w:szCs w:val="17"/>
              </w:rPr>
              <w:t xml:space="preserve">a</w:t>
            </w:r>
            <w:r>
              <w:rPr>
                <w:b w:val="false"/>
                <w:bCs w:val="false"/>
                <w:i w:val="false"/>
                <w:iCs w:val="false"/>
                <w:sz w:val="17"/>
                <w:szCs w:val="17"/>
              </w:rPr>
              <w:t xml:space="preserve">, </w:t>
            </w:r>
            <w:r>
              <w:rPr>
                <w:b w:val="false"/>
                <w:bCs w:val="false"/>
                <w:i/>
                <w:iCs/>
                <w:sz w:val="17"/>
                <w:szCs w:val="17"/>
              </w:rPr>
              <w:t xml:space="preserve">g</w:t>
            </w:r>
            <w:r>
              <w:rPr>
                <w:b w:val="false"/>
                <w:bCs w:val="false"/>
                <w:i w:val="false"/>
                <w:iCs w:val="false"/>
                <w:sz w:val="17"/>
                <w:szCs w:val="17"/>
                <w:vertAlign w:val="subscript"/>
              </w:rPr>
              <w:t xml:space="preserve">f</w:t>
            </w:r>
          </w:p>
        </w:tc>
        <w:tc>
          <w:tcPr>
            <w:tcW w:type="dxa" w:w="4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Writes </w:t>
            </w:r>
            <w:r>
              <w:rPr>
                <w:rFonts w:ascii="Consolas" w:cs="Consolas" w:eastAsia="Consolas" w:hAnsi="Consolas"/>
                <w:sz w:val="17"/>
                <w:szCs w:val="17"/>
              </w:rPr>
              <w:t xml:space="preserve">_scale</w:t>
            </w:r>
            <w:r>
              <w:rPr>
                <w:b w:val="false"/>
                <w:bCs w:val="false"/>
                <w:i w:val="false"/>
                <w:iCs w:val="false"/>
                <w:sz w:val="17"/>
                <w:szCs w:val="17"/>
              </w:rPr>
              <w:t xml:space="preserve">.</w:t>
            </w:r>
          </w:p>
        </w:tc>
      </w:tr>
      <w:tr>
        <w:tc>
          <w:tcPr>
            <w:tcW w:type="dxa" w:w="25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Output offset map b(x,y)</w:t>
            </w:r>
          </w:p>
        </w:tc>
        <w:tc>
          <w:tcPr>
            <w:tcW w:type="dxa" w:w="13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off</w:t>
            </w:r>
          </w:p>
        </w:tc>
        <w:tc>
          <w:tcPr>
            <w:tcW w:type="dxa" w:w="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iCs/>
                <w:sz w:val="17"/>
                <w:szCs w:val="17"/>
              </w:rPr>
              <w:t xml:space="preserve">b</w:t>
            </w:r>
          </w:p>
        </w:tc>
        <w:tc>
          <w:tcPr>
            <w:tcW w:type="dxa" w:w="4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Writes </w:t>
            </w:r>
            <w:r>
              <w:rPr>
                <w:rFonts w:ascii="Consolas" w:cs="Consolas" w:eastAsia="Consolas" w:hAnsi="Consolas"/>
                <w:sz w:val="17"/>
                <w:szCs w:val="17"/>
              </w:rPr>
              <w:t xml:space="preserve">_offset</w:t>
            </w:r>
            <w:r>
              <w:rPr>
                <w:b w:val="false"/>
                <w:bCs w:val="false"/>
                <w:i w:val="false"/>
                <w:iCs w:val="false"/>
                <w:sz w:val="17"/>
                <w:szCs w:val="17"/>
              </w:rPr>
              <w:t xml:space="preserve">.</w:t>
            </w:r>
          </w:p>
        </w:tc>
      </w:tr>
      <w:tr>
        <w:tc>
          <w:tcPr>
            <w:tcW w:type="dxa" w:w="25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Output subtracted component</w:t>
            </w:r>
          </w:p>
        </w:tc>
        <w:tc>
          <w:tcPr>
            <w:tcW w:type="dxa" w:w="13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off</w:t>
            </w:r>
          </w:p>
        </w:tc>
        <w:tc>
          <w:tcPr>
            <w:tcW w:type="dxa" w:w="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tc>
        <w:tc>
          <w:tcPr>
            <w:tcW w:type="dxa" w:w="4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Writes </w:t>
            </w:r>
            <w:r>
              <w:rPr>
                <w:rFonts w:ascii="Consolas" w:cs="Consolas" w:eastAsia="Consolas" w:hAnsi="Consolas"/>
                <w:sz w:val="17"/>
                <w:szCs w:val="17"/>
              </w:rPr>
              <w:t xml:space="preserve">_model</w:t>
            </w:r>
            <w:r>
              <w:rPr>
                <w:b w:val="false"/>
                <w:bCs w:val="false"/>
                <w:i w:val="false"/>
                <w:iCs w:val="false"/>
                <w:sz w:val="17"/>
                <w:szCs w:val="17"/>
              </w:rPr>
              <w:t xml:space="preserve"> or </w:t>
            </w:r>
            <w:r>
              <w:rPr>
                <w:rFonts w:ascii="Consolas" w:cs="Consolas" w:eastAsia="Consolas" w:hAnsi="Consolas"/>
                <w:sz w:val="17"/>
                <w:szCs w:val="17"/>
              </w:rPr>
              <w:t xml:space="preserve">_prediction</w:t>
            </w:r>
            <w:r>
              <w:rPr>
                <w:b w:val="false"/>
                <w:bCs w:val="false"/>
                <w:i w:val="false"/>
                <w:iCs w:val="false"/>
                <w:sz w:val="17"/>
                <w:szCs w:val="17"/>
              </w:rPr>
              <w:t xml:space="preserve"> (§8).</w:t>
            </w:r>
          </w:p>
        </w:tc>
      </w:tr>
    </w:tbl>
    <w:p>
      <w:pPr>
        <w:pStyle w:val="Heading1"/>
        <w:spacing w:after="140" w:before="300"/>
      </w:pPr>
      <w:r>
        <w:t xml:space="preserve">10. Validation</w:t>
      </w:r>
    </w:p>
    <w:p>
      <w:pPr>
        <w:pStyle w:val="Heading2"/>
        <w:spacing w:after="100" w:before="200"/>
      </w:pPr>
      <w:r>
        <w:t xml:space="preserve">10.1 Test suite and metrics</w:t>
      </w:r>
    </w:p>
    <w:p>
      <w:pPr>
        <w:spacing w:after="120" w:line="276"/>
        <w:jc w:val="both"/>
      </w:pPr>
      <w:r>
        <w:rPr>
          <w:b w:val="false"/>
          <w:bCs w:val="false"/>
          <w:i w:val="false"/>
          <w:iCs w:val="false"/>
        </w:rPr>
        <w:t xml:space="preserve">The test suite </w:t>
      </w:r>
      <w:r>
        <w:rPr>
          <w:rFonts w:ascii="Consolas" w:cs="Consolas" w:eastAsia="Consolas" w:hAnsi="Consolas"/>
          <w:sz w:val="19"/>
          <w:szCs w:val="19"/>
        </w:rPr>
        <w:t xml:space="preserve">tests/run_tests.js</w:t>
      </w:r>
      <w:r>
        <w:rPr>
          <w:b w:val="false"/>
          <w:bCs w:val="false"/>
          <w:i w:val="false"/>
          <w:iCs w:val="false"/>
        </w:rPr>
        <w:t xml:space="preserve"> loads the numerical core directly from </w:t>
      </w:r>
      <w:r>
        <w:rPr>
          <w:rFonts w:ascii="Consolas" w:cs="Consolas" w:eastAsia="Consolas" w:hAnsi="Consolas"/>
          <w:sz w:val="19"/>
          <w:szCs w:val="19"/>
        </w:rPr>
        <w:t xml:space="preserve">AdaptiveSubtraction.js</w:t>
      </w:r>
      <w:r>
        <w:rPr>
          <w:b w:val="false"/>
          <w:bCs w:val="false"/>
          <w:i w:val="false"/>
          <w:iCs w:val="false"/>
        </w:rPr>
        <w:t xml:space="preserve">, with the PixInsight preprocessor lines and the dialog stripped, so the code under test is the code that runs in PixInsight. Run it with </w:t>
      </w:r>
      <w:r>
        <w:rPr>
          <w:rFonts w:ascii="Consolas" w:cs="Consolas" w:eastAsia="Consolas" w:hAnsi="Consolas"/>
          <w:sz w:val="19"/>
          <w:szCs w:val="19"/>
        </w:rPr>
        <w:t xml:space="preserve">node tests/run_tests.js</w:t>
      </w:r>
      <w:r>
        <w:rPr>
          <w:b w:val="false"/>
          <w:bCs w:val="false"/>
          <w:i w:val="false"/>
          <w:iCs w:val="false"/>
        </w:rPr>
        <w:t xml:space="preserve">; it prints one line per check and writes </w:t>
      </w:r>
      <w:r>
        <w:rPr>
          <w:rFonts w:ascii="Consolas" w:cs="Consolas" w:eastAsia="Consolas" w:hAnsi="Consolas"/>
          <w:sz w:val="19"/>
          <w:szCs w:val="19"/>
        </w:rPr>
        <w:t xml:space="preserve">tests/results.json</w:t>
      </w:r>
      <w:r>
        <w:rPr>
          <w:b w:val="false"/>
          <w:bCs w:val="false"/>
          <w:i w:val="false"/>
          <w:iCs w:val="false"/>
        </w:rPr>
        <w:t xml:space="preserve">, from which every number in this guide is taken. The option </w:t>
      </w:r>
      <w:r>
        <w:rPr>
          <w:rFonts w:ascii="Consolas" w:cs="Consolas" w:eastAsia="Consolas" w:hAnsi="Consolas"/>
          <w:sz w:val="19"/>
          <w:szCs w:val="19"/>
        </w:rPr>
        <w:t xml:space="preserve">--dump</w:t>
      </w:r>
      <w:r>
        <w:rPr>
          <w:b w:val="false"/>
          <w:bCs w:val="false"/>
          <w:i w:val="false"/>
          <w:iCs w:val="false"/>
        </w:rPr>
        <w:t xml:space="preserve"> also writes the images used for the figures. The random generator is seeded, so the results are reproducible.</w:t>
      </w:r>
    </w:p>
    <w:p>
      <w:pPr>
        <w:spacing w:after="120" w:line="276"/>
        <w:jc w:val="both"/>
      </w:pPr>
      <w:r>
        <w:rPr>
          <w:b w:val="false"/>
          <w:bCs w:val="false"/>
          <w:i w:val="false"/>
          <w:iCs w:val="false"/>
        </w:rPr>
        <w:t xml:space="preserve">The base test image is 600×400 pixels: a sky gradient, a Gaussian nebula, 700 Gaussian stars and white noise of standard deviation 0.001. </w:t>
      </w:r>
      <w:r>
        <w:rPr>
          <w:b/>
          <w:bCs/>
          <w:i w:val="false"/>
          <w:iCs w:val="false"/>
        </w:rPr>
        <w:t xml:space="preserve">Star test:</w:t>
      </w:r>
      <w:r>
        <w:rPr>
          <w:b w:val="false"/>
          <w:bCs w:val="false"/>
          <w:i w:val="false"/>
          <w:iCs w:val="false"/>
        </w:rPr>
        <w:t xml:space="preserve"> A has PSF </w:t>
      </w:r>
      <w:r>
        <w:rPr>
          <w:b w:val="false"/>
          <w:bCs w:val="false"/>
          <w:i/>
          <w:iCs/>
        </w:rPr>
        <w:t xml:space="preserve">σ</w:t>
      </w:r>
      <w:r>
        <w:rPr>
          <w:b w:val="false"/>
          <w:bCs w:val="false"/>
          <w:i w:val="false"/>
          <w:iCs w:val="false"/>
        </w:rPr>
        <w:t xml:space="preserve"> = 1.7 px, a shift of (0.3, -0.2) px and a flux scale rising from 0.5 to 0.8 across the field; B has PSF </w:t>
      </w:r>
      <w:r>
        <w:rPr>
          <w:b w:val="false"/>
          <w:bCs w:val="false"/>
          <w:i/>
          <w:iCs/>
        </w:rPr>
        <w:t xml:space="preserve">σ</w:t>
      </w:r>
      <w:r>
        <w:rPr>
          <w:b w:val="false"/>
          <w:bCs w:val="false"/>
          <w:i w:val="false"/>
          <w:iCs w:val="false"/>
        </w:rPr>
        <w:t xml:space="preserve"> = 1.4 px and no background. One variant adds a satellite trail and 0.2 % hot pixels to A. </w:t>
      </w:r>
      <w:r>
        <w:rPr>
          <w:b/>
          <w:bCs/>
          <w:i w:val="false"/>
          <w:iCs w:val="false"/>
        </w:rPr>
        <w:t xml:space="preserve">Use-case tests (§3):</w:t>
      </w:r>
      <w:r>
        <w:rPr>
          <w:b w:val="false"/>
          <w:bCs w:val="false"/>
          <w:i w:val="false"/>
          <w:iCs w:val="false"/>
        </w:rPr>
        <w:t xml:space="preserve"> one unwanted signal and its imperfect model at a time, run in model subtraction mode with L1 and 4 fits.</w:t>
      </w:r>
    </w:p>
    <w:p>
      <w:pPr>
        <w:spacing w:after="120" w:line="276"/>
        <w:jc w:val="both"/>
      </w:pPr>
      <w:r>
        <w:rPr>
          <w:b/>
          <w:bCs/>
          <w:i w:val="false"/>
          <w:iCs w:val="false"/>
        </w:rPr>
        <w:t xml:space="preserve">Metrics.</w:t>
      </w:r>
      <w:r>
        <w:rPr>
          <w:b w:val="false"/>
          <w:bCs w:val="false"/>
          <w:i w:val="false"/>
          <w:iCs w:val="false"/>
        </w:rPr>
        <w:t xml:space="preserve"> All errors are computed on interior pixels, excluding a 20-pixel border on every side. For stars, the RMS of (output − true image without stars) on pixels where the true star signal exceeds 0.01, excluding outlier pixels. For trails and spikes, the RMS of (output − true image without the unwanted signal) on pixels where that signal exceeds 0.004 (trail) or 0.003 (spikes). For banding and gradient, the standard deviation of the same difference over all interior pixels. The gain error is the largest |</w:t>
      </w:r>
      <w:r>
        <w:rPr>
          <w:b w:val="false"/>
          <w:bCs w:val="false"/>
          <w:i/>
          <w:iCs/>
        </w:rPr>
        <w:t xml:space="preserve">g</w:t>
      </w:r>
      <w:r>
        <w:rPr>
          <w:b w:val="false"/>
          <w:bCs w:val="false"/>
          <w:i w:val="false"/>
          <w:iCs w:val="false"/>
          <w:vertAlign w:val="subscript"/>
        </w:rPr>
        <w:t xml:space="preserve">f</w:t>
      </w:r>
      <w:r>
        <w:rPr>
          <w:b w:val="false"/>
          <w:bCs w:val="false"/>
          <w:i w:val="false"/>
          <w:iCs w:val="false"/>
        </w:rPr>
        <w:t xml:space="preserve"> − </w:t>
      </w:r>
      <w:r>
        <w:rPr>
          <w:b w:val="false"/>
          <w:bCs w:val="false"/>
          <w:i/>
          <w:iCs/>
        </w:rPr>
        <w:t xml:space="preserve">g</w:t>
      </w:r>
      <w:r>
        <w:rPr>
          <w:b w:val="false"/>
          <w:bCs w:val="false"/>
          <w:i w:val="false"/>
          <w:iCs w:val="false"/>
        </w:rPr>
        <w:t xml:space="preserve">| over pixels at least 40 pixels from the border.</w:t>
      </w:r>
    </w:p>
    <w:p>
      <w:pPr>
        <w:pStyle w:val="Heading2"/>
        <w:spacing w:after="100" w:before="200"/>
      </w:pPr>
      <w:r>
        <w:t xml:space="preserve">10.2 Results</w:t>
      </w:r>
    </w:p>
    <w:p>
      <w:pPr>
        <w:spacing w:after="120" w:line="276"/>
        <w:jc w:val="both"/>
      </w:pPr>
      <w:r>
        <w:rPr>
          <w:b w:val="false"/>
          <w:bCs w:val="false"/>
          <w:i w:val="false"/>
          <w:iCs w:val="false"/>
        </w:rPr>
        <w:t xml:space="preserve">The use-case results are in §3 and the kernel and window sensitivity in §3.7. Star test, no outliers, window radius 60 px, L2 with 3σ rejection, 2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860"/>
      </w:tblGrid>
      <w:tr>
        <w:trPr>
          <w:tblHeader/>
        </w:trPr>
        <w:tc>
          <w:tcPr>
            <w:tcW w:type="dxa" w:w="37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Estimator</w:t>
            </w:r>
          </w:p>
        </w:tc>
        <w:tc>
          <w:tcPr>
            <w:tcW w:type="dxa" w:w="19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RMS on stars</w:t>
            </w:r>
          </w:p>
        </w:tc>
        <w:tc>
          <w:tcPr>
            <w:tcW w:type="dxa" w:w="19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RMS, all pixels</w:t>
            </w:r>
          </w:p>
        </w:tc>
        <w:tc>
          <w:tcPr>
            <w:tcW w:type="dxa" w:w="186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Max gain error</w:t>
            </w:r>
          </w:p>
        </w:tc>
      </w:tr>
      <w:tr>
        <w:tc>
          <w:tcPr>
            <w:tcW w:type="dxa" w:w="37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Scalar gain, offset off</w:t>
            </w:r>
          </w:p>
        </w:tc>
        <w:tc>
          <w:tcPr>
            <w:tcW w:type="dxa" w:w="1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1.01 × 10</w:t>
            </w:r>
            <w:r>
              <w:rPr>
                <w:b w:val="false"/>
                <w:bCs w:val="false"/>
                <w:i w:val="false"/>
                <w:iCs w:val="false"/>
                <w:sz w:val="17"/>
                <w:szCs w:val="17"/>
                <w:vertAlign w:val="superscript"/>
              </w:rPr>
              <w:t xml:space="preserve">−1</w:t>
            </w:r>
          </w:p>
        </w:tc>
        <w:tc>
          <w:tcPr>
            <w:tcW w:type="dxa" w:w="1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2.98 × 10</w:t>
            </w:r>
            <w:r>
              <w:rPr>
                <w:b w:val="false"/>
                <w:bCs w:val="false"/>
                <w:i w:val="false"/>
                <w:iCs w:val="false"/>
                <w:sz w:val="17"/>
                <w:szCs w:val="17"/>
                <w:vertAlign w:val="superscript"/>
              </w:rPr>
              <w:t xml:space="preserve">−2</w:t>
            </w:r>
          </w:p>
        </w:tc>
        <w:tc>
          <w:tcPr>
            <w:tcW w:type="dxa" w:w="18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1.101</w:t>
            </w:r>
          </w:p>
        </w:tc>
      </w:tr>
      <w:tr>
        <w:tc>
          <w:tcPr>
            <w:tcW w:type="dxa" w:w="37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Scalar gain, offset on</w:t>
            </w:r>
          </w:p>
        </w:tc>
        <w:tc>
          <w:tcPr>
            <w:tcW w:type="dxa" w:w="1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1.23 × 10</w:t>
            </w:r>
            <w:r>
              <w:rPr>
                <w:b w:val="false"/>
                <w:bCs w:val="false"/>
                <w:i w:val="false"/>
                <w:iCs w:val="false"/>
                <w:sz w:val="17"/>
                <w:szCs w:val="17"/>
                <w:vertAlign w:val="superscript"/>
              </w:rPr>
              <w:t xml:space="preserve">−2</w:t>
            </w:r>
          </w:p>
        </w:tc>
        <w:tc>
          <w:tcPr>
            <w:tcW w:type="dxa" w:w="1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3.83 × 10</w:t>
            </w:r>
            <w:r>
              <w:rPr>
                <w:b w:val="false"/>
                <w:bCs w:val="false"/>
                <w:i w:val="false"/>
                <w:iCs w:val="false"/>
                <w:sz w:val="17"/>
                <w:szCs w:val="17"/>
                <w:vertAlign w:val="superscript"/>
              </w:rPr>
              <w:t xml:space="preserve">−3</w:t>
            </w:r>
          </w:p>
        </w:tc>
        <w:tc>
          <w:tcPr>
            <w:tcW w:type="dxa" w:w="18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0.184</w:t>
            </w:r>
          </w:p>
        </w:tc>
      </w:tr>
      <w:tr>
        <w:tc>
          <w:tcPr>
            <w:tcW w:type="dxa" w:w="37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3×3 matching filter</w:t>
            </w:r>
          </w:p>
        </w:tc>
        <w:tc>
          <w:tcPr>
            <w:tcW w:type="dxa" w:w="1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1.93 × 10</w:t>
            </w:r>
            <w:r>
              <w:rPr>
                <w:b w:val="false"/>
                <w:bCs w:val="false"/>
                <w:i w:val="false"/>
                <w:iCs w:val="false"/>
                <w:sz w:val="17"/>
                <w:szCs w:val="17"/>
                <w:vertAlign w:val="superscript"/>
              </w:rPr>
              <w:t xml:space="preserve">−3</w:t>
            </w:r>
          </w:p>
        </w:tc>
        <w:tc>
          <w:tcPr>
            <w:tcW w:type="dxa" w:w="1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1.13 × 10</w:t>
            </w:r>
            <w:r>
              <w:rPr>
                <w:b w:val="false"/>
                <w:bCs w:val="false"/>
                <w:i w:val="false"/>
                <w:iCs w:val="false"/>
                <w:sz w:val="17"/>
                <w:szCs w:val="17"/>
                <w:vertAlign w:val="superscript"/>
              </w:rPr>
              <w:t xml:space="preserve">−3</w:t>
            </w:r>
          </w:p>
        </w:tc>
        <w:tc>
          <w:tcPr>
            <w:tcW w:type="dxa" w:w="18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0.051</w:t>
            </w:r>
          </w:p>
        </w:tc>
      </w:tr>
      <w:tr>
        <w:tc>
          <w:tcPr>
            <w:tcW w:type="dxa" w:w="37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5×5 matching filter</w:t>
            </w:r>
          </w:p>
        </w:tc>
        <w:tc>
          <w:tcPr>
            <w:tcW w:type="dxa" w:w="1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1.58 × 10</w:t>
            </w:r>
            <w:r>
              <w:rPr>
                <w:b w:val="false"/>
                <w:bCs w:val="false"/>
                <w:i w:val="false"/>
                <w:iCs w:val="false"/>
                <w:sz w:val="17"/>
                <w:szCs w:val="17"/>
                <w:vertAlign w:val="superscript"/>
              </w:rPr>
              <w:t xml:space="preserve">−3</w:t>
            </w:r>
          </w:p>
        </w:tc>
        <w:tc>
          <w:tcPr>
            <w:tcW w:type="dxa" w:w="1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1.08 × 10</w:t>
            </w:r>
            <w:r>
              <w:rPr>
                <w:b w:val="false"/>
                <w:bCs w:val="false"/>
                <w:i w:val="false"/>
                <w:iCs w:val="false"/>
                <w:sz w:val="17"/>
                <w:szCs w:val="17"/>
                <w:vertAlign w:val="superscript"/>
              </w:rPr>
              <w:t xml:space="preserve">−3</w:t>
            </w:r>
          </w:p>
        </w:tc>
        <w:tc>
          <w:tcPr>
            <w:tcW w:type="dxa" w:w="18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0.118</w:t>
            </w:r>
          </w:p>
        </w:tc>
      </w:tr>
    </w:tbl>
    <w:p>
      <w:pPr>
        <w:spacing w:after="60"/>
      </w:pPr>
    </w:p>
    <w:p>
      <w:pPr>
        <w:spacing w:after="120" w:line="276"/>
        <w:jc w:val="both"/>
      </w:pPr>
      <w:r>
        <w:rPr>
          <w:b w:val="false"/>
          <w:bCs w:val="false"/>
          <w:i w:val="false"/>
          <w:iCs w:val="false"/>
        </w:rPr>
        <w:t xml:space="preserve">Star test with a satellite trail and hot pixels in A that the model does not contain, 3×3 matching filter, window radius 60 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860"/>
      </w:tblGrid>
      <w:tr>
        <w:trPr>
          <w:tblHeader/>
        </w:trPr>
        <w:tc>
          <w:tcPr>
            <w:tcW w:type="dxa" w:w="37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Norm</w:t>
            </w:r>
          </w:p>
        </w:tc>
        <w:tc>
          <w:tcPr>
            <w:tcW w:type="dxa" w:w="19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RMS on stars</w:t>
            </w:r>
          </w:p>
        </w:tc>
        <w:tc>
          <w:tcPr>
            <w:tcW w:type="dxa" w:w="19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RMS, all pixels</w:t>
            </w:r>
          </w:p>
        </w:tc>
        <w:tc>
          <w:tcPr>
            <w:tcW w:type="dxa" w:w="186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Max gain error</w:t>
            </w:r>
          </w:p>
        </w:tc>
      </w:tr>
      <w:tr>
        <w:tc>
          <w:tcPr>
            <w:tcW w:type="dxa" w:w="37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L2</w:t>
            </w:r>
          </w:p>
        </w:tc>
        <w:tc>
          <w:tcPr>
            <w:tcW w:type="dxa" w:w="1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2.62 × 10</w:t>
            </w:r>
            <w:r>
              <w:rPr>
                <w:b w:val="false"/>
                <w:bCs w:val="false"/>
                <w:i w:val="false"/>
                <w:iCs w:val="false"/>
                <w:sz w:val="17"/>
                <w:szCs w:val="17"/>
                <w:vertAlign w:val="superscript"/>
              </w:rPr>
              <w:t xml:space="preserve">−3</w:t>
            </w:r>
          </w:p>
        </w:tc>
        <w:tc>
          <w:tcPr>
            <w:tcW w:type="dxa" w:w="1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1.24 × 10</w:t>
            </w:r>
            <w:r>
              <w:rPr>
                <w:b w:val="false"/>
                <w:bCs w:val="false"/>
                <w:i w:val="false"/>
                <w:iCs w:val="false"/>
                <w:sz w:val="17"/>
                <w:szCs w:val="17"/>
                <w:vertAlign w:val="superscript"/>
              </w:rPr>
              <w:t xml:space="preserve">−3</w:t>
            </w:r>
          </w:p>
        </w:tc>
        <w:tc>
          <w:tcPr>
            <w:tcW w:type="dxa" w:w="18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0.091</w:t>
            </w:r>
          </w:p>
        </w:tc>
      </w:tr>
      <w:tr>
        <w:tc>
          <w:tcPr>
            <w:tcW w:type="dxa" w:w="37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L2 + 3σ rejection, 3 fits</w:t>
            </w:r>
          </w:p>
        </w:tc>
        <w:tc>
          <w:tcPr>
            <w:tcW w:type="dxa" w:w="1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1.84 × 10</w:t>
            </w:r>
            <w:r>
              <w:rPr>
                <w:b w:val="false"/>
                <w:bCs w:val="false"/>
                <w:i w:val="false"/>
                <w:iCs w:val="false"/>
                <w:sz w:val="17"/>
                <w:szCs w:val="17"/>
                <w:vertAlign w:val="superscript"/>
              </w:rPr>
              <w:t xml:space="preserve">−3</w:t>
            </w:r>
          </w:p>
        </w:tc>
        <w:tc>
          <w:tcPr>
            <w:tcW w:type="dxa" w:w="19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1.12 × 10</w:t>
            </w:r>
            <w:r>
              <w:rPr>
                <w:b w:val="false"/>
                <w:bCs w:val="false"/>
                <w:i w:val="false"/>
                <w:iCs w:val="false"/>
                <w:sz w:val="17"/>
                <w:szCs w:val="17"/>
                <w:vertAlign w:val="superscript"/>
              </w:rPr>
              <w:t xml:space="preserve">−3</w:t>
            </w:r>
          </w:p>
        </w:tc>
        <w:tc>
          <w:tcPr>
            <w:tcW w:type="dxa" w:w="18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0.048</w:t>
            </w:r>
          </w:p>
        </w:tc>
      </w:tr>
      <w:tr>
        <w:tc>
          <w:tcPr>
            <w:tcW w:type="dxa" w:w="37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L1 IRLS, 4 fits, c = 0.5</w:t>
            </w:r>
          </w:p>
        </w:tc>
        <w:tc>
          <w:tcPr>
            <w:tcW w:type="dxa" w:w="1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1.92 × 10</w:t>
            </w:r>
            <w:r>
              <w:rPr>
                <w:b w:val="false"/>
                <w:bCs w:val="false"/>
                <w:i w:val="false"/>
                <w:iCs w:val="false"/>
                <w:sz w:val="17"/>
                <w:szCs w:val="17"/>
                <w:vertAlign w:val="superscript"/>
              </w:rPr>
              <w:t xml:space="preserve">−3</w:t>
            </w:r>
          </w:p>
        </w:tc>
        <w:tc>
          <w:tcPr>
            <w:tcW w:type="dxa" w:w="19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1.13 × 10</w:t>
            </w:r>
            <w:r>
              <w:rPr>
                <w:b w:val="false"/>
                <w:bCs w:val="false"/>
                <w:i w:val="false"/>
                <w:iCs w:val="false"/>
                <w:sz w:val="17"/>
                <w:szCs w:val="17"/>
                <w:vertAlign w:val="superscript"/>
              </w:rPr>
              <w:t xml:space="preserve">−3</w:t>
            </w:r>
          </w:p>
        </w:tc>
        <w:tc>
          <w:tcPr>
            <w:tcW w:type="dxa" w:w="18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0.045</w:t>
            </w:r>
          </w:p>
        </w:tc>
      </w:tr>
    </w:tbl>
    <w:p>
      <w:pPr>
        <w:spacing w:after="60"/>
      </w:pPr>
    </w:p>
    <w:p>
      <w:pPr>
        <w:spacing w:after="120" w:line="276"/>
        <w:jc w:val="both"/>
      </w:pPr>
      <w:r>
        <w:rPr>
          <w:b w:val="false"/>
          <w:bCs w:val="false"/>
          <w:i w:val="false"/>
          <w:iCs w:val="false"/>
        </w:rPr>
        <w:t xml:space="preserve">Both robust norms reduce the error on star pixels relative to L2 (2.62 × 10</w:t>
      </w:r>
      <w:r>
        <w:rPr>
          <w:b w:val="false"/>
          <w:bCs w:val="false"/>
          <w:i w:val="false"/>
          <w:iCs w:val="false"/>
          <w:vertAlign w:val="superscript"/>
        </w:rPr>
        <w:t xml:space="preserve">−3</w:t>
      </w:r>
      <w:r>
        <w:rPr>
          <w:b w:val="false"/>
          <w:bCs w:val="false"/>
          <w:i w:val="false"/>
          <w:iCs w:val="false"/>
        </w:rPr>
        <w:t xml:space="preserve">), by 30 % for k-sigma rejection and 27 % for L1. These outliers are strong and well separated from the noise, which favours hard rejection; with extended, graded contamination, L1 performed best (§7.2).</w:t>
      </w:r>
    </w:p>
    <w:p>
      <w:pPr>
        <w:pStyle w:val="Heading2"/>
        <w:spacing w:after="100" w:before="200"/>
      </w:pPr>
      <w:r>
        <w:t xml:space="preserve">10.3 Correctness checks</w:t>
      </w:r>
    </w:p>
    <w:p>
      <w:pPr>
        <w:pStyle w:val="ListParagraph"/>
        <w:numPr>
          <w:ilvl w:val="0"/>
          <w:numId w:val="3"/>
        </w:numPr>
        <w:spacing w:after="70" w:line="264"/>
      </w:pPr>
      <w:r>
        <w:rPr>
          <w:b w:val="false"/>
          <w:bCs w:val="false"/>
          <w:i w:val="false"/>
          <w:iCs w:val="false"/>
        </w:rPr>
        <w:t xml:space="preserve">The box sum matches a brute-force sum to 2.8 × 10</w:t>
      </w:r>
      <w:r>
        <w:rPr>
          <w:b w:val="false"/>
          <w:bCs w:val="false"/>
          <w:i w:val="false"/>
          <w:iCs w:val="false"/>
          <w:vertAlign w:val="superscript"/>
        </w:rPr>
        <w:t xml:space="preserve">−6</w:t>
      </w:r>
      <w:r>
        <w:rPr>
          <w:b w:val="false"/>
          <w:bCs w:val="false"/>
          <w:i w:val="false"/>
          <w:iCs w:val="false"/>
        </w:rPr>
        <w:t xml:space="preserve"> (single-precision storage).</w:t>
      </w:r>
    </w:p>
    <w:p>
      <w:pPr>
        <w:pStyle w:val="ListParagraph"/>
        <w:numPr>
          <w:ilvl w:val="0"/>
          <w:numId w:val="3"/>
        </w:numPr>
        <w:spacing w:after="70" w:line="264"/>
      </w:pPr>
      <w:r>
        <w:rPr>
          <w:b w:val="false"/>
          <w:bCs w:val="false"/>
          <w:i w:val="false"/>
          <w:iCs w:val="false"/>
        </w:rPr>
        <w:t xml:space="preserve">The linear solver recovers a random 10×10 system to 2.2 × 10</w:t>
      </w:r>
      <w:r>
        <w:rPr>
          <w:b w:val="false"/>
          <w:bCs w:val="false"/>
          <w:i w:val="false"/>
          <w:iCs w:val="false"/>
          <w:vertAlign w:val="superscript"/>
        </w:rPr>
        <w:t xml:space="preserve">−16</w:t>
      </w:r>
      <w:r>
        <w:rPr>
          <w:b w:val="false"/>
          <w:bCs w:val="false"/>
          <w:i w:val="false"/>
          <w:iCs w:val="false"/>
        </w:rPr>
        <w:t xml:space="preserve">.</w:t>
      </w:r>
    </w:p>
    <w:p>
      <w:pPr>
        <w:pStyle w:val="ListParagraph"/>
        <w:numPr>
          <w:ilvl w:val="0"/>
          <w:numId w:val="3"/>
        </w:numPr>
        <w:spacing w:after="70" w:line="264"/>
      </w:pPr>
      <w:r>
        <w:rPr>
          <w:b w:val="false"/>
          <w:bCs w:val="false"/>
          <w:i w:val="false"/>
          <w:iCs w:val="false"/>
        </w:rPr>
        <w:t xml:space="preserve">All 17 checks of the suite pass in version 1.4.</w:t>
      </w:r>
    </w:p>
    <w:p>
      <w:pPr>
        <w:pStyle w:val="Heading2"/>
        <w:spacing w:after="100" w:before="200"/>
      </w:pPr>
      <w:r>
        <w:t xml:space="preserve">10.4 Speed and memory</w:t>
      </w:r>
    </w:p>
    <w:p>
      <w:pPr>
        <w:spacing w:after="120" w:line="276"/>
        <w:jc w:val="both"/>
      </w:pPr>
      <w:r>
        <w:rPr>
          <w:b w:val="false"/>
          <w:bCs w:val="false"/>
          <w:i w:val="false"/>
          <w:iCs w:val="false"/>
        </w:rPr>
        <w:t xml:space="preserve">Time per pixel and per fit, measured in Node.js v22.22.2 on an Intel(R) Xeon(R) Processor @ 2.10GHz, window radius 100 px, average of 3 runs after a warm-up: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660"/>
      </w:tblGrid>
      <w:tr>
        <w:trPr>
          <w:tblHeader/>
        </w:trPr>
        <w:tc>
          <w:tcPr>
            <w:tcW w:type="dxa" w:w="31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Kernel</w:t>
            </w:r>
          </w:p>
        </w:tc>
        <w:tc>
          <w:tcPr>
            <w:tcW w:type="dxa" w:w="26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µs per pixel per fit</w:t>
            </w:r>
          </w:p>
        </w:tc>
        <w:tc>
          <w:tcPr>
            <w:tcW w:type="dxa" w:w="366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s per fit, 100-megapixel image</w:t>
            </w:r>
          </w:p>
        </w:tc>
      </w:tr>
      <w:tr>
        <w:tc>
          <w:tcPr>
            <w:tcW w:type="dxa" w:w="31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Scalar gain</w:t>
            </w:r>
          </w:p>
        </w:tc>
        <w:tc>
          <w:tcPr>
            <w:tcW w:type="dxa" w:w="26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0.102</w:t>
            </w:r>
          </w:p>
        </w:tc>
        <w:tc>
          <w:tcPr>
            <w:tcW w:type="dxa" w:w="3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10</w:t>
            </w:r>
          </w:p>
        </w:tc>
      </w:tr>
      <w:tr>
        <w:tc>
          <w:tcPr>
            <w:tcW w:type="dxa" w:w="31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3×3 matching filter</w:t>
            </w:r>
          </w:p>
        </w:tc>
        <w:tc>
          <w:tcPr>
            <w:tcW w:type="dxa" w:w="26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0.177</w:t>
            </w:r>
          </w:p>
        </w:tc>
        <w:tc>
          <w:tcPr>
            <w:tcW w:type="dxa" w:w="36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18</w:t>
            </w:r>
          </w:p>
        </w:tc>
      </w:tr>
      <w:tr>
        <w:tc>
          <w:tcPr>
            <w:tcW w:type="dxa" w:w="31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5×5 matching filter</w:t>
            </w:r>
          </w:p>
        </w:tc>
        <w:tc>
          <w:tcPr>
            <w:tcW w:type="dxa" w:w="26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0.897</w:t>
            </w:r>
          </w:p>
        </w:tc>
        <w:tc>
          <w:tcPr>
            <w:tcW w:type="dxa" w:w="36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90</w:t>
            </w:r>
          </w:p>
        </w:tc>
      </w:tr>
    </w:tbl>
    <w:p>
      <w:pPr>
        <w:spacing w:after="60"/>
      </w:pPr>
    </w:p>
    <w:p>
      <w:pPr>
        <w:spacing w:after="120" w:line="276"/>
        <w:jc w:val="both"/>
      </w:pPr>
      <w:r>
        <w:rPr>
          <w:b w:val="false"/>
          <w:bCs w:val="false"/>
          <w:i w:val="false"/>
          <w:iCs w:val="false"/>
        </w:rPr>
        <w:t xml:space="preserve">The robust norms multiply these times by the number of fits. The window radius has no systematic effect: for the 3×3 filter, </w:t>
      </w:r>
      <w:r>
        <w:rPr>
          <w:b w:val="false"/>
          <w:bCs w:val="false"/>
          <w:i/>
          <w:iCs/>
        </w:rPr>
        <w:t xml:space="preserve">r</w:t>
      </w:r>
      <w:r>
        <w:rPr>
          <w:b w:val="false"/>
          <w:bCs w:val="false"/>
          <w:i w:val="false"/>
          <w:iCs w:val="false"/>
        </w:rPr>
        <w:t xml:space="preserve"> = 50 and 200 px took 0.18 and 0.17 µs per pixel in single timings, within the run-to-run scatter. The script engine of PixInsight was not benchmarked, so times there may differ. Counted from the arrays the code allocates, memory is about 42 bytes per pixel for the scalar gain and 30 bytes per pixel for the matching filter, plus 4 bytes per pixel when the subtracted component is written, in addition to the images open in PixInsight.</w:t>
      </w:r>
    </w:p>
    <w:p>
      <w:pPr>
        <w:pBdr>
          <w:left w:val="single" w:color="C0392B" w:sz="18" w:space="8"/>
        </w:pBdr>
        <w:spacing w:after="160" w:before="60" w:line="264"/>
        <w:ind w:left="200"/>
      </w:pPr>
      <w:r>
        <w:rPr>
          <w:b/>
          <w:bCs/>
          <w:i w:val="false"/>
          <w:iCs w:val="false"/>
          <w:sz w:val="19"/>
          <w:szCs w:val="19"/>
        </w:rPr>
        <w:t xml:space="preserve">Scope of the validation.</w:t>
      </w:r>
      <w:r>
        <w:rPr>
          <w:b w:val="false"/>
          <w:bCs w:val="false"/>
          <w:i w:val="false"/>
          <w:iCs w:val="false"/>
          <w:sz w:val="19"/>
          <w:szCs w:val="19"/>
        </w:rPr>
        <w:t xml:space="preserve"> The tests use synthetic images with Gaussian profiles and white noise, and models whose errors were chosen for the test; they are not a substitute for real data, and the uses of §3.6 are not tested at all. The dialog and the image input and output are not exercised by the suite. Version 1.0 has been run inside PixInsight; versions 1.1 to 1.4 have been tested in Node.js only. On real frames, inspect </w:t>
      </w:r>
      <w:r>
        <w:rPr>
          <w:rFonts w:ascii="Consolas" w:cs="Consolas" w:eastAsia="Consolas" w:hAnsi="Consolas"/>
          <w:sz w:val="19"/>
          <w:szCs w:val="19"/>
        </w:rPr>
        <w:t xml:space="preserve">_model</w:t>
      </w:r>
      <w:r>
        <w:rPr>
          <w:b w:val="false"/>
          <w:bCs w:val="false"/>
          <w:i w:val="false"/>
          <w:iCs w:val="false"/>
          <w:sz w:val="19"/>
          <w:szCs w:val="19"/>
        </w:rPr>
        <w:t xml:space="preserve"> for real structure that should not be there, </w:t>
      </w:r>
      <w:r>
        <w:rPr>
          <w:rFonts w:ascii="Consolas" w:cs="Consolas" w:eastAsia="Consolas" w:hAnsi="Consolas"/>
          <w:sz w:val="19"/>
          <w:szCs w:val="19"/>
        </w:rPr>
        <w:t xml:space="preserve">_scale</w:t>
      </w:r>
      <w:r>
        <w:rPr>
          <w:b w:val="false"/>
          <w:bCs w:val="false"/>
          <w:i w:val="false"/>
          <w:iCs w:val="false"/>
          <w:sz w:val="19"/>
          <w:szCs w:val="19"/>
        </w:rPr>
        <w:t xml:space="preserve"> for sharp features, and the residual where the unwanted signal was strongest.</w:t>
      </w:r>
    </w:p>
    <w:p>
      <w:pPr>
        <w:pStyle w:val="Heading1"/>
        <w:spacing w:after="140" w:before="300"/>
      </w:pPr>
      <w:r>
        <w:t xml:space="preserve">11. Limitations and troubleshooting</w:t>
      </w:r>
    </w:p>
    <w:p>
      <w:pPr>
        <w:spacing w:after="120" w:line="276"/>
        <w:jc w:val="both"/>
      </w:pPr>
      <w:r>
        <w:rPr>
          <w:b w:val="false"/>
          <w:bCs w:val="false"/>
          <w:i w:val="false"/>
          <w:iCs w:val="false"/>
        </w:rPr>
        <w:t xml:space="preserve">The script can only remove what the model describes, and only correct errors of the model that are common to everything in a window. Errors that differ from one object to the next in the same window remain; the robust norms keep such objects from corrupting the fit, but they are subtracted with the kernel of their window.</w:t>
      </w:r>
    </w:p>
    <w:p>
      <w:pPr>
        <w:pStyle w:val="ListParagraph"/>
        <w:numPr>
          <w:ilvl w:val="0"/>
          <w:numId w:val="3"/>
        </w:numPr>
        <w:spacing w:after="70" w:line="264"/>
      </w:pPr>
      <w:r>
        <w:rPr>
          <w:b/>
          <w:bCs/>
          <w:i w:val="false"/>
          <w:iCs w:val="false"/>
        </w:rPr>
        <w:t xml:space="preserve">Bright core in a dark ring, or the reverse, along the subtracted signal:</w:t>
      </w:r>
      <w:r>
        <w:rPr>
          <w:b w:val="false"/>
          <w:bCs w:val="false"/>
          <w:i w:val="false"/>
          <w:iCs w:val="false"/>
        </w:rPr>
        <w:t xml:space="preserve"> profile of B narrower or wider than in A; use Matching filter radius 1 or 2, or improve the profile of the model.</w:t>
      </w:r>
    </w:p>
    <w:p>
      <w:pPr>
        <w:pStyle w:val="ListParagraph"/>
        <w:numPr>
          <w:ilvl w:val="0"/>
          <w:numId w:val="3"/>
        </w:numPr>
        <w:spacing w:after="70" w:line="264"/>
      </w:pPr>
      <w:r>
        <w:rPr>
          <w:b/>
          <w:bCs/>
          <w:i w:val="false"/>
          <w:iCs w:val="false"/>
        </w:rPr>
        <w:t xml:space="preserve">Half-bright, half-dark residual (dipole):</w:t>
      </w:r>
      <w:r>
        <w:rPr>
          <w:b w:val="false"/>
          <w:bCs w:val="false"/>
          <w:i w:val="false"/>
          <w:iCs w:val="false"/>
        </w:rPr>
        <w:t xml:space="preserve"> B offset by a fraction of a pixel; check the shift on the console and the geometry of the model.</w:t>
      </w:r>
    </w:p>
    <w:p>
      <w:pPr>
        <w:pStyle w:val="ListParagraph"/>
        <w:numPr>
          <w:ilvl w:val="0"/>
          <w:numId w:val="3"/>
        </w:numPr>
        <w:spacing w:after="70" w:line="264"/>
      </w:pPr>
      <w:r>
        <w:rPr>
          <w:b/>
          <w:bCs/>
          <w:i w:val="false"/>
          <w:iCs w:val="false"/>
        </w:rPr>
        <w:t xml:space="preserve">Dark imprint of the model in model subtraction mode:</w:t>
      </w:r>
      <w:r>
        <w:rPr>
          <w:b w:val="false"/>
          <w:bCs w:val="false"/>
          <w:i w:val="false"/>
          <w:iCs w:val="false"/>
        </w:rPr>
        <w:t xml:space="preserve"> Fit offset is off, so the background biases the gain (§7.1); turn it on.</w:t>
      </w:r>
    </w:p>
    <w:p>
      <w:pPr>
        <w:pStyle w:val="ListParagraph"/>
        <w:numPr>
          <w:ilvl w:val="0"/>
          <w:numId w:val="3"/>
        </w:numPr>
        <w:spacing w:after="70" w:line="264"/>
      </w:pPr>
      <w:r>
        <w:rPr>
          <w:b/>
          <w:bCs/>
          <w:i w:val="false"/>
          <w:iCs w:val="false"/>
        </w:rPr>
        <w:t xml:space="preserve">Residual that comes and goes along a trail or across the field:</w:t>
      </w:r>
      <w:r>
        <w:rPr>
          <w:b w:val="false"/>
          <w:bCs w:val="false"/>
          <w:i w:val="false"/>
          <w:iCs w:val="false"/>
        </w:rPr>
        <w:t xml:space="preserve"> window too large for how fast the error of the model changes; reduce the window radius (§3.7).</w:t>
      </w:r>
    </w:p>
    <w:p>
      <w:pPr>
        <w:pStyle w:val="ListParagraph"/>
        <w:numPr>
          <w:ilvl w:val="0"/>
          <w:numId w:val="3"/>
        </w:numPr>
        <w:spacing w:after="70" w:line="264"/>
      </w:pPr>
      <w:r>
        <w:rPr>
          <w:b/>
          <w:bCs/>
          <w:i w:val="false"/>
          <w:iCs w:val="false"/>
        </w:rPr>
        <w:t xml:space="preserve">Real structure in </w:t>
      </w:r>
      <w:r>
        <w:rPr>
          <w:rFonts w:ascii="Consolas" w:cs="Consolas" w:eastAsia="Consolas" w:hAnsi="Consolas"/>
          <w:sz w:val="19"/>
          <w:szCs w:val="19"/>
        </w:rPr>
        <w:t xml:space="preserve">_model</w:t>
      </w:r>
      <w:r>
        <w:rPr>
          <w:b/>
          <w:bCs/>
          <w:i w:val="false"/>
          <w:iCs w:val="false"/>
        </w:rPr>
        <w:t xml:space="preserve">:</w:t>
      </w:r>
      <w:r>
        <w:rPr>
          <w:b w:val="false"/>
          <w:bCs w:val="false"/>
          <w:i w:val="false"/>
          <w:iCs w:val="false"/>
        </w:rPr>
        <w:t xml:space="preserve"> the model is too flexible or the window too small, so the fit is matching structure that B does not contain; increase the window or lambda, use a smaller kernel or q = 0 for smooth models.</w:t>
      </w:r>
    </w:p>
    <w:p>
      <w:pPr>
        <w:pStyle w:val="ListParagraph"/>
        <w:numPr>
          <w:ilvl w:val="0"/>
          <w:numId w:val="3"/>
        </w:numPr>
        <w:spacing w:after="70" w:line="264"/>
      </w:pPr>
      <w:r>
        <w:rPr>
          <w:b/>
          <w:bCs/>
          <w:i w:val="false"/>
          <w:iCs w:val="false"/>
        </w:rPr>
        <w:t xml:space="preserve">Some objects badly subtracted while their neighbours are fine:</w:t>
      </w:r>
      <w:r>
        <w:rPr>
          <w:b w:val="false"/>
          <w:bCs w:val="false"/>
          <w:i w:val="false"/>
          <w:iCs w:val="false"/>
        </w:rPr>
        <w:t xml:space="preserve"> errors specific to those objects (a variable star, a different colour, a second trail); not correctable with a shared kernel; improve the model or subtract them separately.</w:t>
      </w:r>
    </w:p>
    <w:p>
      <w:pPr>
        <w:pStyle w:val="ListParagraph"/>
        <w:numPr>
          <w:ilvl w:val="0"/>
          <w:numId w:val="3"/>
        </w:numPr>
        <w:spacing w:after="70" w:line="264"/>
      </w:pPr>
      <w:r>
        <w:rPr>
          <w:b/>
          <w:bCs/>
          <w:i w:val="false"/>
          <w:iCs w:val="false"/>
        </w:rPr>
        <w:t xml:space="preserve">Residuals at clipped stars:</w:t>
      </w:r>
      <w:r>
        <w:rPr>
          <w:b w:val="false"/>
          <w:bCs w:val="false"/>
          <w:i w:val="false"/>
          <w:iCs w:val="false"/>
        </w:rPr>
        <w:t xml:space="preserve"> a saturated core cannot be matched; set Saturation level and repair the cores afterwards.</w:t>
      </w:r>
    </w:p>
    <w:p>
      <w:pPr>
        <w:pStyle w:val="ListParagraph"/>
        <w:numPr>
          <w:ilvl w:val="0"/>
          <w:numId w:val="3"/>
        </w:numPr>
        <w:spacing w:after="70" w:line="264"/>
      </w:pPr>
      <w:r>
        <w:rPr>
          <w:b/>
          <w:bCs/>
          <w:i w:val="false"/>
          <w:iCs w:val="false"/>
        </w:rPr>
        <w:t xml:space="preserve">Smooth offset in the output:</w:t>
      </w:r>
      <w:r>
        <w:rPr>
          <w:b w:val="false"/>
          <w:bCs w:val="false"/>
          <w:i w:val="false"/>
          <w:iCs w:val="false"/>
        </w:rPr>
        <w:t xml:space="preserve"> B carries a constant pedestal (§3.4); remove it from B first.</w:t>
      </w:r>
    </w:p>
    <w:p>
      <w:pPr>
        <w:pStyle w:val="ListParagraph"/>
        <w:numPr>
          <w:ilvl w:val="0"/>
          <w:numId w:val="3"/>
        </w:numPr>
        <w:spacing w:after="70" w:line="264"/>
      </w:pPr>
      <w:r>
        <w:rPr>
          <w:b/>
          <w:bCs/>
          <w:i w:val="false"/>
          <w:iCs w:val="false"/>
        </w:rPr>
        <w:t xml:space="preserve">Extended signal fainter after model and background subtraction:</w:t>
      </w:r>
      <w:r>
        <w:rPr>
          <w:b w:val="false"/>
          <w:bCs w:val="false"/>
          <w:i w:val="false"/>
          <w:iCs w:val="false"/>
        </w:rPr>
        <w:t xml:space="preserve"> the offset is subtracted (§7.2); use model subtraction mode, L1, or a larger window; check </w:t>
      </w:r>
      <w:r>
        <w:rPr>
          <w:rFonts w:ascii="Consolas" w:cs="Consolas" w:eastAsia="Consolas" w:hAnsi="Consolas"/>
          <w:sz w:val="19"/>
          <w:szCs w:val="19"/>
        </w:rPr>
        <w:t xml:space="preserve">_offset</w:t>
      </w:r>
      <w:r>
        <w:rPr>
          <w:b w:val="false"/>
          <w:bCs w:val="false"/>
          <w:i w:val="false"/>
          <w:iCs w:val="false"/>
        </w:rPr>
        <w:t xml:space="preserve">.</w:t>
      </w:r>
    </w:p>
    <w:p>
      <w:pPr>
        <w:pStyle w:val="ListParagraph"/>
        <w:numPr>
          <w:ilvl w:val="0"/>
          <w:numId w:val="3"/>
        </w:numPr>
        <w:spacing w:after="70" w:line="264"/>
      </w:pPr>
      <w:r>
        <w:rPr>
          <w:b/>
          <w:bCs/>
          <w:i w:val="false"/>
          <w:iCs w:val="false"/>
        </w:rPr>
        <w:t xml:space="preserve">Multiplicative errors (vignetting, flat-field residuals) not removed:</w:t>
      </w:r>
      <w:r>
        <w:rPr>
          <w:b w:val="false"/>
          <w:bCs w:val="false"/>
          <w:i w:val="false"/>
          <w:iCs w:val="false"/>
        </w:rPr>
        <w:t xml:space="preserve"> the model is additive; correct them by division, or work on the logarithm of the images where a gain becomes an offset.</w:t>
      </w:r>
    </w:p>
    <w:p>
      <w:pPr>
        <w:pStyle w:val="ListParagraph"/>
        <w:numPr>
          <w:ilvl w:val="0"/>
          <w:numId w:val="3"/>
        </w:numPr>
        <w:spacing w:after="70" w:line="264"/>
      </w:pPr>
      <w:r>
        <w:rPr>
          <w:b/>
          <w:bCs/>
          <w:i w:val="false"/>
          <w:iCs w:val="false"/>
        </w:rPr>
        <w:t xml:space="preserve">Patch of higher noise where a bright signal was:</w:t>
      </w:r>
      <w:r>
        <w:rPr>
          <w:b w:val="false"/>
          <w:bCs w:val="false"/>
          <w:i w:val="false"/>
          <w:iCs w:val="false"/>
        </w:rPr>
        <w:t xml:space="preserve"> the photon noise of the removed signal stays in A; it can only be masked or smoothed.</w:t>
      </w:r>
    </w:p>
    <w:p>
      <w:pPr>
        <w:pStyle w:val="ListParagraph"/>
        <w:numPr>
          <w:ilvl w:val="0"/>
          <w:numId w:val="3"/>
        </w:numPr>
        <w:spacing w:after="70" w:line="264"/>
      </w:pPr>
      <w:r>
        <w:rPr>
          <w:b/>
          <w:bCs/>
          <w:i w:val="false"/>
          <w:iCs w:val="false"/>
        </w:rPr>
        <w:t xml:space="preserve">Error "Both images must be monochrome" or "identical dimensions":</w:t>
      </w:r>
      <w:r>
        <w:rPr>
          <w:b w:val="false"/>
          <w:bCs w:val="false"/>
          <w:i w:val="false"/>
          <w:iCs w:val="false"/>
        </w:rPr>
        <w:t xml:space="preserve"> colour image, or B not on the pixel grid of A.</w:t>
      </w:r>
    </w:p>
    <w:p>
      <w:pPr>
        <w:pStyle w:val="ListParagraph"/>
        <w:numPr>
          <w:ilvl w:val="0"/>
          <w:numId w:val="3"/>
        </w:numPr>
        <w:spacing w:after="70" w:line="264"/>
      </w:pPr>
      <w:r>
        <w:rPr>
          <w:b/>
          <w:bCs/>
          <w:i w:val="false"/>
          <w:iCs w:val="false"/>
        </w:rPr>
        <w:t xml:space="preserve">Error "Not enough valid pixels" or "system is singular":</w:t>
      </w:r>
      <w:r>
        <w:rPr>
          <w:b w:val="false"/>
          <w:bCs w:val="false"/>
          <w:i w:val="false"/>
          <w:iCs w:val="false"/>
        </w:rPr>
        <w:t xml:space="preserve"> B empty or nearly so, or most of A is 0 or saturated.</w:t>
      </w:r>
    </w:p>
    <w:p>
      <w:pPr>
        <w:spacing w:after="120" w:line="276"/>
        <w:jc w:val="both"/>
      </w:pPr>
      <w:r>
        <w:rPr>
          <w:b w:val="false"/>
          <w:bCs w:val="false"/>
          <w:i w:val="false"/>
          <w:iCs w:val="false"/>
        </w:rPr>
        <w:t xml:space="preserve">Every pixel has the same weight apart from the robust weights: the fit is not weighted by the inverse noise variance, so noisy bright regions weigh more than an optimal estimator would give them.</w:t>
      </w:r>
    </w:p>
    <w:p>
      <w:pPr>
        <w:pStyle w:val="Heading1"/>
        <w:spacing w:after="140" w:before="300"/>
      </w:pPr>
      <w: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Version</w:t>
            </w:r>
          </w:p>
        </w:tc>
        <w:tc>
          <w:tcPr>
            <w:tcW w:type="dxa" w:w="8260"/>
            <w:tcBorders>
              <w:top w:val="single" w:color="B7C3D0" w:sz="4"/>
              <w:left w:val="single" w:color="B7C3D0" w:sz="4"/>
              <w:bottom w:val="single" w:color="B7C3D0" w:sz="4"/>
              <w:right w:val="single" w:color="B7C3D0" w:sz="4"/>
            </w:tcBorders>
            <w:shd w:fill="1F3A5F" w:color="auto" w:val="clear"/>
            <w:tcMar>
              <w:top w:type="dxa" w:w="50"/>
              <w:left w:type="dxa" w:w="90"/>
              <w:bottom w:type="dxa" w:w="50"/>
              <w:right w:type="dxa" w:w="90"/>
            </w:tcMar>
          </w:tcPr>
          <w:p>
            <w:r>
              <w:rPr>
                <w:b/>
                <w:bCs/>
                <w:i w:val="false"/>
                <w:iCs w:val="false"/>
                <w:color w:val="FFFFFF"/>
                <w:sz w:val="17"/>
                <w:szCs w:val="17"/>
              </w:rPr>
              <w:t xml:space="preserve">Changes</w:t>
            </w:r>
          </w:p>
        </w:tc>
      </w:tr>
      <w:tr>
        <w:tc>
          <w:tcPr>
            <w:tcW w:type="dxa" w:w="11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1.0</w:t>
            </w:r>
          </w:p>
        </w:tc>
        <w:tc>
          <w:tcPr>
            <w:tcW w:type="dxa" w:w="82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Subtraction of a reference image with a local scalar gain and offset, k-sigma reweighting, output pedestal.</w:t>
            </w:r>
          </w:p>
        </w:tc>
      </w:tr>
      <w:tr>
        <w:tc>
          <w:tcPr>
            <w:tcW w:type="dxa" w:w="11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1.1</w:t>
            </w:r>
          </w:p>
        </w:tc>
        <w:tc>
          <w:tcPr>
            <w:tcW w:type="dxa" w:w="82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Mode that keeps the background; local matching filter (3×3 to 7×7); saturation exclusion.</w:t>
            </w:r>
          </w:p>
        </w:tc>
      </w:tr>
      <w:tr>
        <w:tc>
          <w:tcPr>
            <w:tcW w:type="dxa" w:w="11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1.2</w:t>
            </w:r>
          </w:p>
        </w:tc>
        <w:tc>
          <w:tcPr>
            <w:tcW w:type="dxa" w:w="82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Norm selector: L2, L2 with k-sigma rejection, L1 (IRLS); 3×3 matching filter by default.</w:t>
            </w:r>
          </w:p>
        </w:tc>
      </w:tr>
      <w:tr>
        <w:tc>
          <w:tcPr>
            <w:tcW w:type="dxa" w:w="110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1.3</w:t>
            </w:r>
          </w:p>
        </w:tc>
        <w:tc>
          <w:tcPr>
            <w:tcW w:type="dxa" w:w="8260"/>
            <w:tcBorders>
              <w:top w:val="single" w:color="B7C3D0" w:sz="4"/>
              <w:left w:val="single" w:color="B7C3D0" w:sz="4"/>
              <w:bottom w:val="single" w:color="B7C3D0" w:sz="4"/>
              <w:right w:val="single" w:color="B7C3D0" w:sz="4"/>
            </w:tcBorders>
            <w:shd w:fill="F2F5F9" w:color="auto" w:val="clear"/>
            <w:tcMar>
              <w:top w:type="dxa" w:w="50"/>
              <w:left w:type="dxa" w:w="90"/>
              <w:bottom w:type="dxa" w:w="50"/>
              <w:right w:type="dxa" w:w="90"/>
            </w:tcMar>
          </w:tcPr>
          <w:p>
            <w:r>
              <w:rPr>
                <w:b w:val="false"/>
                <w:bCs w:val="false"/>
                <w:i w:val="false"/>
                <w:iCs w:val="false"/>
                <w:sz w:val="17"/>
                <w:szCs w:val="17"/>
              </w:rPr>
              <w:t xml:space="preserve">Menu moved to Script › BlackRig; author and documentation lines in the script header.</w:t>
            </w:r>
          </w:p>
        </w:tc>
      </w:tr>
      <w:tr>
        <w:tc>
          <w:tcPr>
            <w:tcW w:type="dxa" w:w="110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1.4</w:t>
            </w:r>
          </w:p>
        </w:tc>
        <w:tc>
          <w:tcPr>
            <w:tcW w:type="dxa" w:w="8260"/>
            <w:tcBorders>
              <w:top w:val="single" w:color="B7C3D0" w:sz="4"/>
              <w:left w:val="single" w:color="B7C3D0" w:sz="4"/>
              <w:bottom w:val="single" w:color="B7C3D0" w:sz="4"/>
              <w:right w:val="single" w:color="B7C3D0" w:sz="4"/>
            </w:tcBorders>
            <w:tcMar>
              <w:top w:type="dxa" w:w="50"/>
              <w:left w:type="dxa" w:w="90"/>
              <w:bottom w:type="dxa" w:w="50"/>
              <w:right w:type="dxa" w:w="90"/>
            </w:tcMar>
          </w:tcPr>
          <w:p>
            <w:r>
              <w:rPr>
                <w:b w:val="false"/>
                <w:bCs w:val="false"/>
                <w:i w:val="false"/>
                <w:iCs w:val="false"/>
                <w:sz w:val="17"/>
                <w:szCs w:val="17"/>
              </w:rPr>
              <w:t xml:space="preserve">Generalized to any model of an unwanted signal: selector "Noise model (B)", modes renamed Model subtraction (now the default) and Model and background subtraction, outputs </w:t>
            </w:r>
            <w:r>
              <w:rPr>
                <w:rFonts w:ascii="Consolas" w:cs="Consolas" w:eastAsia="Consolas" w:hAnsi="Consolas"/>
                <w:sz w:val="17"/>
                <w:szCs w:val="17"/>
              </w:rPr>
              <w:t xml:space="preserve">_clean</w:t>
            </w:r>
            <w:r>
              <w:rPr>
                <w:b w:val="false"/>
                <w:bCs w:val="false"/>
                <w:i w:val="false"/>
                <w:iCs w:val="false"/>
                <w:sz w:val="17"/>
                <w:szCs w:val="17"/>
              </w:rPr>
              <w:t xml:space="preserve"> and </w:t>
            </w:r>
            <w:r>
              <w:rPr>
                <w:rFonts w:ascii="Consolas" w:cs="Consolas" w:eastAsia="Consolas" w:hAnsi="Consolas"/>
                <w:sz w:val="17"/>
                <w:szCs w:val="17"/>
              </w:rPr>
              <w:t xml:space="preserve">_model</w:t>
            </w:r>
            <w:r>
              <w:rPr>
                <w:b w:val="false"/>
                <w:bCs w:val="false"/>
                <w:i w:val="false"/>
                <w:iCs w:val="false"/>
                <w:sz w:val="17"/>
                <w:szCs w:val="17"/>
              </w:rPr>
              <w:t xml:space="preserve">; option "Exclude pixels where B = 0", off by default (previously always on in the mode that removes the background).</w:t>
            </w:r>
          </w:p>
        </w:tc>
      </w:tr>
    </w:tbl>
    <w:p>
      <w:pPr>
        <w:pStyle w:val="Heading1"/>
        <w:spacing w:after="140" w:before="300"/>
      </w:pPr>
      <w:r>
        <w:t xml:space="preserve">13. For contributors</w:t>
      </w:r>
    </w:p>
    <w:p>
      <w:pPr>
        <w:spacing w:after="120" w:line="276"/>
        <w:jc w:val="both"/>
      </w:pPr>
      <w:r>
        <w:rPr>
          <w:b w:val="false"/>
          <w:bCs w:val="false"/>
          <w:i w:val="false"/>
          <w:iCs w:val="false"/>
        </w:rPr>
        <w:t xml:space="preserve">The numerical core is the block of functions before the PixInsight I/O section of the script: </w:t>
      </w:r>
      <w:r>
        <w:rPr>
          <w:rFonts w:ascii="Consolas" w:cs="Consolas" w:eastAsia="Consolas" w:hAnsi="Consolas"/>
          <w:sz w:val="19"/>
          <w:szCs w:val="19"/>
        </w:rPr>
        <w:t xml:space="preserve">makeMasks</w:t>
      </w:r>
      <w:r>
        <w:rPr>
          <w:b w:val="false"/>
          <w:bCs w:val="false"/>
          <w:i w:val="false"/>
          <w:iCs w:val="false"/>
        </w:rPr>
        <w:t xml:space="preserve">, </w:t>
      </w:r>
      <w:r>
        <w:rPr>
          <w:rFonts w:ascii="Consolas" w:cs="Consolas" w:eastAsia="Consolas" w:hAnsi="Consolas"/>
          <w:sz w:val="19"/>
          <w:szCs w:val="19"/>
        </w:rPr>
        <w:t xml:space="preserve">axisCounts</w:t>
      </w:r>
      <w:r>
        <w:rPr>
          <w:b w:val="false"/>
          <w:bCs w:val="false"/>
          <w:i w:val="false"/>
          <w:iCs w:val="false"/>
        </w:rPr>
        <w:t xml:space="preserve">, </w:t>
      </w:r>
      <w:r>
        <w:rPr>
          <w:rFonts w:ascii="Consolas" w:cs="Consolas" w:eastAsia="Consolas" w:hAnsi="Consolas"/>
          <w:sz w:val="19"/>
          <w:szCs w:val="19"/>
        </w:rPr>
        <w:t xml:space="preserve">boxSum</w:t>
      </w:r>
      <w:r>
        <w:rPr>
          <w:b w:val="false"/>
          <w:bCs w:val="false"/>
          <w:i w:val="false"/>
          <w:iCs w:val="false"/>
        </w:rPr>
        <w:t xml:space="preserve">, </w:t>
      </w:r>
      <w:r>
        <w:rPr>
          <w:rFonts w:ascii="Consolas" w:cs="Consolas" w:eastAsia="Consolas" w:hAnsi="Consolas"/>
          <w:sz w:val="19"/>
          <w:szCs w:val="19"/>
        </w:rPr>
        <w:t xml:space="preserve">robustStats</w:t>
      </w:r>
      <w:r>
        <w:rPr>
          <w:b w:val="false"/>
          <w:bCs w:val="false"/>
          <w:i w:val="false"/>
          <w:iCs w:val="false"/>
        </w:rPr>
        <w:t xml:space="preserve">, </w:t>
      </w:r>
      <w:r>
        <w:rPr>
          <w:rFonts w:ascii="Consolas" w:cs="Consolas" w:eastAsia="Consolas" w:hAnsi="Consolas"/>
          <w:sz w:val="19"/>
          <w:szCs w:val="19"/>
        </w:rPr>
        <w:t xml:space="preserve">numberOfFits</w:t>
      </w:r>
      <w:r>
        <w:rPr>
          <w:b w:val="false"/>
          <w:bCs w:val="false"/>
          <w:i w:val="false"/>
          <w:iCs w:val="false"/>
        </w:rPr>
        <w:t xml:space="preserve">, </w:t>
      </w:r>
      <w:r>
        <w:rPr>
          <w:rFonts w:ascii="Consolas" w:cs="Consolas" w:eastAsia="Consolas" w:hAnsi="Consolas"/>
          <w:sz w:val="19"/>
          <w:szCs w:val="19"/>
        </w:rPr>
        <w:t xml:space="preserve">reweight</w:t>
      </w:r>
      <w:r>
        <w:rPr>
          <w:b w:val="false"/>
          <w:bCs w:val="false"/>
          <w:i w:val="false"/>
          <w:iCs w:val="false"/>
        </w:rPr>
        <w:t xml:space="preserve">, </w:t>
      </w:r>
      <w:r>
        <w:rPr>
          <w:rFonts w:ascii="Consolas" w:cs="Consolas" w:eastAsia="Consolas" w:hAnsi="Consolas"/>
          <w:sz w:val="19"/>
          <w:szCs w:val="19"/>
        </w:rPr>
        <w:t xml:space="preserve">adaptiveFit</w:t>
      </w:r>
      <w:r>
        <w:rPr>
          <w:b w:val="false"/>
          <w:bCs w:val="false"/>
          <w:i w:val="false"/>
          <w:iCs w:val="false"/>
        </w:rPr>
        <w:t xml:space="preserve">, </w:t>
      </w:r>
      <w:r>
        <w:rPr>
          <w:rFonts w:ascii="Consolas" w:cs="Consolas" w:eastAsia="Consolas" w:hAnsi="Consolas"/>
          <w:sz w:val="19"/>
          <w:szCs w:val="19"/>
        </w:rPr>
        <w:t xml:space="preserve">solveLinear</w:t>
      </w:r>
      <w:r>
        <w:rPr>
          <w:b w:val="false"/>
          <w:bCs w:val="false"/>
          <w:i w:val="false"/>
          <w:iCs w:val="false"/>
        </w:rPr>
        <w:t xml:space="preserve"> and </w:t>
      </w:r>
      <w:r>
        <w:rPr>
          <w:rFonts w:ascii="Consolas" w:cs="Consolas" w:eastAsia="Consolas" w:hAnsi="Consolas"/>
          <w:sz w:val="19"/>
          <w:szCs w:val="19"/>
        </w:rPr>
        <w:t xml:space="preserve">matchingFilterFit</w:t>
      </w:r>
      <w:r>
        <w:rPr>
          <w:b w:val="false"/>
          <w:bCs w:val="false"/>
          <w:i w:val="false"/>
          <w:iCs w:val="false"/>
        </w:rPr>
        <w:t xml:space="preserve">. They use no PixInsight classes and can be run in Node.js. </w:t>
      </w:r>
      <w:r>
        <w:rPr>
          <w:rFonts w:ascii="Consolas" w:cs="Consolas" w:eastAsia="Consolas" w:hAnsi="Consolas"/>
          <w:sz w:val="19"/>
          <w:szCs w:val="19"/>
        </w:rPr>
        <w:t xml:space="preserve">run()</w:t>
      </w:r>
      <w:r>
        <w:rPr>
          <w:b w:val="false"/>
          <w:bCs w:val="false"/>
          <w:i w:val="false"/>
          <w:iCs w:val="false"/>
        </w:rPr>
        <w:t xml:space="preserve"> reads the images, calls the core and writes the outputs; </w:t>
      </w:r>
      <w:r>
        <w:rPr>
          <w:rFonts w:ascii="Consolas" w:cs="Consolas" w:eastAsia="Consolas" w:hAnsi="Consolas"/>
          <w:sz w:val="19"/>
          <w:szCs w:val="19"/>
        </w:rPr>
        <w:t xml:space="preserve">ASDialog</w:t>
      </w:r>
      <w:r>
        <w:rPr>
          <w:b w:val="false"/>
          <w:bCs w:val="false"/>
          <w:i w:val="false"/>
          <w:iCs w:val="false"/>
        </w:rPr>
        <w:t xml:space="preserve"> is the dialog.</w:t>
      </w:r>
    </w:p>
    <w:p>
      <w:pPr>
        <w:pStyle w:val="ListParagraph"/>
        <w:numPr>
          <w:ilvl w:val="0"/>
          <w:numId w:val="5"/>
        </w:numPr>
        <w:spacing w:after="70" w:line="264"/>
      </w:pPr>
      <w:r>
        <w:rPr>
          <w:b w:val="false"/>
          <w:bCs w:val="false"/>
          <w:i w:val="false"/>
          <w:iCs w:val="false"/>
        </w:rPr>
        <w:t xml:space="preserve">Run </w:t>
      </w:r>
      <w:r>
        <w:rPr>
          <w:rFonts w:ascii="Consolas" w:cs="Consolas" w:eastAsia="Consolas" w:hAnsi="Consolas"/>
          <w:sz w:val="19"/>
          <w:szCs w:val="19"/>
        </w:rPr>
        <w:t xml:space="preserve">node tests/run_tests.js</w:t>
      </w:r>
      <w:r>
        <w:rPr>
          <w:b w:val="false"/>
          <w:bCs w:val="false"/>
          <w:i w:val="false"/>
          <w:iCs w:val="false"/>
        </w:rPr>
        <w:t xml:space="preserve"> before and after a change; all 17 checks must pass.</w:t>
      </w:r>
    </w:p>
    <w:p>
      <w:pPr>
        <w:pStyle w:val="ListParagraph"/>
        <w:numPr>
          <w:ilvl w:val="0"/>
          <w:numId w:val="5"/>
        </w:numPr>
        <w:spacing w:after="70" w:line="264"/>
      </w:pPr>
      <w:r>
        <w:rPr>
          <w:b w:val="false"/>
          <w:bCs w:val="false"/>
          <w:i w:val="false"/>
          <w:iCs w:val="false"/>
        </w:rPr>
        <w:t xml:space="preserve">To add a use case, add an unwanted signal and an imperfect model to the use-case block of the suite, with a check against direct subtraction.</w:t>
      </w:r>
    </w:p>
    <w:p>
      <w:pPr>
        <w:pStyle w:val="ListParagraph"/>
        <w:numPr>
          <w:ilvl w:val="0"/>
          <w:numId w:val="5"/>
        </w:numPr>
        <w:spacing w:after="70" w:line="264"/>
      </w:pPr>
      <w:r>
        <w:rPr>
          <w:b w:val="false"/>
          <w:bCs w:val="false"/>
          <w:i w:val="false"/>
          <w:iCs w:val="false"/>
        </w:rPr>
        <w:t xml:space="preserve">Rebuild this guide from </w:t>
      </w:r>
      <w:r>
        <w:rPr>
          <w:rFonts w:ascii="Consolas" w:cs="Consolas" w:eastAsia="Consolas" w:hAnsi="Consolas"/>
          <w:sz w:val="19"/>
          <w:szCs w:val="19"/>
        </w:rPr>
        <w:t xml:space="preserve">results.json</w:t>
      </w:r>
      <w:r>
        <w:rPr>
          <w:b w:val="false"/>
          <w:bCs w:val="false"/>
          <w:i w:val="false"/>
          <w:iCs w:val="false"/>
        </w:rPr>
        <w:t xml:space="preserve"> so that the quoted numbers follow the code.</w:t>
      </w:r>
    </w:p>
    <w:p>
      <w:pPr>
        <w:spacing w:after="120" w:line="276"/>
        <w:jc w:val="both"/>
      </w:pPr>
      <w:r>
        <w:rPr>
          <w:b w:val="false"/>
          <w:bCs w:val="false"/>
          <w:i w:val="false"/>
          <w:iCs w:val="false"/>
        </w:rPr>
        <w:t xml:space="preserve">Keep the script to ES5 syntax, as the rest of the script is written: </w:t>
      </w:r>
      <w:r>
        <w:rPr>
          <w:rFonts w:ascii="Consolas" w:cs="Consolas" w:eastAsia="Consolas" w:hAnsi="Consolas"/>
          <w:sz w:val="19"/>
          <w:szCs w:val="19"/>
        </w:rPr>
        <w:t xml:space="preserve">var</w:t>
      </w:r>
      <w:r>
        <w:rPr>
          <w:b w:val="false"/>
          <w:bCs w:val="false"/>
          <w:i w:val="false"/>
          <w:iCs w:val="false"/>
        </w:rPr>
        <w:t xml:space="preserve"> and </w:t>
      </w:r>
      <w:r>
        <w:rPr>
          <w:rFonts w:ascii="Consolas" w:cs="Consolas" w:eastAsia="Consolas" w:hAnsi="Consolas"/>
          <w:sz w:val="19"/>
          <w:szCs w:val="19"/>
        </w:rPr>
        <w:t xml:space="preserve">function</w:t>
      </w:r>
      <w:r>
        <w:rPr>
          <w:b w:val="false"/>
          <w:bCs w:val="false"/>
          <w:i w:val="false"/>
          <w:iCs w:val="false"/>
        </w:rPr>
        <w:t xml:space="preserve">, no arrow functions, </w:t>
      </w:r>
      <w:r>
        <w:rPr>
          <w:rFonts w:ascii="Consolas" w:cs="Consolas" w:eastAsia="Consolas" w:hAnsi="Consolas"/>
          <w:sz w:val="19"/>
          <w:szCs w:val="19"/>
        </w:rPr>
        <w:t xml:space="preserve">let</w:t>
      </w:r>
      <w:r>
        <w:rPr>
          <w:b w:val="false"/>
          <w:bCs w:val="false"/>
          <w:i w:val="false"/>
          <w:iCs w:val="false"/>
        </w:rPr>
        <w:t xml:space="preserve">, </w:t>
      </w:r>
      <w:r>
        <w:rPr>
          <w:rFonts w:ascii="Consolas" w:cs="Consolas" w:eastAsia="Consolas" w:hAnsi="Consolas"/>
          <w:sz w:val="19"/>
          <w:szCs w:val="19"/>
        </w:rPr>
        <w:t xml:space="preserve">const</w:t>
      </w:r>
      <w:r>
        <w:rPr>
          <w:b w:val="false"/>
          <w:bCs w:val="false"/>
          <w:i w:val="false"/>
          <w:iCs w:val="false"/>
        </w:rPr>
        <w:t xml:space="preserve"> or classes. Typed arrays (</w:t>
      </w:r>
      <w:r>
        <w:rPr>
          <w:rFonts w:ascii="Consolas" w:cs="Consolas" w:eastAsia="Consolas" w:hAnsi="Consolas"/>
          <w:sz w:val="19"/>
          <w:szCs w:val="19"/>
        </w:rPr>
        <w:t xml:space="preserve">Float32Array</w:t>
      </w:r>
      <w:r>
        <w:rPr>
          <w:b w:val="false"/>
          <w:bCs w:val="false"/>
          <w:i w:val="false"/>
          <w:iCs w:val="false"/>
        </w:rPr>
        <w:t xml:space="preserve">, </w:t>
      </w:r>
      <w:r>
        <w:rPr>
          <w:rFonts w:ascii="Consolas" w:cs="Consolas" w:eastAsia="Consolas" w:hAnsi="Consolas"/>
          <w:sz w:val="19"/>
          <w:szCs w:val="19"/>
        </w:rPr>
        <w:t xml:space="preserve">Float64Array</w:t>
      </w:r>
      <w:r>
        <w:rPr>
          <w:b w:val="false"/>
          <w:bCs w:val="false"/>
          <w:i w:val="false"/>
          <w:iCs w:val="false"/>
        </w:rPr>
        <w:t xml:space="preserve">) are used throughout for the image buffers.</w:t>
      </w:r>
    </w:p>
    <w:p>
      <w:pPr>
        <w:pStyle w:val="Heading1"/>
        <w:spacing w:after="140" w:before="300"/>
      </w:pPr>
      <w:r>
        <w:t xml:space="preserve">14. References</w:t>
      </w:r>
    </w:p>
    <w:p>
      <w:pPr>
        <w:spacing w:after="90" w:line="264"/>
        <w:ind w:left="400" w:hanging="400"/>
      </w:pPr>
      <w:r>
        <w:rPr>
          <w:b w:val="false"/>
          <w:bCs w:val="false"/>
          <w:i w:val="false"/>
          <w:iCs w:val="false"/>
        </w:rPr>
        <w:t xml:space="preserve">[1] K. He, J. Sun and X. Tang, "Guided image filtering", </w:t>
      </w:r>
      <w:r>
        <w:rPr>
          <w:b w:val="false"/>
          <w:bCs w:val="false"/>
          <w:i/>
          <w:iCs/>
        </w:rPr>
        <w:t xml:space="preserve">IEEE Transactions on Pattern Analysis and Machine Intelligence</w:t>
      </w:r>
      <w:r>
        <w:rPr>
          <w:b w:val="false"/>
          <w:bCs w:val="false"/>
          <w:i w:val="false"/>
          <w:iCs w:val="false"/>
        </w:rPr>
        <w:t xml:space="preserve"> 35 (2013), 1397–1409.</w:t>
      </w:r>
    </w:p>
    <w:p>
      <w:pPr>
        <w:spacing w:after="90" w:line="264"/>
        <w:ind w:left="400" w:hanging="400"/>
      </w:pPr>
      <w:r>
        <w:rPr>
          <w:b w:val="false"/>
          <w:bCs w:val="false"/>
          <w:i w:val="false"/>
          <w:iCs w:val="false"/>
        </w:rPr>
        <w:t xml:space="preserve">[2] P. W. Holland and R. E. Welsch, "Robust regression using iteratively reweighted least-squares", </w:t>
      </w:r>
      <w:r>
        <w:rPr>
          <w:b w:val="false"/>
          <w:bCs w:val="false"/>
          <w:i/>
          <w:iCs/>
        </w:rPr>
        <w:t xml:space="preserve">Communications in Statistics – Theory and Methods</w:t>
      </w:r>
      <w:r>
        <w:rPr>
          <w:b w:val="false"/>
          <w:bCs w:val="false"/>
          <w:i w:val="false"/>
          <w:iCs w:val="false"/>
        </w:rPr>
        <w:t xml:space="preserve"> 6 (1977), 813–827.</w:t>
      </w:r>
    </w:p>
    <w:p>
      <w:pPr>
        <w:spacing w:after="90" w:line="264"/>
        <w:ind w:left="400" w:hanging="400"/>
      </w:pPr>
      <w:r>
        <w:rPr>
          <w:b w:val="false"/>
          <w:bCs w:val="false"/>
          <w:i w:val="false"/>
          <w:iCs w:val="false"/>
        </w:rPr>
        <w:t xml:space="preserve">[3] P. J. Huber, "Robust estimation of a location parameter", </w:t>
      </w:r>
      <w:r>
        <w:rPr>
          <w:b w:val="false"/>
          <w:bCs w:val="false"/>
          <w:i/>
          <w:iCs/>
        </w:rPr>
        <w:t xml:space="preserve">Annals of Mathematical Statistics</w:t>
      </w:r>
      <w:r>
        <w:rPr>
          <w:b w:val="false"/>
          <w:bCs w:val="false"/>
          <w:i w:val="false"/>
          <w:iCs w:val="false"/>
        </w:rPr>
        <w:t xml:space="preserve"> 35 (1964), 73–101.</w:t>
      </w:r>
    </w:p>
    <w:p>
      <w:pPr>
        <w:spacing w:after="90" w:line="264"/>
        <w:ind w:left="400" w:hanging="400"/>
      </w:pPr>
      <w:r>
        <w:rPr>
          <w:b w:val="false"/>
          <w:bCs w:val="false"/>
          <w:i w:val="false"/>
          <w:iCs w:val="false"/>
        </w:rPr>
        <w:t xml:space="preserve">[4] P. J. Rousseeuw and C. Croux, "Alternatives to the median absolute deviation", </w:t>
      </w:r>
      <w:r>
        <w:rPr>
          <w:b w:val="false"/>
          <w:bCs w:val="false"/>
          <w:i/>
          <w:iCs/>
        </w:rPr>
        <w:t xml:space="preserve">Journal of the American Statistical Association</w:t>
      </w:r>
      <w:r>
        <w:rPr>
          <w:b w:val="false"/>
          <w:bCs w:val="false"/>
          <w:i w:val="false"/>
          <w:iCs w:val="false"/>
        </w:rPr>
        <w:t xml:space="preserve"> 88 (1993), 1273–1283.</w:t>
      </w:r>
    </w:p>
    <w:p>
      <w:pPr>
        <w:spacing w:after="90" w:line="264"/>
        <w:ind w:left="400" w:hanging="400"/>
      </w:pPr>
      <w:r>
        <w:rPr>
          <w:b w:val="false"/>
          <w:bCs w:val="false"/>
          <w:i w:val="false"/>
          <w:iCs w:val="false"/>
        </w:rPr>
        <w:t xml:space="preserve">[5] Gaia Collaboration, A. Vallenari et al., "Gaia Data Release 3: Summary of the content and survey properties", </w:t>
      </w:r>
      <w:r>
        <w:rPr>
          <w:b w:val="false"/>
          <w:bCs w:val="false"/>
          <w:i/>
          <w:iCs/>
        </w:rPr>
        <w:t xml:space="preserve">Astronomy &amp; Astrophysics</w:t>
      </w:r>
      <w:r>
        <w:rPr>
          <w:b w:val="false"/>
          <w:bCs w:val="false"/>
          <w:i w:val="false"/>
          <w:iCs w:val="false"/>
        </w:rPr>
        <w:t xml:space="preserve"> 674 (2023), A1.</w:t>
      </w:r>
    </w:p>
    <w:p>
      <w:pPr>
        <w:spacing w:after="90" w:line="264"/>
        <w:ind w:left="400" w:hanging="400"/>
      </w:pPr>
      <w:r>
        <w:rPr>
          <w:b w:val="false"/>
          <w:bCs w:val="false"/>
          <w:i w:val="false"/>
          <w:iCs w:val="false"/>
        </w:rPr>
        <w:t xml:space="preserve">[6] A. E. Hoerl and R. W. Kennard, "Ridge regression: biased estimation for nonorthogonal problems", </w:t>
      </w:r>
      <w:r>
        <w:rPr>
          <w:b w:val="false"/>
          <w:bCs w:val="false"/>
          <w:i/>
          <w:iCs/>
        </w:rPr>
        <w:t xml:space="preserve">Technometrics</w:t>
      </w:r>
      <w:r>
        <w:rPr>
          <w:b w:val="false"/>
          <w:bCs w:val="false"/>
          <w:i w:val="false"/>
          <w:iCs w:val="false"/>
        </w:rPr>
        <w:t xml:space="preserve"> 12 (1970), 55–67.</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AdaptiveSubtraction 1.4 — user guide and technical description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32a8080202357f8643a3d8d2f0c9fddbd5c2e2.png"/><Relationship Id="rId9" Type="http://schemas.openxmlformats.org/officeDocument/2006/relationships/image" Target="media/f6716e711dc00bfccebd899630420bbc3a7b5b31.png"/><Relationship Id="rId10" Type="http://schemas.openxmlformats.org/officeDocument/2006/relationships/image" Target="media/1ad9763589fafc063f990e7fe64b22abc25f1a40.png"/><Relationship Id="rId11" Type="http://schemas.openxmlformats.org/officeDocument/2006/relationships/image" Target="media/504782c35eb5b4b392735b15e295dfdd92649270.png"/><Relationship Id="rId12" Type="http://schemas.openxmlformats.org/officeDocument/2006/relationships/image" Target="media/6f44479e88d1ef5f4f15149a92fdf3ea135e3ca8.png"/><Relationship Id="rId13" Type="http://schemas.openxmlformats.org/officeDocument/2006/relationships/image" Target="media/b0170f419d20f91c2b46b905d0605bd2132a8123.png"/><Relationship Id="rId14" Type="http://schemas.openxmlformats.org/officeDocument/2006/relationships/image" Target="media/50f9aebdd7be396e768f2c300b16e3cf031827e3.png"/><Relationship Id="rId15" Type="http://schemas.openxmlformats.org/officeDocument/2006/relationships/image" Target="media/96eb52e592a2faa705e4a04a0633bb69375fd551.png"/><Relationship Id="rId16" Type="http://schemas.openxmlformats.org/officeDocument/2006/relationships/image" Target="media/0792cf560e0bb37260b913c44432be55d135eecf.png"/><Relationship Id="rId17" Type="http://schemas.openxmlformats.org/officeDocument/2006/relationships/image" Target="media/7400eb56ce69192227d6eb3d0afc1e59e9bdc661.png"/><Relationship Id="rId18" Type="http://schemas.openxmlformats.org/officeDocument/2006/relationships/image" Target="media/accc68a43d5b5f4f7e0749388951abf96748823b.png"/><Relationship Id="rId19" Type="http://schemas.openxmlformats.org/officeDocument/2006/relationships/image" Target="media/3297e8d2b0dffb8b22e7eed3c6433fdd0ec732ec.png"/><Relationship Id="rId20" Type="http://schemas.openxmlformats.org/officeDocument/2006/relationships/image" Target="media/4d8ae5667f3c949796da5b45490143fb1bd783fa.png"/><Relationship Id="rId21" Type="http://schemas.openxmlformats.org/officeDocument/2006/relationships/image" Target="media/1927c5f34fd8711b12315f3415772cc34433cc8a.png"/><Relationship Id="rId22" Type="http://schemas.openxmlformats.org/officeDocument/2006/relationships/image" Target="media/2a05164cb42dc616b05468b6f3d5fed5ebaac17f.png"/><Relationship Id="rId23" Type="http://schemas.openxmlformats.org/officeDocument/2006/relationships/image" Target="media/957ffb8b4b555ea44425e05f9c9d7f49a9dc0168.png"/><Relationship Id="rId24" Type="http://schemas.openxmlformats.org/officeDocument/2006/relationships/image" Target="media/6631a53bf35129298b8b806e1649286979dbe61f.png"/><Relationship Id="rId25" Type="http://schemas.openxmlformats.org/officeDocument/2006/relationships/image" Target="media/7c2bf867fc73b1dace2109e9e5bfad55aff4bec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AdaptiveSubtraction for PixInsight — user guide</dc:title>
  <dc:creator>Guillaume Richard (erellaz)</dc:creator>
  <cp:lastModifiedBy>Un-named</cp:lastModifiedBy>
  <cp:revision>1</cp:revision>
  <dcterms:created xsi:type="dcterms:W3CDTF">2026-10-12T14:19:05.216Z</dcterms:created>
  <dcterms:modified xsi:type="dcterms:W3CDTF">2026-10-12T14:19:05.222Z</dcterms:modified>
</cp:coreProperties>
</file>

<file path=docProps/custom.xml><?xml version="1.0" encoding="utf-8"?>
<Properties xmlns="http://schemas.openxmlformats.org/officeDocument/2006/custom-properties" xmlns:vt="http://schemas.openxmlformats.org/officeDocument/2006/docPropsVTypes"/>
</file>