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6090F" w14:textId="793AA016" w:rsidR="00EF41D6" w:rsidRDefault="00EF41D6">
      <w:pPr>
        <w:rPr>
          <w:b/>
          <w:bCs/>
          <w:sz w:val="24"/>
          <w:szCs w:val="24"/>
          <w:rtl/>
        </w:rPr>
      </w:pPr>
      <w:r w:rsidRPr="00EF41D6">
        <w:rPr>
          <w:rFonts w:hint="cs"/>
          <w:b/>
          <w:bCs/>
          <w:sz w:val="24"/>
          <w:szCs w:val="24"/>
          <w:rtl/>
        </w:rPr>
        <w:t>אימות חתימה ברשת ביטקוין</w:t>
      </w:r>
    </w:p>
    <w:p w14:paraId="591C6A8B" w14:textId="6042C262" w:rsidR="00EF41D6" w:rsidRPr="00EF41D6" w:rsidRDefault="00EF41D6">
      <w:pPr>
        <w:rPr>
          <w:rtl/>
        </w:rPr>
      </w:pPr>
      <w:r>
        <w:rPr>
          <w:rFonts w:hint="cs"/>
          <w:rtl/>
        </w:rPr>
        <w:t>הבטחת אמינות ואימות חתימות נעשית ברשת ביטקוין באמצעות קריפטוגרפיה.</w:t>
      </w:r>
    </w:p>
    <w:p w14:paraId="421C8209" w14:textId="5DBCA656" w:rsidR="002F4CB1" w:rsidRDefault="001B3443">
      <w:pPr>
        <w:rPr>
          <w:rtl/>
        </w:rPr>
      </w:pPr>
      <w:r>
        <w:rPr>
          <w:rFonts w:hint="cs"/>
          <w:rtl/>
        </w:rPr>
        <w:t>מהי קריפטוגרפיה?</w:t>
      </w:r>
    </w:p>
    <w:p w14:paraId="7B954FC9" w14:textId="488F3DBF" w:rsidR="001B3443" w:rsidRDefault="001B3443">
      <w:pPr>
        <w:rPr>
          <w:rtl/>
        </w:rPr>
      </w:pPr>
      <w:r>
        <w:rPr>
          <w:rFonts w:hint="cs"/>
          <w:rtl/>
        </w:rPr>
        <w:t>ביוונית משמעות המילה היא "כתיבה נסתרת" אבל הקריפטוגרפיה נועדה ליותר מהצפנה של כתב אלא גם על מנת לחתום באופן ייחודי בחתימה וירטואלית אותנטית ולאמת תוכן</w:t>
      </w:r>
      <w:r w:rsidR="002F4CB1">
        <w:rPr>
          <w:rFonts w:hint="cs"/>
          <w:rtl/>
        </w:rPr>
        <w:t xml:space="preserve"> וזהויות משתמשים</w:t>
      </w:r>
      <w:r>
        <w:rPr>
          <w:rFonts w:hint="cs"/>
          <w:rtl/>
        </w:rPr>
        <w:t>.</w:t>
      </w:r>
    </w:p>
    <w:p w14:paraId="3A40B0FD" w14:textId="76FB1632" w:rsidR="002F4CB1" w:rsidRDefault="002F4CB1">
      <w:pPr>
        <w:rPr>
          <w:rtl/>
        </w:rPr>
      </w:pPr>
      <w:r>
        <w:rPr>
          <w:rFonts w:hint="cs"/>
          <w:rtl/>
        </w:rPr>
        <w:t>נוכל, אם כן, להגדיר 3 מטרות עבור אבטחת פרוטוקול ושימוש בקריפטוגרפיה:</w:t>
      </w:r>
    </w:p>
    <w:p w14:paraId="198F8642" w14:textId="02B38ACD" w:rsidR="002F4CB1" w:rsidRDefault="002F4CB1" w:rsidP="002F4CB1">
      <w:pPr>
        <w:pStyle w:val="a3"/>
        <w:numPr>
          <w:ilvl w:val="0"/>
          <w:numId w:val="1"/>
        </w:numPr>
      </w:pPr>
      <w:r>
        <w:rPr>
          <w:rFonts w:hint="cs"/>
          <w:rtl/>
        </w:rPr>
        <w:t>להצפין את המסר הנשלח</w:t>
      </w:r>
    </w:p>
    <w:p w14:paraId="3CE08482" w14:textId="51EEA447" w:rsidR="002F4CB1" w:rsidRDefault="002F4CB1" w:rsidP="002F4CB1">
      <w:pPr>
        <w:pStyle w:val="a3"/>
        <w:numPr>
          <w:ilvl w:val="0"/>
          <w:numId w:val="1"/>
        </w:numPr>
      </w:pPr>
      <w:r>
        <w:rPr>
          <w:rFonts w:hint="cs"/>
          <w:rtl/>
        </w:rPr>
        <w:t>לאמת זהות שולח ומקבל</w:t>
      </w:r>
    </w:p>
    <w:p w14:paraId="4B212676" w14:textId="120D5988" w:rsidR="002F4CB1" w:rsidRDefault="002F4CB1" w:rsidP="002F4CB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לאשר אותנטיות מסמך ושלא נעשו שינויים</w:t>
      </w:r>
    </w:p>
    <w:p w14:paraId="2B5C76DD" w14:textId="3390795D" w:rsidR="001B3443" w:rsidRDefault="001B3443">
      <w:pPr>
        <w:rPr>
          <w:rtl/>
        </w:rPr>
      </w:pPr>
      <w:r>
        <w:rPr>
          <w:rFonts w:hint="cs"/>
          <w:rtl/>
        </w:rPr>
        <w:t>על מנת להבין את תשתיות הקריפטוגרפיה ולאחר מכן את שימוש מערכת הביטקוין באבטחה, נצטרך לסגור מספר מושגים בסיסיים של אבטחה.</w:t>
      </w:r>
    </w:p>
    <w:p w14:paraId="488CA4B3" w14:textId="7C28235B" w:rsidR="00412F9F" w:rsidRDefault="00412F9F">
      <w:pPr>
        <w:rPr>
          <w:rtl/>
        </w:rPr>
      </w:pPr>
      <w:r w:rsidRPr="00EF41D6">
        <w:rPr>
          <w:rFonts w:hint="cs"/>
          <w:i/>
          <w:iCs/>
          <w:u w:val="single"/>
          <w:rtl/>
        </w:rPr>
        <w:t>הצפנה א-סימטרית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</w:t>
      </w:r>
      <w:r w:rsidRPr="00412F9F">
        <w:rPr>
          <w:rFonts w:hint="cs"/>
          <w:rtl/>
        </w:rPr>
        <w:t>היא הצפנה</w:t>
      </w:r>
      <w:r>
        <w:rPr>
          <w:rFonts w:hint="cs"/>
          <w:rtl/>
        </w:rPr>
        <w:t xml:space="preserve"> העושה שימוש במפתחות שונים (פרטי וציבורי) להצפנה ולפענוחה. </w:t>
      </w:r>
      <w:r w:rsidR="00272824">
        <w:rPr>
          <w:rFonts w:hint="cs"/>
          <w:rtl/>
        </w:rPr>
        <w:t>יש</w:t>
      </w:r>
      <w:r>
        <w:rPr>
          <w:rFonts w:hint="cs"/>
          <w:rtl/>
        </w:rPr>
        <w:t xml:space="preserve"> צורך להתאים מפתח שיחה זמני עבור כל שיחה כך שהצדדים יוכלו לפענח את מה שכתוב עם המפתחות ה</w:t>
      </w:r>
      <w:r w:rsidR="00272824">
        <w:rPr>
          <w:rFonts w:hint="cs"/>
          <w:rtl/>
        </w:rPr>
        <w:t>ציבוריים והאישיים שלהם.</w:t>
      </w:r>
    </w:p>
    <w:p w14:paraId="2AE160A2" w14:textId="6BAB6FEE" w:rsidR="00EF41D6" w:rsidRDefault="00EF41D6">
      <w:r w:rsidRPr="00EF41D6">
        <w:rPr>
          <w:rFonts w:hint="cs"/>
          <w:i/>
          <w:iCs/>
          <w:u w:val="single"/>
          <w:rtl/>
        </w:rPr>
        <w:t>כתובת ביטקוין</w:t>
      </w:r>
      <w:r>
        <w:rPr>
          <w:rFonts w:hint="cs"/>
          <w:rtl/>
        </w:rPr>
        <w:t xml:space="preserve"> היא למעשה </w:t>
      </w:r>
      <w:r w:rsidRPr="00EF41D6">
        <w:rPr>
          <w:rFonts w:hint="cs"/>
          <w:i/>
          <w:iCs/>
          <w:rtl/>
        </w:rPr>
        <w:t>מפתח ציבורי</w:t>
      </w:r>
      <w:r>
        <w:rPr>
          <w:rFonts w:hint="cs"/>
          <w:rtl/>
        </w:rPr>
        <w:t xml:space="preserve"> המוצפן באמצעות פונקציית </w:t>
      </w:r>
      <w:r>
        <w:t>Hash</w:t>
      </w:r>
      <w:r>
        <w:rPr>
          <w:rFonts w:hint="cs"/>
          <w:rtl/>
        </w:rPr>
        <w:t xml:space="preserve"> חד כיוונית.</w:t>
      </w:r>
    </w:p>
    <w:p w14:paraId="2AF1F965" w14:textId="097B652F" w:rsidR="008466F4" w:rsidRDefault="008466F4">
      <w:r>
        <w:rPr>
          <w:noProof/>
        </w:rPr>
        <w:drawing>
          <wp:inline distT="0" distB="0" distL="0" distR="0" wp14:anchorId="5DE57B2A" wp14:editId="05E6B1CB">
            <wp:extent cx="3553460" cy="3437093"/>
            <wp:effectExtent l="0" t="0" r="889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9384" cy="34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894D" w14:textId="0109D789" w:rsidR="00EF41D6" w:rsidRDefault="00EF41D6">
      <w:pPr>
        <w:rPr>
          <w:rtl/>
        </w:rPr>
      </w:pPr>
      <w:r w:rsidRPr="00EF41D6">
        <w:rPr>
          <w:rFonts w:hint="cs"/>
          <w:i/>
          <w:iCs/>
          <w:u w:val="single"/>
          <w:rtl/>
        </w:rPr>
        <w:t>מפתח ציבורי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5551D">
        <w:rPr>
          <w:rFonts w:hint="cs"/>
          <w:rtl/>
        </w:rPr>
        <w:t xml:space="preserve">מורכב </w:t>
      </w:r>
      <w:proofErr w:type="spellStart"/>
      <w:r w:rsidR="0045551D">
        <w:rPr>
          <w:rFonts w:hint="cs"/>
          <w:rtl/>
        </w:rPr>
        <w:t>מקאורדינטות</w:t>
      </w:r>
      <w:proofErr w:type="spellEnd"/>
      <w:r w:rsidR="0045551D">
        <w:rPr>
          <w:rFonts w:hint="cs"/>
          <w:rtl/>
        </w:rPr>
        <w:t xml:space="preserve"> </w:t>
      </w:r>
      <w:r w:rsidR="0045551D">
        <w:t>(x, y)</w:t>
      </w:r>
      <w:r w:rsidR="0045551D">
        <w:rPr>
          <w:rFonts w:hint="cs"/>
          <w:rtl/>
        </w:rPr>
        <w:t xml:space="preserve"> על גרף העקומה האליפטית. ה</w:t>
      </w:r>
      <w:r>
        <w:rPr>
          <w:rFonts w:hint="cs"/>
          <w:rtl/>
        </w:rPr>
        <w:t xml:space="preserve">מפתח נוצר באמצעות </w:t>
      </w:r>
      <w:r w:rsidR="0045551D">
        <w:rPr>
          <w:rFonts w:hint="cs"/>
          <w:rtl/>
        </w:rPr>
        <w:t>"הכפלה"</w:t>
      </w:r>
      <w:r>
        <w:rPr>
          <w:rFonts w:hint="cs"/>
          <w:rtl/>
        </w:rPr>
        <w:t xml:space="preserve"> חד כיוונית </w:t>
      </w:r>
      <w:r w:rsidR="0045551D">
        <w:rPr>
          <w:rFonts w:hint="cs"/>
          <w:rtl/>
        </w:rPr>
        <w:t xml:space="preserve">של </w:t>
      </w:r>
      <w:r w:rsidRPr="00EF41D6">
        <w:rPr>
          <w:rFonts w:hint="cs"/>
          <w:i/>
          <w:iCs/>
          <w:rtl/>
        </w:rPr>
        <w:t>המפתח הפרטי</w:t>
      </w:r>
      <w:r w:rsidR="0045551D">
        <w:rPr>
          <w:rFonts w:hint="cs"/>
          <w:rtl/>
        </w:rPr>
        <w:t xml:space="preserve"> בנקודה קבועה על העקומה</w:t>
      </w:r>
      <w:r>
        <w:rPr>
          <w:rFonts w:hint="cs"/>
          <w:rtl/>
        </w:rPr>
        <w:t>.</w:t>
      </w:r>
      <w:r w:rsidR="00287958">
        <w:rPr>
          <w:rFonts w:hint="cs"/>
          <w:rtl/>
        </w:rPr>
        <w:t xml:space="preserve"> (ומוצג באמצעות </w:t>
      </w:r>
      <w:r w:rsidR="00C86347">
        <w:t>Hash160</w:t>
      </w:r>
      <w:r w:rsidR="00C86347">
        <w:rPr>
          <w:rFonts w:hint="cs"/>
          <w:rtl/>
        </w:rPr>
        <w:t>)</w:t>
      </w:r>
    </w:p>
    <w:p w14:paraId="15430817" w14:textId="782E64F0" w:rsidR="00EF41D6" w:rsidRDefault="00EF41D6">
      <w:pPr>
        <w:rPr>
          <w:rtl/>
        </w:rPr>
      </w:pPr>
      <w:r w:rsidRPr="00EF41D6">
        <w:rPr>
          <w:rFonts w:hint="cs"/>
          <w:i/>
          <w:iCs/>
          <w:u w:val="single"/>
          <w:rtl/>
        </w:rPr>
        <w:t>מפתח פרטי</w:t>
      </w:r>
      <w:r>
        <w:rPr>
          <w:rFonts w:hint="cs"/>
          <w:rtl/>
        </w:rPr>
        <w:t xml:space="preserve"> </w:t>
      </w:r>
      <w:r w:rsidR="00844674">
        <w:rPr>
          <w:rtl/>
        </w:rPr>
        <w:t>–</w:t>
      </w:r>
      <w:r>
        <w:rPr>
          <w:rFonts w:hint="cs"/>
          <w:rtl/>
        </w:rPr>
        <w:t xml:space="preserve"> </w:t>
      </w:r>
      <w:r w:rsidR="00844674">
        <w:rPr>
          <w:rFonts w:hint="cs"/>
          <w:rtl/>
        </w:rPr>
        <w:t xml:space="preserve">הוא </w:t>
      </w:r>
      <w:r w:rsidR="002839EE">
        <w:rPr>
          <w:rFonts w:hint="cs"/>
          <w:rtl/>
        </w:rPr>
        <w:t>מספר</w:t>
      </w:r>
      <w:r w:rsidR="00844674">
        <w:rPr>
          <w:rFonts w:hint="cs"/>
          <w:rtl/>
        </w:rPr>
        <w:t xml:space="preserve"> שנוצר באופן רנדומלי </w:t>
      </w:r>
      <w:r w:rsidR="00844674" w:rsidRPr="002839EE">
        <w:rPr>
          <w:rFonts w:hint="cs"/>
          <w:b/>
          <w:bCs/>
          <w:rtl/>
        </w:rPr>
        <w:t>ככל שניתן</w:t>
      </w:r>
      <w:r w:rsidR="00844674">
        <w:rPr>
          <w:rFonts w:hint="cs"/>
          <w:rtl/>
        </w:rPr>
        <w:t xml:space="preserve"> בגודל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256</m:t>
            </m:r>
          </m:sup>
        </m:sSup>
      </m:oMath>
      <w:r w:rsidR="002839EE">
        <w:t xml:space="preserve"> </w:t>
      </w:r>
      <w:r w:rsidR="002839EE">
        <w:rPr>
          <w:rFonts w:hint="cs"/>
          <w:rtl/>
        </w:rPr>
        <w:t xml:space="preserve"> ומוצג ב</w:t>
      </w:r>
      <w:r w:rsidR="002839EE">
        <w:rPr>
          <w:rFonts w:hint="cs"/>
        </w:rPr>
        <w:t>HEX</w:t>
      </w:r>
      <w:r w:rsidR="002839EE">
        <w:rPr>
          <w:rFonts w:hint="cs"/>
          <w:rtl/>
        </w:rPr>
        <w:t>. (ליצור מספר רנדומלי אמיתי זוהי משימה קשה ומסוכנת. רוב התוכנות והאפליקציות שנשתמש בהן על מנת להגריל מספר יתנו מספר צפוי מראש).</w:t>
      </w:r>
    </w:p>
    <w:p w14:paraId="26E35296" w14:textId="11B887AE" w:rsidR="002839EE" w:rsidRDefault="002839EE">
      <w:r>
        <w:rPr>
          <w:rFonts w:hint="cs"/>
          <w:rtl/>
        </w:rPr>
        <w:t>למעשה, ניתן לבחור לבד את המפתח הפרטי - למשל 11, או 123456789, אם כי הוא יהיה קל לניחוש.</w:t>
      </w:r>
    </w:p>
    <w:p w14:paraId="6F39DE1F" w14:textId="66CA9B1A" w:rsidR="009C3882" w:rsidRPr="009C3882" w:rsidRDefault="009C3882">
      <w:r>
        <w:rPr>
          <w:rFonts w:hint="cs"/>
          <w:rtl/>
        </w:rPr>
        <w:t xml:space="preserve">המפתח הפרטי מוצג ע"י פונקציית </w:t>
      </w:r>
      <w:r>
        <w:t>Hash</w:t>
      </w:r>
      <w:r>
        <w:rPr>
          <w:rFonts w:hint="cs"/>
          <w:rtl/>
        </w:rPr>
        <w:t xml:space="preserve"> (</w:t>
      </w:r>
      <w:r>
        <w:t>SHA256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כדי להכניס את המספר לגודל הרצוי.</w:t>
      </w:r>
    </w:p>
    <w:p w14:paraId="0DF4727A" w14:textId="09A5C472" w:rsidR="00EF41D6" w:rsidRDefault="00EF41D6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76E0CC7" wp14:editId="0D91DB12">
            <wp:extent cx="5274310" cy="138112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389F" w14:textId="270C8F77" w:rsidR="00272824" w:rsidRDefault="009E7F24">
      <w:pPr>
        <w:rPr>
          <w:rtl/>
        </w:rPr>
      </w:pPr>
      <w:r>
        <w:rPr>
          <w:rFonts w:hint="cs"/>
          <w:rtl/>
        </w:rPr>
        <w:t xml:space="preserve">כיוון שהפונקציות הן חד כיווניות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אין</w:t>
      </w:r>
      <w:r>
        <w:rPr>
          <w:rFonts w:hint="cs"/>
          <w:rtl/>
        </w:rPr>
        <w:t xml:space="preserve"> דרך לחשב את המפתח הפרטי מתוך המפתח הציבורי</w:t>
      </w:r>
      <w:r w:rsidR="003836FF">
        <w:rPr>
          <w:rFonts w:hint="cs"/>
          <w:rtl/>
        </w:rPr>
        <w:t>.</w:t>
      </w:r>
    </w:p>
    <w:p w14:paraId="27E89D20" w14:textId="0D89024B" w:rsidR="003836FF" w:rsidRDefault="003836FF">
      <w:pPr>
        <w:rPr>
          <w:rtl/>
        </w:rPr>
      </w:pPr>
      <w:r>
        <w:rPr>
          <w:rFonts w:hint="cs"/>
          <w:rtl/>
        </w:rPr>
        <w:t>כדי להבין איך מפיקים מפתח ציבורי מתוך המפתח הפרטי (המוגרל באופן רנדומלי) נצטרך להבין פונקציה חד כיוונית הנקראת "עקומות אליפטיות".</w:t>
      </w:r>
    </w:p>
    <w:p w14:paraId="21A2F421" w14:textId="51F6E8EB" w:rsidR="008F6D67" w:rsidRDefault="003836FF" w:rsidP="008F6D67">
      <w:pPr>
        <w:rPr>
          <w:rtl/>
        </w:rPr>
      </w:pPr>
      <w:r>
        <w:rPr>
          <w:rFonts w:hint="cs"/>
          <w:rtl/>
        </w:rPr>
        <w:t xml:space="preserve">עקומה אליפטית היא פונקציה מהצורה </w:t>
      </w:r>
      <m:oMath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y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2</m:t>
            </m:r>
          </m:sup>
        </m:sSup>
        <m:r>
          <w:rPr>
            <w:rFonts w:ascii="Cambria Math" w:hAnsi="Cambria Math"/>
            <w:color w:val="1F4E79" w:themeColor="accent5" w:themeShade="80"/>
          </w:rPr>
          <m:t>=</m:t>
        </m:r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x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3</m:t>
            </m:r>
          </m:sup>
        </m:sSup>
        <m:r>
          <w:rPr>
            <w:rFonts w:ascii="Cambria Math" w:hAnsi="Cambria Math"/>
            <w:color w:val="1F4E79" w:themeColor="accent5" w:themeShade="80"/>
          </w:rPr>
          <m:t>-p</m:t>
        </m:r>
        <m:r>
          <w:rPr>
            <w:rFonts w:ascii="Cambria Math" w:hAnsi="Cambria Math" w:cs="Arial"/>
            <w:color w:val="1F4E79" w:themeColor="accent5" w:themeShade="80"/>
          </w:rPr>
          <m:t>∙</m:t>
        </m:r>
        <m:r>
          <w:rPr>
            <w:rFonts w:ascii="Cambria Math" w:hAnsi="Cambria Math"/>
            <w:color w:val="1F4E79" w:themeColor="accent5" w:themeShade="80"/>
          </w:rPr>
          <m:t>x-q</m:t>
        </m:r>
      </m:oMath>
      <w:r w:rsidR="00235A45">
        <w:rPr>
          <w:rFonts w:hint="cs"/>
          <w:rtl/>
        </w:rPr>
        <w:t xml:space="preserve">. בפרט, ביטקוין משתמש בעקומה אליפטית מסוימת: </w:t>
      </w:r>
      <m:oMath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y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2</m:t>
            </m:r>
          </m:sup>
        </m:sSup>
        <m:r>
          <w:rPr>
            <w:rFonts w:ascii="Cambria Math" w:hAnsi="Cambria Math"/>
            <w:color w:val="1F4E79" w:themeColor="accent5" w:themeShade="80"/>
          </w:rPr>
          <m:t>=</m:t>
        </m:r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x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3</m:t>
            </m:r>
          </m:sup>
        </m:sSup>
        <m:r>
          <w:rPr>
            <w:rFonts w:ascii="Cambria Math" w:hAnsi="Cambria Math"/>
            <w:color w:val="1F4E79" w:themeColor="accent5" w:themeShade="80"/>
          </w:rPr>
          <m:t>+7</m:t>
        </m:r>
      </m:oMath>
      <w:r w:rsidR="00235A45">
        <w:rPr>
          <w:rFonts w:hint="cs"/>
          <w:rtl/>
        </w:rPr>
        <w:t xml:space="preserve"> או יותר נכון </w:t>
      </w:r>
      <m:oMath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y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2</m:t>
            </m:r>
          </m:sup>
        </m:sSup>
        <m:r>
          <w:rPr>
            <w:rFonts w:ascii="Cambria Math" w:hAnsi="Cambria Math"/>
            <w:color w:val="1F4E79" w:themeColor="accent5" w:themeShade="80"/>
          </w:rPr>
          <m:t xml:space="preserve"> mod p=</m:t>
        </m:r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x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3</m:t>
            </m:r>
          </m:sup>
        </m:sSup>
        <m:r>
          <w:rPr>
            <w:rFonts w:ascii="Cambria Math" w:hAnsi="Cambria Math"/>
            <w:color w:val="1F4E79" w:themeColor="accent5" w:themeShade="80"/>
          </w:rPr>
          <m:t>+7 mod p</m:t>
        </m:r>
      </m:oMath>
      <w:r w:rsidR="00235A45">
        <w:rPr>
          <w:rFonts w:hint="cs"/>
          <w:rtl/>
        </w:rPr>
        <w:t xml:space="preserve"> ובפרמטרים מסוימים.</w:t>
      </w:r>
    </w:p>
    <w:p w14:paraId="74E8BA6A" w14:textId="77777777" w:rsidR="00C36D32" w:rsidRDefault="00C36D32">
      <w:pPr>
        <w:rPr>
          <w:rtl/>
        </w:rPr>
      </w:pPr>
      <w:proofErr w:type="spellStart"/>
      <w:r>
        <w:rPr>
          <w:rFonts w:hint="cs"/>
          <w:rtl/>
        </w:rPr>
        <w:t>המודולו</w:t>
      </w:r>
      <w:proofErr w:type="spellEnd"/>
      <w:r>
        <w:rPr>
          <w:rFonts w:hint="cs"/>
          <w:rtl/>
        </w:rPr>
        <w:t xml:space="preserve"> נועד כדי לשבור את התבנית וכדי ליצור רצף נקודות שקשה מאוד לנבא.</w:t>
      </w:r>
    </w:p>
    <w:p w14:paraId="5AB0F35D" w14:textId="2A21FCB7" w:rsidR="00235A45" w:rsidRDefault="00235A45">
      <w:pPr>
        <w:rPr>
          <w:rtl/>
        </w:rPr>
      </w:pPr>
      <w:r>
        <w:rPr>
          <w:rFonts w:hint="cs"/>
          <w:rtl/>
        </w:rPr>
        <w:t xml:space="preserve">כל הפרמטרים </w:t>
      </w:r>
      <w:proofErr w:type="spellStart"/>
      <w:r>
        <w:rPr>
          <w:rFonts w:hint="cs"/>
          <w:rtl/>
        </w:rPr>
        <w:t>הרלו</w:t>
      </w:r>
      <w:r w:rsidR="008F6D67">
        <w:rPr>
          <w:rFonts w:hint="cs"/>
          <w:rtl/>
        </w:rPr>
        <w:t>ו</w:t>
      </w:r>
      <w:r>
        <w:rPr>
          <w:rFonts w:hint="cs"/>
          <w:rtl/>
        </w:rPr>
        <w:t>נטים</w:t>
      </w:r>
      <w:proofErr w:type="spellEnd"/>
      <w:r>
        <w:rPr>
          <w:rFonts w:hint="cs"/>
          <w:rtl/>
        </w:rPr>
        <w:t xml:space="preserve"> לפונקציית ההצפנה של מפתחות ציבוריים בביטקוין נכללים בשם </w:t>
      </w:r>
      <w:r>
        <w:t>Secp256k1</w:t>
      </w:r>
      <w:r>
        <w:rPr>
          <w:rFonts w:hint="cs"/>
          <w:rtl/>
        </w:rPr>
        <w:t>.</w:t>
      </w:r>
    </w:p>
    <w:p w14:paraId="3D5A4211" w14:textId="544F2490" w:rsidR="00CB4E26" w:rsidRDefault="004122C0" w:rsidP="00CB4E26">
      <w:pPr>
        <w:rPr>
          <w:rtl/>
        </w:rPr>
      </w:pPr>
      <w:hyperlink r:id="rId7" w:history="1">
        <w:r w:rsidR="00235A45">
          <w:rPr>
            <w:rStyle w:val="Hyperlink"/>
          </w:rPr>
          <w:t>https://en.bitcoin.it/wiki/Secp256k1</w:t>
        </w:r>
      </w:hyperlink>
      <w:r w:rsidR="00235A45">
        <w:rPr>
          <w:rFonts w:hint="cs"/>
          <w:rtl/>
        </w:rPr>
        <w:t xml:space="preserve"> </w:t>
      </w:r>
    </w:p>
    <w:p w14:paraId="444D578A" w14:textId="25569676" w:rsidR="00CB4E26" w:rsidRDefault="00CB4E26">
      <w:r>
        <w:rPr>
          <w:noProof/>
        </w:rPr>
        <w:drawing>
          <wp:inline distT="0" distB="0" distL="0" distR="0" wp14:anchorId="05D6F747" wp14:editId="02B4272A">
            <wp:extent cx="1758950" cy="2619910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8005" cy="263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82AE" w14:textId="0D06C44C" w:rsidR="00DF41F8" w:rsidRDefault="00DF41F8" w:rsidP="00DF41F8">
      <w:pPr>
        <w:rPr>
          <w:rFonts w:ascii="Arial" w:eastAsia="Times New Roman" w:hAnsi="Arial" w:cs="Arial" w:hint="cs"/>
          <w:i/>
          <w:iCs/>
          <w:color w:val="222222"/>
          <w:sz w:val="21"/>
          <w:szCs w:val="21"/>
          <w:rtl/>
        </w:rPr>
      </w:pPr>
      <w:r>
        <w:rPr>
          <w:rFonts w:hint="cs"/>
          <w:rtl/>
        </w:rPr>
        <w:t xml:space="preserve">בעצם, עבור מפתח פרטי </w:t>
      </w:r>
      <w:r>
        <w:t>k</w:t>
      </w:r>
      <w:r>
        <w:rPr>
          <w:rFonts w:hint="cs"/>
          <w:rtl/>
        </w:rPr>
        <w:t xml:space="preserve">, ניתן ליצור מפתח ציבורי </w:t>
      </w:r>
      <w:r>
        <w:rPr>
          <w:rFonts w:hint="cs"/>
        </w:rPr>
        <w:t>K</w:t>
      </w:r>
      <w:r>
        <w:rPr>
          <w:rFonts w:hint="cs"/>
          <w:rtl/>
        </w:rPr>
        <w:t xml:space="preserve"> בצורה הבאה:  </w:t>
      </w:r>
      <m:oMath>
        <m:r>
          <w:rPr>
            <w:rFonts w:ascii="Cambria Math" w:hAnsi="Cambria Math"/>
            <w:color w:val="1F4E79" w:themeColor="accent5" w:themeShade="80"/>
          </w:rPr>
          <m:t>K=</m:t>
        </m:r>
        <m:r>
          <w:rPr>
            <w:rFonts w:ascii="Cambria Math" w:hAnsi="Cambria Math" w:cs="Arial"/>
            <w:color w:val="1F4E79" w:themeColor="accent5" w:themeShade="80"/>
          </w:rPr>
          <m:t>k∙</m:t>
        </m:r>
        <m:r>
          <w:rPr>
            <w:rFonts w:ascii="Cambria Math" w:hAnsi="Cambria Math"/>
            <w:color w:val="1F4E79" w:themeColor="accent5" w:themeShade="80"/>
          </w:rPr>
          <m:t>G</m:t>
        </m:r>
      </m:oMath>
      <w:r w:rsidRPr="008F6D67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eastAsia="Times New Roman" w:hAnsi="Arial" w:cs="Arial" w:hint="cs"/>
          <w:i/>
          <w:iCs/>
          <w:color w:val="222222"/>
          <w:sz w:val="21"/>
          <w:szCs w:val="21"/>
          <w:rtl/>
        </w:rPr>
        <w:t>כך ש</w:t>
      </w:r>
      <w:r>
        <w:rPr>
          <w:rFonts w:ascii="Arial" w:eastAsia="Times New Roman" w:hAnsi="Arial" w:cs="Arial" w:hint="cs"/>
          <w:i/>
          <w:iCs/>
          <w:color w:val="222222"/>
          <w:sz w:val="21"/>
          <w:szCs w:val="21"/>
        </w:rPr>
        <w:t>G</w:t>
      </w:r>
      <w:r w:rsidRPr="00DF41F8">
        <w:rPr>
          <w:rFonts w:ascii="Arial" w:eastAsia="Times New Roman" w:hAnsi="Arial" w:cs="Arial" w:hint="cs"/>
          <w:color w:val="222222"/>
          <w:sz w:val="21"/>
          <w:szCs w:val="21"/>
          <w:rtl/>
        </w:rPr>
        <w:t xml:space="preserve"> הוא </w:t>
      </w:r>
      <w:r w:rsidR="00056597">
        <w:rPr>
          <w:rFonts w:ascii="Arial" w:eastAsia="Times New Roman" w:hAnsi="Arial" w:cs="Arial" w:hint="cs"/>
          <w:color w:val="222222"/>
          <w:sz w:val="21"/>
          <w:szCs w:val="21"/>
          <w:rtl/>
        </w:rPr>
        <w:t xml:space="preserve">נקודה </w:t>
      </w:r>
      <w:r w:rsidRPr="00DF41F8">
        <w:rPr>
          <w:rFonts w:ascii="Arial" w:eastAsia="Times New Roman" w:hAnsi="Arial" w:cs="Arial" w:hint="cs"/>
          <w:color w:val="222222"/>
          <w:sz w:val="21"/>
          <w:szCs w:val="21"/>
          <w:rtl/>
        </w:rPr>
        <w:t>קבוע</w:t>
      </w:r>
      <w:r w:rsidR="00056597">
        <w:rPr>
          <w:rFonts w:ascii="Arial" w:eastAsia="Times New Roman" w:hAnsi="Arial" w:cs="Arial" w:hint="cs"/>
          <w:color w:val="222222"/>
          <w:sz w:val="21"/>
          <w:szCs w:val="21"/>
          <w:rtl/>
        </w:rPr>
        <w:t>ה</w:t>
      </w:r>
      <w:r w:rsidRPr="00DF41F8">
        <w:rPr>
          <w:rFonts w:ascii="Arial" w:eastAsia="Times New Roman" w:hAnsi="Arial" w:cs="Arial" w:hint="cs"/>
          <w:color w:val="222222"/>
          <w:sz w:val="21"/>
          <w:szCs w:val="21"/>
          <w:rtl/>
        </w:rPr>
        <w:t xml:space="preserve"> </w:t>
      </w:r>
      <w:r w:rsidR="00C36D32">
        <w:rPr>
          <w:rFonts w:ascii="Arial" w:eastAsia="Times New Roman" w:hAnsi="Arial" w:cs="Arial" w:hint="cs"/>
          <w:color w:val="222222"/>
          <w:sz w:val="21"/>
          <w:szCs w:val="21"/>
          <w:rtl/>
        </w:rPr>
        <w:t xml:space="preserve">על העקומה האליפטית המסוימת </w:t>
      </w:r>
      <w:r w:rsidRPr="00DF41F8">
        <w:rPr>
          <w:rFonts w:ascii="Arial" w:eastAsia="Times New Roman" w:hAnsi="Arial" w:cs="Arial" w:hint="cs"/>
          <w:color w:val="222222"/>
          <w:sz w:val="21"/>
          <w:szCs w:val="21"/>
          <w:rtl/>
        </w:rPr>
        <w:t>עבור כל רשת הביטקוין.</w:t>
      </w:r>
    </w:p>
    <w:p w14:paraId="60F8D171" w14:textId="628C6A5A" w:rsidR="008F6D67" w:rsidRDefault="008F6D67" w:rsidP="00DF41F8">
      <w:p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F6D67">
        <w:rPr>
          <w:rFonts w:ascii="Arial" w:eastAsia="Times New Roman" w:hAnsi="Arial" w:cs="Arial"/>
          <w:i/>
          <w:iCs/>
          <w:color w:val="222222"/>
          <w:sz w:val="21"/>
          <w:szCs w:val="21"/>
        </w:rPr>
        <w:t>p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 = FFFFFFFF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FFFFFFFE FFFFFC2F=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256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32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9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8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7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6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4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="00DF41F8">
        <w:rPr>
          <w:rFonts w:ascii="Arial" w:eastAsia="Times New Roman" w:hAnsi="Arial" w:cs="Arial"/>
          <w:color w:val="222222"/>
          <w:sz w:val="21"/>
          <w:szCs w:val="21"/>
        </w:rPr>
        <w:t>–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1</w:t>
      </w:r>
    </w:p>
    <w:p w14:paraId="3FD8F83B" w14:textId="3D7D39D4" w:rsidR="003C1C21" w:rsidRPr="0059309A" w:rsidRDefault="003C1C21" w:rsidP="003C1C21">
      <w:p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F5496" w:themeColor="accent1" w:themeShade="BF"/>
          <w:sz w:val="18"/>
          <w:szCs w:val="18"/>
        </w:rPr>
      </w:pPr>
      <w:r w:rsidRPr="0059309A">
        <w:rPr>
          <w:rFonts w:ascii="Arial" w:eastAsia="Times New Roman" w:hAnsi="Arial" w:cs="Arial"/>
          <w:color w:val="2F5496" w:themeColor="accent1" w:themeShade="BF"/>
          <w:sz w:val="18"/>
          <w:szCs w:val="18"/>
        </w:rPr>
        <w:t>(</w:t>
      </w:r>
      <w:r w:rsidRPr="0059309A">
        <w:rPr>
          <w:color w:val="2F5496" w:themeColor="accent1" w:themeShade="BF"/>
          <w:sz w:val="18"/>
          <w:szCs w:val="18"/>
        </w:rPr>
        <w:t>p = 115792089237316195423570985008687907853269984665640564039457584007908834671663)</w:t>
      </w:r>
    </w:p>
    <w:p w14:paraId="5E8FE8E4" w14:textId="167EDB1C" w:rsidR="00DF41F8" w:rsidRDefault="00DF41F8" w:rsidP="00DF41F8">
      <w:p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F41F8">
        <w:rPr>
          <w:rFonts w:ascii="Arial" w:eastAsia="Times New Roman" w:hAnsi="Arial" w:cs="Arial"/>
          <w:i/>
          <w:iCs/>
          <w:color w:val="222222"/>
          <w:sz w:val="21"/>
          <w:szCs w:val="21"/>
        </w:rPr>
        <w:t>G</w:t>
      </w:r>
      <w:r w:rsidRPr="00DF41F8">
        <w:rPr>
          <w:rFonts w:ascii="Arial" w:eastAsia="Times New Roman" w:hAnsi="Arial" w:cs="Arial"/>
          <w:color w:val="222222"/>
          <w:sz w:val="21"/>
          <w:szCs w:val="21"/>
        </w:rPr>
        <w:t> = 04 79BE667E F9DCBBAC 55A06295 CE870B07 029BFCDB 2DCE28D9 59F2815B 16F81798 483ADA77 26A3C465 5DA4FBFC 0E1108A8 FD17B448 A6855419 9C47D08F FB10D4B8</w:t>
      </w:r>
    </w:p>
    <w:p w14:paraId="1BA87014" w14:textId="1576B541" w:rsidR="004E1C27" w:rsidRPr="004E1C27" w:rsidRDefault="004E1C27" w:rsidP="004E1C27">
      <w:pPr>
        <w:pStyle w:val="HTML"/>
        <w:shd w:val="clear" w:color="auto" w:fill="F6F8FA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G = (</w:t>
      </w:r>
      <w:r w:rsidRPr="004E1C27">
        <w:rPr>
          <w:rFonts w:ascii="Arial" w:hAnsi="Arial" w:cs="Arial"/>
          <w:color w:val="222222"/>
          <w:sz w:val="21"/>
          <w:szCs w:val="21"/>
        </w:rPr>
        <w:t xml:space="preserve">55066263022277343669578718895168534326250603453777594175500187360389116729240L, </w:t>
      </w:r>
      <w:r w:rsidRPr="004E1C27">
        <w:rPr>
          <w:rFonts w:ascii="Arial" w:hAnsi="Arial" w:cs="Arial"/>
          <w:color w:val="222222"/>
          <w:sz w:val="21"/>
          <w:szCs w:val="21"/>
        </w:rPr>
        <w:lastRenderedPageBreak/>
        <w:t>32670510020758816978083085130507043184471273380659243275938904335757337482424L)</w:t>
      </w:r>
    </w:p>
    <w:p w14:paraId="5A353E4A" w14:textId="1F446EB8" w:rsidR="008F6D67" w:rsidRDefault="003A3936">
      <w:pPr>
        <w:rPr>
          <w:rtl/>
        </w:rPr>
      </w:pPr>
      <w:r>
        <w:rPr>
          <w:rFonts w:hint="cs"/>
          <w:rtl/>
        </w:rPr>
        <w:t>מספר זה מייצג נקודה על העקומה האליפטית. הכפלה של נקודה זו בכל מספר שלם כלשהו, ת</w:t>
      </w:r>
      <w:r w:rsidR="00C06637">
        <w:rPr>
          <w:rFonts w:hint="cs"/>
          <w:rtl/>
        </w:rPr>
        <w:t>י</w:t>
      </w:r>
      <w:r>
        <w:rPr>
          <w:rFonts w:hint="cs"/>
          <w:rtl/>
        </w:rPr>
        <w:t xml:space="preserve">תן נקודה חדשה </w:t>
      </w:r>
      <w:r>
        <w:rPr>
          <w:rFonts w:hint="cs"/>
          <w:b/>
          <w:bCs/>
          <w:rtl/>
        </w:rPr>
        <w:t>על העקומה</w:t>
      </w:r>
      <w:r>
        <w:rPr>
          <w:rFonts w:hint="cs"/>
          <w:rtl/>
        </w:rPr>
        <w:t xml:space="preserve">. הכפלה זו היא חד כיוונית ולכן בהינתן תוצאה (מפתח ציבורי) והנקודה </w:t>
      </w:r>
      <w:r>
        <w:rPr>
          <w:rFonts w:hint="cs"/>
        </w:rPr>
        <w:t>G</w:t>
      </w:r>
      <w:r>
        <w:rPr>
          <w:rFonts w:hint="cs"/>
          <w:rtl/>
        </w:rPr>
        <w:t>, לא ניתן לגלות את המפתח הפרטי.</w:t>
      </w:r>
    </w:p>
    <w:p w14:paraId="1F584636" w14:textId="34CF8D04" w:rsidR="00C36D32" w:rsidRPr="00C36D32" w:rsidRDefault="00C36D32">
      <w:pPr>
        <w:rPr>
          <w:rFonts w:hint="cs"/>
          <w:i/>
          <w:iCs/>
          <w:rtl/>
        </w:rPr>
      </w:pPr>
      <w:r w:rsidRPr="00C36D32">
        <w:rPr>
          <w:rFonts w:hint="cs"/>
          <w:i/>
          <w:iCs/>
          <w:rtl/>
        </w:rPr>
        <w:t xml:space="preserve">הכפלת </w:t>
      </w:r>
      <w:proofErr w:type="spellStart"/>
      <w:r w:rsidRPr="00C36D32">
        <w:rPr>
          <w:rFonts w:hint="cs"/>
          <w:i/>
          <w:iCs/>
          <w:rtl/>
        </w:rPr>
        <w:t>קאורדינטה</w:t>
      </w:r>
      <w:proofErr w:type="spellEnd"/>
      <w:r w:rsidRPr="00C36D32">
        <w:rPr>
          <w:rFonts w:hint="cs"/>
          <w:i/>
          <w:iCs/>
          <w:rtl/>
        </w:rPr>
        <w:t xml:space="preserve"> במספר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i/>
          <w:iCs/>
        </w:rPr>
        <w:t>X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היא פעולה של הוספת הנקודה לעצמה </w:t>
      </w:r>
      <w:r>
        <w:rPr>
          <w:rFonts w:hint="cs"/>
          <w:i/>
          <w:iCs/>
        </w:rPr>
        <w:t>X</w:t>
      </w:r>
      <w:r>
        <w:rPr>
          <w:rFonts w:hint="cs"/>
          <w:i/>
          <w:iCs/>
          <w:rtl/>
        </w:rPr>
        <w:t xml:space="preserve"> פעמים. בכל הוספה, נמצא את הנקודה המקבילה לנקודה בה המשיק מהנקודה הראשונה חותך את העקומה:</w:t>
      </w:r>
    </w:p>
    <w:p w14:paraId="498272FE" w14:textId="767DA35A" w:rsidR="003A3936" w:rsidRDefault="003A3936">
      <w:pPr>
        <w:rPr>
          <w:rtl/>
        </w:rPr>
      </w:pPr>
      <w:r>
        <w:rPr>
          <w:noProof/>
        </w:rPr>
        <w:drawing>
          <wp:inline distT="0" distB="0" distL="0" distR="0" wp14:anchorId="7E5E2EEE" wp14:editId="799BAFE5">
            <wp:extent cx="2673914" cy="28638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146" cy="28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B88B" w14:textId="5E66A90C" w:rsidR="003A3936" w:rsidRPr="003A3936" w:rsidRDefault="003A3936">
      <w:pPr>
        <w:rPr>
          <w:rtl/>
        </w:rPr>
      </w:pPr>
      <w:r>
        <w:rPr>
          <w:rFonts w:hint="cs"/>
          <w:rtl/>
        </w:rPr>
        <w:t xml:space="preserve">אפשר לראות בתמונה הכפלה בשלמים עד 8 של הנקודה </w:t>
      </w:r>
      <w:r>
        <w:rPr>
          <w:rFonts w:hint="cs"/>
        </w:rPr>
        <w:t>G</w:t>
      </w:r>
      <w:r>
        <w:rPr>
          <w:rFonts w:hint="cs"/>
          <w:rtl/>
        </w:rPr>
        <w:t xml:space="preserve">. נשים לב </w:t>
      </w:r>
      <w:r w:rsidR="00C36D32">
        <w:rPr>
          <w:rFonts w:hint="cs"/>
          <w:rtl/>
        </w:rPr>
        <w:t xml:space="preserve">שבכל </w:t>
      </w:r>
      <w:proofErr w:type="spellStart"/>
      <w:r w:rsidR="00C36D32">
        <w:rPr>
          <w:rFonts w:hint="cs"/>
          <w:rtl/>
        </w:rPr>
        <w:t>הפכלה</w:t>
      </w:r>
      <w:proofErr w:type="spellEnd"/>
      <w:r w:rsidR="00C36D32">
        <w:rPr>
          <w:rFonts w:hint="cs"/>
          <w:rtl/>
        </w:rPr>
        <w:t xml:space="preserve"> צריך לחשב מחדש ואין חוקיות</w:t>
      </w:r>
      <w:r>
        <w:rPr>
          <w:rFonts w:hint="cs"/>
          <w:rtl/>
        </w:rPr>
        <w:t xml:space="preserve"> עבור מיקום נקודת ההכפלה הבאה. כמו כן, כל הכפלה שלילית היא תמונת מראה של ההכפלה החיובית.</w:t>
      </w:r>
    </w:p>
    <w:p w14:paraId="64213925" w14:textId="32C87A75" w:rsidR="00272824" w:rsidRDefault="00C36D32">
      <w:pPr>
        <w:rPr>
          <w:rtl/>
        </w:rPr>
      </w:pPr>
      <w:r>
        <w:rPr>
          <w:rFonts w:hint="cs"/>
          <w:rtl/>
        </w:rPr>
        <w:t>אחרי מציאת נקודת המפתח הציבורי,</w:t>
      </w:r>
      <w:r w:rsidR="00D2360C">
        <w:t xml:space="preserve"> </w:t>
      </w:r>
      <w:r w:rsidR="00D2360C">
        <w:rPr>
          <w:rFonts w:hint="cs"/>
          <w:rtl/>
        </w:rPr>
        <w:t xml:space="preserve">הוא מקבל קידומת </w:t>
      </w:r>
      <w:r w:rsidR="00D2360C">
        <w:t>04</w:t>
      </w:r>
      <w:r w:rsidR="00D2360C">
        <w:rPr>
          <w:rFonts w:hint="cs"/>
          <w:rtl/>
        </w:rPr>
        <w:t xml:space="preserve">, לאחריה </w:t>
      </w:r>
      <w:proofErr w:type="spellStart"/>
      <w:r w:rsidR="00D2360C">
        <w:rPr>
          <w:rFonts w:hint="cs"/>
          <w:rtl/>
        </w:rPr>
        <w:t>הקאורדינטות</w:t>
      </w:r>
      <w:proofErr w:type="spellEnd"/>
      <w:r w:rsidR="00D2360C">
        <w:rPr>
          <w:rFonts w:hint="cs"/>
          <w:rtl/>
        </w:rPr>
        <w:t xml:space="preserve"> וזו כתובת המפתח הציבורי.</w:t>
      </w:r>
    </w:p>
    <w:p w14:paraId="500EB23F" w14:textId="30AD8D68" w:rsidR="00D2360C" w:rsidRDefault="00D2360C">
      <w:pPr>
        <w:rPr>
          <w:rtl/>
        </w:rPr>
      </w:pPr>
      <w:r>
        <w:rPr>
          <w:rFonts w:hint="cs"/>
          <w:rtl/>
        </w:rPr>
        <w:t>בחלק מההעברות מצורף המפתח הציבורי עצמו</w:t>
      </w:r>
      <w:r>
        <w:t xml:space="preserve"> </w:t>
      </w:r>
      <w:r>
        <w:rPr>
          <w:rFonts w:hint="cs"/>
          <w:rtl/>
        </w:rPr>
        <w:t xml:space="preserve"> ולכן יש צורך לכווץ אותו בדרך הבאה:</w:t>
      </w:r>
    </w:p>
    <w:p w14:paraId="0D16AA46" w14:textId="55B14D8B" w:rsidR="00D2360C" w:rsidRDefault="00D2360C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0DF8A876" wp14:editId="341FC8D7">
            <wp:extent cx="2904490" cy="2856934"/>
            <wp:effectExtent l="0" t="0" r="0" b="63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9354" cy="288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0178" w14:textId="7BCCA3FB" w:rsidR="00272824" w:rsidRPr="00272824" w:rsidRDefault="004122C0">
      <w:pPr>
        <w:rPr>
          <w:rtl/>
        </w:rPr>
      </w:pPr>
      <w:hyperlink r:id="rId11" w:history="1">
        <w:r w:rsidR="00272824">
          <w:rPr>
            <w:rStyle w:val="Hyperlink"/>
          </w:rPr>
          <w:t>http://vlib.eitan.ac.il/encryption1/Misc/Hadgamot.htm</w:t>
        </w:r>
      </w:hyperlink>
      <w:r w:rsidR="00272824">
        <w:rPr>
          <w:rFonts w:hint="cs"/>
          <w:rtl/>
        </w:rPr>
        <w:t xml:space="preserve"> (אתר בעברית להסבר על סוגי הצפנות שונים)</w:t>
      </w:r>
    </w:p>
    <w:p w14:paraId="2B85EC54" w14:textId="7871BC08" w:rsidR="00272824" w:rsidRPr="00412F9F" w:rsidRDefault="00A36DF4">
      <w:pPr>
        <w:rPr>
          <w:rFonts w:hint="cs"/>
          <w:i/>
          <w:iCs/>
          <w:rtl/>
        </w:rPr>
      </w:pPr>
      <w:r>
        <w:rPr>
          <w:rFonts w:hint="cs"/>
          <w:i/>
          <w:iCs/>
          <w:rtl/>
        </w:rPr>
        <w:t xml:space="preserve">כתובת ביטקוין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תמיד מתחילה ב1 ולאחר מכן </w:t>
      </w:r>
      <w:r w:rsidR="004122C0">
        <w:rPr>
          <w:rFonts w:hint="cs"/>
          <w:i/>
          <w:iCs/>
          <w:rtl/>
        </w:rPr>
        <w:t>גיבוב המפתח הציבורי.</w:t>
      </w:r>
      <w:bookmarkStart w:id="0" w:name="_GoBack"/>
      <w:bookmarkEnd w:id="0"/>
    </w:p>
    <w:p w14:paraId="686B6386" w14:textId="77777777" w:rsidR="001B3443" w:rsidRDefault="001B3443">
      <w:pPr>
        <w:rPr>
          <w:rtl/>
        </w:rPr>
      </w:pPr>
    </w:p>
    <w:sectPr w:rsidR="001B3443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00BDB"/>
    <w:multiLevelType w:val="hybridMultilevel"/>
    <w:tmpl w:val="ACF49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F4567"/>
    <w:multiLevelType w:val="multilevel"/>
    <w:tmpl w:val="6670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0E35DE"/>
    <w:multiLevelType w:val="multilevel"/>
    <w:tmpl w:val="7512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A2"/>
    <w:rsid w:val="00056597"/>
    <w:rsid w:val="001B3443"/>
    <w:rsid w:val="00235A45"/>
    <w:rsid w:val="00272824"/>
    <w:rsid w:val="002839EE"/>
    <w:rsid w:val="00287958"/>
    <w:rsid w:val="002F4CB1"/>
    <w:rsid w:val="003836FF"/>
    <w:rsid w:val="003A3936"/>
    <w:rsid w:val="003C1C21"/>
    <w:rsid w:val="004122C0"/>
    <w:rsid w:val="00412F9F"/>
    <w:rsid w:val="0045551D"/>
    <w:rsid w:val="004E1C27"/>
    <w:rsid w:val="0059309A"/>
    <w:rsid w:val="00620EAB"/>
    <w:rsid w:val="006A5996"/>
    <w:rsid w:val="00844674"/>
    <w:rsid w:val="008466F4"/>
    <w:rsid w:val="008A5280"/>
    <w:rsid w:val="008F6D67"/>
    <w:rsid w:val="009C3882"/>
    <w:rsid w:val="009E7F24"/>
    <w:rsid w:val="009F380E"/>
    <w:rsid w:val="00A36DF4"/>
    <w:rsid w:val="00A60A03"/>
    <w:rsid w:val="00B47AA2"/>
    <w:rsid w:val="00C06637"/>
    <w:rsid w:val="00C36D32"/>
    <w:rsid w:val="00C86347"/>
    <w:rsid w:val="00CB4E26"/>
    <w:rsid w:val="00D2360C"/>
    <w:rsid w:val="00D769E2"/>
    <w:rsid w:val="00DD5C54"/>
    <w:rsid w:val="00DF41F8"/>
    <w:rsid w:val="00EF41D6"/>
    <w:rsid w:val="00F11FC8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13D9"/>
  <w15:chartTrackingRefBased/>
  <w15:docId w15:val="{A1948BF2-BAD8-4C0E-8F8B-7BF677E5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CB1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27282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F41D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EF41D6"/>
    <w:rPr>
      <w:rFonts w:ascii="Tahoma" w:hAnsi="Tahoma" w:cs="Tahoma"/>
      <w:sz w:val="18"/>
      <w:szCs w:val="18"/>
    </w:rPr>
  </w:style>
  <w:style w:type="character" w:styleId="a6">
    <w:name w:val="Placeholder Text"/>
    <w:basedOn w:val="a0"/>
    <w:uiPriority w:val="99"/>
    <w:semiHidden/>
    <w:rsid w:val="00844674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E1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4E1C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4E1C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bitcoin.it/wiki/Secp256k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vlib.eitan.ac.il/encryption1/Misc/Hadgamot.ht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4</Pages>
  <Words>600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19</cp:revision>
  <dcterms:created xsi:type="dcterms:W3CDTF">2019-04-15T18:08:00Z</dcterms:created>
  <dcterms:modified xsi:type="dcterms:W3CDTF">2019-04-30T20:45:00Z</dcterms:modified>
</cp:coreProperties>
</file>