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A13FE" w14:textId="084D4FD5" w:rsidR="002524F5" w:rsidRDefault="00FC5C5D">
      <w:pPr>
        <w:rPr>
          <w:u w:val="single"/>
          <w:rtl/>
        </w:rPr>
      </w:pPr>
      <w:r w:rsidRPr="00FC5C5D">
        <w:rPr>
          <w:rFonts w:hint="cs"/>
          <w:u w:val="single"/>
          <w:rtl/>
        </w:rPr>
        <w:t>ארנקים</w:t>
      </w:r>
    </w:p>
    <w:p w14:paraId="18FC6351" w14:textId="576FB5B2" w:rsidR="00FC5C5D" w:rsidRDefault="00FC5C5D">
      <w:pPr>
        <w:rPr>
          <w:rtl/>
        </w:rPr>
      </w:pPr>
      <w:r w:rsidRPr="00FC5C5D">
        <w:rPr>
          <w:rFonts w:hint="cs"/>
          <w:rtl/>
        </w:rPr>
        <w:t xml:space="preserve">מנקודת </w:t>
      </w:r>
      <w:r>
        <w:rPr>
          <w:rFonts w:hint="cs"/>
          <w:rtl/>
        </w:rPr>
        <w:t xml:space="preserve">מבט מתכנת </w:t>
      </w:r>
      <w:r>
        <w:rPr>
          <w:rtl/>
        </w:rPr>
        <w:t>–</w:t>
      </w:r>
      <w:r>
        <w:rPr>
          <w:rFonts w:hint="cs"/>
          <w:rtl/>
        </w:rPr>
        <w:t xml:space="preserve"> הכוונה במושג "</w:t>
      </w:r>
      <w:r w:rsidRPr="00FC5C5D">
        <w:rPr>
          <w:rFonts w:hint="cs"/>
          <w:i/>
          <w:iCs/>
          <w:rtl/>
        </w:rPr>
        <w:t>ארנק</w:t>
      </w:r>
      <w:r>
        <w:rPr>
          <w:rFonts w:hint="cs"/>
          <w:rtl/>
        </w:rPr>
        <w:t>" היא מבנה הנתונים שבו מאוחסנים המפתחות הפרטיים של אותו סוחר.</w:t>
      </w:r>
    </w:p>
    <w:p w14:paraId="13773766" w14:textId="4DE9FF43" w:rsidR="002524F5" w:rsidRDefault="00FC5C5D" w:rsidP="003D02C0">
      <w:r>
        <w:rPr>
          <w:rFonts w:hint="cs"/>
          <w:rtl/>
        </w:rPr>
        <w:t xml:space="preserve">בתוך הארנק </w:t>
      </w:r>
      <w:r w:rsidR="002524F5">
        <w:rPr>
          <w:rFonts w:hint="cs"/>
          <w:rtl/>
        </w:rPr>
        <w:t>מאוחסנים זוגות של</w:t>
      </w:r>
      <w:r>
        <w:rPr>
          <w:rFonts w:hint="cs"/>
          <w:rtl/>
        </w:rPr>
        <w:t xml:space="preserve"> מפתחות </w:t>
      </w:r>
      <w:r w:rsidR="002524F5">
        <w:rPr>
          <w:rFonts w:hint="cs"/>
          <w:rtl/>
        </w:rPr>
        <w:t xml:space="preserve">פרטיים/ציבוריים </w:t>
      </w:r>
      <w:r>
        <w:rPr>
          <w:rFonts w:hint="cs"/>
          <w:rtl/>
        </w:rPr>
        <w:t xml:space="preserve">ולא מטבעות כמו שהיה אפשר לטעות בהקשר המושג. למעשה, יתרת הסכומים אינה מתחלקת לפי ארנקים אלא לפי מטבעות שמועברים למפתח </w:t>
      </w:r>
      <w:r w:rsidR="002524F5">
        <w:rPr>
          <w:rFonts w:hint="cs"/>
          <w:rtl/>
        </w:rPr>
        <w:t>ציבורי</w:t>
      </w:r>
      <w:r>
        <w:rPr>
          <w:rFonts w:hint="cs"/>
          <w:rtl/>
        </w:rPr>
        <w:t xml:space="preserve"> מסוים.</w:t>
      </w:r>
    </w:p>
    <w:p w14:paraId="2945E458" w14:textId="358A0DF9" w:rsidR="00FC5C5D" w:rsidRDefault="00FC5C5D">
      <w:pPr>
        <w:rPr>
          <w:rtl/>
        </w:rPr>
      </w:pPr>
      <w:r>
        <w:rPr>
          <w:rFonts w:hint="cs"/>
          <w:rtl/>
        </w:rPr>
        <w:t>לכן, במקרים רבים העברה אחת מאדם אחד תכלול מספר רב של מפתחות מקור</w:t>
      </w:r>
      <w:r w:rsidR="002524F5">
        <w:rPr>
          <w:rFonts w:hint="cs"/>
          <w:rtl/>
        </w:rPr>
        <w:t xml:space="preserve"> כך שסכום קטן מועבר מכל מפתח וסך כל ההעברה נעשה מארנק אחד לשני.</w:t>
      </w:r>
    </w:p>
    <w:p w14:paraId="4E1F279C" w14:textId="3F310291" w:rsidR="002524F5" w:rsidRDefault="00821894">
      <w:pPr>
        <w:rPr>
          <w:b/>
          <w:bCs/>
          <w:u w:val="single"/>
          <w:rtl/>
        </w:rPr>
      </w:pPr>
      <w:r w:rsidRPr="009D50A3">
        <w:rPr>
          <w:rFonts w:hint="cs"/>
          <w:b/>
          <w:bCs/>
          <w:u w:val="single"/>
          <w:rtl/>
        </w:rPr>
        <w:t xml:space="preserve">ארנק </w:t>
      </w:r>
      <w:proofErr w:type="spellStart"/>
      <w:r w:rsidRPr="009D50A3">
        <w:rPr>
          <w:rFonts w:hint="cs"/>
          <w:b/>
          <w:bCs/>
          <w:u w:val="single"/>
          <w:rtl/>
        </w:rPr>
        <w:t>דטרמינסטי</w:t>
      </w:r>
      <w:proofErr w:type="spellEnd"/>
    </w:p>
    <w:p w14:paraId="2FAD74D7" w14:textId="4EE38A1D" w:rsidR="00E42086" w:rsidRDefault="009D50A3">
      <w:pPr>
        <w:rPr>
          <w:rtl/>
        </w:rPr>
      </w:pPr>
      <w:r>
        <w:rPr>
          <w:rFonts w:hint="cs"/>
          <w:rtl/>
        </w:rPr>
        <w:t xml:space="preserve">יש כמה סוגי ארנקים. הפרימיטיבי ביותר </w:t>
      </w:r>
      <w:r w:rsidR="00E83A7A">
        <w:rPr>
          <w:rFonts w:hint="cs"/>
          <w:rtl/>
        </w:rPr>
        <w:t>(</w:t>
      </w:r>
      <w:r w:rsidR="00E83A7A">
        <w:t>Bitcoin Core</w:t>
      </w:r>
      <w:r w:rsidR="00E83A7A">
        <w:rPr>
          <w:rFonts w:hint="cs"/>
          <w:rtl/>
        </w:rPr>
        <w:t xml:space="preserve">) </w:t>
      </w:r>
      <w:r>
        <w:rPr>
          <w:rFonts w:hint="cs"/>
          <w:rtl/>
        </w:rPr>
        <w:t>הוא כמובן ארנק שמאחסן בתוכו פשוט אוסף של זוגות -מפתחות פרטיים וציבוריים שהו</w:t>
      </w:r>
      <w:r w:rsidR="00E83A7A">
        <w:rPr>
          <w:rFonts w:hint="cs"/>
          <w:rtl/>
        </w:rPr>
        <w:t>גר</w:t>
      </w:r>
      <w:r>
        <w:rPr>
          <w:rFonts w:hint="cs"/>
          <w:rtl/>
        </w:rPr>
        <w:t xml:space="preserve">לו מחדש בכל עסקה או בכל פקודת יצירת מפתח (שיכולה </w:t>
      </w:r>
      <w:proofErr w:type="spellStart"/>
      <w:r>
        <w:rPr>
          <w:rFonts w:hint="cs"/>
          <w:rtl/>
        </w:rPr>
        <w:t>להפקד</w:t>
      </w:r>
      <w:proofErr w:type="spellEnd"/>
      <w:r>
        <w:rPr>
          <w:rFonts w:hint="cs"/>
          <w:rtl/>
        </w:rPr>
        <w:t xml:space="preserve"> ידנית). כיוון שיצירת מפתח פרטי בכל פעם היא אקראית לגמרי, נהיה חייבים לאחסן את כל המפתחות באופן מלא. כמות גדולה של מפתחות יכולה ליצור מעמסה של ממש על אפליקציות ארנק ועלולה לגרום לצד לקוח לעבוד באופן מסורבל ואיטי</w:t>
      </w:r>
      <w:r w:rsidR="00E42086">
        <w:rPr>
          <w:rFonts w:hint="cs"/>
          <w:rtl/>
        </w:rPr>
        <w:t xml:space="preserve"> ובאבדת מפתח לא תהיה האפשרות לשחזר אותו והכסף יאבד לנצח.</w:t>
      </w:r>
    </w:p>
    <w:p w14:paraId="5E8A081D" w14:textId="77777777" w:rsidR="00E42086" w:rsidRDefault="00E42086">
      <w:pPr>
        <w:rPr>
          <w:rtl/>
        </w:rPr>
      </w:pPr>
      <w:r>
        <w:rPr>
          <w:rFonts w:hint="cs"/>
          <w:rtl/>
        </w:rPr>
        <w:t>ברשת הביטקוין ישנם המון כספים אבודים שאין דרך לחלץ אותם. באין גורם מרכז שאצלו הרשאות, לא ניתן להוציא כסף שהמפתח הפרטי של הבעלים אבד לו או שהבעלים נפטר ולא מסר את המפתח הפרטי לאף אחד.</w:t>
      </w:r>
    </w:p>
    <w:p w14:paraId="563C4D64" w14:textId="76B6D158" w:rsidR="009D50A3" w:rsidRDefault="009D50A3">
      <w:pPr>
        <w:rPr>
          <w:rtl/>
        </w:rPr>
      </w:pPr>
      <w:r>
        <w:rPr>
          <w:rFonts w:hint="cs"/>
          <w:rtl/>
        </w:rPr>
        <w:t xml:space="preserve">לשם כך נוצר </w:t>
      </w:r>
      <w:r>
        <w:rPr>
          <w:rFonts w:hint="cs"/>
          <w:i/>
          <w:iCs/>
          <w:rtl/>
        </w:rPr>
        <w:t>ארנק דטרמיניסטי</w:t>
      </w:r>
      <w:r>
        <w:rPr>
          <w:rFonts w:hint="cs"/>
          <w:rtl/>
        </w:rPr>
        <w:t xml:space="preserve"> אשר עצם יצירת הארנק היא בעצם יצירת שורש (</w:t>
      </w:r>
      <w:r>
        <w:t>SEED</w:t>
      </w:r>
      <w:r>
        <w:rPr>
          <w:rFonts w:hint="cs"/>
          <w:rtl/>
        </w:rPr>
        <w:t>) אחד שממנו יופקו כל המפתחות הפרטיים והציבוריים.</w:t>
      </w:r>
    </w:p>
    <w:p w14:paraId="7FB4C978" w14:textId="6F9AE2A6" w:rsidR="00D9435F" w:rsidRDefault="009D50A3" w:rsidP="00D9435F">
      <w:r>
        <w:rPr>
          <w:rFonts w:hint="cs"/>
          <w:rtl/>
        </w:rPr>
        <w:t xml:space="preserve">השורש שנוצר הא משפט בעל 12-24 מילים אקראיות. שורש הארנק הוא הבסיס ליצירת </w:t>
      </w:r>
      <w:r w:rsidR="00E42086">
        <w:rPr>
          <w:rFonts w:hint="cs"/>
          <w:rtl/>
        </w:rPr>
        <w:t>כל המפתחות הפרטיים בארנק הדטרמיניסטי כך שאפשר יהיה במידת הצורך להנפיק את המפתחות הפרטיים מחדש בהינתן שורש הארנק (</w:t>
      </w:r>
      <w:r w:rsidR="00E42086">
        <w:t>SEED</w:t>
      </w:r>
      <w:r w:rsidR="00E42086">
        <w:rPr>
          <w:rFonts w:hint="cs"/>
          <w:rtl/>
        </w:rPr>
        <w:t>).</w:t>
      </w:r>
      <w:r w:rsidR="00D9435F">
        <w:rPr>
          <w:rFonts w:hint="cs"/>
          <w:rtl/>
        </w:rPr>
        <w:t xml:space="preserve"> שורש הארנק מוצג באמצעות מילים כדי שיהיה קל לזכור אותן ולגבות אותן ובכך לשחזר את הארנק</w:t>
      </w:r>
      <w:r w:rsidR="00F72C44">
        <w:rPr>
          <w:rFonts w:hint="cs"/>
          <w:rtl/>
        </w:rPr>
        <w:t xml:space="preserve"> (איך לשחזר? נראה בהמשך)</w:t>
      </w:r>
      <w:r w:rsidR="00D9435F">
        <w:rPr>
          <w:rFonts w:hint="cs"/>
          <w:rtl/>
        </w:rPr>
        <w:t>.</w:t>
      </w:r>
    </w:p>
    <w:p w14:paraId="5B8E301B" w14:textId="77777777" w:rsidR="00D9435F" w:rsidRPr="00D9435F" w:rsidRDefault="00C3267C" w:rsidP="00D9435F">
      <w:hyperlink r:id="rId5" w:history="1">
        <w:r w:rsidR="00D9435F">
          <w:rPr>
            <w:rStyle w:val="Hyperlink"/>
          </w:rPr>
          <w:t>https://iancoleman.io/bip39/</w:t>
        </w:r>
      </w:hyperlink>
      <w:r w:rsidR="00D9435F">
        <w:t xml:space="preserve"> - </w:t>
      </w:r>
      <w:r w:rsidR="00D9435F" w:rsidRPr="00D9435F">
        <w:t>Mnemonic Code Converter</w:t>
      </w:r>
    </w:p>
    <w:p w14:paraId="43A93C69" w14:textId="5016791C" w:rsidR="00D9435F" w:rsidRDefault="00701478" w:rsidP="00D9435F">
      <w:pPr>
        <w:rPr>
          <w:b/>
          <w:bCs/>
          <w:u w:val="single"/>
          <w:rtl/>
        </w:rPr>
      </w:pPr>
      <w:r w:rsidRPr="00701478">
        <w:rPr>
          <w:rFonts w:hint="cs"/>
          <w:b/>
          <w:bCs/>
          <w:u w:val="single"/>
          <w:rtl/>
        </w:rPr>
        <w:t xml:space="preserve">טכניקת </w:t>
      </w:r>
      <w:proofErr w:type="spellStart"/>
      <w:r w:rsidRPr="00701478">
        <w:rPr>
          <w:rFonts w:hint="cs"/>
          <w:b/>
          <w:bCs/>
          <w:u w:val="single"/>
          <w:rtl/>
        </w:rPr>
        <w:t>מנמוניקה</w:t>
      </w:r>
      <w:proofErr w:type="spellEnd"/>
    </w:p>
    <w:p w14:paraId="0930F746" w14:textId="0C591305" w:rsidR="00701478" w:rsidRDefault="00701478" w:rsidP="00701478">
      <w:pPr>
        <w:rPr>
          <w:rtl/>
        </w:rPr>
      </w:pPr>
      <w:proofErr w:type="spellStart"/>
      <w:r w:rsidRPr="00701478">
        <w:rPr>
          <w:rtl/>
        </w:rPr>
        <w:t>מְנֶמוֹנִיקָה</w:t>
      </w:r>
      <w:proofErr w:type="spellEnd"/>
      <w:r w:rsidRPr="00701478">
        <w:rPr>
          <w:rtl/>
        </w:rPr>
        <w:t> </w:t>
      </w:r>
      <w:r w:rsidRPr="00701478">
        <w:rPr>
          <w:rFonts w:hint="cs"/>
          <w:rtl/>
        </w:rPr>
        <w:t>(מ</w:t>
      </w:r>
      <w:hyperlink r:id="rId6" w:tooltip="יוונית עתיקה" w:history="1">
        <w:r w:rsidRPr="00701478">
          <w:rPr>
            <w:rtl/>
          </w:rPr>
          <w:t>יוונית עתיקה</w:t>
        </w:r>
      </w:hyperlink>
      <w:r w:rsidRPr="00701478">
        <w:t>: </w:t>
      </w:r>
      <w:proofErr w:type="spellStart"/>
      <w:r w:rsidRPr="00701478">
        <w:t>μνημονικός</w:t>
      </w:r>
      <w:proofErr w:type="spellEnd"/>
      <w:r w:rsidRPr="00701478">
        <w:t> </w:t>
      </w:r>
      <w:proofErr w:type="spellStart"/>
      <w:r w:rsidRPr="00701478">
        <w:rPr>
          <w:rtl/>
        </w:rPr>
        <w:t>מְנֶמוֹנִיקוֹס</w:t>
      </w:r>
      <w:proofErr w:type="spellEnd"/>
      <w:r w:rsidRPr="00701478">
        <w:t>, "</w:t>
      </w:r>
      <w:r w:rsidRPr="00701478">
        <w:rPr>
          <w:rtl/>
        </w:rPr>
        <w:t>קשור לזיכרון") או עזר זיכרון היא אמצעי או שיטה חזותיים או מילוליים העוזרים </w:t>
      </w:r>
      <w:hyperlink r:id="rId7" w:tooltip="זיכרון" w:history="1">
        <w:r w:rsidRPr="00701478">
          <w:rPr>
            <w:rtl/>
          </w:rPr>
          <w:t>לזכור</w:t>
        </w:r>
      </w:hyperlink>
      <w:r w:rsidRPr="00701478">
        <w:t> </w:t>
      </w:r>
      <w:r w:rsidRPr="00701478">
        <w:rPr>
          <w:rtl/>
        </w:rPr>
        <w:t>דברים</w:t>
      </w:r>
      <w:r w:rsidR="008339C9">
        <w:rPr>
          <w:rFonts w:hint="cs"/>
          <w:rtl/>
        </w:rPr>
        <w:t xml:space="preserve"> </w:t>
      </w:r>
      <w:r w:rsidR="008339C9">
        <w:rPr>
          <w:rtl/>
        </w:rPr>
        <w:t>–</w:t>
      </w:r>
      <w:r w:rsidR="008339C9">
        <w:rPr>
          <w:rFonts w:hint="cs"/>
          <w:rtl/>
        </w:rPr>
        <w:t xml:space="preserve"> למשל </w:t>
      </w:r>
      <w:proofErr w:type="spellStart"/>
      <w:r w:rsidR="008339C9">
        <w:rPr>
          <w:rFonts w:hint="cs"/>
          <w:rtl/>
        </w:rPr>
        <w:t>גימטריה</w:t>
      </w:r>
      <w:proofErr w:type="spellEnd"/>
      <w:r w:rsidR="008339C9">
        <w:rPr>
          <w:rFonts w:hint="cs"/>
          <w:rtl/>
        </w:rPr>
        <w:t xml:space="preserve"> למספרים או ראשי תיבות.</w:t>
      </w:r>
    </w:p>
    <w:p w14:paraId="503B6289" w14:textId="16540DD2" w:rsidR="008339C9" w:rsidRDefault="008339C9" w:rsidP="00701478">
      <w:pPr>
        <w:rPr>
          <w:rtl/>
        </w:rPr>
      </w:pPr>
      <w:r>
        <w:rPr>
          <w:rFonts w:hint="cs"/>
          <w:rtl/>
        </w:rPr>
        <w:t>המרת שורש מספרי כלשהו למילים יוצר אפקט שמאפשר לזכור ביתר קלות את שיטת השחזור אך מצד שני מקלה על גורם עוין לשחזר יתרת ארנק ועסקאות ע"י סדרת המילים הפשוטה לכאורה.</w:t>
      </w:r>
    </w:p>
    <w:p w14:paraId="31A2E37E" w14:textId="229B8A62" w:rsidR="00867FAF" w:rsidRDefault="00867FAF" w:rsidP="00701478">
      <w:pPr>
        <w:rPr>
          <w:rtl/>
        </w:rPr>
      </w:pPr>
      <w:r>
        <w:rPr>
          <w:rFonts w:hint="cs"/>
          <w:rtl/>
        </w:rPr>
        <w:t xml:space="preserve">יצירת המילים (או יותר) </w:t>
      </w:r>
      <w:r w:rsidR="00DD643F">
        <w:rPr>
          <w:rFonts w:hint="cs"/>
          <w:rtl/>
        </w:rPr>
        <w:t>נוצרת באופן הבא:</w:t>
      </w:r>
    </w:p>
    <w:p w14:paraId="07C344C8" w14:textId="77777777" w:rsidR="00DD643F" w:rsidRDefault="00DD643F" w:rsidP="00DD643F">
      <w:pPr>
        <w:pStyle w:val="a3"/>
        <w:rPr>
          <w:rtl/>
        </w:rPr>
      </w:pPr>
      <w:r>
        <w:rPr>
          <w:rFonts w:cs="Arial"/>
          <w:rtl/>
        </w:rPr>
        <w:t>1. יצירת רצף אקראי (אנטרופיה) של 128 עד 256 סיביות</w:t>
      </w:r>
    </w:p>
    <w:p w14:paraId="69326932" w14:textId="011FC155" w:rsidR="00DD643F" w:rsidRDefault="00DD643F" w:rsidP="00DD643F">
      <w:pPr>
        <w:pStyle w:val="a3"/>
        <w:rPr>
          <w:rtl/>
        </w:rPr>
      </w:pPr>
      <w:r>
        <w:rPr>
          <w:rFonts w:cs="Arial"/>
          <w:rtl/>
        </w:rPr>
        <w:t xml:space="preserve">2. צור </w:t>
      </w:r>
      <w:r w:rsidR="00147AE0">
        <w:rPr>
          <w:rFonts w:cs="Arial"/>
        </w:rPr>
        <w:t>Checksum</w:t>
      </w:r>
      <w:r>
        <w:rPr>
          <w:rFonts w:cs="Arial"/>
          <w:rtl/>
        </w:rPr>
        <w:t xml:space="preserve"> של </w:t>
      </w:r>
      <w:r w:rsidR="00147AE0">
        <w:rPr>
          <w:rFonts w:cs="Arial" w:hint="cs"/>
          <w:rtl/>
        </w:rPr>
        <w:t>ה</w:t>
      </w:r>
      <w:r>
        <w:rPr>
          <w:rFonts w:cs="Arial"/>
          <w:rtl/>
        </w:rPr>
        <w:t xml:space="preserve">רצף </w:t>
      </w:r>
      <w:r w:rsidR="00147AE0">
        <w:rPr>
          <w:rFonts w:cs="Arial" w:hint="cs"/>
          <w:rtl/>
        </w:rPr>
        <w:t>ה</w:t>
      </w:r>
      <w:r>
        <w:rPr>
          <w:rFonts w:cs="Arial"/>
          <w:rtl/>
        </w:rPr>
        <w:t xml:space="preserve">אקראי על ידי לקיחת החלקים הראשונים של </w:t>
      </w:r>
      <w:r>
        <w:t>SHA256</w:t>
      </w:r>
      <w:r>
        <w:rPr>
          <w:rFonts w:cs="Arial"/>
          <w:rtl/>
        </w:rPr>
        <w:t xml:space="preserve"> שלה</w:t>
      </w:r>
    </w:p>
    <w:p w14:paraId="4DFA9A60" w14:textId="730C32CA" w:rsidR="00DD643F" w:rsidRDefault="00DD643F" w:rsidP="00DD643F">
      <w:pPr>
        <w:pStyle w:val="a3"/>
        <w:rPr>
          <w:rtl/>
        </w:rPr>
      </w:pPr>
      <w:r>
        <w:rPr>
          <w:rFonts w:cs="Arial" w:hint="cs"/>
          <w:rtl/>
        </w:rPr>
        <w:t>3.</w:t>
      </w:r>
      <w:r>
        <w:rPr>
          <w:rFonts w:cs="Arial"/>
          <w:rtl/>
        </w:rPr>
        <w:t xml:space="preserve"> הוסיפו את </w:t>
      </w:r>
      <w:r w:rsidR="00147AE0">
        <w:rPr>
          <w:rFonts w:cs="Arial"/>
        </w:rPr>
        <w:t>Checksum</w:t>
      </w:r>
      <w:r w:rsidR="00147AE0">
        <w:rPr>
          <w:rFonts w:cs="Arial"/>
          <w:rtl/>
        </w:rPr>
        <w:t xml:space="preserve"> </w:t>
      </w:r>
      <w:r>
        <w:rPr>
          <w:rFonts w:cs="Arial"/>
          <w:rtl/>
        </w:rPr>
        <w:t>לסוף הרצף האקראי</w:t>
      </w:r>
    </w:p>
    <w:p w14:paraId="37D64DCB" w14:textId="77777777" w:rsidR="00782B4E" w:rsidRDefault="00DD643F" w:rsidP="00DD643F">
      <w:pPr>
        <w:pStyle w:val="a3"/>
        <w:rPr>
          <w:rFonts w:cs="Arial"/>
          <w:rtl/>
        </w:rPr>
      </w:pPr>
      <w:r>
        <w:rPr>
          <w:rFonts w:cs="Arial"/>
          <w:rtl/>
        </w:rPr>
        <w:t>4. מחלקים את הרצף למקטעים של 11 סיביות</w:t>
      </w:r>
    </w:p>
    <w:p w14:paraId="22012E57" w14:textId="4E136D26" w:rsidR="00DD643F" w:rsidRDefault="00782B4E" w:rsidP="00DD643F">
      <w:pPr>
        <w:pStyle w:val="a3"/>
        <w:rPr>
          <w:rtl/>
        </w:rPr>
      </w:pPr>
      <w:r>
        <w:rPr>
          <w:rFonts w:cs="Arial" w:hint="cs"/>
          <w:rtl/>
        </w:rPr>
        <w:t>5. כל 11 סיביות כאלה להמיר למילה מתוך המילון של 2048 המילים</w:t>
      </w:r>
    </w:p>
    <w:p w14:paraId="3D654F39" w14:textId="0A3B2217" w:rsidR="00DD643F" w:rsidRDefault="00782B4E" w:rsidP="00DD643F">
      <w:pPr>
        <w:pStyle w:val="a3"/>
        <w:rPr>
          <w:rtl/>
        </w:rPr>
      </w:pPr>
      <w:r>
        <w:rPr>
          <w:rFonts w:cs="Arial" w:hint="cs"/>
          <w:rtl/>
        </w:rPr>
        <w:t>6</w:t>
      </w:r>
      <w:r w:rsidR="00DD643F">
        <w:rPr>
          <w:rFonts w:cs="Arial"/>
          <w:rtl/>
        </w:rPr>
        <w:t xml:space="preserve">. </w:t>
      </w:r>
      <w:r>
        <w:rPr>
          <w:rFonts w:cs="Arial" w:hint="cs"/>
          <w:rtl/>
        </w:rPr>
        <w:t>לצרף את כל</w:t>
      </w:r>
      <w:r w:rsidR="00DD643F">
        <w:rPr>
          <w:rFonts w:cs="Arial"/>
          <w:rtl/>
        </w:rPr>
        <w:t xml:space="preserve"> </w:t>
      </w:r>
      <w:r>
        <w:rPr>
          <w:rFonts w:cs="Arial" w:hint="cs"/>
          <w:rtl/>
        </w:rPr>
        <w:t>המילים לייצוג של</w:t>
      </w:r>
      <w:r w:rsidR="00DD643F">
        <w:rPr>
          <w:rFonts w:cs="Arial"/>
          <w:rtl/>
        </w:rPr>
        <w:t xml:space="preserve"> קוד הז</w:t>
      </w:r>
      <w:r>
        <w:rPr>
          <w:rFonts w:cs="Arial" w:hint="cs"/>
          <w:rtl/>
        </w:rPr>
        <w:t>י</w:t>
      </w:r>
      <w:r w:rsidR="00DD643F">
        <w:rPr>
          <w:rFonts w:cs="Arial"/>
          <w:rtl/>
        </w:rPr>
        <w:t>כרון</w:t>
      </w:r>
      <w:r w:rsidR="00DD643F">
        <w:rPr>
          <w:rFonts w:hint="cs"/>
          <w:rtl/>
        </w:rPr>
        <w:t>.</w:t>
      </w:r>
    </w:p>
    <w:p w14:paraId="3C4ADF93" w14:textId="77777777" w:rsidR="00782B4E" w:rsidRDefault="00782B4E" w:rsidP="00DD643F">
      <w:pPr>
        <w:rPr>
          <w:rtl/>
        </w:rPr>
      </w:pPr>
    </w:p>
    <w:p w14:paraId="4DC566EA" w14:textId="5A8024CD" w:rsidR="00EE4C5A" w:rsidRDefault="00EE4C5A" w:rsidP="00DD643F">
      <w:pPr>
        <w:rPr>
          <w:rtl/>
        </w:rPr>
      </w:pPr>
      <w:r>
        <w:rPr>
          <w:noProof/>
        </w:rPr>
        <w:lastRenderedPageBreak/>
        <w:drawing>
          <wp:inline distT="0" distB="0" distL="0" distR="0" wp14:anchorId="0110AA10" wp14:editId="10367974">
            <wp:extent cx="3807460" cy="3839548"/>
            <wp:effectExtent l="0" t="0" r="254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6298" cy="3848461"/>
                    </a:xfrm>
                    <a:prstGeom prst="rect">
                      <a:avLst/>
                    </a:prstGeom>
                  </pic:spPr>
                </pic:pic>
              </a:graphicData>
            </a:graphic>
          </wp:inline>
        </w:drawing>
      </w:r>
    </w:p>
    <w:p w14:paraId="010392D5" w14:textId="62363494" w:rsidR="00EE4C5A" w:rsidRDefault="00C024C0" w:rsidP="00DD643F">
      <w:pPr>
        <w:rPr>
          <w:rtl/>
        </w:rPr>
      </w:pPr>
      <w:r>
        <w:rPr>
          <w:noProof/>
        </w:rPr>
        <w:drawing>
          <wp:inline distT="0" distB="0" distL="0" distR="0" wp14:anchorId="548BEF33" wp14:editId="176464C7">
            <wp:extent cx="3089275" cy="1412974"/>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569" cy="1424086"/>
                    </a:xfrm>
                    <a:prstGeom prst="rect">
                      <a:avLst/>
                    </a:prstGeom>
                  </pic:spPr>
                </pic:pic>
              </a:graphicData>
            </a:graphic>
          </wp:inline>
        </w:drawing>
      </w:r>
    </w:p>
    <w:p w14:paraId="12A7EBA6" w14:textId="1F04D93D" w:rsidR="00627570" w:rsidRDefault="00627570" w:rsidP="00DD643F">
      <w:r>
        <w:rPr>
          <w:rFonts w:hint="cs"/>
          <w:rtl/>
        </w:rPr>
        <w:t xml:space="preserve">עבור סוגים שונים של </w:t>
      </w:r>
      <w:proofErr w:type="spellStart"/>
      <w:r>
        <w:rPr>
          <w:rFonts w:hint="cs"/>
          <w:rtl/>
        </w:rPr>
        <w:t>אנטרופיית</w:t>
      </w:r>
      <w:proofErr w:type="spellEnd"/>
      <w:r>
        <w:rPr>
          <w:rFonts w:hint="cs"/>
          <w:rtl/>
        </w:rPr>
        <w:t xml:space="preserve"> ביטים יהיה גודל שונה של </w:t>
      </w:r>
      <w:r>
        <w:t>Checksum</w:t>
      </w:r>
      <w:r>
        <w:rPr>
          <w:rFonts w:hint="cs"/>
          <w:rtl/>
        </w:rPr>
        <w:t xml:space="preserve"> (מפורט בטבלה). </w:t>
      </w:r>
    </w:p>
    <w:p w14:paraId="3F3E7F01" w14:textId="1E0DCE16" w:rsidR="00DD643F" w:rsidRDefault="00DD643F" w:rsidP="00DD643F">
      <w:pPr>
        <w:rPr>
          <w:rtl/>
        </w:rPr>
      </w:pPr>
      <w:r>
        <w:rPr>
          <w:rFonts w:hint="cs"/>
          <w:rtl/>
        </w:rPr>
        <w:t>רשימת המילים ב</w:t>
      </w:r>
      <w:r>
        <w:t>BIP39</w:t>
      </w:r>
      <w:r>
        <w:rPr>
          <w:rFonts w:hint="cs"/>
          <w:rtl/>
        </w:rPr>
        <w:t xml:space="preserve"> באנגלית </w:t>
      </w:r>
      <w:proofErr w:type="spellStart"/>
      <w:r>
        <w:rPr>
          <w:rFonts w:hint="cs"/>
          <w:rtl/>
        </w:rPr>
        <w:t>בגיטהאב</w:t>
      </w:r>
      <w:proofErr w:type="spellEnd"/>
      <w:r>
        <w:rPr>
          <w:rFonts w:hint="cs"/>
          <w:rtl/>
        </w:rPr>
        <w:t xml:space="preserve"> של ביטקוין:</w:t>
      </w:r>
    </w:p>
    <w:bookmarkStart w:id="0" w:name="_Hlk8803382"/>
    <w:p w14:paraId="7DEDFEA2" w14:textId="35421D9D" w:rsidR="00DD643F" w:rsidRDefault="00DD643F" w:rsidP="00DD643F">
      <w:pPr>
        <w:rPr>
          <w:rtl/>
        </w:rPr>
      </w:pPr>
      <w:r>
        <w:fldChar w:fldCharType="begin"/>
      </w:r>
      <w:r>
        <w:instrText xml:space="preserve"> HYPERLINK "https://github.com/bitcoin/bips/blob/master/bip-0039/english.txt" </w:instrText>
      </w:r>
      <w:r>
        <w:fldChar w:fldCharType="separate"/>
      </w:r>
      <w:r>
        <w:rPr>
          <w:rStyle w:val="Hyperlink"/>
        </w:rPr>
        <w:t>https://github.com/bitcoin/bips/blob/master/bip-0039/english.txt</w:t>
      </w:r>
      <w:r>
        <w:fldChar w:fldCharType="end"/>
      </w:r>
    </w:p>
    <w:bookmarkEnd w:id="0"/>
    <w:p w14:paraId="4476EE5F" w14:textId="21A3804A" w:rsidR="00147AE0" w:rsidRDefault="00147AE0" w:rsidP="00DD643F">
      <w:pPr>
        <w:rPr>
          <w:rtl/>
        </w:rPr>
      </w:pPr>
    </w:p>
    <w:p w14:paraId="187D5F31" w14:textId="09ECEDC1" w:rsidR="00147AE0" w:rsidRDefault="001A2434" w:rsidP="00DD643F">
      <w:pPr>
        <w:rPr>
          <w:rtl/>
        </w:rPr>
      </w:pPr>
      <w:r>
        <w:rPr>
          <w:rFonts w:hint="cs"/>
          <w:rtl/>
        </w:rPr>
        <w:t>השימוש ב</w:t>
      </w:r>
      <w:r>
        <w:rPr>
          <w:rFonts w:hint="cs"/>
        </w:rPr>
        <w:t>BIP</w:t>
      </w:r>
      <w:r>
        <w:rPr>
          <w:rFonts w:hint="cs"/>
          <w:rtl/>
        </w:rPr>
        <w:t xml:space="preserve"> השונים תלוי במימוש בפועל. עבור ארנקים דטרמיניסטיים פשוטים מממשים הארנקים את </w:t>
      </w:r>
      <w:proofErr w:type="spellStart"/>
      <w:r>
        <w:rPr>
          <w:rFonts w:hint="cs"/>
          <w:rtl/>
        </w:rPr>
        <w:t>מנמוניקת</w:t>
      </w:r>
      <w:proofErr w:type="spellEnd"/>
      <w:r>
        <w:rPr>
          <w:rFonts w:hint="cs"/>
          <w:rtl/>
        </w:rPr>
        <w:t xml:space="preserve"> </w:t>
      </w:r>
      <w:r>
        <w:rPr>
          <w:rFonts w:hint="cs"/>
        </w:rPr>
        <w:t>BI</w:t>
      </w:r>
      <w:r>
        <w:t>P39</w:t>
      </w:r>
      <w:r>
        <w:rPr>
          <w:rFonts w:hint="cs"/>
          <w:rtl/>
        </w:rPr>
        <w:t xml:space="preserve">. עבור ארנקים דטרמיניסטיים היררכיים ממומש </w:t>
      </w:r>
      <w:r>
        <w:t>BIP32</w:t>
      </w:r>
      <w:r>
        <w:rPr>
          <w:rFonts w:hint="cs"/>
          <w:rtl/>
        </w:rPr>
        <w:t xml:space="preserve">. עבור ארנקים דטרמיניסטיים בעלי מספר חשבונות מממשים </w:t>
      </w:r>
      <w:r>
        <w:t>BIP44</w:t>
      </w:r>
      <w:r>
        <w:rPr>
          <w:rFonts w:hint="cs"/>
          <w:rtl/>
        </w:rPr>
        <w:t>.</w:t>
      </w:r>
    </w:p>
    <w:p w14:paraId="6169CBB2" w14:textId="32B8498D" w:rsidR="00627570" w:rsidRDefault="00627570" w:rsidP="00DD643F">
      <w:pPr>
        <w:rPr>
          <w:rtl/>
        </w:rPr>
      </w:pPr>
    </w:p>
    <w:p w14:paraId="62EA708D" w14:textId="1581CB3E" w:rsidR="00627570" w:rsidRDefault="00D07609" w:rsidP="00DD643F">
      <w:pPr>
        <w:rPr>
          <w:rtl/>
        </w:rPr>
      </w:pPr>
      <w:r>
        <w:rPr>
          <w:rFonts w:hint="cs"/>
          <w:rtl/>
        </w:rPr>
        <w:t xml:space="preserve">כדי לשחזר ארנק </w:t>
      </w:r>
      <w:proofErr w:type="spellStart"/>
      <w:r>
        <w:rPr>
          <w:rFonts w:hint="cs"/>
          <w:rtl/>
        </w:rPr>
        <w:t>דטרמינסטי</w:t>
      </w:r>
      <w:proofErr w:type="spellEnd"/>
      <w:r>
        <w:rPr>
          <w:rFonts w:hint="cs"/>
          <w:rtl/>
        </w:rPr>
        <w:t>, אפליקציית הארנק מחפשת את המפתחות הציבוריים הראשונים שנוצרים מתוך מפתח המקור (</w:t>
      </w:r>
      <w:r>
        <w:rPr>
          <w:rFonts w:hint="cs"/>
        </w:rPr>
        <w:t>S</w:t>
      </w:r>
      <w:r>
        <w:t>eed</w:t>
      </w:r>
      <w:r>
        <w:rPr>
          <w:rFonts w:hint="cs"/>
          <w:rtl/>
        </w:rPr>
        <w:t>).</w:t>
      </w:r>
    </w:p>
    <w:p w14:paraId="2F5EC7F1" w14:textId="297D8D62" w:rsidR="00D07609" w:rsidRDefault="00D07609" w:rsidP="00DD643F">
      <w:pPr>
        <w:rPr>
          <w:rtl/>
        </w:rPr>
      </w:pPr>
      <w:r>
        <w:rPr>
          <w:rFonts w:hint="cs"/>
          <w:rtl/>
        </w:rPr>
        <w:t>היא עוברת מפתח-מפתח ובודקת באילו כתובות נעשה שימוש. כאשר מתגלים 30 כתובות ציבוריות שלא נעשה בהם שימוש, אפליקציית הארנק עוצרת.</w:t>
      </w:r>
    </w:p>
    <w:p w14:paraId="50A5B0D5" w14:textId="059E3A2E" w:rsidR="006C2749" w:rsidRDefault="006C2749" w:rsidP="00DD643F">
      <w:pPr>
        <w:rPr>
          <w:rtl/>
        </w:rPr>
      </w:pPr>
      <w:r>
        <w:rPr>
          <w:rFonts w:hint="cs"/>
          <w:rtl/>
        </w:rPr>
        <w:t>טכניקת שחזור ארנקים ואחסון זוגות של מפתחות עדיין לא נכנסה רשמית לפרוטוקול הביטקוין וכל ההגדרות עדיין בגדר "הצעת שיפור".</w:t>
      </w:r>
    </w:p>
    <w:p w14:paraId="222A9881" w14:textId="6C33C5D3" w:rsidR="006C2749" w:rsidRDefault="006C2749" w:rsidP="00DD643F">
      <w:pPr>
        <w:rPr>
          <w:rtl/>
        </w:rPr>
      </w:pPr>
      <w:r>
        <w:rPr>
          <w:rFonts w:hint="cs"/>
          <w:rtl/>
        </w:rPr>
        <w:lastRenderedPageBreak/>
        <w:t xml:space="preserve">הצעות השיפור של ביטקוין שלא נכנסו עדיין רשמית לפרוטוקול מתועדות בקוד הפתוח של ביטקוין בתור </w:t>
      </w:r>
      <w:r>
        <w:t>BIPS – (Bitcoin Improvement Proposal)</w:t>
      </w:r>
      <w:r>
        <w:rPr>
          <w:rFonts w:hint="cs"/>
          <w:rtl/>
        </w:rPr>
        <w:t>:</w:t>
      </w:r>
    </w:p>
    <w:p w14:paraId="1939231F" w14:textId="111E6E62" w:rsidR="006C2749" w:rsidRDefault="00C3267C" w:rsidP="00DD643F">
      <w:pPr>
        <w:rPr>
          <w:rtl/>
        </w:rPr>
      </w:pPr>
      <w:hyperlink r:id="rId10" w:history="1">
        <w:r w:rsidR="006C2749">
          <w:rPr>
            <w:rStyle w:val="Hyperlink"/>
          </w:rPr>
          <w:t>https://github.com/bitcoin/bips</w:t>
        </w:r>
      </w:hyperlink>
    </w:p>
    <w:p w14:paraId="577D58DA" w14:textId="54974535" w:rsidR="006C2749" w:rsidRDefault="006C2749" w:rsidP="00DD643F">
      <w:pPr>
        <w:rPr>
          <w:rtl/>
        </w:rPr>
      </w:pPr>
      <w:r>
        <w:rPr>
          <w:rFonts w:hint="cs"/>
          <w:rtl/>
        </w:rPr>
        <w:t xml:space="preserve">להצעות שנמצאות </w:t>
      </w:r>
      <w:proofErr w:type="spellStart"/>
      <w:r>
        <w:rPr>
          <w:rFonts w:hint="cs"/>
          <w:rtl/>
        </w:rPr>
        <w:t>בגיטהאב</w:t>
      </w:r>
      <w:proofErr w:type="spellEnd"/>
      <w:r>
        <w:rPr>
          <w:rFonts w:hint="cs"/>
          <w:rtl/>
        </w:rPr>
        <w:t xml:space="preserve"> יש סטטוס </w:t>
      </w:r>
      <w:r>
        <w:rPr>
          <w:rtl/>
        </w:rPr>
        <w:t>–</w:t>
      </w:r>
      <w:r>
        <w:rPr>
          <w:rFonts w:hint="cs"/>
          <w:rtl/>
        </w:rPr>
        <w:t xml:space="preserve"> חלקן נכנסו לפרוטוקול, חלקן פעילות כרגע אך לא נכנסו באופן רשמי וחלקן הוחלפו בדרישות או שיפורים אחרים.</w:t>
      </w:r>
    </w:p>
    <w:p w14:paraId="4A46EE73" w14:textId="3CD83F7E" w:rsidR="006C2749" w:rsidRDefault="006C2749" w:rsidP="00DD643F">
      <w:pPr>
        <w:rPr>
          <w:rtl/>
        </w:rPr>
      </w:pPr>
      <w:r>
        <w:rPr>
          <w:rFonts w:hint="cs"/>
          <w:rtl/>
        </w:rPr>
        <w:t>הצעות שיפור הקשורות לארנקים הן:</w:t>
      </w:r>
    </w:p>
    <w:p w14:paraId="4F08AA9A" w14:textId="42D4EEC1" w:rsidR="006C2749" w:rsidRDefault="006C2749" w:rsidP="00DD643F">
      <w:pPr>
        <w:rPr>
          <w:rtl/>
        </w:rPr>
      </w:pPr>
      <w:r>
        <w:t>BIP39, BIP32, BIP44, BIP49</w:t>
      </w:r>
      <w:r>
        <w:rPr>
          <w:rFonts w:hint="cs"/>
          <w:rtl/>
        </w:rPr>
        <w:t>.</w:t>
      </w:r>
      <w:bookmarkStart w:id="1" w:name="_GoBack"/>
      <w:bookmarkEnd w:id="1"/>
    </w:p>
    <w:p w14:paraId="340C0F24" w14:textId="77777777" w:rsidR="007B119F" w:rsidRDefault="007B119F" w:rsidP="00DD643F"/>
    <w:p w14:paraId="264AD852" w14:textId="77777777" w:rsidR="006C2749" w:rsidRDefault="006C2749" w:rsidP="00DD643F">
      <w:pPr>
        <w:rPr>
          <w:rtl/>
        </w:rPr>
      </w:pPr>
    </w:p>
    <w:p w14:paraId="517F4A11" w14:textId="4D5C0921" w:rsidR="00627570" w:rsidRDefault="00627570" w:rsidP="00DD643F">
      <w:pPr>
        <w:rPr>
          <w:rtl/>
        </w:rPr>
      </w:pPr>
      <w:r>
        <w:rPr>
          <w:noProof/>
        </w:rPr>
        <w:drawing>
          <wp:inline distT="0" distB="0" distL="0" distR="0" wp14:anchorId="5ED704FD" wp14:editId="62EC4B58">
            <wp:extent cx="5274310" cy="3677920"/>
            <wp:effectExtent l="0" t="0" r="254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7920"/>
                    </a:xfrm>
                    <a:prstGeom prst="rect">
                      <a:avLst/>
                    </a:prstGeom>
                  </pic:spPr>
                </pic:pic>
              </a:graphicData>
            </a:graphic>
          </wp:inline>
        </w:drawing>
      </w:r>
    </w:p>
    <w:p w14:paraId="60D34B53" w14:textId="4DADAA93" w:rsidR="006953B2" w:rsidRDefault="001A2434" w:rsidP="006C2749">
      <w:pPr>
        <w:rPr>
          <w:rtl/>
        </w:rPr>
      </w:pPr>
      <w:r>
        <w:rPr>
          <w:noProof/>
        </w:rPr>
        <w:drawing>
          <wp:inline distT="0" distB="0" distL="0" distR="0" wp14:anchorId="512CE33C" wp14:editId="2C3ABD4B">
            <wp:extent cx="4088966" cy="2432408"/>
            <wp:effectExtent l="0" t="0" r="6985" b="635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1984" cy="2446101"/>
                    </a:xfrm>
                    <a:prstGeom prst="rect">
                      <a:avLst/>
                    </a:prstGeom>
                  </pic:spPr>
                </pic:pic>
              </a:graphicData>
            </a:graphic>
          </wp:inline>
        </w:drawing>
      </w:r>
    </w:p>
    <w:p w14:paraId="59FBF054" w14:textId="619D3429" w:rsidR="007B119F" w:rsidRDefault="007B119F" w:rsidP="007B119F">
      <w:pPr>
        <w:rPr>
          <w:rtl/>
        </w:rPr>
      </w:pPr>
      <w:r>
        <w:rPr>
          <w:rFonts w:hint="cs"/>
          <w:rtl/>
        </w:rPr>
        <w:lastRenderedPageBreak/>
        <w:t xml:space="preserve">בדוגמא למטה אפשר לראות מה קורה כשנגדיר אנטרופיה קטנה מדי למציאת האינדקסים של המילים </w:t>
      </w:r>
      <w:r>
        <w:rPr>
          <w:rtl/>
        </w:rPr>
        <w:t>–</w:t>
      </w:r>
      <w:r>
        <w:rPr>
          <w:rFonts w:hint="cs"/>
          <w:rtl/>
        </w:rPr>
        <w:t xml:space="preserve"> נוצרו 3 מילים, 2 מתוכן זהות וזמן הפיצוח הוא פחות משניה.</w:t>
      </w:r>
    </w:p>
    <w:p w14:paraId="450973E0" w14:textId="6777DBD7" w:rsidR="007B119F" w:rsidRDefault="007B119F" w:rsidP="007B119F">
      <w:pPr>
        <w:rPr>
          <w:rtl/>
        </w:rPr>
      </w:pPr>
      <w:r>
        <w:rPr>
          <w:rFonts w:hint="cs"/>
          <w:rtl/>
        </w:rPr>
        <w:t>ככל שאנטרופיה גדולה ומסובכת- כך גדל מספר המילים וזמן הפיצוח יתמשך.</w:t>
      </w:r>
    </w:p>
    <w:p w14:paraId="730B9951" w14:textId="30259054" w:rsidR="007B119F" w:rsidRPr="00DD643F" w:rsidRDefault="007B119F" w:rsidP="006C2749">
      <w:pPr>
        <w:rPr>
          <w:rtl/>
        </w:rPr>
      </w:pPr>
      <w:r>
        <w:rPr>
          <w:noProof/>
        </w:rPr>
        <w:drawing>
          <wp:inline distT="0" distB="0" distL="0" distR="0" wp14:anchorId="2C1EC36E" wp14:editId="5576741E">
            <wp:extent cx="5274310" cy="2610485"/>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610485"/>
                    </a:xfrm>
                    <a:prstGeom prst="rect">
                      <a:avLst/>
                    </a:prstGeom>
                  </pic:spPr>
                </pic:pic>
              </a:graphicData>
            </a:graphic>
          </wp:inline>
        </w:drawing>
      </w:r>
    </w:p>
    <w:sectPr w:rsidR="007B119F" w:rsidRPr="00DD643F" w:rsidSect="008A528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53284D"/>
    <w:multiLevelType w:val="hybridMultilevel"/>
    <w:tmpl w:val="27BA5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4BB"/>
    <w:rsid w:val="00147AE0"/>
    <w:rsid w:val="001A2434"/>
    <w:rsid w:val="001D7564"/>
    <w:rsid w:val="002524F5"/>
    <w:rsid w:val="003B5D3A"/>
    <w:rsid w:val="003D02C0"/>
    <w:rsid w:val="00627570"/>
    <w:rsid w:val="006953B2"/>
    <w:rsid w:val="006C2749"/>
    <w:rsid w:val="00701478"/>
    <w:rsid w:val="00782B4E"/>
    <w:rsid w:val="007B119F"/>
    <w:rsid w:val="00821894"/>
    <w:rsid w:val="008339C9"/>
    <w:rsid w:val="00867FAF"/>
    <w:rsid w:val="008A5280"/>
    <w:rsid w:val="009D50A3"/>
    <w:rsid w:val="00A60A03"/>
    <w:rsid w:val="00AC04BB"/>
    <w:rsid w:val="00C024C0"/>
    <w:rsid w:val="00C3267C"/>
    <w:rsid w:val="00CC5A18"/>
    <w:rsid w:val="00D07609"/>
    <w:rsid w:val="00D9435F"/>
    <w:rsid w:val="00DD643F"/>
    <w:rsid w:val="00E42086"/>
    <w:rsid w:val="00E83A7A"/>
    <w:rsid w:val="00EE4C5A"/>
    <w:rsid w:val="00F11FC8"/>
    <w:rsid w:val="00F72C44"/>
    <w:rsid w:val="00F863DF"/>
    <w:rsid w:val="00FA1E99"/>
    <w:rsid w:val="00FC5C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1717"/>
  <w15:chartTrackingRefBased/>
  <w15:docId w15:val="{30F54B98-1385-477F-9AFF-BEC7069B2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943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D9435F"/>
    <w:rPr>
      <w:color w:val="0000FF"/>
      <w:u w:val="single"/>
    </w:rPr>
  </w:style>
  <w:style w:type="character" w:customStyle="1" w:styleId="10">
    <w:name w:val="כותרת 1 תו"/>
    <w:basedOn w:val="a0"/>
    <w:link w:val="1"/>
    <w:uiPriority w:val="9"/>
    <w:rsid w:val="00D9435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DD6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705813">
      <w:bodyDiv w:val="1"/>
      <w:marLeft w:val="0"/>
      <w:marRight w:val="0"/>
      <w:marTop w:val="0"/>
      <w:marBottom w:val="0"/>
      <w:divBdr>
        <w:top w:val="none" w:sz="0" w:space="0" w:color="auto"/>
        <w:left w:val="none" w:sz="0" w:space="0" w:color="auto"/>
        <w:bottom w:val="none" w:sz="0" w:space="0" w:color="auto"/>
        <w:right w:val="none" w:sz="0" w:space="0" w:color="auto"/>
      </w:divBdr>
    </w:div>
    <w:div w:id="1414624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he.wikipedia.org/wiki/%D7%96%D7%99%D7%9B%D7%A8%D7%95%D7%9F"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wikipedia.org/wiki/%D7%99%D7%95%D7%95%D7%A0%D7%99%D7%AA_%D7%A2%D7%AA%D7%99%D7%A7%D7%94" TargetMode="External"/><Relationship Id="rId11" Type="http://schemas.openxmlformats.org/officeDocument/2006/relationships/image" Target="media/image3.png"/><Relationship Id="rId5" Type="http://schemas.openxmlformats.org/officeDocument/2006/relationships/hyperlink" Target="https://iancoleman.io/bip39/" TargetMode="External"/><Relationship Id="rId15" Type="http://schemas.openxmlformats.org/officeDocument/2006/relationships/theme" Target="theme/theme1.xml"/><Relationship Id="rId10" Type="http://schemas.openxmlformats.org/officeDocument/2006/relationships/hyperlink" Target="https://github.com/bitcoin/bip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4855</TotalTime>
  <Pages>4</Pages>
  <Words>665</Words>
  <Characters>3327</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moriya&amp;yoav</dc:creator>
  <cp:keywords/>
  <dc:description/>
  <cp:lastModifiedBy>moriya&amp;yoav</cp:lastModifiedBy>
  <cp:revision>17</cp:revision>
  <dcterms:created xsi:type="dcterms:W3CDTF">2019-05-11T18:46:00Z</dcterms:created>
  <dcterms:modified xsi:type="dcterms:W3CDTF">2019-07-14T07:10:00Z</dcterms:modified>
</cp:coreProperties>
</file>