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before="0" w:after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אָז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תָּבִין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צֶדֶק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וּמִשְׁפָּט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וּמֵישָׁרִים</w:t>
      </w:r>
      <w:r>
        <w:rPr>
          <w:rStyle w:val="Q"/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 xml:space="preserve">,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כָּל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מַעְגַּל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טוֹב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משלי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ב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אלגוריתמים כלכליים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מספר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cs="Arial" w:ascii="Arial" w:hAnsi="Arial"/>
          <w:b/>
          <w:bCs/>
          <w:color w:val="0000CC"/>
          <w:sz w:val="28"/>
          <w:szCs w:val="28"/>
          <w:lang w:val="he-IL"/>
        </w:rPr>
        <w:t>2-7062310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ה’תשפ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ג      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TextBody"/>
        <w:bidi w:val="1"/>
        <w:jc w:val="center"/>
        <w:rPr>
          <w:rFonts w:ascii="Arial" w:hAnsi="Arial" w:cs="Arial"/>
          <w:color w:val="2F5496"/>
        </w:rPr>
      </w:pPr>
      <w:r>
        <w:rPr>
          <w:rFonts w:ascii="Arial" w:hAnsi="Arial" w:cs="Arial"/>
          <w:b/>
          <w:b/>
          <w:bCs/>
          <w:color w:val="2F5496"/>
          <w:rtl w:val="true"/>
        </w:rPr>
        <w:t>אתר הקורס</w:t>
      </w:r>
      <w:r>
        <w:rPr>
          <w:rFonts w:cs="Arial" w:ascii="Arial" w:hAnsi="Arial"/>
          <w:color w:val="2F5496"/>
          <w:rtl w:val="true"/>
        </w:rPr>
        <w:t xml:space="preserve">: </w:t>
      </w:r>
      <w:hyperlink r:id="rId2">
        <w:r>
          <w:rPr>
            <w:rStyle w:val="InternetLink"/>
            <w:rFonts w:cs="Arial" w:ascii="Arial" w:hAnsi="Arial"/>
          </w:rPr>
          <w:t>https://github.com/erelsgl-at-ariel/algorithms-5783</w:t>
        </w:r>
      </w:hyperlink>
      <w:r>
        <w:rPr>
          <w:rFonts w:cs="Arial" w:ascii="Arial" w:hAnsi="Arial"/>
          <w:color w:val="2F5496"/>
          <w:rtl w:val="true"/>
        </w:rPr>
        <w:t xml:space="preserve"> 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תיאור כללי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color w:val="0000FF"/>
          <w:rtl w:val="true"/>
        </w:rPr>
        <w:t xml:space="preserve">  </w:t>
      </w: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אלגוריתמים כלכליים</w:t>
      </w:r>
      <w:r>
        <w:rPr>
          <w:rFonts w:ascii="Arial" w:hAnsi="Arial" w:eastAsia="Times New Roman" w:cs="Arial"/>
          <w:rtl w:val="true"/>
          <w:lang w:eastAsia="en-US"/>
        </w:rPr>
        <w:t xml:space="preserve"> הם אלגוריתמים שמטרתם לקבוע איך לחלק משאבים בין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כדי לבצע את תפקידם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האלגוריתמים האלה צריכים לשתף פעולה עם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האלגוריתמים שלמדתם עד כה הניחו שמבצע האלגוריתם מחזיק בידו את כל המידע שהוא צריך כדי לפתור את הבעיה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אבל במקרים רבים המידע הדרוש נמצאים בידי 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ויש לשכנע אותם לשתף איתנו פעולה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הדבר דורש התייחסות לרצונות וערכים החשובים לאנשים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כגון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>הגינות ותועלת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נציג בכל שבוע מספר בעיות של חלוקת משאבים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נגדיר את העקרונות הצריכים להתקיים כדי שאנשים ישתפו פעולה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ונציג אלגוריתמים לפתרון הבעיה תוך התחשבות בעקרונות אלה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הקורס ניתן ברמה התואמת גם לסטודנטים לתארים מתקדמים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rtl w:val="true"/>
          <w:lang w:eastAsia="en-US"/>
        </w:rPr>
        <w:t>ב</w:t>
      </w:r>
      <w:r>
        <w:rPr>
          <w:rFonts w:eastAsia="Times New Roman" w:cs="Arial" w:ascii="Arial" w:hAnsi="Arial"/>
          <w:b/>
          <w:bCs/>
          <w:sz w:val="28"/>
          <w:szCs w:val="28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/>
          <w:b/>
          <w:bCs/>
          <w:color w:val="0000FF"/>
          <w:sz w:val="28"/>
          <w:sz w:val="28"/>
          <w:szCs w:val="28"/>
          <w:rtl w:val="true"/>
          <w:lang w:eastAsia="en-US"/>
        </w:rPr>
        <w:t>תוצרי למידה</w:t>
      </w:r>
      <w:r>
        <w:rPr>
          <w:rFonts w:eastAsia="Times New Roman" w:cs="Arial" w:ascii="Arial" w:hAnsi="Arial"/>
          <w:b/>
          <w:bCs/>
          <w:color w:val="0000FF"/>
          <w:sz w:val="28"/>
          <w:szCs w:val="28"/>
          <w:rtl w:val="true"/>
          <w:lang w:eastAsia="en-US"/>
        </w:rPr>
        <w:t>:</w:t>
      </w:r>
      <w:r>
        <w:rPr>
          <w:rFonts w:eastAsia="Times New Roman" w:cs="Arial" w:ascii="Arial" w:hAnsi="Arial"/>
          <w:b/>
          <w:bCs/>
          <w:color w:val="0000FF"/>
          <w:rtl w:val="true"/>
          <w:lang w:eastAsia="en-US"/>
        </w:rPr>
        <w:t xml:space="preserve">  </w:t>
      </w:r>
      <w:r>
        <w:rPr>
          <w:rFonts w:ascii="Arial" w:hAnsi="Arial" w:cs="Arial"/>
          <w:rtl w:val="true"/>
        </w:rPr>
        <w:t>לאחר שתסיימו את הקורס בהצלחה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תוכלו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להגדיר באופן מתימטי מדוייק תכונות שונות של הגינות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יעילות ואמירת אמת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לזהות את התכונות המתאימות לבעיות נתונות של חלוקת משאבים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להפעיל אלגוריתמים כלכליים על בעיות נתונות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להוכיח באופן פורמלי את התכונות המובטחות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אלגוריתמים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לפתח אלגוריתמים כלכליים לפתרון בעיות חדשות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לתכנת אלגוריתמים כלכליים בשפת פייתון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פרוייקט המשך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rtl w:val="true"/>
        </w:rPr>
        <w:t>סטודנטים הלומדים את הקורס יכולים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בחירתם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לעשות פרוייקט שנתי על אחד מנושאי הקורס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הפרוייקט כולל תיכנות אלגוריתם חדשני מספרות המחקר בתחום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מומלץ לסטודנטים השוקלים להמשיך לתואר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למשרה במחלקת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מחקר בחברת היי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1/1</w:t>
      </w:r>
      <w:r>
        <w:rPr>
          <w:rFonts w:ascii="Arial" w:hAnsi="Arial" w:eastAsia="Times New Roman" w:cs="Arial"/>
          <w:rtl w:val="true"/>
          <w:lang w:eastAsia="en-US"/>
        </w:rPr>
        <w:t>מ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כולל הוכחת נכונות וסיבוכיות של אלגוריתמים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יש ללמוד במקביל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2/2</w:t>
      </w:r>
      <w:r>
        <w:rPr>
          <w:rFonts w:ascii="Arial" w:hAnsi="Arial" w:eastAsia="Times New Roman" w:cs="Arial"/>
          <w:rtl w:val="true"/>
          <w:lang w:eastAsia="en-US"/>
        </w:rPr>
        <w:t>מ והסתברות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ידע מוקדם בשפת פייתון יכול לעזור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אך אינו הכרחי – אפשר להשלים במהלך הסמסטר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מפגשי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 xml:space="preserve">הרצאה שבועית – </w:t>
      </w:r>
      <w:r>
        <w:rPr>
          <w:rFonts w:eastAsia="Times New Roman" w:cs="Arial" w:ascii="Arial" w:hAnsi="Arial"/>
          <w:lang w:eastAsia="en-US"/>
        </w:rPr>
        <w:t>3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שעות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ההרצאה תתחלק לשני חלקים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 xml:space="preserve">בחלק הראשון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eastAsia="Times New Roman" w:cs="Arial" w:ascii="Arial" w:hAnsi="Arial"/>
          <w:lang w:eastAsia="en-US"/>
        </w:rPr>
        <w:t>60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יוצגו פתרונות למטלה מהשבוע הקודם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הפתרונות יוצגו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סטודנטים שיגישו פתרונות ברמה גבוהה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 xml:space="preserve">בחלק השני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eastAsia="Times New Roman" w:cs="Arial" w:ascii="Arial" w:hAnsi="Arial"/>
          <w:lang w:eastAsia="en-US"/>
        </w:rPr>
        <w:t>90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נלמד את הנושא החדש של השבוע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אופן ההוראה – פרונטלי או בזום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עם או בלי הקלטה – ייקבע בהמשך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הנהלת האוניברסיטה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rtl w:val="true"/>
          <w:lang w:eastAsia="en-US"/>
        </w:rPr>
        <w:t>ה</w:t>
      </w:r>
      <w:r>
        <w:rPr>
          <w:rFonts w:eastAsia="Times New Roman" w:cs="Arial" w:ascii="Arial" w:hAnsi="Arial"/>
          <w:b/>
          <w:bCs/>
          <w:sz w:val="28"/>
          <w:szCs w:val="28"/>
          <w:rtl w:val="true"/>
          <w:lang w:eastAsia="en-US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מטלות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rtl w:val="true"/>
        </w:rPr>
        <w:t xml:space="preserve">יהיו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 שבועיות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 להגיש כל מטלה עד </w:t>
      </w:r>
      <w:r>
        <w:rPr>
          <w:rFonts w:ascii="Arial" w:hAnsi="Arial" w:cs="Arial"/>
          <w:i/>
          <w:i/>
          <w:iCs/>
          <w:rtl w:val="true"/>
        </w:rPr>
        <w:t>יממה אחת</w:t>
      </w:r>
      <w:r>
        <w:rPr>
          <w:rFonts w:ascii="Arial" w:hAnsi="Arial" w:cs="Arial"/>
          <w:rtl w:val="true"/>
        </w:rPr>
        <w:t xml:space="preserve"> לפני ההרצאה הבאה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מנת לאפשר לבודק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ת לבדוק את המטלות ולבחור את המגישים המצטיינים להצגה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חובה להגיש את כל המטלות כדי לגשת לבחינה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ההגשה אישית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זמן עבודה משוער למטלה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כל מטלה מזכה בנקודה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הבחינה הסופית מזכה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נקודות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אפשר לקבל עד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נקודות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תוספת לציון הסופי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כל הצגת פתרון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פירוט מלא של אופן חישוב הציון ניתן למצוא באתר הקורס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rtl w:val="true"/>
        </w:rPr>
        <w:t>רשימת הנושאים עשויה להשתנות בהתאם להתפתחויות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971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01"/>
        <w:gridCol w:w="2817"/>
        <w:gridCol w:w="3137"/>
        <w:gridCol w:w="3260"/>
      </w:tblGrid>
      <w:tr>
        <w:trPr>
          <w:trHeight w:val="375" w:hRule="atLeast"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נושא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שיקולים עיקריים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באנגלית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קרקעות ועוגות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הגינות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Fair cake-cutting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סחורות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ומשאבי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מיחשוב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יעילות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כלכלית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Pareto-efficient allocation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הוגנת בקירוב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מושבים וחפצים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עקביות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חלוקה כמעט ללא קנאה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Apportionment; EF1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מיטבית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ערך אגליטרי – דאגה לחלשים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Egalitarian allocation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עם שיתוף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Liberation Serif" w:hAnsi="Liberation Serif" w:eastAsia="Noto Sans CJK SC Regular" w:cs="Nachlieli CLM"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ascii="Liberation Serif" w:hAnsi="Liberation Serif" w:eastAsia="Noto Sans CJK SC Regular"/>
                <w:color w:val="auto"/>
                <w:kern w:val="2"/>
                <w:sz w:val="24"/>
                <w:sz w:val="24"/>
                <w:szCs w:val="24"/>
                <w:rtl w:val="true"/>
                <w:lang w:val="en-US" w:eastAsia="zh-CN" w:bidi="he-IL"/>
              </w:rPr>
              <w:t>צמצום כמות השיתופים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Adjusted winner, Minimal sharing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</w:t>
            </w:r>
            <w:r>
              <w:rPr>
                <w:rFonts w:ascii="Arial" w:hAnsi="Arial" w:cs="Arial"/>
                <w:rtl w:val="true"/>
              </w:rPr>
              <w:t>ת חפצים עם כסף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מניעת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קינאה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>
                <w:rFonts w:ascii="Arial" w:hAnsi="Arial" w:eastAsia="Noto Sans CJK SC Regular" w:cs="Arial"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color w:val="auto"/>
                <w:kern w:val="2"/>
                <w:sz w:val="24"/>
                <w:szCs w:val="24"/>
                <w:lang w:val="en-US" w:eastAsia="zh-CN" w:bidi="he-IL"/>
              </w:rPr>
              <w:t>Rental harmony; envy-free room assignment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למכירת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חפצים ופרסומות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גילוי אמת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חסינות מפני אסטרטגיות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Truthful auctions; Ad auctions; VCG auctions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תקציב השתתפותי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יעילות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הגינות לקבוצות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גילוי אמת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Participatory Budgeting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מיזוג הצעות תקציב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tl w:val="true"/>
              </w:rPr>
              <w:t>יעילות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הגינות לקבוצות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גילוי אמת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Budget proposal aggregation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  <w:t>10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עלויות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בשיתוף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נסיעות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סימטריה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ליניאריות שחקן האפס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Cost-sharing; Shapley value</w:t>
            </w:r>
          </w:p>
        </w:tc>
      </w:tr>
      <w:tr>
        <w:trPr>
          <w:trHeight w:val="422" w:hRule="atLeast"/>
        </w:trPr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  <w:t>11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החלפת בתים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עידוד השתתפות</w:t>
            </w:r>
            <w:r>
              <w:rPr>
                <w:rFonts w:cs="Arial" w:ascii="Arial" w:hAnsi="Arial"/>
                <w:rtl w:val="true"/>
              </w:rPr>
              <w:t xml:space="preserve">; </w:t>
            </w:r>
            <w:r>
              <w:rPr>
                <w:rFonts w:ascii="Arial" w:hAnsi="Arial" w:cs="Arial"/>
                <w:rtl w:val="true"/>
              </w:rPr>
              <w:t>יציבות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Housing markets; Trading cycles.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  <w:t>12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tl w:val="true"/>
              </w:rPr>
              <w:t>החלפת איברים להשתלה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tl w:val="true"/>
              </w:rPr>
              <w:t>עידוד השתתפות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Kidney exchange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 xml:space="preserve">חזרה לבחינה </w:t>
            </w:r>
            <w:r>
              <w:rPr>
                <w:rFonts w:cs="Arial" w:ascii="Arial" w:hAnsi="Arial"/>
                <w:rtl w:val="true"/>
              </w:rPr>
              <w:t xml:space="preserve">/ </w:t>
            </w:r>
            <w:r>
              <w:rPr>
                <w:rFonts w:ascii="Arial" w:hAnsi="Arial" w:cs="Arial"/>
                <w:rtl w:val="true"/>
              </w:rPr>
              <w:t>הצגת עבודות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uppressAutoHyphens w:val="false"/>
        <w:bidi w:val="1"/>
        <w:jc w:val="center"/>
        <w:rPr/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  <w:r>
        <w:br w:type="page"/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TableContents"/>
        <w:numPr>
          <w:ilvl w:val="1"/>
          <w:numId w:val="2"/>
        </w:numPr>
        <w:rPr>
          <w:rStyle w:val="InternetLink"/>
          <w:rFonts w:ascii="Arial" w:hAnsi="Arial" w:cs="Arial"/>
          <w:color w:val="auto"/>
          <w:u w:val="none"/>
        </w:rPr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1. </w:t>
      </w:r>
      <w:r>
        <w:rPr>
          <w:rFonts w:cs="Arial" w:ascii="Arial" w:hAnsi="Arial"/>
          <w:b/>
          <w:bCs/>
          <w:lang w:val="en-IL"/>
        </w:rPr>
        <w:t xml:space="preserve">Fair Division: From Cake-Cutting to Dispute Resolution </w:t>
      </w:r>
      <w:r>
        <w:rPr>
          <w:rFonts w:cs="Arial" w:ascii="Arial" w:hAnsi="Arial"/>
        </w:rPr>
        <w:t xml:space="preserve"> </w:t>
      </w:r>
      <w:r>
        <w:rPr>
          <w:rStyle w:val="InternetLink"/>
          <w:rFonts w:cs="Arial" w:ascii="Arial" w:hAnsi="Arial"/>
          <w:color w:val="auto"/>
          <w:u w:val="none"/>
        </w:rPr>
        <w:t xml:space="preserve"> (1996). by Steven J. Brams and Alan D. Taylor. Paperback edition. </w:t>
      </w:r>
      <w:hyperlink r:id="rId3">
        <w:r>
          <w:rPr>
            <w:rStyle w:val="InternetLink"/>
            <w:rFonts w:cs="Arial" w:ascii="Arial" w:hAnsi="Arial"/>
          </w:rPr>
          <w:t>https://www.amazon.com/Fair-Division-Cake-Cutting-Dispute-Resolution/dp/0521556449/ref=sr_1_2</w:t>
        </w:r>
      </w:hyperlink>
      <w:r>
        <w:rPr>
          <w:rStyle w:val="InternetLink"/>
          <w:rFonts w:cs="Arial" w:ascii="Arial" w:hAnsi="Arial"/>
          <w:color w:val="auto"/>
          <w:u w:val="none"/>
        </w:rPr>
        <w:t xml:space="preserve"> </w:t>
      </w:r>
    </w:p>
    <w:p>
      <w:pPr>
        <w:pStyle w:val="TableContents"/>
        <w:rPr>
          <w:rStyle w:val="InternetLink"/>
          <w:rFonts w:ascii="Arial" w:hAnsi="Arial" w:cs="Arial"/>
          <w:b/>
          <w:b/>
          <w:bCs/>
          <w:color w:val="auto"/>
          <w:u w:val="none"/>
        </w:rPr>
      </w:pPr>
      <w:r>
        <w:rPr>
          <w:rFonts w:cs="Arial" w:ascii="Arial" w:hAnsi="Arial"/>
          <w:b/>
          <w:bCs/>
          <w:color w:val="auto"/>
          <w:u w:val="none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2.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>Twenty Lectures on Algorithmic Game Theory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(2016). by Tim Roughgarden.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http://a.co/dJ5suOb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3.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Who gets What and Why? (2016), by Alvin E. Roth.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http://a.co/bUxzI7W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4.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 xml:space="preserve">Market Design: Auctions and Matching (2018),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by Guillaume Haeringer 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http://a.co/18ynvVL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en-US"/>
        </w:rPr>
        <w:t xml:space="preserve">5.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Cake-Cutting Algorithms: Be Fair if You Can</w:t>
      </w:r>
      <w:r>
        <w:rPr>
          <w:rFonts w:cs="Arial" w:ascii="Arial" w:hAnsi="Arial"/>
          <w:sz w:val="20"/>
          <w:szCs w:val="20"/>
        </w:rPr>
        <w:t xml:space="preserve"> (1998),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Jack Robertson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William Webb.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http://a.co/4yfihpb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6.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Fair Division and Collective Welfare</w:t>
      </w:r>
      <w:r>
        <w:rPr>
          <w:rFonts w:cs="Arial" w:ascii="Arial" w:hAnsi="Arial"/>
          <w:sz w:val="20"/>
          <w:szCs w:val="20"/>
        </w:rPr>
        <w:t xml:space="preserve"> (2004), 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Hervé Moulin.  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http://a.co/bcjtyON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7.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Handbook of Computational Social Choice (2016), by Brandt, Conitzer, Ulle , Lang, Procaccia.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http://a.co/2bkY8lq</w:t>
      </w:r>
    </w:p>
    <w:p>
      <w:pPr>
        <w:pStyle w:val="TableContents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8.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Mathematics and Democracy</w:t>
      </w:r>
      <w:r>
        <w:rPr>
          <w:rFonts w:cs="Arial" w:ascii="Arial" w:hAnsi="Arial"/>
          <w:sz w:val="20"/>
          <w:szCs w:val="20"/>
        </w:rPr>
        <w:t xml:space="preserve"> (2008),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Steven J. Brams.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http://a.co/1N4XleJ </w:t>
      </w:r>
    </w:p>
    <w:p>
      <w:pPr>
        <w:pStyle w:val="TableContents"/>
        <w:suppressAutoHyphens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false"/>
        <w:rPr>
          <w:rStyle w:val="InternetLink"/>
          <w:rFonts w:ascii="Arial" w:hAnsi="Arial" w:cs="Arial"/>
          <w:b/>
          <w:b/>
          <w:bCs/>
          <w:color w:val="auto"/>
          <w:sz w:val="20"/>
          <w:szCs w:val="20"/>
          <w:u w:val="none"/>
        </w:rPr>
      </w:pPr>
      <w:r>
        <w:rPr/>
      </w:r>
    </w:p>
    <w:sectPr>
      <w:type w:val="nextPage"/>
      <w:pgSz w:w="11906" w:h="16838"/>
      <w:pgMar w:left="1296" w:right="1296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L" w:eastAsia="en-IL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">
    <w:name w:val="Unresolved Mention"/>
    <w:uiPriority w:val="99"/>
    <w:semiHidden/>
    <w:unhideWhenUsed/>
    <w:qFormat/>
    <w:rsid w:val="00e4072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algorithms-5783" TargetMode="External"/><Relationship Id="rId3" Type="http://schemas.openxmlformats.org/officeDocument/2006/relationships/hyperlink" Target="https://www.amazon.com/Fair-Division-Cake-Cutting-Dispute-Resolution/dp/0521556449/ref=sr_1_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LibreOffice/6.4.7.2$Linux_X86_64 LibreOffice_project/40$Build-2</Application>
  <Pages>3</Pages>
  <Words>810</Words>
  <Characters>3809</Characters>
  <CharactersWithSpaces>4575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2020-08-11T06:24:00Z</dcterms:created>
  <dc:creator>דוד אראל סגל הלוי/David Erel Segal Halevi</dc:creator>
  <dc:description/>
  <dc:language>en-US</dc:language>
  <cp:lastModifiedBy>Erel Segal-Halevi</cp:lastModifiedBy>
  <cp:lastPrinted>2022-07-16T20:45:00Z</cp:lastPrinted>
  <dcterms:modified xsi:type="dcterms:W3CDTF">2022-10-20T10:32:44Z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