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51572" w14:textId="7168C8A1" w:rsidR="00AF30B1" w:rsidRDefault="00F323F0" w:rsidP="00E753EC">
      <w:pPr>
        <w:pStyle w:val="NoSpacing"/>
        <w:jc w:val="right"/>
        <w:rPr>
          <w:rFonts w:ascii="David" w:hAnsi="David" w:cs="David"/>
          <w:b/>
          <w:bCs/>
          <w:sz w:val="36"/>
          <w:szCs w:val="36"/>
          <w:rtl/>
        </w:rPr>
      </w:pPr>
      <w:r>
        <w:rPr>
          <w:rFonts w:ascii="David" w:hAnsi="David" w:cs="David" w:hint="cs"/>
          <w:b/>
          <w:bCs/>
          <w:sz w:val="36"/>
          <w:szCs w:val="36"/>
          <w:rtl/>
        </w:rPr>
        <w:t>בלעם והנחשים</w:t>
      </w:r>
    </w:p>
    <w:p w14:paraId="5BE5CCCF" w14:textId="19EF1903" w:rsidR="00F323F0" w:rsidRDefault="00F323F0" w:rsidP="00E753EC">
      <w:pPr>
        <w:pStyle w:val="NoSpacing"/>
        <w:jc w:val="right"/>
        <w:rPr>
          <w:rFonts w:ascii="David" w:hAnsi="David" w:cs="David"/>
          <w:b/>
          <w:bCs/>
          <w:sz w:val="36"/>
          <w:szCs w:val="36"/>
          <w:rtl/>
        </w:rPr>
      </w:pPr>
    </w:p>
    <w:p w14:paraId="1B1E89DB" w14:textId="0BFCE07C" w:rsidR="00F323F0" w:rsidRDefault="00F323F0" w:rsidP="00425379">
      <w:pPr>
        <w:pStyle w:val="NoSpacing"/>
        <w:jc w:val="right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אבנר רמו</w:t>
      </w:r>
    </w:p>
    <w:p w14:paraId="7F3CADB0" w14:textId="55E0456D" w:rsidR="00425379" w:rsidRDefault="00425379" w:rsidP="00425379">
      <w:pPr>
        <w:pStyle w:val="NoSpacing"/>
        <w:jc w:val="right"/>
        <w:rPr>
          <w:rFonts w:ascii="David" w:hAnsi="David" w:cs="David"/>
          <w:b/>
          <w:bCs/>
          <w:sz w:val="32"/>
          <w:szCs w:val="32"/>
        </w:rPr>
      </w:pPr>
    </w:p>
    <w:p w14:paraId="17D4569E" w14:textId="16AD4B8E" w:rsidR="00425379" w:rsidRDefault="00366A82" w:rsidP="00425379">
      <w:pPr>
        <w:pStyle w:val="NoSpacing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noProof/>
          <w:sz w:val="32"/>
          <w:szCs w:val="32"/>
        </w:rPr>
        <w:drawing>
          <wp:inline distT="0" distB="0" distL="0" distR="0" wp14:anchorId="6CB50E83" wp14:editId="73CB72B5">
            <wp:extent cx="1609725" cy="2838450"/>
            <wp:effectExtent l="0" t="0" r="9525" b="0"/>
            <wp:docPr id="1" name="Picture 1" descr="C:\Users\Avner\AppData\Local\Microsoft\Windows\INetCache\Content.MSO\84733729.tmp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ner\AppData\Local\Microsoft\Windows\INetCache\Content.MSO\8473372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327F" w14:textId="2DA798CE" w:rsidR="00366A82" w:rsidRDefault="00B453C5" w:rsidP="00425379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 Balaam son of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Beo’r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inscription in Deir ‘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Alla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. c. 840-760 BC</w:t>
      </w:r>
    </w:p>
    <w:p w14:paraId="4E83B445" w14:textId="77777777" w:rsidR="00B453C5" w:rsidRPr="00366A82" w:rsidRDefault="00B453C5" w:rsidP="00425379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027BAAC6" w14:textId="1D0CB7F4" w:rsidR="00AF30B1" w:rsidRDefault="00AF30B1" w:rsidP="00630463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Early in the narrative about Balaam, we are told that </w:t>
      </w:r>
      <w:proofErr w:type="spellStart"/>
      <w:r>
        <w:rPr>
          <w:rFonts w:asciiTheme="majorBidi" w:hAnsiTheme="majorBidi" w:cstheme="majorBidi"/>
          <w:sz w:val="24"/>
          <w:szCs w:val="24"/>
        </w:rPr>
        <w:t>Balak</w:t>
      </w:r>
      <w:proofErr w:type="spellEnd"/>
      <w:r>
        <w:rPr>
          <w:rFonts w:asciiTheme="majorBidi" w:hAnsiTheme="majorBidi" w:cstheme="majorBidi"/>
          <w:sz w:val="24"/>
          <w:szCs w:val="24"/>
        </w:rPr>
        <w:t>, the King of Moab:</w:t>
      </w:r>
    </w:p>
    <w:p w14:paraId="0BF9D812" w14:textId="47006E1C" w:rsidR="00AF30B1" w:rsidRPr="00AF30B1" w:rsidRDefault="00AF30B1" w:rsidP="00AF30B1">
      <w:pPr>
        <w:pStyle w:val="NoSpacing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AF30B1">
        <w:rPr>
          <w:rFonts w:cs="David" w:hint="eastAsia"/>
          <w:b/>
          <w:bCs/>
          <w:color w:val="000000"/>
          <w:sz w:val="28"/>
          <w:szCs w:val="28"/>
          <w:rtl/>
        </w:rPr>
        <w:t>וישלח</w:t>
      </w:r>
      <w:r w:rsidRPr="00AF30B1">
        <w:rPr>
          <w:rFonts w:cs="David"/>
          <w:b/>
          <w:bCs/>
          <w:color w:val="000000"/>
          <w:sz w:val="28"/>
          <w:szCs w:val="28"/>
          <w:rtl/>
        </w:rPr>
        <w:t xml:space="preserve"> מלאכים אל-בלעם בן-בער, פתורה אשר </w:t>
      </w:r>
      <w:r w:rsidRPr="00AF30B1">
        <w:rPr>
          <w:rFonts w:cs="David" w:hint="eastAsia"/>
          <w:b/>
          <w:bCs/>
          <w:color w:val="000000"/>
          <w:sz w:val="28"/>
          <w:szCs w:val="28"/>
          <w:rtl/>
        </w:rPr>
        <w:t>על</w:t>
      </w:r>
      <w:r w:rsidRPr="00AF30B1">
        <w:rPr>
          <w:rFonts w:cs="David"/>
          <w:b/>
          <w:bCs/>
          <w:color w:val="000000"/>
          <w:sz w:val="28"/>
          <w:szCs w:val="28"/>
          <w:rtl/>
        </w:rPr>
        <w:t>-הנהר ארץ בני-עמו-לקרא-לו:</w:t>
      </w:r>
    </w:p>
    <w:p w14:paraId="32E1797A" w14:textId="0099F63A" w:rsidR="00AF30B1" w:rsidRDefault="00AF30B1" w:rsidP="00630463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DC2E3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he sent messengers to Balaam the son of </w:t>
      </w:r>
      <w:proofErr w:type="spellStart"/>
      <w:r w:rsidRPr="00DC2E3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Beor</w:t>
      </w:r>
      <w:proofErr w:type="spellEnd"/>
      <w:r w:rsidRPr="00DC2E3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, to </w:t>
      </w:r>
      <w:proofErr w:type="spellStart"/>
      <w:r w:rsidRPr="00DC2E3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Pethor</w:t>
      </w:r>
      <w:proofErr w:type="spellEnd"/>
      <w:r w:rsidRPr="00DC2E3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, which is by the River, </w:t>
      </w:r>
      <w:r w:rsidR="00DC2E30" w:rsidRPr="00DC2E3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r w:rsidRPr="00DC2E3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to the</w:t>
      </w:r>
      <w:r w:rsidR="00DC2E30" w:rsidRPr="00DC2E3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]</w:t>
      </w:r>
      <w:r w:rsidRPr="00DC2E3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DC2E30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land of the children of his people</w:t>
      </w:r>
      <w:r w:rsidRPr="00DC2E3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, to call him</w:t>
      </w:r>
      <w:r w:rsidR="00DC2E3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(Num 22:5).</w:t>
      </w:r>
    </w:p>
    <w:p w14:paraId="2D87CEE9" w14:textId="4E199131" w:rsidR="00DC2E30" w:rsidRDefault="00DC2E30" w:rsidP="00630463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5E3F442" w14:textId="1ABEC891" w:rsidR="00DC2E30" w:rsidRDefault="00191B0D" w:rsidP="00630463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However, it is suggested that here </w:t>
      </w:r>
      <w:r w:rsidRPr="00AF30B1">
        <w:rPr>
          <w:rFonts w:cs="David"/>
          <w:b/>
          <w:bCs/>
          <w:color w:val="000000"/>
          <w:sz w:val="28"/>
          <w:szCs w:val="28"/>
          <w:rtl/>
        </w:rPr>
        <w:t>ארץ בני-עמו</w:t>
      </w:r>
      <w:r>
        <w:rPr>
          <w:rFonts w:cs="David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is a letter-deletion error of: </w:t>
      </w:r>
      <w:r w:rsidR="00375A42" w:rsidRPr="00AF30B1">
        <w:rPr>
          <w:rFonts w:cs="David"/>
          <w:b/>
          <w:bCs/>
          <w:color w:val="000000"/>
          <w:sz w:val="28"/>
          <w:szCs w:val="28"/>
          <w:rtl/>
        </w:rPr>
        <w:t>ארץ בני</w:t>
      </w:r>
      <w:r w:rsidR="00375A42" w:rsidRPr="00191B0D">
        <w:rPr>
          <w:rFonts w:cs="David"/>
          <w:b/>
          <w:bCs/>
          <w:color w:val="000000"/>
          <w:sz w:val="28"/>
          <w:szCs w:val="28"/>
          <w:rtl/>
        </w:rPr>
        <w:t>-עמון</w:t>
      </w:r>
      <w:r w:rsidR="00375A42">
        <w:rPr>
          <w:rFonts w:asciiTheme="majorBidi" w:hAnsiTheme="majorBidi" w:cstheme="majorBidi"/>
          <w:color w:val="000000"/>
          <w:sz w:val="24"/>
          <w:szCs w:val="24"/>
        </w:rPr>
        <w:t xml:space="preserve"> - “the land of the children of Amo</w:t>
      </w:r>
      <w:r w:rsidR="00375A42" w:rsidRPr="00375A42">
        <w:rPr>
          <w:rFonts w:asciiTheme="majorBidi" w:hAnsiTheme="majorBidi" w:cstheme="majorBidi"/>
          <w:color w:val="000000"/>
          <w:sz w:val="24"/>
          <w:szCs w:val="24"/>
          <w:u w:val="single"/>
        </w:rPr>
        <w:t>n</w:t>
      </w:r>
      <w:r w:rsidR="00375A42">
        <w:rPr>
          <w:rFonts w:asciiTheme="majorBidi" w:hAnsiTheme="majorBidi" w:cstheme="majorBidi"/>
          <w:color w:val="000000"/>
          <w:sz w:val="24"/>
          <w:szCs w:val="24"/>
        </w:rPr>
        <w:t xml:space="preserve">” (e.g. </w:t>
      </w:r>
      <w:proofErr w:type="spellStart"/>
      <w:r w:rsidR="00375A42">
        <w:rPr>
          <w:rFonts w:asciiTheme="majorBidi" w:hAnsiTheme="majorBidi" w:cstheme="majorBidi"/>
          <w:color w:val="000000"/>
          <w:sz w:val="24"/>
          <w:szCs w:val="24"/>
        </w:rPr>
        <w:t>Deu</w:t>
      </w:r>
      <w:proofErr w:type="spellEnd"/>
      <w:r w:rsidR="00375A42">
        <w:rPr>
          <w:rFonts w:asciiTheme="majorBidi" w:hAnsiTheme="majorBidi" w:cstheme="majorBidi"/>
          <w:color w:val="000000"/>
          <w:sz w:val="24"/>
          <w:szCs w:val="24"/>
        </w:rPr>
        <w:t xml:space="preserve"> 2:19, 37;</w:t>
      </w:r>
      <w:r w:rsidR="00A5397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375A42">
        <w:rPr>
          <w:rFonts w:asciiTheme="majorBidi" w:hAnsiTheme="majorBidi" w:cstheme="majorBidi"/>
          <w:color w:val="000000"/>
          <w:sz w:val="24"/>
          <w:szCs w:val="24"/>
        </w:rPr>
        <w:t>Jos 13:25; Jud 11:15; 2 Sam 10:2; 2 Ch 19:2; 20:1),</w:t>
      </w:r>
    </w:p>
    <w:p w14:paraId="24212AE9" w14:textId="2777E405" w:rsidR="00A53970" w:rsidRDefault="00A53970" w:rsidP="00630463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D735036" w14:textId="1D7993C1" w:rsidR="00A53970" w:rsidRDefault="006958C4" w:rsidP="00630463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sz w:val="24"/>
          <w:szCs w:val="24"/>
        </w:rPr>
        <w:t>Samuel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read about: </w:t>
      </w:r>
      <w:r w:rsidRPr="006958C4">
        <w:rPr>
          <w:rFonts w:cs="David"/>
          <w:b/>
          <w:bCs/>
          <w:color w:val="000000"/>
          <w:sz w:val="28"/>
          <w:szCs w:val="28"/>
          <w:rtl/>
        </w:rPr>
        <w:t>נחש מלך בני-עמון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proofErr w:type="spellStart"/>
      <w:r w:rsidRPr="006958C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Nahash</w:t>
      </w:r>
      <w:proofErr w:type="spellEnd"/>
      <w:r w:rsidRPr="006958C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the king of the children of Ammon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(1 Sam 12:12; see also: 1 Sam 11:1,2; 2 Ch 10:2).</w:t>
      </w:r>
    </w:p>
    <w:p w14:paraId="5C262562" w14:textId="3E750B60" w:rsidR="006958C4" w:rsidRDefault="006958C4" w:rsidP="00630463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99B2DB7" w14:textId="2B8C79CA" w:rsidR="00A53970" w:rsidRDefault="006958C4" w:rsidP="00766BEE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fact that the name of the Ammonites’ king was </w:t>
      </w:r>
      <w:r w:rsidRPr="006958C4">
        <w:rPr>
          <w:rFonts w:cs="David"/>
          <w:b/>
          <w:bCs/>
          <w:color w:val="000000"/>
          <w:sz w:val="28"/>
          <w:szCs w:val="28"/>
          <w:rtl/>
        </w:rPr>
        <w:t>נחש</w:t>
      </w:r>
      <w:r>
        <w:rPr>
          <w:rFonts w:cs="David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nakhash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) - “snake” (e.g.</w:t>
      </w:r>
      <w:r w:rsidR="00766BEE">
        <w:rPr>
          <w:rFonts w:asciiTheme="majorBidi" w:hAnsiTheme="majorBidi" w:cstheme="majorBidi"/>
          <w:color w:val="000000"/>
          <w:sz w:val="24"/>
          <w:szCs w:val="24"/>
        </w:rPr>
        <w:t xml:space="preserve"> Gen 3:1; 49:17; Ex 4:3; Num 21:9; </w:t>
      </w:r>
      <w:proofErr w:type="spellStart"/>
      <w:r w:rsidR="00766BEE">
        <w:rPr>
          <w:rFonts w:asciiTheme="majorBidi" w:hAnsiTheme="majorBidi" w:cstheme="majorBidi"/>
          <w:color w:val="000000"/>
          <w:sz w:val="24"/>
          <w:szCs w:val="24"/>
        </w:rPr>
        <w:t>Deu</w:t>
      </w:r>
      <w:proofErr w:type="spellEnd"/>
      <w:r w:rsidR="00766BEE">
        <w:rPr>
          <w:rFonts w:asciiTheme="majorBidi" w:hAnsiTheme="majorBidi" w:cstheme="majorBidi"/>
          <w:color w:val="000000"/>
          <w:sz w:val="24"/>
          <w:szCs w:val="24"/>
        </w:rPr>
        <w:t xml:space="preserve"> 8:15), suggests that in their culture snakes were not considered detestable </w:t>
      </w:r>
      <w:r w:rsidR="00F323F0">
        <w:rPr>
          <w:rFonts w:asciiTheme="majorBidi" w:hAnsiTheme="majorBidi" w:cstheme="majorBidi"/>
          <w:color w:val="000000"/>
          <w:sz w:val="24"/>
          <w:szCs w:val="24"/>
        </w:rPr>
        <w:t xml:space="preserve">but rather revered </w:t>
      </w:r>
      <w:r w:rsidR="00766BEE">
        <w:rPr>
          <w:rFonts w:asciiTheme="majorBidi" w:hAnsiTheme="majorBidi" w:cstheme="majorBidi"/>
          <w:color w:val="000000"/>
          <w:sz w:val="24"/>
          <w:szCs w:val="24"/>
        </w:rPr>
        <w:t>animals.</w:t>
      </w:r>
    </w:p>
    <w:p w14:paraId="47290DA1" w14:textId="0CFCABC3" w:rsidR="00580416" w:rsidRDefault="00580416" w:rsidP="00766BEE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4561C40" w14:textId="1DBF445F" w:rsidR="00580416" w:rsidRDefault="00580416" w:rsidP="00580416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noProof/>
          <w:color w:val="660099"/>
        </w:rPr>
        <w:lastRenderedPageBreak/>
        <w:drawing>
          <wp:inline distT="0" distB="0" distL="0" distR="0" wp14:anchorId="7456B7C2" wp14:editId="61723991">
            <wp:extent cx="3188091" cy="2400300"/>
            <wp:effectExtent l="0" t="0" r="0" b="0"/>
            <wp:docPr id="2" name="Picture 2" descr="Related 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1" cy="242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BB97" w14:textId="057B22FB" w:rsidR="00580416" w:rsidRPr="00580416" w:rsidRDefault="00580416" w:rsidP="00580416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neurotoxic effect of certain snake bite</w:t>
      </w:r>
    </w:p>
    <w:p w14:paraId="247F6989" w14:textId="77777777" w:rsidR="00AF30B1" w:rsidRDefault="00AF30B1" w:rsidP="00630463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39054E7C" w14:textId="5D80D7BE" w:rsidR="00630463" w:rsidRDefault="00630463" w:rsidP="00630463">
      <w:pPr>
        <w:pStyle w:val="NoSpacing"/>
        <w:rPr>
          <w:rFonts w:cs="David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We read in the Book of Proverbs:</w:t>
      </w:r>
    </w:p>
    <w:p w14:paraId="2AC9CBB5" w14:textId="631D790D" w:rsidR="00630463" w:rsidRDefault="00630463" w:rsidP="00630463">
      <w:pPr>
        <w:pStyle w:val="NoSpacing"/>
        <w:jc w:val="right"/>
        <w:rPr>
          <w:rFonts w:cs="David"/>
          <w:b/>
          <w:bCs/>
          <w:color w:val="000000"/>
          <w:sz w:val="28"/>
          <w:szCs w:val="28"/>
          <w:rtl/>
        </w:rPr>
      </w:pPr>
      <w:r w:rsidRPr="00630463">
        <w:rPr>
          <w:rFonts w:cs="David" w:hint="eastAsia"/>
          <w:b/>
          <w:bCs/>
          <w:color w:val="000000"/>
          <w:sz w:val="28"/>
          <w:szCs w:val="28"/>
          <w:rtl/>
        </w:rPr>
        <w:t>אחריתו</w:t>
      </w:r>
      <w:r w:rsidRPr="00630463">
        <w:rPr>
          <w:rFonts w:cs="David"/>
          <w:b/>
          <w:bCs/>
          <w:color w:val="000000"/>
          <w:sz w:val="28"/>
          <w:szCs w:val="28"/>
          <w:rtl/>
        </w:rPr>
        <w:t xml:space="preserve"> כנחש ישך; וכצפעני </w:t>
      </w:r>
      <w:r w:rsidRPr="00630463">
        <w:rPr>
          <w:rFonts w:cs="David" w:hint="eastAsia"/>
          <w:b/>
          <w:bCs/>
          <w:color w:val="000000"/>
          <w:sz w:val="28"/>
          <w:szCs w:val="28"/>
          <w:rtl/>
        </w:rPr>
        <w:t>יפרש</w:t>
      </w:r>
      <w:r w:rsidRPr="00630463">
        <w:rPr>
          <w:rFonts w:cs="David"/>
          <w:b/>
          <w:bCs/>
          <w:color w:val="000000"/>
          <w:sz w:val="28"/>
          <w:szCs w:val="28"/>
          <w:rtl/>
        </w:rPr>
        <w:t>.</w:t>
      </w:r>
      <w:r w:rsidRPr="00630463">
        <w:rPr>
          <w:rFonts w:cs="David"/>
          <w:b/>
          <w:bCs/>
          <w:color w:val="000000"/>
          <w:sz w:val="28"/>
          <w:szCs w:val="28"/>
          <w:rtl/>
        </w:rPr>
        <w:br/>
      </w:r>
      <w:r w:rsidRPr="00630463">
        <w:rPr>
          <w:rFonts w:cs="David" w:hint="eastAsia"/>
          <w:b/>
          <w:bCs/>
          <w:color w:val="000000"/>
          <w:sz w:val="28"/>
          <w:szCs w:val="28"/>
          <w:rtl/>
        </w:rPr>
        <w:t>עיניך</w:t>
      </w:r>
      <w:r w:rsidRPr="00630463">
        <w:rPr>
          <w:rFonts w:cs="David"/>
          <w:b/>
          <w:bCs/>
          <w:color w:val="000000"/>
          <w:sz w:val="28"/>
          <w:szCs w:val="28"/>
          <w:rtl/>
        </w:rPr>
        <w:t xml:space="preserve"> יראו זרות; ולבך ידבר </w:t>
      </w:r>
      <w:r w:rsidRPr="00630463">
        <w:rPr>
          <w:rFonts w:cs="David" w:hint="eastAsia"/>
          <w:b/>
          <w:bCs/>
          <w:color w:val="000000"/>
          <w:sz w:val="28"/>
          <w:szCs w:val="28"/>
          <w:rtl/>
        </w:rPr>
        <w:t>תהפכות</w:t>
      </w:r>
      <w:r w:rsidRPr="00630463">
        <w:rPr>
          <w:rFonts w:cs="David"/>
          <w:b/>
          <w:bCs/>
          <w:color w:val="000000"/>
          <w:sz w:val="28"/>
          <w:szCs w:val="28"/>
          <w:rtl/>
        </w:rPr>
        <w:t>.</w:t>
      </w:r>
      <w:r w:rsidRPr="00630463">
        <w:rPr>
          <w:rFonts w:cs="David"/>
          <w:b/>
          <w:bCs/>
          <w:color w:val="000000"/>
          <w:sz w:val="28"/>
          <w:szCs w:val="28"/>
          <w:rtl/>
        </w:rPr>
        <w:br/>
      </w:r>
      <w:r w:rsidRPr="00630463">
        <w:rPr>
          <w:rFonts w:cs="David" w:hint="eastAsia"/>
          <w:b/>
          <w:bCs/>
          <w:color w:val="000000"/>
          <w:sz w:val="28"/>
          <w:szCs w:val="28"/>
          <w:rtl/>
        </w:rPr>
        <w:t>והיית</w:t>
      </w:r>
      <w:r w:rsidRPr="00630463">
        <w:rPr>
          <w:rFonts w:cs="David"/>
          <w:b/>
          <w:bCs/>
          <w:color w:val="000000"/>
          <w:sz w:val="28"/>
          <w:szCs w:val="28"/>
          <w:rtl/>
        </w:rPr>
        <w:t xml:space="preserve"> כשכב בלב-ים; וכשכב בראש </w:t>
      </w:r>
      <w:r w:rsidRPr="00630463">
        <w:rPr>
          <w:rFonts w:cs="David" w:hint="eastAsia"/>
          <w:b/>
          <w:bCs/>
          <w:color w:val="000000"/>
          <w:sz w:val="28"/>
          <w:szCs w:val="28"/>
          <w:rtl/>
        </w:rPr>
        <w:t>חבל</w:t>
      </w:r>
      <w:r w:rsidRPr="00630463">
        <w:rPr>
          <w:rFonts w:cs="David"/>
          <w:b/>
          <w:bCs/>
          <w:color w:val="000000"/>
          <w:sz w:val="28"/>
          <w:szCs w:val="28"/>
          <w:rtl/>
        </w:rPr>
        <w:t>.</w:t>
      </w:r>
      <w:r w:rsidRPr="00630463">
        <w:rPr>
          <w:rFonts w:cs="David"/>
          <w:b/>
          <w:bCs/>
          <w:color w:val="000000"/>
          <w:sz w:val="28"/>
          <w:szCs w:val="28"/>
          <w:rtl/>
        </w:rPr>
        <w:br/>
      </w:r>
      <w:r w:rsidRPr="00630463">
        <w:rPr>
          <w:rFonts w:cs="David" w:hint="eastAsia"/>
          <w:b/>
          <w:bCs/>
          <w:color w:val="000000"/>
          <w:sz w:val="28"/>
          <w:szCs w:val="28"/>
          <w:rtl/>
        </w:rPr>
        <w:t>הכוני</w:t>
      </w:r>
      <w:r w:rsidRPr="00630463">
        <w:rPr>
          <w:rFonts w:cs="David"/>
          <w:b/>
          <w:bCs/>
          <w:color w:val="000000"/>
          <w:sz w:val="28"/>
          <w:szCs w:val="28"/>
          <w:rtl/>
        </w:rPr>
        <w:t xml:space="preserve"> בל-חליתי-הלמוני בל-ידעתי:</w:t>
      </w:r>
      <w:r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Pr="00630463">
        <w:rPr>
          <w:rFonts w:cs="David" w:hint="eastAsia"/>
          <w:b/>
          <w:bCs/>
          <w:color w:val="000000"/>
          <w:sz w:val="28"/>
          <w:szCs w:val="28"/>
          <w:rtl/>
        </w:rPr>
        <w:t>מתי</w:t>
      </w:r>
      <w:r w:rsidRPr="00630463">
        <w:rPr>
          <w:rFonts w:cs="David"/>
          <w:b/>
          <w:bCs/>
          <w:color w:val="000000"/>
          <w:sz w:val="28"/>
          <w:szCs w:val="28"/>
          <w:rtl/>
        </w:rPr>
        <w:t xml:space="preserve"> אקיץ;</w:t>
      </w:r>
    </w:p>
    <w:p w14:paraId="0F7DB1BD" w14:textId="66E98DFE" w:rsidR="004F518E" w:rsidRPr="00D8526B" w:rsidRDefault="004F518E" w:rsidP="004F518E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D8526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His upcoming</w:t>
      </w:r>
      <w:r w:rsidR="00D8526B" w:rsidRPr="00D8526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is like he who was bitten by a snake, and like one who was stung by a basilisk.</w:t>
      </w:r>
    </w:p>
    <w:p w14:paraId="7CB9CDC6" w14:textId="452C1AFD" w:rsidR="00630463" w:rsidRPr="004F518E" w:rsidRDefault="00D8526B" w:rsidP="004F518E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Your</w:t>
      </w:r>
      <w:r w:rsidR="004F518E" w:rsidRPr="004F518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eyes shall see strange things, and your heart shall utter confused things.</w:t>
      </w:r>
      <w:r w:rsidR="004F518E" w:rsidRPr="004F518E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bookmarkStart w:id="0" w:name="34"/>
      <w:bookmarkEnd w:id="0"/>
      <w:r w:rsidR="004F518E" w:rsidRPr="004F518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And you shall be as he that lies down in the midst of the sea, or as he that lies with injured head.</w:t>
      </w:r>
      <w:r w:rsidR="004F518E" w:rsidRPr="004F518E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bookmarkStart w:id="1" w:name="35"/>
      <w:bookmarkEnd w:id="1"/>
      <w:r w:rsidR="004F518E" w:rsidRPr="004F518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I was struck and I felt it not, they have beaten me, and I knew it not;</w:t>
      </w:r>
      <w:r w:rsidR="004F518E" w:rsidRPr="004F518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4F518E" w:rsidRPr="004F518E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when shall I awake?</w:t>
      </w:r>
      <w:r w:rsidR="004F518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(Pro 23:32-35)</w:t>
      </w:r>
    </w:p>
    <w:p w14:paraId="7AC89989" w14:textId="2A106B79" w:rsidR="004F518E" w:rsidRDefault="004F518E" w:rsidP="004F518E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7D3CEB9" w14:textId="3DB94554" w:rsidR="004F518E" w:rsidRDefault="008A555A" w:rsidP="00B41B8A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These verses are a clinical-like description of a person that was bitten by </w:t>
      </w:r>
      <w:r w:rsidR="00D672F4">
        <w:rPr>
          <w:rFonts w:asciiTheme="majorBidi" w:hAnsiTheme="majorBidi" w:cstheme="majorBidi"/>
          <w:sz w:val="24"/>
          <w:szCs w:val="24"/>
        </w:rPr>
        <w:t xml:space="preserve">one of </w:t>
      </w:r>
      <w:r>
        <w:rPr>
          <w:rFonts w:asciiTheme="majorBidi" w:hAnsiTheme="majorBidi" w:cstheme="majorBidi"/>
          <w:sz w:val="24"/>
          <w:szCs w:val="24"/>
        </w:rPr>
        <w:t xml:space="preserve">certain venomous snakes. </w:t>
      </w:r>
      <w:r w:rsidR="00D672F4">
        <w:rPr>
          <w:rFonts w:asciiTheme="majorBidi" w:hAnsiTheme="majorBidi" w:cstheme="majorBidi"/>
          <w:sz w:val="24"/>
          <w:szCs w:val="24"/>
        </w:rPr>
        <w:t>Particular</w:t>
      </w:r>
      <w:r>
        <w:rPr>
          <w:rFonts w:asciiTheme="majorBidi" w:hAnsiTheme="majorBidi" w:cstheme="majorBidi"/>
          <w:sz w:val="24"/>
          <w:szCs w:val="24"/>
        </w:rPr>
        <w:t xml:space="preserve"> venomous neurotoxins </w:t>
      </w:r>
      <w:r w:rsidR="00B41B8A">
        <w:rPr>
          <w:rFonts w:asciiTheme="majorBidi" w:hAnsiTheme="majorBidi" w:cstheme="majorBidi"/>
          <w:sz w:val="24"/>
          <w:szCs w:val="24"/>
        </w:rPr>
        <w:t xml:space="preserve">can </w:t>
      </w:r>
      <w:r>
        <w:rPr>
          <w:rFonts w:asciiTheme="majorBidi" w:hAnsiTheme="majorBidi" w:cstheme="majorBidi"/>
          <w:sz w:val="24"/>
          <w:szCs w:val="24"/>
        </w:rPr>
        <w:t xml:space="preserve">cause incoherence, confusion and toxic </w:t>
      </w:r>
      <w:r w:rsidR="00B41B8A">
        <w:rPr>
          <w:rFonts w:asciiTheme="majorBidi" w:hAnsiTheme="majorBidi" w:cstheme="majorBidi"/>
          <w:sz w:val="24"/>
          <w:szCs w:val="24"/>
        </w:rPr>
        <w:t>delirium.</w:t>
      </w:r>
    </w:p>
    <w:p w14:paraId="07A58913" w14:textId="74886468" w:rsidR="002545F2" w:rsidRDefault="002545F2" w:rsidP="00B41B8A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2F80E710" w14:textId="49B61FEE" w:rsidR="002545F2" w:rsidRDefault="002545F2" w:rsidP="00B41B8A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Balaam knew that when he was in snake-induced semi-stupor he could not control his words, and he therefore tells the messengers of King </w:t>
      </w:r>
      <w:proofErr w:type="spellStart"/>
      <w:r>
        <w:rPr>
          <w:rFonts w:asciiTheme="majorBidi" w:hAnsiTheme="majorBidi" w:cstheme="majorBidi"/>
          <w:sz w:val="24"/>
          <w:szCs w:val="24"/>
        </w:rPr>
        <w:t>Balak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290D67AC" w14:textId="73243C2A" w:rsidR="002545F2" w:rsidRDefault="002545F2" w:rsidP="002545F2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2545F2">
        <w:rPr>
          <w:rFonts w:cs="David" w:hint="eastAsia"/>
          <w:b/>
          <w:bCs/>
          <w:color w:val="000000"/>
          <w:sz w:val="28"/>
          <w:szCs w:val="28"/>
          <w:rtl/>
        </w:rPr>
        <w:t>ויען</w:t>
      </w:r>
      <w:r w:rsidRPr="002545F2">
        <w:rPr>
          <w:rFonts w:cs="David"/>
          <w:b/>
          <w:bCs/>
          <w:color w:val="000000"/>
          <w:sz w:val="28"/>
          <w:szCs w:val="28"/>
          <w:rtl/>
        </w:rPr>
        <w:t xml:space="preserve"> בלעם ויאמר אל-עבדי בלק, </w:t>
      </w:r>
      <w:r w:rsidRPr="002545F2">
        <w:rPr>
          <w:rFonts w:cs="David" w:hint="eastAsia"/>
          <w:b/>
          <w:bCs/>
          <w:color w:val="000000"/>
          <w:sz w:val="28"/>
          <w:szCs w:val="28"/>
          <w:rtl/>
        </w:rPr>
        <w:t>אם</w:t>
      </w:r>
      <w:r w:rsidRPr="002545F2">
        <w:rPr>
          <w:rFonts w:cs="David"/>
          <w:b/>
          <w:bCs/>
          <w:color w:val="000000"/>
          <w:sz w:val="28"/>
          <w:szCs w:val="28"/>
          <w:rtl/>
        </w:rPr>
        <w:t xml:space="preserve">-יתן-לי בלק מלא ביתו כסף וזהב-לא אוכל לעבר את-פי יהוה אלהי, לעשות קטנה או </w:t>
      </w:r>
      <w:r w:rsidRPr="002545F2">
        <w:rPr>
          <w:rFonts w:cs="David" w:hint="eastAsia"/>
          <w:b/>
          <w:bCs/>
          <w:color w:val="000000"/>
          <w:sz w:val="28"/>
          <w:szCs w:val="28"/>
          <w:rtl/>
        </w:rPr>
        <w:t>גדולה</w:t>
      </w:r>
      <w:r w:rsidRPr="002545F2">
        <w:rPr>
          <w:rFonts w:cs="David"/>
          <w:b/>
          <w:bCs/>
          <w:color w:val="000000"/>
          <w:sz w:val="28"/>
          <w:szCs w:val="28"/>
          <w:rtl/>
        </w:rPr>
        <w:t>.</w:t>
      </w:r>
    </w:p>
    <w:p w14:paraId="502504A7" w14:textId="355E6720" w:rsidR="00351171" w:rsidRPr="00267FF5" w:rsidRDefault="00351171" w:rsidP="00267FF5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 w:rsidRPr="00267FF5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Balaam answered and said to the servants of </w:t>
      </w:r>
      <w:proofErr w:type="spellStart"/>
      <w:r w:rsidRPr="00267FF5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Pr="00267FF5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: If </w:t>
      </w:r>
      <w:proofErr w:type="spellStart"/>
      <w:r w:rsidRPr="00267FF5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Pr="00267FF5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would give me his house full of silver and gold, I cannot go beyond the word of </w:t>
      </w:r>
      <w:r w:rsidR="00267FF5" w:rsidRPr="00267FF5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267FF5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my God, to do anything, small or great</w:t>
      </w:r>
      <w:r w:rsidR="00267FF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(Num 22:18; see also: Num 22:38; 23:12, 26; 24:12-13).</w:t>
      </w:r>
    </w:p>
    <w:p w14:paraId="42B65D6A" w14:textId="77777777" w:rsidR="004F518E" w:rsidRPr="004F518E" w:rsidRDefault="004F518E" w:rsidP="004F518E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4064CFF" w14:textId="795A8374" w:rsidR="00975819" w:rsidRDefault="004124E9" w:rsidP="00B157B4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</w:t>
      </w:r>
      <w:r w:rsidR="00B157B4">
        <w:rPr>
          <w:rFonts w:asciiTheme="majorBidi" w:hAnsiTheme="majorBidi" w:cstheme="majorBidi"/>
          <w:sz w:val="24"/>
          <w:szCs w:val="24"/>
        </w:rPr>
        <w:t xml:space="preserve"> the Book of </w:t>
      </w:r>
      <w:proofErr w:type="gramStart"/>
      <w:r w:rsidR="00B157B4">
        <w:rPr>
          <w:rFonts w:asciiTheme="majorBidi" w:hAnsiTheme="majorBidi" w:cstheme="majorBidi"/>
          <w:sz w:val="24"/>
          <w:szCs w:val="24"/>
        </w:rPr>
        <w:t>Numbers</w:t>
      </w:r>
      <w:proofErr w:type="gramEnd"/>
      <w:r w:rsidRPr="004124E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we read</w:t>
      </w:r>
      <w:r w:rsidR="00EE128A">
        <w:rPr>
          <w:rFonts w:asciiTheme="majorBidi" w:hAnsiTheme="majorBidi" w:cstheme="majorBidi"/>
          <w:sz w:val="24"/>
          <w:szCs w:val="24"/>
        </w:rPr>
        <w:t xml:space="preserve"> that</w:t>
      </w:r>
      <w:r w:rsidR="00BC0287">
        <w:rPr>
          <w:rFonts w:asciiTheme="majorBidi" w:hAnsiTheme="majorBidi" w:cstheme="majorBidi"/>
          <w:sz w:val="24"/>
          <w:szCs w:val="24"/>
        </w:rPr>
        <w:t xml:space="preserve"> Balaam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3490D">
        <w:rPr>
          <w:rFonts w:asciiTheme="majorBidi" w:hAnsiTheme="majorBidi" w:cstheme="majorBidi"/>
          <w:sz w:val="24"/>
          <w:szCs w:val="24"/>
        </w:rPr>
        <w:t>attempted</w:t>
      </w:r>
      <w:r w:rsidR="00BC0287">
        <w:rPr>
          <w:rFonts w:asciiTheme="majorBidi" w:hAnsiTheme="majorBidi" w:cstheme="majorBidi"/>
          <w:sz w:val="24"/>
          <w:szCs w:val="24"/>
        </w:rPr>
        <w:t xml:space="preserve"> to communicate with God</w:t>
      </w:r>
      <w:r w:rsidR="0073490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on three different occasions</w:t>
      </w:r>
      <w:r w:rsidR="00BC0287">
        <w:rPr>
          <w:rFonts w:asciiTheme="majorBidi" w:hAnsiTheme="majorBidi" w:cstheme="majorBidi"/>
          <w:sz w:val="24"/>
          <w:szCs w:val="24"/>
        </w:rPr>
        <w:t xml:space="preserve">. </w:t>
      </w:r>
    </w:p>
    <w:p w14:paraId="791B9C4F" w14:textId="77777777" w:rsidR="00975819" w:rsidRDefault="00975819" w:rsidP="00B157B4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0C9662D9" w14:textId="6F2E9956" w:rsidR="00BC0287" w:rsidRDefault="00BC0287" w:rsidP="00B157B4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</w:t>
      </w:r>
      <w:r w:rsidR="004124E9">
        <w:rPr>
          <w:rFonts w:asciiTheme="majorBidi" w:hAnsiTheme="majorBidi" w:cstheme="majorBidi"/>
          <w:sz w:val="24"/>
          <w:szCs w:val="24"/>
        </w:rPr>
        <w:t>find in the description of</w:t>
      </w:r>
      <w:r>
        <w:rPr>
          <w:rFonts w:asciiTheme="majorBidi" w:hAnsiTheme="majorBidi" w:cstheme="majorBidi"/>
          <w:sz w:val="24"/>
          <w:szCs w:val="24"/>
        </w:rPr>
        <w:t xml:space="preserve"> the third attempt:</w:t>
      </w:r>
    </w:p>
    <w:p w14:paraId="34A43C76" w14:textId="77777777" w:rsidR="00286E18" w:rsidRDefault="00286E18" w:rsidP="00286E18">
      <w:pPr>
        <w:pStyle w:val="NoSpacing"/>
        <w:jc w:val="right"/>
        <w:rPr>
          <w:rFonts w:cs="David"/>
          <w:b/>
          <w:bCs/>
          <w:color w:val="000000"/>
          <w:sz w:val="28"/>
          <w:szCs w:val="28"/>
          <w:rtl/>
        </w:rPr>
      </w:pPr>
      <w:r w:rsidRPr="00286E18">
        <w:rPr>
          <w:rFonts w:cs="David" w:hint="eastAsia"/>
          <w:b/>
          <w:bCs/>
          <w:color w:val="000000"/>
          <w:sz w:val="28"/>
          <w:szCs w:val="28"/>
          <w:rtl/>
        </w:rPr>
        <w:t>ויאמר</w:t>
      </w:r>
      <w:r w:rsidRPr="00286E18">
        <w:rPr>
          <w:rFonts w:cs="David"/>
          <w:b/>
          <w:bCs/>
          <w:color w:val="000000"/>
          <w:sz w:val="28"/>
          <w:szCs w:val="28"/>
          <w:rtl/>
        </w:rPr>
        <w:t xml:space="preserve"> בלעם אל-בלק, בנה-לי בזה שבעה מזבחת; והכן לי </w:t>
      </w:r>
      <w:r w:rsidRPr="00286E18">
        <w:rPr>
          <w:rFonts w:cs="David" w:hint="eastAsia"/>
          <w:b/>
          <w:bCs/>
          <w:color w:val="000000"/>
          <w:sz w:val="28"/>
          <w:szCs w:val="28"/>
          <w:rtl/>
        </w:rPr>
        <w:t>בזה</w:t>
      </w:r>
      <w:r w:rsidRPr="00286E18">
        <w:rPr>
          <w:rFonts w:cs="David"/>
          <w:b/>
          <w:bCs/>
          <w:color w:val="000000"/>
          <w:sz w:val="28"/>
          <w:szCs w:val="28"/>
          <w:rtl/>
        </w:rPr>
        <w:t xml:space="preserve"> שבעה פרים ושבעה אילם.  </w:t>
      </w:r>
    </w:p>
    <w:p w14:paraId="2B0AF018" w14:textId="1BB056BB" w:rsidR="00286E18" w:rsidRPr="00286E18" w:rsidRDefault="00286E18" w:rsidP="00286E18">
      <w:pPr>
        <w:pStyle w:val="NoSpacing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286E18">
        <w:rPr>
          <w:rFonts w:cs="David" w:hint="eastAsia"/>
          <w:b/>
          <w:bCs/>
          <w:color w:val="000000"/>
          <w:sz w:val="28"/>
          <w:szCs w:val="28"/>
          <w:rtl/>
        </w:rPr>
        <w:t>ויעש</w:t>
      </w:r>
      <w:r w:rsidRPr="00286E18">
        <w:rPr>
          <w:rFonts w:cs="David"/>
          <w:b/>
          <w:bCs/>
          <w:color w:val="000000"/>
          <w:sz w:val="28"/>
          <w:szCs w:val="28"/>
          <w:rtl/>
        </w:rPr>
        <w:t xml:space="preserve"> בלק כאשר אמר בלעם; ויעל פר ואיל, </w:t>
      </w:r>
      <w:r w:rsidRPr="00286E18">
        <w:rPr>
          <w:rFonts w:cs="David" w:hint="eastAsia"/>
          <w:b/>
          <w:bCs/>
          <w:color w:val="000000"/>
          <w:sz w:val="28"/>
          <w:szCs w:val="28"/>
          <w:rtl/>
        </w:rPr>
        <w:t>במזבח</w:t>
      </w:r>
      <w:r w:rsidRPr="00286E18">
        <w:rPr>
          <w:rFonts w:cs="David"/>
          <w:b/>
          <w:bCs/>
          <w:color w:val="000000"/>
          <w:sz w:val="28"/>
          <w:szCs w:val="28"/>
          <w:rtl/>
        </w:rPr>
        <w:t>. </w:t>
      </w:r>
    </w:p>
    <w:p w14:paraId="35F58160" w14:textId="707C659F" w:rsidR="00BC0287" w:rsidRDefault="00BC0287" w:rsidP="00BC0287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662DCB">
        <w:rPr>
          <w:rFonts w:cs="David" w:hint="eastAsia"/>
          <w:b/>
          <w:bCs/>
          <w:color w:val="000000"/>
          <w:sz w:val="28"/>
          <w:szCs w:val="28"/>
          <w:rtl/>
        </w:rPr>
        <w:lastRenderedPageBreak/>
        <w:t>וירא</w:t>
      </w:r>
      <w:r w:rsidRPr="00662DCB">
        <w:rPr>
          <w:rFonts w:cs="David"/>
          <w:b/>
          <w:bCs/>
          <w:color w:val="000000"/>
          <w:sz w:val="28"/>
          <w:szCs w:val="28"/>
          <w:rtl/>
        </w:rPr>
        <w:t xml:space="preserve"> בלעם כי טוב בעיני יהוה לברך את-ישראל, ולא-הלך </w:t>
      </w:r>
      <w:r w:rsidRPr="00662DCB">
        <w:rPr>
          <w:rFonts w:cs="David" w:hint="eastAsia"/>
          <w:b/>
          <w:bCs/>
          <w:color w:val="000000"/>
          <w:sz w:val="28"/>
          <w:szCs w:val="28"/>
          <w:rtl/>
        </w:rPr>
        <w:t>כפעם</w:t>
      </w:r>
      <w:r w:rsidRPr="00662DCB">
        <w:rPr>
          <w:rFonts w:cs="David"/>
          <w:b/>
          <w:bCs/>
          <w:color w:val="000000"/>
          <w:sz w:val="28"/>
          <w:szCs w:val="28"/>
          <w:rtl/>
        </w:rPr>
        <w:t>-בפעם לקראת נחשים;</w:t>
      </w:r>
    </w:p>
    <w:p w14:paraId="2EC9F3D0" w14:textId="57FFF1D5" w:rsidR="00286E18" w:rsidRPr="00286E18" w:rsidRDefault="00662DCB" w:rsidP="00662DCB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  <w:rtl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286E18" w:rsidRPr="00286E1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Balaam said to </w:t>
      </w:r>
      <w:proofErr w:type="spellStart"/>
      <w:r w:rsidR="00286E18" w:rsidRPr="00286E1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="00286E18" w:rsidRPr="00286E1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: Build me here seven altars, and prepare me here seven bullocks and seven rams.</w:t>
      </w:r>
      <w:bookmarkStart w:id="2" w:name="30"/>
      <w:bookmarkEnd w:id="2"/>
    </w:p>
    <w:p w14:paraId="1F48DB0A" w14:textId="747E5D30" w:rsidR="00286E18" w:rsidRPr="00286E18" w:rsidRDefault="00286E18" w:rsidP="00662DCB">
      <w:pPr>
        <w:pStyle w:val="NoSpacing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286E1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</w:t>
      </w:r>
      <w:proofErr w:type="spellStart"/>
      <w:r w:rsidRPr="00286E1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Pr="00286E1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did as Balaam had said, and offered up a bullock and a ram on every altar.</w:t>
      </w:r>
    </w:p>
    <w:p w14:paraId="6F538B08" w14:textId="4AD43841" w:rsidR="00662DCB" w:rsidRDefault="00662DCB" w:rsidP="00662DCB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662DC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when Balaam saw that it pleased </w:t>
      </w:r>
      <w:r w:rsidRPr="00662DCB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662DC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to bless Israel, </w:t>
      </w:r>
      <w:r w:rsidRPr="00085E78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he went not</w:t>
      </w:r>
      <w:r w:rsidRPr="00662DC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, as at the other times, </w:t>
      </w:r>
      <w:r w:rsidRPr="00286E18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to meet with enchantments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” (Num </w:t>
      </w:r>
      <w:r w:rsidR="005E4CB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23:29-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24:1).</w:t>
      </w:r>
    </w:p>
    <w:p w14:paraId="4AA09E9D" w14:textId="0EF1C6A7" w:rsidR="00662DCB" w:rsidRDefault="00662DCB" w:rsidP="00662DCB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6C5EB16F" w14:textId="05C0522A" w:rsidR="00662DCB" w:rsidRDefault="00286E18" w:rsidP="00662DC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not certain what is the meaning of: “</w:t>
      </w:r>
      <w:r w:rsidRPr="00286E1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to meet with enchantments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”. The Greek translator wrote here “to meet omens”, </w:t>
      </w:r>
      <w:r w:rsidR="00C223C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but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the literal meaning of the Hebrew word</w:t>
      </w:r>
      <w:r w:rsidR="00C223C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085E78" w:rsidRPr="00662DCB">
        <w:rPr>
          <w:rFonts w:cs="David"/>
          <w:b/>
          <w:bCs/>
          <w:color w:val="000000"/>
          <w:sz w:val="28"/>
          <w:szCs w:val="28"/>
          <w:rtl/>
        </w:rPr>
        <w:t>לקראת נחשים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085E78">
        <w:rPr>
          <w:rFonts w:asciiTheme="majorBidi" w:hAnsiTheme="majorBidi" w:cstheme="majorBidi"/>
          <w:i/>
          <w:iCs/>
          <w:color w:val="000000"/>
          <w:sz w:val="24"/>
          <w:szCs w:val="24"/>
        </w:rPr>
        <w:t>liqrath</w:t>
      </w:r>
      <w:proofErr w:type="spellEnd"/>
      <w:r w:rsidR="00085E78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286E18">
        <w:rPr>
          <w:rFonts w:asciiTheme="majorBidi" w:hAnsiTheme="majorBidi" w:cstheme="majorBidi"/>
          <w:i/>
          <w:iCs/>
          <w:color w:val="000000"/>
          <w:sz w:val="24"/>
          <w:szCs w:val="24"/>
        </w:rPr>
        <w:t>nekhshim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) is “</w:t>
      </w:r>
      <w:r w:rsidR="00085E78">
        <w:rPr>
          <w:rFonts w:asciiTheme="majorBidi" w:hAnsiTheme="majorBidi" w:cstheme="majorBidi"/>
          <w:color w:val="000000"/>
          <w:sz w:val="24"/>
          <w:szCs w:val="24"/>
        </w:rPr>
        <w:t xml:space="preserve">toward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snakes” (e.g. </w:t>
      </w:r>
      <w:r w:rsidR="00606D89">
        <w:rPr>
          <w:rFonts w:asciiTheme="majorBidi" w:hAnsiTheme="majorBidi" w:cstheme="majorBidi"/>
          <w:color w:val="000000"/>
          <w:sz w:val="24"/>
          <w:szCs w:val="24"/>
        </w:rPr>
        <w:t xml:space="preserve">Num 21:6; </w:t>
      </w:r>
      <w:proofErr w:type="spellStart"/>
      <w:r w:rsidR="00606D89">
        <w:rPr>
          <w:rFonts w:asciiTheme="majorBidi" w:hAnsiTheme="majorBidi" w:cstheme="majorBidi"/>
          <w:color w:val="000000"/>
          <w:sz w:val="24"/>
          <w:szCs w:val="24"/>
        </w:rPr>
        <w:t>Jer</w:t>
      </w:r>
      <w:proofErr w:type="spellEnd"/>
      <w:r w:rsidR="00606D89">
        <w:rPr>
          <w:rFonts w:asciiTheme="majorBidi" w:hAnsiTheme="majorBidi" w:cstheme="majorBidi"/>
          <w:color w:val="000000"/>
          <w:sz w:val="24"/>
          <w:szCs w:val="24"/>
        </w:rPr>
        <w:t xml:space="preserve"> 8:17), which suggests that</w:t>
      </w:r>
      <w:r w:rsidR="00085E78">
        <w:rPr>
          <w:rFonts w:asciiTheme="majorBidi" w:hAnsiTheme="majorBidi" w:cstheme="majorBidi"/>
          <w:color w:val="000000"/>
          <w:sz w:val="24"/>
          <w:szCs w:val="24"/>
        </w:rPr>
        <w:t xml:space="preserve"> in the previous two attempts to communicate with the God, </w:t>
      </w:r>
      <w:r w:rsidR="00606D89">
        <w:rPr>
          <w:rFonts w:asciiTheme="majorBidi" w:hAnsiTheme="majorBidi" w:cstheme="majorBidi"/>
          <w:color w:val="000000"/>
          <w:sz w:val="24"/>
          <w:szCs w:val="24"/>
        </w:rPr>
        <w:t xml:space="preserve">Balaam </w:t>
      </w:r>
      <w:r w:rsidR="00085E78">
        <w:rPr>
          <w:rFonts w:asciiTheme="majorBidi" w:hAnsiTheme="majorBidi" w:cstheme="majorBidi"/>
          <w:color w:val="000000"/>
          <w:sz w:val="24"/>
          <w:szCs w:val="24"/>
        </w:rPr>
        <w:t>was</w:t>
      </w:r>
      <w:r w:rsidR="00606D8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85E78">
        <w:rPr>
          <w:rFonts w:asciiTheme="majorBidi" w:hAnsiTheme="majorBidi" w:cstheme="majorBidi"/>
          <w:color w:val="000000"/>
          <w:sz w:val="24"/>
          <w:szCs w:val="24"/>
        </w:rPr>
        <w:t>looking for</w:t>
      </w:r>
      <w:r w:rsidR="00606D89">
        <w:rPr>
          <w:rFonts w:asciiTheme="majorBidi" w:hAnsiTheme="majorBidi" w:cstheme="majorBidi"/>
          <w:color w:val="000000"/>
          <w:sz w:val="24"/>
          <w:szCs w:val="24"/>
        </w:rPr>
        <w:t xml:space="preserve"> snakes</w:t>
      </w:r>
      <w:r w:rsidR="001B7787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606D8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4F797E32" w14:textId="02EB188A" w:rsidR="00096783" w:rsidRDefault="00096783" w:rsidP="00662DC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1019077B" w14:textId="54929B7F" w:rsidR="00096783" w:rsidRDefault="00096783" w:rsidP="00662DCB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r w:rsidR="00EA5A30">
        <w:rPr>
          <w:rFonts w:asciiTheme="majorBidi" w:hAnsiTheme="majorBidi" w:cstheme="majorBidi"/>
          <w:color w:val="000000"/>
          <w:sz w:val="24"/>
          <w:szCs w:val="24"/>
        </w:rPr>
        <w:t>accounts about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Balaam</w:t>
      </w:r>
      <w:r w:rsidR="001B7787">
        <w:rPr>
          <w:rFonts w:asciiTheme="majorBidi" w:hAnsiTheme="majorBidi" w:cstheme="majorBidi"/>
          <w:color w:val="000000"/>
          <w:sz w:val="24"/>
          <w:szCs w:val="24"/>
        </w:rPr>
        <w:t>’s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vision</w:t>
      </w:r>
      <w:r w:rsidR="00C42773">
        <w:rPr>
          <w:rFonts w:asciiTheme="majorBidi" w:hAnsiTheme="majorBidi" w:cstheme="majorBidi"/>
          <w:color w:val="000000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includes:</w:t>
      </w:r>
    </w:p>
    <w:p w14:paraId="1FE48461" w14:textId="640E18CA" w:rsidR="00096783" w:rsidRDefault="00DF3288" w:rsidP="00096783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DF3288">
        <w:rPr>
          <w:rFonts w:cs="David" w:hint="eastAsia"/>
          <w:b/>
          <w:bCs/>
          <w:color w:val="000000"/>
          <w:sz w:val="28"/>
          <w:szCs w:val="28"/>
          <w:rtl/>
        </w:rPr>
        <w:t>נאם</w:t>
      </w:r>
      <w:r w:rsidRPr="00DF3288">
        <w:rPr>
          <w:rFonts w:cs="David"/>
          <w:b/>
          <w:bCs/>
          <w:color w:val="000000"/>
          <w:sz w:val="28"/>
          <w:szCs w:val="28"/>
          <w:rtl/>
        </w:rPr>
        <w:t xml:space="preserve">-שמע אמרי-אל: </w:t>
      </w:r>
      <w:r w:rsidRPr="00DF3288">
        <w:rPr>
          <w:rFonts w:cs="David" w:hint="eastAsia"/>
          <w:b/>
          <w:bCs/>
          <w:color w:val="000000"/>
          <w:sz w:val="28"/>
          <w:szCs w:val="28"/>
          <w:rtl/>
        </w:rPr>
        <w:t>אשר</w:t>
      </w:r>
      <w:r w:rsidRPr="00DF3288">
        <w:rPr>
          <w:rFonts w:cs="David"/>
          <w:b/>
          <w:bCs/>
          <w:color w:val="000000"/>
          <w:sz w:val="28"/>
          <w:szCs w:val="28"/>
          <w:rtl/>
        </w:rPr>
        <w:t xml:space="preserve"> מחזה שדי יחזה, נפל וגלוי עינים.</w:t>
      </w:r>
    </w:p>
    <w:p w14:paraId="0BD9F3B3" w14:textId="7F7172C7" w:rsidR="00DF3288" w:rsidRDefault="00DF3288" w:rsidP="00DF3288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 w:rsidRPr="00DF3288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The saying of him who hears the words of God, who sees the vision of the Almighty, </w:t>
      </w:r>
      <w:r w:rsidRPr="00DF3288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fallen down, yet with opened eyes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(Num 24:4; 16).</w:t>
      </w:r>
    </w:p>
    <w:p w14:paraId="3E4D2DCF" w14:textId="31E33F3C" w:rsidR="00DF3288" w:rsidRDefault="00DF3288" w:rsidP="00DF3288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75FD9CE3" w14:textId="0998C71B" w:rsidR="00DF3288" w:rsidRPr="00DF3288" w:rsidRDefault="00DF3288" w:rsidP="00DF3288">
      <w:pPr>
        <w:pStyle w:val="NoSpacing"/>
        <w:rPr>
          <w:rFonts w:asciiTheme="majorBidi" w:hAnsiTheme="majorBidi" w:cstheme="majorBidi"/>
          <w:color w:val="000000"/>
          <w:sz w:val="24"/>
          <w:szCs w:val="24"/>
          <w:rtl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This description could indicate</w:t>
      </w:r>
      <w:r w:rsidR="008A604D">
        <w:rPr>
          <w:rFonts w:asciiTheme="majorBidi" w:hAnsiTheme="majorBidi" w:cstheme="majorBidi"/>
          <w:color w:val="000000"/>
          <w:sz w:val="24"/>
          <w:szCs w:val="24"/>
        </w:rPr>
        <w:t xml:space="preserve"> that after “meeting</w:t>
      </w:r>
      <w:r w:rsidR="00CC7EE8">
        <w:rPr>
          <w:rFonts w:asciiTheme="majorBidi" w:hAnsiTheme="majorBidi" w:cstheme="majorBidi"/>
          <w:color w:val="000000"/>
          <w:sz w:val="24"/>
          <w:szCs w:val="24"/>
        </w:rPr>
        <w:t xml:space="preserve"> the </w:t>
      </w:r>
      <w:r w:rsidR="008A604D">
        <w:rPr>
          <w:rFonts w:asciiTheme="majorBidi" w:hAnsiTheme="majorBidi" w:cstheme="majorBidi"/>
          <w:color w:val="000000"/>
          <w:sz w:val="24"/>
          <w:szCs w:val="24"/>
        </w:rPr>
        <w:t>snakes”</w:t>
      </w:r>
      <w:r w:rsidR="009B249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A604D">
        <w:rPr>
          <w:rFonts w:asciiTheme="majorBidi" w:hAnsiTheme="majorBidi" w:cstheme="majorBidi"/>
          <w:color w:val="000000"/>
          <w:sz w:val="24"/>
          <w:szCs w:val="24"/>
        </w:rPr>
        <w:t xml:space="preserve">Balaam indeed achieved </w:t>
      </w:r>
      <w:r>
        <w:rPr>
          <w:rFonts w:asciiTheme="majorBidi" w:hAnsiTheme="majorBidi" w:cstheme="majorBidi"/>
          <w:color w:val="000000"/>
          <w:sz w:val="24"/>
          <w:szCs w:val="24"/>
        </w:rPr>
        <w:t>altered consciousness</w:t>
      </w:r>
      <w:r w:rsidR="008A604D">
        <w:rPr>
          <w:rFonts w:asciiTheme="majorBidi" w:hAnsiTheme="majorBidi" w:cstheme="majorBidi"/>
          <w:color w:val="000000"/>
          <w:sz w:val="24"/>
          <w:szCs w:val="24"/>
        </w:rPr>
        <w:t>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5B0192">
        <w:rPr>
          <w:rFonts w:asciiTheme="majorBidi" w:hAnsiTheme="majorBidi" w:cstheme="majorBidi"/>
          <w:color w:val="000000"/>
          <w:sz w:val="24"/>
          <w:szCs w:val="24"/>
        </w:rPr>
        <w:t xml:space="preserve">It is possible that Balaam was a shaman who knew which type (and size) of snake to look </w:t>
      </w:r>
      <w:r w:rsidR="001B7787">
        <w:rPr>
          <w:rFonts w:asciiTheme="majorBidi" w:hAnsiTheme="majorBidi" w:cstheme="majorBidi"/>
          <w:color w:val="000000"/>
          <w:sz w:val="24"/>
          <w:szCs w:val="24"/>
        </w:rPr>
        <w:t>for,</w:t>
      </w:r>
      <w:r w:rsidR="005B019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8A604D">
        <w:rPr>
          <w:rFonts w:asciiTheme="majorBidi" w:hAnsiTheme="majorBidi" w:cstheme="majorBidi"/>
          <w:color w:val="000000"/>
          <w:sz w:val="24"/>
          <w:szCs w:val="24"/>
        </w:rPr>
        <w:t>for obtaining</w:t>
      </w:r>
      <w:r w:rsidR="005B0192">
        <w:rPr>
          <w:rFonts w:asciiTheme="majorBidi" w:hAnsiTheme="majorBidi" w:cstheme="majorBidi"/>
          <w:color w:val="000000"/>
          <w:sz w:val="24"/>
          <w:szCs w:val="24"/>
        </w:rPr>
        <w:t xml:space="preserve"> the desired </w:t>
      </w:r>
      <w:r w:rsidR="0045646C">
        <w:rPr>
          <w:rFonts w:asciiTheme="majorBidi" w:hAnsiTheme="majorBidi" w:cstheme="majorBidi"/>
          <w:color w:val="000000"/>
          <w:sz w:val="24"/>
          <w:szCs w:val="24"/>
        </w:rPr>
        <w:t xml:space="preserve">mental state </w:t>
      </w:r>
      <w:r w:rsidR="009B2497">
        <w:rPr>
          <w:rFonts w:asciiTheme="majorBidi" w:hAnsiTheme="majorBidi" w:cstheme="majorBidi"/>
          <w:color w:val="000000"/>
          <w:sz w:val="24"/>
          <w:szCs w:val="24"/>
        </w:rPr>
        <w:t xml:space="preserve">change, </w:t>
      </w:r>
      <w:r w:rsidR="008A604D">
        <w:rPr>
          <w:rFonts w:asciiTheme="majorBidi" w:hAnsiTheme="majorBidi" w:cstheme="majorBidi"/>
          <w:color w:val="000000"/>
          <w:sz w:val="24"/>
          <w:szCs w:val="24"/>
        </w:rPr>
        <w:t>without</w:t>
      </w:r>
      <w:r w:rsidR="0045646C">
        <w:rPr>
          <w:rFonts w:asciiTheme="majorBidi" w:hAnsiTheme="majorBidi" w:cstheme="majorBidi"/>
          <w:color w:val="000000"/>
          <w:sz w:val="24"/>
          <w:szCs w:val="24"/>
        </w:rPr>
        <w:t xml:space="preserve"> kill</w:t>
      </w:r>
      <w:r w:rsidR="008A604D">
        <w:rPr>
          <w:rFonts w:asciiTheme="majorBidi" w:hAnsiTheme="majorBidi" w:cstheme="majorBidi"/>
          <w:color w:val="000000"/>
          <w:sz w:val="24"/>
          <w:szCs w:val="24"/>
        </w:rPr>
        <w:t>ing</w:t>
      </w:r>
      <w:r w:rsidR="001B7787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45646C">
        <w:rPr>
          <w:rFonts w:asciiTheme="majorBidi" w:hAnsiTheme="majorBidi" w:cstheme="majorBidi"/>
          <w:color w:val="000000"/>
          <w:sz w:val="24"/>
          <w:szCs w:val="24"/>
        </w:rPr>
        <w:t>the recipient.</w:t>
      </w:r>
    </w:p>
    <w:p w14:paraId="12465E38" w14:textId="11FC71E2" w:rsidR="00606D89" w:rsidRDefault="00606D89" w:rsidP="00662DCB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CA9B595" w14:textId="4CA1BD33" w:rsidR="00606D89" w:rsidRDefault="00606D89" w:rsidP="00662DCB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Book of </w:t>
      </w:r>
      <w:proofErr w:type="gramStart"/>
      <w:r>
        <w:rPr>
          <w:rFonts w:asciiTheme="majorBidi" w:hAnsiTheme="majorBidi" w:cstheme="majorBidi"/>
          <w:sz w:val="24"/>
          <w:szCs w:val="24"/>
        </w:rPr>
        <w:t>Genesis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read:</w:t>
      </w:r>
    </w:p>
    <w:p w14:paraId="73E41AB3" w14:textId="310F0945" w:rsidR="00096783" w:rsidRDefault="00096783" w:rsidP="00096783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096783">
        <w:rPr>
          <w:rFonts w:cs="David" w:hint="eastAsia"/>
          <w:b/>
          <w:bCs/>
          <w:color w:val="000000"/>
          <w:sz w:val="28"/>
          <w:szCs w:val="28"/>
          <w:rtl/>
        </w:rPr>
        <w:t>יהי</w:t>
      </w:r>
      <w:r w:rsidRPr="00096783">
        <w:rPr>
          <w:rFonts w:cs="David"/>
          <w:b/>
          <w:bCs/>
          <w:color w:val="000000"/>
          <w:sz w:val="28"/>
          <w:szCs w:val="28"/>
          <w:rtl/>
        </w:rPr>
        <w:t xml:space="preserve">-דן נחש </w:t>
      </w:r>
      <w:r w:rsidRPr="00096783">
        <w:rPr>
          <w:rFonts w:cs="David" w:hint="eastAsia"/>
          <w:b/>
          <w:bCs/>
          <w:color w:val="000000"/>
          <w:sz w:val="28"/>
          <w:szCs w:val="28"/>
          <w:rtl/>
        </w:rPr>
        <w:t>עלי</w:t>
      </w:r>
      <w:r w:rsidRPr="00096783">
        <w:rPr>
          <w:rFonts w:cs="David"/>
          <w:b/>
          <w:bCs/>
          <w:color w:val="000000"/>
          <w:sz w:val="28"/>
          <w:szCs w:val="28"/>
          <w:rtl/>
        </w:rPr>
        <w:t>-דרך, שפיפן עלי-ארח-הנשך עקבי-סוס, ויפל רכבו אחור.</w:t>
      </w:r>
    </w:p>
    <w:p w14:paraId="28E3748F" w14:textId="0AD89BFB" w:rsidR="00096783" w:rsidRDefault="00096783" w:rsidP="00096783">
      <w:pPr>
        <w:pStyle w:val="NoSpacing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096783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Dan shall be a serpent in the way, </w:t>
      </w:r>
      <w:r w:rsidRPr="00096783">
        <w:rPr>
          <w:rFonts w:asciiTheme="majorBidi" w:hAnsiTheme="majorBidi" w:cstheme="majorBidi"/>
          <w:b/>
          <w:bCs/>
          <w:color w:val="000000"/>
          <w:u w:val="single"/>
          <w:shd w:val="clear" w:color="auto" w:fill="FFFFFF"/>
        </w:rPr>
        <w:t>a horned snake</w:t>
      </w:r>
      <w:r w:rsidRPr="00096783">
        <w:rPr>
          <w:rFonts w:asciiTheme="majorBidi" w:hAnsiTheme="majorBidi" w:cstheme="majorBidi"/>
          <w:b/>
          <w:bCs/>
          <w:color w:val="000000"/>
          <w:shd w:val="clear" w:color="auto" w:fill="FFFFFF"/>
        </w:rPr>
        <w:t xml:space="preserve"> in the path, that bits the horse's heels, so that his rider falls backward</w:t>
      </w:r>
      <w:r>
        <w:rPr>
          <w:rFonts w:asciiTheme="majorBidi" w:hAnsiTheme="majorBidi" w:cstheme="majorBidi"/>
          <w:color w:val="000000"/>
          <w:shd w:val="clear" w:color="auto" w:fill="FFFFFF"/>
        </w:rPr>
        <w:t>” (Gen 49:17).</w:t>
      </w:r>
    </w:p>
    <w:p w14:paraId="32E4A44E" w14:textId="0880200D" w:rsidR="00204EE5" w:rsidRDefault="00204EE5" w:rsidP="00096783">
      <w:pPr>
        <w:pStyle w:val="NoSpacing"/>
        <w:rPr>
          <w:rFonts w:asciiTheme="majorBidi" w:hAnsiTheme="majorBidi" w:cstheme="majorBidi"/>
          <w:color w:val="000000"/>
          <w:shd w:val="clear" w:color="auto" w:fill="FFFFFF"/>
        </w:rPr>
      </w:pPr>
    </w:p>
    <w:p w14:paraId="365A52CA" w14:textId="1F5AF239" w:rsidR="00204EE5" w:rsidRPr="00204EE5" w:rsidRDefault="00204EE5" w:rsidP="00096783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 xml:space="preserve">It is not known how the English translator determined that the Hapax legomenon </w:t>
      </w:r>
      <w:r w:rsidRPr="00096783">
        <w:rPr>
          <w:rFonts w:cs="David"/>
          <w:b/>
          <w:bCs/>
          <w:color w:val="000000"/>
          <w:sz w:val="28"/>
          <w:szCs w:val="28"/>
          <w:rtl/>
        </w:rPr>
        <w:t>שפיפן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shephiphon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) means “</w:t>
      </w:r>
      <w:r w:rsidRPr="00204EE5">
        <w:rPr>
          <w:rFonts w:asciiTheme="majorBidi" w:hAnsiTheme="majorBidi" w:cstheme="majorBidi"/>
          <w:b/>
          <w:bCs/>
          <w:color w:val="000000"/>
          <w:shd w:val="clear" w:color="auto" w:fill="FFFFFF"/>
        </w:rPr>
        <w:t>a horned</w:t>
      </w:r>
      <w:r w:rsidR="00C223C8">
        <w:rPr>
          <w:rFonts w:asciiTheme="majorBidi" w:hAnsiTheme="majorBidi" w:cstheme="majorBidi"/>
          <w:color w:val="000000"/>
          <w:shd w:val="clear" w:color="auto" w:fill="FFFFFF"/>
        </w:rPr>
        <w:t>”</w:t>
      </w:r>
      <w:r w:rsidRPr="00C223C8">
        <w:rPr>
          <w:rFonts w:asciiTheme="majorBidi" w:hAnsiTheme="majorBidi" w:cstheme="majorBidi"/>
          <w:color w:val="000000"/>
          <w:shd w:val="clear" w:color="auto" w:fill="FFFFFF"/>
        </w:rPr>
        <w:t xml:space="preserve"> snake</w:t>
      </w:r>
      <w:r w:rsidR="00C223C8">
        <w:rPr>
          <w:rFonts w:asciiTheme="majorBidi" w:hAnsiTheme="majorBidi" w:cstheme="majorBidi"/>
          <w:color w:val="000000"/>
          <w:shd w:val="clear" w:color="auto" w:fill="FFFFFF"/>
        </w:rPr>
        <w:t>,</w:t>
      </w:r>
      <w:r>
        <w:rPr>
          <w:rFonts w:asciiTheme="majorBidi" w:hAnsiTheme="majorBidi" w:cstheme="majorBidi"/>
          <w:color w:val="000000"/>
          <w:shd w:val="clear" w:color="auto" w:fill="FFFFFF"/>
        </w:rPr>
        <w:t xml:space="preserve"> and this understanding is not shared by the Greek translators.</w:t>
      </w:r>
    </w:p>
    <w:p w14:paraId="21F181B8" w14:textId="490A4616" w:rsidR="00DF3288" w:rsidRDefault="00DF3288" w:rsidP="00096783">
      <w:pPr>
        <w:pStyle w:val="NoSpacing"/>
        <w:rPr>
          <w:rFonts w:asciiTheme="majorBidi" w:hAnsiTheme="majorBidi" w:cstheme="majorBidi"/>
          <w:color w:val="000000"/>
          <w:shd w:val="clear" w:color="auto" w:fill="FFFFFF"/>
        </w:rPr>
      </w:pPr>
    </w:p>
    <w:p w14:paraId="2A2F9675" w14:textId="4FC10F27" w:rsidR="00DF3288" w:rsidRDefault="00C223C8" w:rsidP="00096783">
      <w:pPr>
        <w:pStyle w:val="NoSpacing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>In</w:t>
      </w:r>
      <w:r w:rsidR="00B85014">
        <w:rPr>
          <w:rFonts w:asciiTheme="majorBidi" w:hAnsiTheme="majorBidi" w:cstheme="majorBidi"/>
          <w:color w:val="000000"/>
          <w:shd w:val="clear" w:color="auto" w:fill="FFFFFF"/>
        </w:rPr>
        <w:t xml:space="preserve"> the first attempt to gain a divine vision we read:</w:t>
      </w:r>
    </w:p>
    <w:p w14:paraId="348E13B2" w14:textId="77777777" w:rsidR="00B85014" w:rsidRDefault="00B85014" w:rsidP="00B85014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EE128A">
        <w:rPr>
          <w:rFonts w:cs="David" w:hint="eastAsia"/>
          <w:b/>
          <w:bCs/>
          <w:color w:val="000000"/>
          <w:sz w:val="28"/>
          <w:szCs w:val="28"/>
          <w:rtl/>
        </w:rPr>
        <w:t>ויאמר</w:t>
      </w:r>
      <w:r w:rsidRPr="00EE128A">
        <w:rPr>
          <w:rFonts w:cs="David"/>
          <w:b/>
          <w:bCs/>
          <w:color w:val="000000"/>
          <w:sz w:val="28"/>
          <w:szCs w:val="28"/>
          <w:rtl/>
        </w:rPr>
        <w:t xml:space="preserve"> בלעם לבלק, התיצב על-עלתך, ואלכה אולי יקרה יהוה לקראתי, </w:t>
      </w:r>
      <w:r w:rsidRPr="00EE128A">
        <w:rPr>
          <w:rFonts w:cs="David" w:hint="eastAsia"/>
          <w:b/>
          <w:bCs/>
          <w:color w:val="000000"/>
          <w:sz w:val="28"/>
          <w:szCs w:val="28"/>
          <w:rtl/>
        </w:rPr>
        <w:t>ודבר</w:t>
      </w:r>
      <w:r w:rsidRPr="00EE128A">
        <w:rPr>
          <w:rFonts w:cs="David"/>
          <w:b/>
          <w:bCs/>
          <w:color w:val="000000"/>
          <w:sz w:val="28"/>
          <w:szCs w:val="28"/>
          <w:rtl/>
        </w:rPr>
        <w:t xml:space="preserve"> מה-יראני והגדתי לך; וילך שפי.  </w:t>
      </w:r>
    </w:p>
    <w:p w14:paraId="12EEB056" w14:textId="61023B85" w:rsidR="00B85014" w:rsidRDefault="00B85014" w:rsidP="00B8501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r w:rsidRPr="00BC02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Balaam said to </w:t>
      </w:r>
      <w:proofErr w:type="spellStart"/>
      <w:r w:rsidRPr="00BC02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Pr="00BC02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: Stand by your burnt-offering, and I will go; peradventure </w:t>
      </w:r>
      <w:r w:rsidRPr="00BC0287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BC02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will come to meet me; and whatsoever He show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</w:t>
      </w:r>
      <w:r w:rsidRPr="00BC02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me I will tell you. And he went </w:t>
      </w:r>
      <w:r w:rsidRPr="00204EE5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to a bare height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(Nu 23:3).</w:t>
      </w:r>
    </w:p>
    <w:p w14:paraId="2DB245C5" w14:textId="2B2B51FC" w:rsidR="00204EE5" w:rsidRDefault="00204EE5" w:rsidP="00B8501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7F50BF6" w14:textId="5F9231A3" w:rsidR="00204EE5" w:rsidRPr="00204EE5" w:rsidRDefault="00204EE5" w:rsidP="00B8501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It is not known how the English translator determined that the Hapax legomenon </w:t>
      </w:r>
      <w:r w:rsidRPr="00EE128A">
        <w:rPr>
          <w:rFonts w:cs="David"/>
          <w:b/>
          <w:bCs/>
          <w:color w:val="000000"/>
          <w:sz w:val="28"/>
          <w:szCs w:val="28"/>
          <w:rtl/>
        </w:rPr>
        <w:t>שפי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shephu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) means “</w:t>
      </w:r>
      <w:r w:rsidRPr="00204EE5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to a bare height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.” The Greek translator wrote here: “</w:t>
      </w:r>
      <w:r w:rsidR="005E4CB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straight ahead”, but it is suggested that </w:t>
      </w:r>
      <w:r w:rsidR="005E4CBD" w:rsidRPr="00EE128A">
        <w:rPr>
          <w:rFonts w:cs="David"/>
          <w:b/>
          <w:bCs/>
          <w:color w:val="000000"/>
          <w:sz w:val="28"/>
          <w:szCs w:val="28"/>
          <w:rtl/>
        </w:rPr>
        <w:t>שפי</w:t>
      </w:r>
      <w:r w:rsidR="005E4CBD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5E4CBD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5E4CBD">
        <w:rPr>
          <w:rFonts w:asciiTheme="majorBidi" w:hAnsiTheme="majorBidi" w:cstheme="majorBidi"/>
          <w:i/>
          <w:iCs/>
          <w:color w:val="000000"/>
          <w:sz w:val="24"/>
          <w:szCs w:val="24"/>
        </w:rPr>
        <w:t>shephu</w:t>
      </w:r>
      <w:proofErr w:type="spellEnd"/>
      <w:r w:rsidR="005E4CBD">
        <w:rPr>
          <w:rFonts w:asciiTheme="majorBidi" w:hAnsiTheme="majorBidi" w:cstheme="majorBidi"/>
          <w:color w:val="000000"/>
          <w:sz w:val="24"/>
          <w:szCs w:val="24"/>
        </w:rPr>
        <w:t xml:space="preserve">) is a letter-deletion error of </w:t>
      </w:r>
      <w:r w:rsidR="005E4CBD" w:rsidRPr="00096783">
        <w:rPr>
          <w:rFonts w:cs="David"/>
          <w:b/>
          <w:bCs/>
          <w:color w:val="000000"/>
          <w:sz w:val="28"/>
          <w:szCs w:val="28"/>
          <w:rtl/>
        </w:rPr>
        <w:t>שפיפן</w:t>
      </w:r>
      <w:r w:rsidR="005E4CBD">
        <w:rPr>
          <w:rFonts w:cs="David"/>
          <w:b/>
          <w:bCs/>
          <w:color w:val="000000"/>
          <w:sz w:val="28"/>
          <w:szCs w:val="28"/>
        </w:rPr>
        <w:t xml:space="preserve"> </w:t>
      </w:r>
      <w:r w:rsidR="005E4CBD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="005E4CBD">
        <w:rPr>
          <w:rFonts w:asciiTheme="majorBidi" w:hAnsiTheme="majorBidi" w:cstheme="majorBidi"/>
          <w:i/>
          <w:iCs/>
          <w:color w:val="000000"/>
          <w:sz w:val="24"/>
          <w:szCs w:val="24"/>
        </w:rPr>
        <w:t>shephiphon</w:t>
      </w:r>
      <w:proofErr w:type="spellEnd"/>
      <w:r w:rsidR="005E4CBD">
        <w:rPr>
          <w:rFonts w:asciiTheme="majorBidi" w:hAnsiTheme="majorBidi" w:cstheme="majorBidi"/>
          <w:color w:val="000000"/>
          <w:sz w:val="24"/>
          <w:szCs w:val="24"/>
        </w:rPr>
        <w:t>) -</w:t>
      </w:r>
      <w:r w:rsidR="00C223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5E4CBD">
        <w:rPr>
          <w:rFonts w:asciiTheme="majorBidi" w:hAnsiTheme="majorBidi" w:cstheme="majorBidi"/>
          <w:color w:val="000000"/>
          <w:sz w:val="24"/>
          <w:szCs w:val="24"/>
        </w:rPr>
        <w:t xml:space="preserve">an unknown type of </w:t>
      </w:r>
      <w:r w:rsidR="00216AA9">
        <w:rPr>
          <w:rFonts w:asciiTheme="majorBidi" w:hAnsiTheme="majorBidi" w:cstheme="majorBidi"/>
          <w:color w:val="000000"/>
          <w:sz w:val="24"/>
          <w:szCs w:val="24"/>
        </w:rPr>
        <w:t>venomous</w:t>
      </w:r>
      <w:r w:rsidR="005E4CBD">
        <w:rPr>
          <w:rFonts w:asciiTheme="majorBidi" w:hAnsiTheme="majorBidi" w:cstheme="majorBidi"/>
          <w:color w:val="000000"/>
          <w:sz w:val="24"/>
          <w:szCs w:val="24"/>
        </w:rPr>
        <w:t xml:space="preserve"> snake.</w:t>
      </w:r>
    </w:p>
    <w:p w14:paraId="47C0BFA6" w14:textId="22CEDC72" w:rsidR="00B85014" w:rsidRPr="00B85014" w:rsidRDefault="00B85014" w:rsidP="00B8501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9A2A7AD" w14:textId="0A0FC8FC" w:rsidR="00761C25" w:rsidRDefault="005E4CBD" w:rsidP="00B157B4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read that b</w:t>
      </w:r>
      <w:r w:rsidR="00EE128A">
        <w:rPr>
          <w:rFonts w:asciiTheme="majorBidi" w:hAnsiTheme="majorBidi" w:cstheme="majorBidi"/>
          <w:sz w:val="24"/>
          <w:szCs w:val="24"/>
        </w:rPr>
        <w:t>efore the first attempt to gain divine vision</w:t>
      </w:r>
      <w:r w:rsidR="00B157B4">
        <w:rPr>
          <w:rFonts w:asciiTheme="majorBidi" w:hAnsiTheme="majorBidi" w:cstheme="majorBidi"/>
          <w:sz w:val="24"/>
          <w:szCs w:val="24"/>
        </w:rPr>
        <w:t>:</w:t>
      </w:r>
    </w:p>
    <w:p w14:paraId="400743FB" w14:textId="0A980BC3" w:rsidR="00B157B4" w:rsidRDefault="00B157B4" w:rsidP="00B157B4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B157B4">
        <w:rPr>
          <w:rFonts w:cs="David" w:hint="eastAsia"/>
          <w:b/>
          <w:bCs/>
          <w:color w:val="000000"/>
          <w:sz w:val="28"/>
          <w:szCs w:val="28"/>
          <w:rtl/>
        </w:rPr>
        <w:t>ויאמר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 xml:space="preserve"> בלעם אל-בלק, בנה-לי בזה שבעה מזבחת; והכן לי בזה שבעה פרים </w:t>
      </w:r>
      <w:r w:rsidRPr="00B157B4">
        <w:rPr>
          <w:rFonts w:cs="David" w:hint="eastAsia"/>
          <w:b/>
          <w:bCs/>
          <w:color w:val="000000"/>
          <w:sz w:val="28"/>
          <w:szCs w:val="28"/>
          <w:rtl/>
        </w:rPr>
        <w:t>ושבעה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 xml:space="preserve"> אילים. </w:t>
      </w:r>
    </w:p>
    <w:p w14:paraId="0607DDC2" w14:textId="19A19365" w:rsidR="006E2532" w:rsidRPr="006E2532" w:rsidRDefault="006E2532" w:rsidP="00B157B4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6E2532">
        <w:rPr>
          <w:rFonts w:cs="David" w:hint="eastAsia"/>
          <w:b/>
          <w:bCs/>
          <w:color w:val="000000"/>
          <w:sz w:val="28"/>
          <w:szCs w:val="28"/>
          <w:rtl/>
        </w:rPr>
        <w:t>ויעש</w:t>
      </w:r>
      <w:r w:rsidRPr="006E2532">
        <w:rPr>
          <w:rFonts w:cs="David"/>
          <w:b/>
          <w:bCs/>
          <w:color w:val="000000"/>
          <w:sz w:val="28"/>
          <w:szCs w:val="28"/>
          <w:rtl/>
        </w:rPr>
        <w:t xml:space="preserve"> בלק כאשר דבר בלעם; ויעל בלק ובלעם פר ואיל </w:t>
      </w:r>
      <w:r w:rsidRPr="006E2532">
        <w:rPr>
          <w:rFonts w:cs="David" w:hint="eastAsia"/>
          <w:b/>
          <w:bCs/>
          <w:color w:val="000000"/>
          <w:sz w:val="28"/>
          <w:szCs w:val="28"/>
          <w:rtl/>
        </w:rPr>
        <w:t>במזבח</w:t>
      </w:r>
      <w:r w:rsidRPr="006E2532">
        <w:rPr>
          <w:rFonts w:cs="David"/>
          <w:b/>
          <w:bCs/>
          <w:color w:val="000000"/>
          <w:sz w:val="28"/>
          <w:szCs w:val="28"/>
          <w:rtl/>
        </w:rPr>
        <w:t>.</w:t>
      </w:r>
    </w:p>
    <w:p w14:paraId="41A6B8AC" w14:textId="77777777" w:rsidR="006E2532" w:rsidRDefault="00B157B4" w:rsidP="00B157B4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B157B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Balaam said to </w:t>
      </w:r>
      <w:proofErr w:type="spellStart"/>
      <w:r w:rsidRPr="00B157B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Pr="00B157B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: Build me here seven altars, and prepare me here seven bullocks and seven rams</w:t>
      </w:r>
      <w:r w:rsid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08770E18" w14:textId="7D2A8E3C" w:rsidR="00B157B4" w:rsidRDefault="006E2532" w:rsidP="00B157B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And </w:t>
      </w:r>
      <w:proofErr w:type="spellStart"/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did as Balaam had spoken; and </w:t>
      </w:r>
      <w:proofErr w:type="spellStart"/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5E4CBD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and Balaam</w:t>
      </w: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offered on every altar a bullock and a ram</w:t>
      </w:r>
      <w:r w:rsidR="00B157B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(Num 23:1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-2</w:t>
      </w:r>
      <w:r w:rsidR="00B157B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).</w:t>
      </w:r>
    </w:p>
    <w:p w14:paraId="7F6F719B" w14:textId="71663513" w:rsidR="006E2532" w:rsidRDefault="006E2532" w:rsidP="00B157B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5585AD6" w14:textId="3141EB48" w:rsidR="006E2532" w:rsidRDefault="006E2532" w:rsidP="006E2532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However, the </w:t>
      </w:r>
      <w:r w:rsidR="005E4CB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comparison with verses Num 23:29-30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suggest</w:t>
      </w:r>
      <w:r w:rsidR="005E4CB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that here the word </w:t>
      </w:r>
      <w:r w:rsidRPr="006E2532">
        <w:rPr>
          <w:rFonts w:cs="David"/>
          <w:b/>
          <w:bCs/>
          <w:color w:val="000000"/>
          <w:sz w:val="28"/>
          <w:szCs w:val="28"/>
          <w:rtl/>
        </w:rPr>
        <w:t>ובלעם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- “</w:t>
      </w: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</w:rPr>
        <w:t>and Balaam</w:t>
      </w:r>
      <w:r>
        <w:rPr>
          <w:rFonts w:asciiTheme="majorBidi" w:hAnsiTheme="majorBidi" w:cstheme="majorBidi"/>
          <w:color w:val="000000"/>
          <w:sz w:val="24"/>
          <w:szCs w:val="24"/>
        </w:rPr>
        <w:t>” is superfluous.</w:t>
      </w:r>
    </w:p>
    <w:p w14:paraId="465A5EC5" w14:textId="2464909F" w:rsidR="00B157B4" w:rsidRDefault="00B157B4" w:rsidP="00B157B4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10CE207" w14:textId="033E0438" w:rsidR="006E2532" w:rsidRDefault="006E2532" w:rsidP="00B157B4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also read </w:t>
      </w:r>
      <w:r w:rsidR="00EE128A">
        <w:rPr>
          <w:rFonts w:asciiTheme="majorBidi" w:hAnsiTheme="majorBidi" w:cstheme="majorBidi"/>
          <w:sz w:val="24"/>
          <w:szCs w:val="24"/>
        </w:rPr>
        <w:t>that in the second attempt to gain a divine vision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284C154" w14:textId="644B4492" w:rsidR="00B157B4" w:rsidRDefault="00B157B4" w:rsidP="00B157B4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B157B4">
        <w:rPr>
          <w:rFonts w:cs="David"/>
          <w:b/>
          <w:bCs/>
          <w:color w:val="000000"/>
          <w:sz w:val="28"/>
          <w:szCs w:val="28"/>
          <w:rtl/>
        </w:rPr>
        <w:t>ויבן</w:t>
      </w:r>
      <w:r w:rsidR="006E2532"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="006E2532" w:rsidRPr="006E2532">
        <w:rPr>
          <w:rFonts w:cs="David" w:hint="cs"/>
          <w:color w:val="000000"/>
          <w:sz w:val="28"/>
          <w:szCs w:val="28"/>
          <w:rtl/>
        </w:rPr>
        <w:t>[]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 xml:space="preserve"> שבעה מזבחת, ויעל פר ואיל במזבח.  </w:t>
      </w:r>
    </w:p>
    <w:p w14:paraId="14E034D8" w14:textId="58DBA135" w:rsidR="00BB04B6" w:rsidRDefault="00B157B4" w:rsidP="00B157B4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B157B4">
        <w:rPr>
          <w:rFonts w:cs="David" w:hint="eastAsia"/>
          <w:b/>
          <w:bCs/>
          <w:color w:val="000000"/>
          <w:sz w:val="28"/>
          <w:szCs w:val="28"/>
          <w:rtl/>
        </w:rPr>
        <w:t>ויאמר</w:t>
      </w:r>
      <w:r w:rsidR="006E2532">
        <w:rPr>
          <w:rFonts w:cs="David" w:hint="cs"/>
          <w:b/>
          <w:bCs/>
          <w:color w:val="000000"/>
          <w:sz w:val="28"/>
          <w:szCs w:val="28"/>
          <w:rtl/>
        </w:rPr>
        <w:t xml:space="preserve"> </w:t>
      </w:r>
      <w:r w:rsidR="006E2532" w:rsidRPr="006E2532">
        <w:rPr>
          <w:rFonts w:cs="David" w:hint="cs"/>
          <w:color w:val="000000"/>
          <w:sz w:val="28"/>
          <w:szCs w:val="28"/>
          <w:rtl/>
        </w:rPr>
        <w:t>[]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 xml:space="preserve"> אל-בלק, התיצב כה על-עלתך; ואנכי אקרה כה. </w:t>
      </w:r>
    </w:p>
    <w:p w14:paraId="17B679D0" w14:textId="1D69CA80" w:rsidR="00BB04B6" w:rsidRPr="006E2532" w:rsidRDefault="00BB04B6" w:rsidP="00BB04B6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A</w:t>
      </w: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nd </w:t>
      </w: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he</w:t>
      </w: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built seven altars, and offered up a bullock and a ram on every altar. </w:t>
      </w:r>
    </w:p>
    <w:p w14:paraId="4E6BECD7" w14:textId="0E0F2B3D" w:rsidR="00BB04B6" w:rsidRPr="00BB04B6" w:rsidRDefault="00BB04B6" w:rsidP="00BB04B6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</w:t>
      </w: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he</w:t>
      </w: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said to </w:t>
      </w:r>
      <w:proofErr w:type="spellStart"/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: Stand here by your burnt-offering, </w:t>
      </w:r>
      <w:r w:rsidRPr="00351180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while I </w:t>
      </w:r>
      <w:r w:rsidRPr="00351180">
        <w:rPr>
          <w:rFonts w:asciiTheme="majorBidi" w:hAnsiTheme="majorBidi" w:cstheme="majorBidi"/>
          <w:color w:val="000000"/>
          <w:sz w:val="24"/>
          <w:szCs w:val="24"/>
          <w:u w:val="single"/>
          <w:shd w:val="clear" w:color="auto" w:fill="FFFFFF"/>
        </w:rPr>
        <w:t>[go toward]</w:t>
      </w:r>
      <w:r w:rsidRPr="00351180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a meeting yonder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(Num 23:14-15).</w:t>
      </w:r>
    </w:p>
    <w:p w14:paraId="7CC46443" w14:textId="2E7D4B17" w:rsidR="00BB04B6" w:rsidRPr="00BB04B6" w:rsidRDefault="00BB04B6" w:rsidP="00BB04B6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01BFFBBA" w14:textId="5DBB58EE" w:rsidR="00BB04B6" w:rsidRDefault="00BB04B6" w:rsidP="00BB04B6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English translator inserted the word “he” twice into these verses. The content of verses Num 23:13-14 indicates that the first “he” is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Balak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while the second “he” is Balaam, and indeed in the Greek translation of verse Num 23:15 we read: “And Balaam said to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Balak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.”</w:t>
      </w:r>
    </w:p>
    <w:p w14:paraId="774F8BE2" w14:textId="41B64CBF" w:rsidR="00C827DC" w:rsidRDefault="00C827DC" w:rsidP="00BB04B6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9AB07BE" w14:textId="7B4CEAFF" w:rsidR="00C827DC" w:rsidRPr="0090238D" w:rsidRDefault="00C827DC" w:rsidP="00BB04B6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It is not clear how the English translator determined that 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>ואנכי אקרה כה</w:t>
      </w:r>
      <w:r>
        <w:rPr>
          <w:rFonts w:cs="David"/>
          <w:color w:val="000000"/>
          <w:sz w:val="28"/>
          <w:szCs w:val="28"/>
        </w:rPr>
        <w:t xml:space="preserve"> </w:t>
      </w:r>
      <w:r w:rsidRPr="00C827DC">
        <w:rPr>
          <w:rFonts w:asciiTheme="majorBidi" w:hAnsiTheme="majorBidi" w:cstheme="majorBidi"/>
          <w:color w:val="000000"/>
          <w:sz w:val="24"/>
          <w:szCs w:val="24"/>
        </w:rPr>
        <w:t>means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“</w:t>
      </w:r>
      <w:r w:rsidRPr="00C827D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while I </w:t>
      </w:r>
      <w:r w:rsidRPr="00C827D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[go toward]</w:t>
      </w:r>
      <w:r w:rsidRPr="00C827DC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a meeting yonder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and this understanding is not shared by the Greek translator. It is suggested 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>ואנכי אקרה כה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is a letter-substitution error of 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>ואנכי א</w:t>
      </w:r>
      <w:r w:rsidR="0090238D" w:rsidRPr="0090238D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חכ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 xml:space="preserve">ה </w:t>
      </w:r>
      <w:r w:rsidR="0090238D" w:rsidRPr="0090238D">
        <w:rPr>
          <w:rFonts w:cs="David" w:hint="cs"/>
          <w:b/>
          <w:bCs/>
          <w:color w:val="000000"/>
          <w:sz w:val="28"/>
          <w:szCs w:val="28"/>
          <w:u w:val="single"/>
          <w:rtl/>
        </w:rPr>
        <w:t>פ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>ה</w:t>
      </w:r>
      <w:r w:rsidR="0090238D">
        <w:rPr>
          <w:rFonts w:asciiTheme="majorBidi" w:hAnsiTheme="majorBidi" w:cstheme="majorBidi"/>
          <w:color w:val="000000"/>
          <w:sz w:val="24"/>
          <w:szCs w:val="24"/>
        </w:rPr>
        <w:t xml:space="preserve"> - “and I will wait here.”</w:t>
      </w:r>
    </w:p>
    <w:p w14:paraId="49C9D7DD" w14:textId="7A32C857" w:rsidR="00B157B4" w:rsidRDefault="00B157B4" w:rsidP="00C223C8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14:paraId="093CA872" w14:textId="0C4AD0C3" w:rsidR="00C223C8" w:rsidRPr="00C223C8" w:rsidRDefault="00C223C8" w:rsidP="00C223C8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The description of the second attempt to gain divine vision continues with:</w:t>
      </w:r>
    </w:p>
    <w:p w14:paraId="6F2E2DC7" w14:textId="77777777" w:rsidR="00B157B4" w:rsidRDefault="00B157B4" w:rsidP="00B157B4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B157B4">
        <w:rPr>
          <w:rFonts w:cs="David" w:hint="eastAsia"/>
          <w:b/>
          <w:bCs/>
          <w:color w:val="000000"/>
          <w:sz w:val="28"/>
          <w:szCs w:val="28"/>
          <w:rtl/>
        </w:rPr>
        <w:t>ויקר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 xml:space="preserve"> יהוה </w:t>
      </w:r>
      <w:r w:rsidRPr="00B157B4">
        <w:rPr>
          <w:rFonts w:cs="David" w:hint="eastAsia"/>
          <w:b/>
          <w:bCs/>
          <w:color w:val="000000"/>
          <w:sz w:val="28"/>
          <w:szCs w:val="28"/>
          <w:rtl/>
        </w:rPr>
        <w:t>אל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 xml:space="preserve">-בלעם, וישם דבר בפיו; ויאמר שוב אל-בלק וכה תדבר.  </w:t>
      </w:r>
    </w:p>
    <w:p w14:paraId="59877D5E" w14:textId="4A713797" w:rsidR="00B157B4" w:rsidRDefault="00B157B4" w:rsidP="00B157B4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B157B4">
        <w:rPr>
          <w:rFonts w:cs="David" w:hint="eastAsia"/>
          <w:b/>
          <w:bCs/>
          <w:color w:val="000000"/>
          <w:sz w:val="28"/>
          <w:szCs w:val="28"/>
          <w:rtl/>
        </w:rPr>
        <w:t>ויבא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 xml:space="preserve"> אליו, </w:t>
      </w:r>
      <w:r w:rsidRPr="00B157B4">
        <w:rPr>
          <w:rFonts w:cs="David" w:hint="eastAsia"/>
          <w:b/>
          <w:bCs/>
          <w:color w:val="000000"/>
          <w:sz w:val="28"/>
          <w:szCs w:val="28"/>
          <w:rtl/>
        </w:rPr>
        <w:t>והנו</w:t>
      </w:r>
      <w:r w:rsidRPr="00B157B4">
        <w:rPr>
          <w:rFonts w:cs="David"/>
          <w:b/>
          <w:bCs/>
          <w:color w:val="000000"/>
          <w:sz w:val="28"/>
          <w:szCs w:val="28"/>
          <w:rtl/>
        </w:rPr>
        <w:t xml:space="preserve"> נצב על-עלתו ושרי מואב, אתו; ויאמר לו בלק, מה-דבר יהוה. </w:t>
      </w:r>
    </w:p>
    <w:p w14:paraId="44691F2F" w14:textId="2058D1FD" w:rsidR="006E2532" w:rsidRPr="006E2532" w:rsidRDefault="00B157B4" w:rsidP="00BB04B6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bookmarkStart w:id="3" w:name="16"/>
      <w:bookmarkEnd w:id="3"/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</w:t>
      </w:r>
      <w:r w:rsidRPr="006E2532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met Balaam, and put a word in his mouth, and said: Return to </w:t>
      </w:r>
      <w:proofErr w:type="spellStart"/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, and thus shalt </w:t>
      </w:r>
      <w:r w:rsidR="006E2532"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y</w:t>
      </w: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ou speak.</w:t>
      </w:r>
      <w:bookmarkStart w:id="4" w:name="17"/>
      <w:bookmarkEnd w:id="4"/>
    </w:p>
    <w:p w14:paraId="746E795D" w14:textId="6A28A35B" w:rsidR="00B157B4" w:rsidRDefault="00B157B4" w:rsidP="00B157B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</w:pP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he came to him, and, lo, he stood by his burnt-offering, and the princes of Moab with him. And </w:t>
      </w:r>
      <w:proofErr w:type="spellStart"/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said to him: What ha</w:t>
      </w:r>
      <w:r w:rsidR="006E2532"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d</w:t>
      </w: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E2532" w:rsidRPr="006E2532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6E2532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spoken?</w:t>
      </w:r>
      <w:r w:rsidR="006E253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(Num 23:1</w:t>
      </w:r>
      <w:r w:rsidR="00BB04B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6</w:t>
      </w:r>
      <w:r w:rsidR="006E253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-17).</w:t>
      </w:r>
    </w:p>
    <w:p w14:paraId="1F0CC0AE" w14:textId="4748845D" w:rsidR="00EE128A" w:rsidRDefault="00EE128A" w:rsidP="00B157B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440AC39E" w14:textId="26EE3F7A" w:rsidR="00EE128A" w:rsidRDefault="00EE128A" w:rsidP="00B157B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Now we return to the first attempt</w:t>
      </w:r>
      <w:r w:rsidR="00440BA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of Balaam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to gain a divine vision:</w:t>
      </w:r>
    </w:p>
    <w:p w14:paraId="4FEC5D5D" w14:textId="77777777" w:rsidR="00EE128A" w:rsidRDefault="00EE128A" w:rsidP="00EE128A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EE128A">
        <w:rPr>
          <w:rFonts w:cs="David" w:hint="eastAsia"/>
          <w:b/>
          <w:bCs/>
          <w:color w:val="000000"/>
          <w:sz w:val="28"/>
          <w:szCs w:val="28"/>
          <w:rtl/>
        </w:rPr>
        <w:t>ויקר</w:t>
      </w:r>
      <w:r w:rsidRPr="00EE128A">
        <w:rPr>
          <w:rFonts w:cs="David"/>
          <w:b/>
          <w:bCs/>
          <w:color w:val="000000"/>
          <w:sz w:val="28"/>
          <w:szCs w:val="28"/>
          <w:rtl/>
        </w:rPr>
        <w:t xml:space="preserve"> אלהים אל-בלעם; ויאמר </w:t>
      </w:r>
      <w:r w:rsidRPr="00EE128A">
        <w:rPr>
          <w:rFonts w:cs="David" w:hint="eastAsia"/>
          <w:b/>
          <w:bCs/>
          <w:color w:val="000000"/>
          <w:sz w:val="28"/>
          <w:szCs w:val="28"/>
          <w:rtl/>
        </w:rPr>
        <w:t>אליו</w:t>
      </w:r>
      <w:r w:rsidRPr="00EE128A">
        <w:rPr>
          <w:rFonts w:cs="David"/>
          <w:b/>
          <w:bCs/>
          <w:color w:val="000000"/>
          <w:sz w:val="28"/>
          <w:szCs w:val="28"/>
          <w:rtl/>
        </w:rPr>
        <w:t xml:space="preserve">, את-שבעת המזבחת ערכתי, ואעל פר ואיל, במזבח.  </w:t>
      </w:r>
    </w:p>
    <w:p w14:paraId="3667136E" w14:textId="0626FF70" w:rsidR="00EE128A" w:rsidRDefault="00EE128A" w:rsidP="00EE128A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EE128A">
        <w:rPr>
          <w:rFonts w:cs="David" w:hint="eastAsia"/>
          <w:b/>
          <w:bCs/>
          <w:color w:val="000000"/>
          <w:sz w:val="28"/>
          <w:szCs w:val="28"/>
          <w:rtl/>
        </w:rPr>
        <w:t>וישם</w:t>
      </w:r>
      <w:r w:rsidRPr="00EE128A">
        <w:rPr>
          <w:rFonts w:cs="David"/>
          <w:b/>
          <w:bCs/>
          <w:color w:val="000000"/>
          <w:sz w:val="28"/>
          <w:szCs w:val="28"/>
          <w:rtl/>
        </w:rPr>
        <w:t xml:space="preserve"> יהוה דבר בפי </w:t>
      </w:r>
      <w:r w:rsidRPr="00EE128A">
        <w:rPr>
          <w:rFonts w:cs="David" w:hint="eastAsia"/>
          <w:b/>
          <w:bCs/>
          <w:color w:val="000000"/>
          <w:sz w:val="28"/>
          <w:szCs w:val="28"/>
          <w:rtl/>
        </w:rPr>
        <w:t>בלעם</w:t>
      </w:r>
      <w:r w:rsidRPr="00EE128A">
        <w:rPr>
          <w:rFonts w:cs="David"/>
          <w:b/>
          <w:bCs/>
          <w:color w:val="000000"/>
          <w:sz w:val="28"/>
          <w:szCs w:val="28"/>
          <w:rtl/>
        </w:rPr>
        <w:t xml:space="preserve">; ויאמר שוב אל-בלק וכה תדבר.  </w:t>
      </w:r>
    </w:p>
    <w:p w14:paraId="4B0B966A" w14:textId="15CAB1D3" w:rsidR="00EE128A" w:rsidRDefault="00EE128A" w:rsidP="00EE128A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EE128A">
        <w:rPr>
          <w:rFonts w:cs="David" w:hint="eastAsia"/>
          <w:b/>
          <w:bCs/>
          <w:color w:val="000000"/>
          <w:sz w:val="28"/>
          <w:szCs w:val="28"/>
          <w:rtl/>
        </w:rPr>
        <w:t>וישב</w:t>
      </w:r>
      <w:r w:rsidRPr="00EE128A">
        <w:rPr>
          <w:rFonts w:cs="David"/>
          <w:b/>
          <w:bCs/>
          <w:color w:val="000000"/>
          <w:sz w:val="28"/>
          <w:szCs w:val="28"/>
          <w:rtl/>
        </w:rPr>
        <w:t xml:space="preserve"> אליו, והנה נצב על-עלתו-הוא </w:t>
      </w:r>
      <w:r w:rsidRPr="00EE128A">
        <w:rPr>
          <w:rFonts w:cs="David" w:hint="eastAsia"/>
          <w:b/>
          <w:bCs/>
          <w:color w:val="000000"/>
          <w:sz w:val="28"/>
          <w:szCs w:val="28"/>
          <w:rtl/>
        </w:rPr>
        <w:t>וכל</w:t>
      </w:r>
      <w:r w:rsidRPr="00EE128A">
        <w:rPr>
          <w:rFonts w:cs="David"/>
          <w:b/>
          <w:bCs/>
          <w:color w:val="000000"/>
          <w:sz w:val="28"/>
          <w:szCs w:val="28"/>
          <w:rtl/>
        </w:rPr>
        <w:t>-שרי מואב. </w:t>
      </w:r>
    </w:p>
    <w:p w14:paraId="0511E5C3" w14:textId="5A8F038D" w:rsidR="00BC0287" w:rsidRPr="00BB04B6" w:rsidRDefault="00BC0287" w:rsidP="00BB04B6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bookmarkStart w:id="5" w:name="4"/>
      <w:bookmarkEnd w:id="5"/>
      <w:r w:rsidRPr="00BC02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God met Balaam; </w:t>
      </w:r>
      <w:r w:rsidRPr="00BB04B6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and he said to Him: I have prepared the seven altars, and I have offered up a bullock and a ram on every altar.</w:t>
      </w:r>
      <w:bookmarkStart w:id="6" w:name="5"/>
      <w:bookmarkEnd w:id="6"/>
    </w:p>
    <w:p w14:paraId="45BEF9C2" w14:textId="77777777" w:rsidR="00BC0287" w:rsidRPr="00BC0287" w:rsidRDefault="00BC0287" w:rsidP="00B157B4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BC02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And </w:t>
      </w:r>
      <w:r w:rsidRPr="00BC0287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  <w:shd w:val="clear" w:color="auto" w:fill="FFFFFF"/>
        </w:rPr>
        <w:t>YHWH</w:t>
      </w:r>
      <w:r w:rsidRPr="00BC02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put a word in Balaam's mouth, and said: Return to </w:t>
      </w:r>
      <w:proofErr w:type="spellStart"/>
      <w:r w:rsidRPr="00BC02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Balak</w:t>
      </w:r>
      <w:proofErr w:type="spellEnd"/>
      <w:r w:rsidRPr="00BC02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, and thus you shalt speak.</w:t>
      </w:r>
      <w:bookmarkStart w:id="7" w:name="6"/>
      <w:bookmarkEnd w:id="7"/>
    </w:p>
    <w:p w14:paraId="59100DFF" w14:textId="5FF8E8CA" w:rsidR="00EE128A" w:rsidRDefault="00BC0287" w:rsidP="00B157B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C0287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And he returned to him, and, lo, he stood by his burnt-offering, he, and all the princes of Moab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(Num 23: 3-6).</w:t>
      </w:r>
    </w:p>
    <w:p w14:paraId="6B076592" w14:textId="15D08A3A" w:rsidR="00D97B7B" w:rsidRDefault="00D97B7B" w:rsidP="00B157B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5ED73FD7" w14:textId="6605F061" w:rsidR="006E2532" w:rsidRDefault="00D97B7B" w:rsidP="00FA629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It seems that the marked words were erroneously been placed here, and that they </w:t>
      </w:r>
      <w:r w:rsidR="00C223C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rather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should have followed verse </w:t>
      </w:r>
      <w:r w:rsidR="00440BA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Num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23:14.</w:t>
      </w:r>
    </w:p>
    <w:p w14:paraId="428002EF" w14:textId="43FD611B" w:rsidR="00AC1234" w:rsidRDefault="00AC1234" w:rsidP="00FA629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rtl/>
        </w:rPr>
      </w:pPr>
    </w:p>
    <w:p w14:paraId="6A831588" w14:textId="19F6E3DC" w:rsidR="00AC1234" w:rsidRPr="00AC1234" w:rsidRDefault="00AC1234" w:rsidP="00FA629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 the Book of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Joshua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we read: </w:t>
      </w:r>
      <w:r w:rsidRPr="00AC1234">
        <w:rPr>
          <w:rFonts w:cs="David"/>
          <w:b/>
          <w:bCs/>
          <w:color w:val="000000"/>
          <w:sz w:val="28"/>
          <w:szCs w:val="28"/>
          <w:rtl/>
        </w:rPr>
        <w:t>בלעם בן-בעור הקוסם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- “</w:t>
      </w:r>
      <w:r w:rsidRPr="00AC123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Balaam the son of </w:t>
      </w:r>
      <w:proofErr w:type="spellStart"/>
      <w:r w:rsidRPr="00AC123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Beor</w:t>
      </w:r>
      <w:proofErr w:type="spellEnd"/>
      <w:r w:rsidRPr="00AC123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, the soothsayer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(Jos 13:22). Yet in the Book of Numbers we hear Balaam saying:</w:t>
      </w:r>
    </w:p>
    <w:p w14:paraId="6C0963AF" w14:textId="2F90210D" w:rsidR="00E330FC" w:rsidRDefault="00E330FC" w:rsidP="00E330FC">
      <w:pPr>
        <w:pStyle w:val="NoSpacing"/>
        <w:jc w:val="right"/>
        <w:rPr>
          <w:rFonts w:cs="David"/>
          <w:b/>
          <w:bCs/>
          <w:color w:val="000000"/>
          <w:sz w:val="28"/>
          <w:szCs w:val="28"/>
        </w:rPr>
      </w:pPr>
      <w:r w:rsidRPr="00E330FC">
        <w:rPr>
          <w:rFonts w:cs="David" w:hint="eastAsia"/>
          <w:b/>
          <w:bCs/>
          <w:color w:val="000000"/>
          <w:sz w:val="28"/>
          <w:szCs w:val="28"/>
          <w:rtl/>
        </w:rPr>
        <w:lastRenderedPageBreak/>
        <w:t>כי</w:t>
      </w:r>
      <w:r w:rsidRPr="00E330FC">
        <w:rPr>
          <w:rFonts w:cs="David"/>
          <w:b/>
          <w:bCs/>
          <w:color w:val="000000"/>
          <w:sz w:val="28"/>
          <w:szCs w:val="28"/>
          <w:rtl/>
        </w:rPr>
        <w:t xml:space="preserve"> לא-נחש ביעקב, ולא-קסם בישראל; כעת יאמר ליעקב ולישראל, מה-פעל </w:t>
      </w:r>
      <w:r w:rsidRPr="00E330FC">
        <w:rPr>
          <w:rFonts w:cs="David" w:hint="eastAsia"/>
          <w:b/>
          <w:bCs/>
          <w:color w:val="000000"/>
          <w:sz w:val="28"/>
          <w:szCs w:val="28"/>
          <w:rtl/>
        </w:rPr>
        <w:t>אל</w:t>
      </w:r>
      <w:r w:rsidRPr="00E330FC">
        <w:rPr>
          <w:rFonts w:cs="David"/>
          <w:b/>
          <w:bCs/>
          <w:color w:val="000000"/>
          <w:sz w:val="28"/>
          <w:szCs w:val="28"/>
          <w:rtl/>
        </w:rPr>
        <w:t>.</w:t>
      </w:r>
    </w:p>
    <w:p w14:paraId="4750B70E" w14:textId="43E4A7CC" w:rsidR="00AC1234" w:rsidRDefault="00AC1234" w:rsidP="00AC123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r w:rsidRPr="00AC123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For there is </w:t>
      </w:r>
      <w:r w:rsidRPr="00041F32">
        <w:rPr>
          <w:rFonts w:asciiTheme="majorBidi" w:hAnsiTheme="majorBidi" w:cstheme="majorBidi"/>
          <w:b/>
          <w:bCs/>
          <w:color w:val="000000"/>
          <w:sz w:val="24"/>
          <w:szCs w:val="24"/>
          <w:u w:val="single"/>
          <w:shd w:val="clear" w:color="auto" w:fill="FFFFFF"/>
        </w:rPr>
        <w:t>no enchantment</w:t>
      </w:r>
      <w:r w:rsidRPr="00AC123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47BF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in</w:t>
      </w:r>
      <w:r w:rsidRPr="00AC123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Jacob, neither is there </w:t>
      </w:r>
      <w:r w:rsidRPr="00AC123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[any]</w:t>
      </w:r>
      <w:r w:rsidRPr="00AC123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divination </w:t>
      </w:r>
      <w:r w:rsidR="00647BF0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in</w:t>
      </w:r>
      <w:r w:rsidRPr="00AC123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Israel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Pr="00AC123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now is it said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to</w:t>
      </w:r>
      <w:r w:rsidR="007F035A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C1234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Jacob and of Israel: What had God wrought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(Num 23:23).</w:t>
      </w:r>
    </w:p>
    <w:p w14:paraId="360620FD" w14:textId="242C689F" w:rsidR="00647BF0" w:rsidRDefault="00647BF0" w:rsidP="00AC123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56B66604" w14:textId="0F33BB14" w:rsidR="00647BF0" w:rsidRPr="00AC1234" w:rsidRDefault="00647BF0" w:rsidP="00AC1234">
      <w:pPr>
        <w:pStyle w:val="NoSpacing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However, if here again the word </w:t>
      </w:r>
      <w:r w:rsidRPr="00E330FC">
        <w:rPr>
          <w:rFonts w:cs="David"/>
          <w:b/>
          <w:bCs/>
          <w:color w:val="000000"/>
          <w:sz w:val="28"/>
          <w:szCs w:val="28"/>
          <w:rtl/>
        </w:rPr>
        <w:t>נחש</w:t>
      </w:r>
      <w:r>
        <w:rPr>
          <w:rFonts w:cs="David"/>
          <w:b/>
          <w:bCs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means “snake” and not “</w:t>
      </w:r>
      <w:r w:rsidR="00AB22B8">
        <w:rPr>
          <w:rFonts w:asciiTheme="majorBidi" w:hAnsiTheme="majorBidi" w:cstheme="majorBidi"/>
          <w:color w:val="000000"/>
          <w:sz w:val="24"/>
          <w:szCs w:val="24"/>
        </w:rPr>
        <w:t>enchantment</w:t>
      </w:r>
      <w:r>
        <w:rPr>
          <w:rFonts w:asciiTheme="majorBidi" w:hAnsiTheme="majorBidi" w:cstheme="majorBidi"/>
          <w:color w:val="000000"/>
          <w:sz w:val="24"/>
          <w:szCs w:val="24"/>
        </w:rPr>
        <w:t>”</w:t>
      </w:r>
      <w:r w:rsidR="00041F32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>
        <w:rPr>
          <w:rFonts w:asciiTheme="majorBidi" w:hAnsiTheme="majorBidi" w:cstheme="majorBidi"/>
          <w:color w:val="000000"/>
          <w:sz w:val="24"/>
          <w:szCs w:val="24"/>
        </w:rPr>
        <w:t>then we may comprehend the words of Balaam the Ammonite as saying</w:t>
      </w:r>
      <w:r w:rsidR="00041F32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that unlike the Ammonites, the Israelites do not employ </w:t>
      </w:r>
      <w:r w:rsidR="00041F32">
        <w:rPr>
          <w:rFonts w:asciiTheme="majorBidi" w:hAnsiTheme="majorBidi" w:cstheme="majorBidi"/>
          <w:color w:val="000000"/>
          <w:sz w:val="24"/>
          <w:szCs w:val="24"/>
        </w:rPr>
        <w:t>divinators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who use snakes to communicate with God, but that God has His o</w:t>
      </w:r>
      <w:r w:rsidR="00AB22B8">
        <w:rPr>
          <w:rFonts w:asciiTheme="majorBidi" w:hAnsiTheme="majorBidi" w:cstheme="majorBidi"/>
          <w:color w:val="000000"/>
          <w:sz w:val="24"/>
          <w:szCs w:val="24"/>
        </w:rPr>
        <w:t>w</w:t>
      </w:r>
      <w:r>
        <w:rPr>
          <w:rFonts w:asciiTheme="majorBidi" w:hAnsiTheme="majorBidi" w:cstheme="majorBidi"/>
          <w:color w:val="000000"/>
          <w:sz w:val="24"/>
          <w:szCs w:val="24"/>
        </w:rPr>
        <w:t>n ways of communicating with the Israelites.</w:t>
      </w:r>
      <w:bookmarkStart w:id="8" w:name="_GoBack"/>
      <w:bookmarkEnd w:id="8"/>
    </w:p>
    <w:p w14:paraId="3F94F49F" w14:textId="77777777" w:rsidR="00E330FC" w:rsidRPr="00FA6294" w:rsidRDefault="00E330FC" w:rsidP="00041F32">
      <w:pPr>
        <w:pStyle w:val="NoSpacing"/>
        <w:jc w:val="center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sectPr w:rsidR="00E330FC" w:rsidRPr="00FA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B4"/>
    <w:rsid w:val="00041F32"/>
    <w:rsid w:val="00085E78"/>
    <w:rsid w:val="00096783"/>
    <w:rsid w:val="000F696C"/>
    <w:rsid w:val="00191B0D"/>
    <w:rsid w:val="001B7787"/>
    <w:rsid w:val="00204EE5"/>
    <w:rsid w:val="00216AA9"/>
    <w:rsid w:val="002545F2"/>
    <w:rsid w:val="002606E5"/>
    <w:rsid w:val="00267FF5"/>
    <w:rsid w:val="00286E18"/>
    <w:rsid w:val="00290BB7"/>
    <w:rsid w:val="00351171"/>
    <w:rsid w:val="00351180"/>
    <w:rsid w:val="00366A82"/>
    <w:rsid w:val="00375A42"/>
    <w:rsid w:val="004124E9"/>
    <w:rsid w:val="00425379"/>
    <w:rsid w:val="00440BA1"/>
    <w:rsid w:val="0045646C"/>
    <w:rsid w:val="004F518E"/>
    <w:rsid w:val="00552E89"/>
    <w:rsid w:val="00580416"/>
    <w:rsid w:val="005A6F0F"/>
    <w:rsid w:val="005B0192"/>
    <w:rsid w:val="005E4CBD"/>
    <w:rsid w:val="00606D89"/>
    <w:rsid w:val="00630463"/>
    <w:rsid w:val="00630D59"/>
    <w:rsid w:val="00647BF0"/>
    <w:rsid w:val="00662DCB"/>
    <w:rsid w:val="006958C4"/>
    <w:rsid w:val="006E2532"/>
    <w:rsid w:val="0073490D"/>
    <w:rsid w:val="00761C25"/>
    <w:rsid w:val="00766BEE"/>
    <w:rsid w:val="007762B1"/>
    <w:rsid w:val="007F035A"/>
    <w:rsid w:val="007F7CB8"/>
    <w:rsid w:val="008A555A"/>
    <w:rsid w:val="008A604D"/>
    <w:rsid w:val="0090238D"/>
    <w:rsid w:val="00975819"/>
    <w:rsid w:val="009B2497"/>
    <w:rsid w:val="00A53970"/>
    <w:rsid w:val="00AB22B8"/>
    <w:rsid w:val="00AC1234"/>
    <w:rsid w:val="00AF30B1"/>
    <w:rsid w:val="00B157B4"/>
    <w:rsid w:val="00B41B8A"/>
    <w:rsid w:val="00B453C5"/>
    <w:rsid w:val="00B85014"/>
    <w:rsid w:val="00BB04B6"/>
    <w:rsid w:val="00BC0287"/>
    <w:rsid w:val="00C223C8"/>
    <w:rsid w:val="00C42773"/>
    <w:rsid w:val="00C827DC"/>
    <w:rsid w:val="00CC7EE8"/>
    <w:rsid w:val="00D672F4"/>
    <w:rsid w:val="00D749FD"/>
    <w:rsid w:val="00D8526B"/>
    <w:rsid w:val="00D97B7B"/>
    <w:rsid w:val="00DC2E30"/>
    <w:rsid w:val="00DE50D6"/>
    <w:rsid w:val="00DF3288"/>
    <w:rsid w:val="00E330FC"/>
    <w:rsid w:val="00E753EC"/>
    <w:rsid w:val="00EA5A30"/>
    <w:rsid w:val="00EE128A"/>
    <w:rsid w:val="00F323F0"/>
    <w:rsid w:val="00FA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710C"/>
  <w15:chartTrackingRefBased/>
  <w15:docId w15:val="{FE1F3245-268F-4467-810F-32E0F6E3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5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imgres?imgurl=http://journals.plos.org/plosntds/article/figure/image?download%26size%3Dlarge%26id%3Dinfo:doi/10.1371/journal.pntd.0002302.g003&amp;imgrefurl=http://journals.plos.org/plosntds/article?id%3D10.1371/journal.pntd.0002302&amp;docid=LK8kLBpUX8hMHM&amp;tbnid=3ZxSakiSEg3UaM:&amp;vet=1&amp;w=2066&amp;h=1554&amp;itg=1&amp;bih=856&amp;biw=1409&amp;ved=2ahUKEwjO757AlM_cAhVB7YMKHfsNDi44ZBAzKCkwKXoECAEQKg&amp;iact=c&amp;ictx=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imgres?imgurl=http://www.livius.org/site/assets/files/11449/tal_dayr_alla_bileam_jordanmus.200x0-is-pid11441.jpg&amp;imgrefurl=http://www.livius.org/sources/content/deir-alla-inscription/&amp;docid=G5RfkXHZPssKFM&amp;tbnid=qf8hUED9dhi_SM:&amp;vet=1&amp;w=200&amp;h=351&amp;bih=856&amp;biw=1409&amp;ved=0ahUKEwii0Nrmj8_cAhUHxoMKHVYXDR0QMwg8KAAwAA&amp;iact=c&amp;ictx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Avnetr Ramu</dc:creator>
  <cp:keywords/>
  <dc:description/>
  <cp:lastModifiedBy>Avnetr Ramu</cp:lastModifiedBy>
  <cp:revision>6</cp:revision>
  <dcterms:created xsi:type="dcterms:W3CDTF">2018-08-02T20:07:00Z</dcterms:created>
  <dcterms:modified xsi:type="dcterms:W3CDTF">2018-08-02T21:36:00Z</dcterms:modified>
</cp:coreProperties>
</file>