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67B" w:rsidRDefault="0047167B" w:rsidP="00D15DCD">
      <w:pPr>
        <w:pStyle w:val="a3"/>
        <w:jc w:val="both"/>
        <w:rPr>
          <w:rtl/>
        </w:rPr>
      </w:pPr>
      <w:r>
        <w:rPr>
          <w:rFonts w:hint="cs"/>
          <w:rtl/>
        </w:rPr>
        <w:t>מבוא</w:t>
      </w:r>
      <w:r>
        <w:rPr>
          <w:rStyle w:val="a7"/>
          <w:rtl/>
        </w:rPr>
        <w:footnoteReference w:id="1"/>
      </w:r>
    </w:p>
    <w:p w:rsidR="008D532A" w:rsidRDefault="0047167B" w:rsidP="00C863C4">
      <w:pPr>
        <w:pStyle w:val="a8"/>
        <w:spacing w:line="480" w:lineRule="auto"/>
        <w:jc w:val="both"/>
        <w:rPr>
          <w:szCs w:val="24"/>
          <w:rtl/>
        </w:rPr>
      </w:pPr>
      <w:r w:rsidRPr="001C09D8">
        <w:rPr>
          <w:rFonts w:hint="cs"/>
          <w:szCs w:val="24"/>
          <w:rtl/>
        </w:rPr>
        <w:t>ספר יהושע מתאר את צעדיו הראשונים</w:t>
      </w:r>
      <w:r>
        <w:rPr>
          <w:rFonts w:hint="cs"/>
          <w:szCs w:val="24"/>
          <w:rtl/>
        </w:rPr>
        <w:t xml:space="preserve"> של עם ישראל בארצו</w:t>
      </w:r>
      <w:r w:rsidRPr="001C09D8">
        <w:rPr>
          <w:rFonts w:hint="cs"/>
          <w:szCs w:val="24"/>
          <w:rtl/>
        </w:rPr>
        <w:t>, לאחר ששב אליה מגלות מצרים.</w:t>
      </w:r>
      <w:r>
        <w:rPr>
          <w:rFonts w:hint="cs"/>
          <w:szCs w:val="24"/>
          <w:rtl/>
        </w:rPr>
        <w:t xml:space="preserve"> בדומה לכך</w:t>
      </w:r>
      <w:r w:rsidRPr="001C09D8">
        <w:rPr>
          <w:rFonts w:hint="cs"/>
          <w:szCs w:val="24"/>
          <w:rtl/>
        </w:rPr>
        <w:t xml:space="preserve">, מתאר ספר </w:t>
      </w:r>
      <w:r w:rsidR="008D532A">
        <w:rPr>
          <w:rFonts w:hint="cs"/>
          <w:szCs w:val="24"/>
          <w:rtl/>
        </w:rPr>
        <w:t>עו"נ</w:t>
      </w:r>
      <w:r w:rsidRPr="001C09D8">
        <w:rPr>
          <w:rFonts w:hint="cs"/>
          <w:szCs w:val="24"/>
          <w:rtl/>
        </w:rPr>
        <w:t xml:space="preserve"> את צעדיהם הראשונים </w:t>
      </w:r>
      <w:r>
        <w:rPr>
          <w:rFonts w:hint="cs"/>
          <w:szCs w:val="24"/>
          <w:rtl/>
        </w:rPr>
        <w:t>של שבי ציון בארץ</w:t>
      </w:r>
      <w:r w:rsidRPr="001C09D8">
        <w:rPr>
          <w:rFonts w:hint="cs"/>
          <w:szCs w:val="24"/>
          <w:rtl/>
        </w:rPr>
        <w:t>, לאחר ששבו אליה מג</w:t>
      </w:r>
      <w:r w:rsidR="003C329E">
        <w:rPr>
          <w:rFonts w:hint="cs"/>
          <w:szCs w:val="24"/>
          <w:rtl/>
        </w:rPr>
        <w:t>לות בבל. בעבודה זו</w:t>
      </w:r>
      <w:r>
        <w:rPr>
          <w:rFonts w:hint="cs"/>
          <w:szCs w:val="24"/>
          <w:rtl/>
        </w:rPr>
        <w:t xml:space="preserve"> </w:t>
      </w:r>
      <w:r w:rsidRPr="001C09D8">
        <w:rPr>
          <w:rFonts w:hint="cs"/>
          <w:szCs w:val="24"/>
          <w:rtl/>
        </w:rPr>
        <w:t xml:space="preserve">ברצוני לבחון את האפשרות כי </w:t>
      </w:r>
      <w:r>
        <w:rPr>
          <w:rFonts w:hint="cs"/>
          <w:szCs w:val="24"/>
          <w:rtl/>
        </w:rPr>
        <w:t xml:space="preserve">גם </w:t>
      </w:r>
      <w:r w:rsidRPr="001C09D8">
        <w:rPr>
          <w:rFonts w:hint="cs"/>
          <w:szCs w:val="24"/>
          <w:rtl/>
        </w:rPr>
        <w:t>מעיצובו הספרותי של ספר עו"נ</w:t>
      </w:r>
      <w:r w:rsidRPr="001C09D8">
        <w:rPr>
          <w:rStyle w:val="a7"/>
          <w:szCs w:val="24"/>
          <w:rtl/>
        </w:rPr>
        <w:footnoteReference w:id="2"/>
      </w:r>
      <w:r w:rsidRPr="001C09D8">
        <w:rPr>
          <w:rFonts w:hint="cs"/>
          <w:szCs w:val="24"/>
          <w:rtl/>
        </w:rPr>
        <w:t xml:space="preserve"> ניכרת מגמה של הקבלה</w:t>
      </w:r>
      <w:r>
        <w:rPr>
          <w:rFonts w:hint="cs"/>
          <w:szCs w:val="24"/>
          <w:rtl/>
        </w:rPr>
        <w:t xml:space="preserve"> </w:t>
      </w:r>
      <w:r w:rsidR="003C329E">
        <w:rPr>
          <w:rFonts w:hint="cs"/>
          <w:szCs w:val="24"/>
          <w:rtl/>
        </w:rPr>
        <w:t xml:space="preserve">והשוואה </w:t>
      </w:r>
      <w:r>
        <w:rPr>
          <w:rFonts w:hint="cs"/>
          <w:szCs w:val="24"/>
          <w:rtl/>
        </w:rPr>
        <w:t>בין התקופות</w:t>
      </w:r>
      <w:r w:rsidR="008D532A">
        <w:rPr>
          <w:rFonts w:hint="cs"/>
          <w:szCs w:val="24"/>
          <w:rtl/>
        </w:rPr>
        <w:t>.</w:t>
      </w:r>
    </w:p>
    <w:p w:rsidR="0047167B" w:rsidRDefault="008D532A" w:rsidP="00C863C4">
      <w:pPr>
        <w:pStyle w:val="a8"/>
        <w:spacing w:line="480" w:lineRule="auto"/>
        <w:jc w:val="both"/>
        <w:rPr>
          <w:szCs w:val="24"/>
          <w:rtl/>
        </w:rPr>
      </w:pPr>
      <w:r>
        <w:rPr>
          <w:rFonts w:hint="cs"/>
          <w:szCs w:val="24"/>
          <w:rtl/>
        </w:rPr>
        <w:t xml:space="preserve">מגמה זו </w:t>
      </w:r>
      <w:r w:rsidR="00C863C4">
        <w:rPr>
          <w:rFonts w:hint="cs"/>
          <w:szCs w:val="24"/>
          <w:rtl/>
        </w:rPr>
        <w:t>מתבטאת ב</w:t>
      </w:r>
      <w:r>
        <w:rPr>
          <w:rFonts w:hint="cs"/>
          <w:szCs w:val="24"/>
          <w:rtl/>
        </w:rPr>
        <w:t xml:space="preserve">מערך אנלוגיות רחב בין ספר </w:t>
      </w:r>
      <w:r w:rsidR="0047167B" w:rsidRPr="001C09D8">
        <w:rPr>
          <w:rFonts w:hint="cs"/>
          <w:szCs w:val="24"/>
          <w:rtl/>
        </w:rPr>
        <w:t>יהושע</w:t>
      </w:r>
      <w:r>
        <w:rPr>
          <w:rFonts w:hint="cs"/>
          <w:szCs w:val="24"/>
          <w:rtl/>
        </w:rPr>
        <w:t xml:space="preserve"> ובין ספר עו"נ</w:t>
      </w:r>
      <w:r w:rsidR="0047167B" w:rsidRPr="001C09D8">
        <w:rPr>
          <w:rFonts w:hint="cs"/>
          <w:szCs w:val="24"/>
          <w:rtl/>
        </w:rPr>
        <w:t>.</w:t>
      </w:r>
      <w:r>
        <w:rPr>
          <w:rFonts w:hint="cs"/>
          <w:szCs w:val="24"/>
          <w:rtl/>
        </w:rPr>
        <w:t xml:space="preserve"> </w:t>
      </w:r>
      <w:r w:rsidR="0047167B">
        <w:rPr>
          <w:rFonts w:hint="cs"/>
          <w:szCs w:val="24"/>
          <w:rtl/>
        </w:rPr>
        <w:t>התופעה מסודרת</w:t>
      </w:r>
      <w:r>
        <w:rPr>
          <w:rFonts w:hint="cs"/>
          <w:szCs w:val="24"/>
          <w:rtl/>
        </w:rPr>
        <w:t xml:space="preserve"> למדי</w:t>
      </w:r>
      <w:r w:rsidR="00C863C4">
        <w:rPr>
          <w:rFonts w:hint="cs"/>
          <w:szCs w:val="24"/>
          <w:rtl/>
        </w:rPr>
        <w:t xml:space="preserve">: </w:t>
      </w:r>
      <w:r w:rsidR="0047167B">
        <w:rPr>
          <w:rFonts w:hint="cs"/>
          <w:szCs w:val="24"/>
          <w:rtl/>
        </w:rPr>
        <w:t xml:space="preserve">כל סיפור </w:t>
      </w:r>
      <w:r w:rsidR="00C863C4">
        <w:rPr>
          <w:rFonts w:hint="cs"/>
          <w:szCs w:val="24"/>
          <w:rtl/>
        </w:rPr>
        <w:t xml:space="preserve">בספר עו"נ </w:t>
      </w:r>
      <w:r w:rsidR="0047167B">
        <w:rPr>
          <w:rFonts w:hint="cs"/>
          <w:szCs w:val="24"/>
          <w:rtl/>
        </w:rPr>
        <w:t xml:space="preserve">שבו </w:t>
      </w:r>
      <w:r w:rsidR="00C863C4">
        <w:rPr>
          <w:rFonts w:hint="cs"/>
          <w:szCs w:val="24"/>
          <w:rtl/>
        </w:rPr>
        <w:t>א</w:t>
      </w:r>
      <w:r w:rsidR="0047167B">
        <w:rPr>
          <w:rFonts w:hint="cs"/>
          <w:szCs w:val="24"/>
          <w:rtl/>
        </w:rPr>
        <w:t xml:space="preserve">עסוק </w:t>
      </w:r>
      <w:r w:rsidR="00C863C4">
        <w:rPr>
          <w:rFonts w:hint="cs"/>
          <w:szCs w:val="24"/>
          <w:rtl/>
        </w:rPr>
        <w:t xml:space="preserve">מהווה </w:t>
      </w:r>
      <w:r>
        <w:rPr>
          <w:rFonts w:hint="cs"/>
          <w:szCs w:val="24"/>
          <w:rtl/>
        </w:rPr>
        <w:t>אנלוגיה</w:t>
      </w:r>
      <w:r w:rsidR="0047167B">
        <w:rPr>
          <w:rFonts w:hint="cs"/>
          <w:szCs w:val="24"/>
          <w:rtl/>
        </w:rPr>
        <w:t xml:space="preserve"> </w:t>
      </w:r>
      <w:r>
        <w:rPr>
          <w:rFonts w:hint="cs"/>
          <w:szCs w:val="24"/>
          <w:rtl/>
        </w:rPr>
        <w:t>ל</w:t>
      </w:r>
      <w:r w:rsidR="0047167B">
        <w:rPr>
          <w:rFonts w:hint="cs"/>
          <w:szCs w:val="24"/>
          <w:rtl/>
        </w:rPr>
        <w:t>סיפור מקביל בספר י</w:t>
      </w:r>
      <w:r>
        <w:rPr>
          <w:rFonts w:hint="cs"/>
          <w:szCs w:val="24"/>
          <w:rtl/>
        </w:rPr>
        <w:t xml:space="preserve">הושע, וההקבלות השונות מתמקדות בשני הסיפורים המושווים, ולא גולשות מעבר לתחומם </w:t>
      </w:r>
      <w:r>
        <w:rPr>
          <w:szCs w:val="24"/>
          <w:rtl/>
        </w:rPr>
        <w:t>–</w:t>
      </w:r>
      <w:r>
        <w:rPr>
          <w:rFonts w:hint="cs"/>
          <w:szCs w:val="24"/>
          <w:rtl/>
        </w:rPr>
        <w:t xml:space="preserve"> אל יתר פרקי הספרים</w:t>
      </w:r>
      <w:r w:rsidR="0047167B">
        <w:rPr>
          <w:rFonts w:hint="cs"/>
          <w:szCs w:val="24"/>
          <w:rtl/>
        </w:rPr>
        <w:t>.</w:t>
      </w:r>
    </w:p>
    <w:p w:rsidR="0047167B" w:rsidRDefault="00777169" w:rsidP="00C863C4">
      <w:pPr>
        <w:pStyle w:val="a8"/>
        <w:spacing w:line="480" w:lineRule="auto"/>
        <w:jc w:val="both"/>
        <w:rPr>
          <w:szCs w:val="24"/>
          <w:rtl/>
        </w:rPr>
      </w:pPr>
      <w:r>
        <w:rPr>
          <w:rFonts w:hint="cs"/>
          <w:szCs w:val="24"/>
          <w:rtl/>
        </w:rPr>
        <w:t>בפרק הראשון אציג את מערך האנלוגיות הנזכר,</w:t>
      </w:r>
      <w:r w:rsidR="00C863C4">
        <w:rPr>
          <w:rStyle w:val="a7"/>
          <w:szCs w:val="24"/>
          <w:rtl/>
        </w:rPr>
        <w:footnoteReference w:id="3"/>
      </w:r>
      <w:r>
        <w:rPr>
          <w:rFonts w:hint="cs"/>
          <w:szCs w:val="24"/>
          <w:rtl/>
        </w:rPr>
        <w:t xml:space="preserve"> ואעיר על </w:t>
      </w:r>
      <w:r w:rsidR="003F1F97">
        <w:rPr>
          <w:rFonts w:hint="cs"/>
          <w:szCs w:val="24"/>
          <w:rtl/>
        </w:rPr>
        <w:t xml:space="preserve">רמת </w:t>
      </w:r>
      <w:r>
        <w:rPr>
          <w:rFonts w:hint="cs"/>
          <w:szCs w:val="24"/>
          <w:rtl/>
        </w:rPr>
        <w:t>ביסוסו</w:t>
      </w:r>
      <w:r w:rsidR="003F1F97">
        <w:rPr>
          <w:rFonts w:hint="cs"/>
          <w:szCs w:val="24"/>
          <w:rtl/>
        </w:rPr>
        <w:t xml:space="preserve"> במקומות בהם יש </w:t>
      </w:r>
      <w:r w:rsidR="00C863C4">
        <w:rPr>
          <w:rFonts w:hint="cs"/>
          <w:szCs w:val="24"/>
          <w:rtl/>
        </w:rPr>
        <w:t xml:space="preserve">צורך </w:t>
      </w:r>
      <w:r w:rsidR="003F1F97">
        <w:rPr>
          <w:rFonts w:hint="cs"/>
          <w:szCs w:val="24"/>
          <w:rtl/>
        </w:rPr>
        <w:t xml:space="preserve">בכך. </w:t>
      </w:r>
      <w:r w:rsidR="0047167B">
        <w:rPr>
          <w:rFonts w:hint="cs"/>
          <w:szCs w:val="24"/>
          <w:rtl/>
        </w:rPr>
        <w:t xml:space="preserve">לא רבים הם החוקרים שעסקו בהקבלות בין הספרים עו"נ ויהושע. פה ושם ניתן למצוא בספרות המחקר התייחסות לאחד (או יותר) מקווי הדמיון הרבים שאציג; במקרה כגון זה תבוא בעבודה הערה המפנה למקורות שעסקו בכך. מתוך כלל הספרות המחקרית שיכולתי לשים עליה יד, ניתן להזכיר </w:t>
      </w:r>
      <w:r>
        <w:rPr>
          <w:rFonts w:hint="cs"/>
          <w:szCs w:val="24"/>
          <w:rtl/>
        </w:rPr>
        <w:t xml:space="preserve">במיוחד </w:t>
      </w:r>
      <w:r w:rsidR="0047167B">
        <w:rPr>
          <w:rFonts w:hint="cs"/>
          <w:szCs w:val="24"/>
          <w:rtl/>
        </w:rPr>
        <w:t>את נדב לחמן,</w:t>
      </w:r>
      <w:r w:rsidR="0047167B">
        <w:rPr>
          <w:rStyle w:val="a7"/>
          <w:szCs w:val="24"/>
          <w:rtl/>
        </w:rPr>
        <w:footnoteReference w:id="4"/>
      </w:r>
      <w:r w:rsidR="0047167B">
        <w:rPr>
          <w:rFonts w:hint="cs"/>
          <w:szCs w:val="24"/>
          <w:rtl/>
        </w:rPr>
        <w:t xml:space="preserve"> אשר טע</w:t>
      </w:r>
      <w:r w:rsidR="008C6E5C">
        <w:rPr>
          <w:rFonts w:hint="cs"/>
          <w:szCs w:val="24"/>
          <w:rtl/>
        </w:rPr>
        <w:t xml:space="preserve">ן לזיקה מכוונת בין שני הספרים, על </w:t>
      </w:r>
      <w:r w:rsidR="0047167B">
        <w:rPr>
          <w:rFonts w:hint="cs"/>
          <w:szCs w:val="24"/>
          <w:rtl/>
        </w:rPr>
        <w:t xml:space="preserve">אף </w:t>
      </w:r>
      <w:r w:rsidR="008C6E5C">
        <w:rPr>
          <w:rFonts w:hint="cs"/>
          <w:szCs w:val="24"/>
          <w:rtl/>
        </w:rPr>
        <w:t>ש</w:t>
      </w:r>
      <w:r w:rsidR="0047167B">
        <w:rPr>
          <w:rFonts w:hint="cs"/>
          <w:szCs w:val="24"/>
          <w:rtl/>
        </w:rPr>
        <w:t>הוא טען זאת במאמר ק</w:t>
      </w:r>
      <w:r w:rsidR="0080195B">
        <w:rPr>
          <w:rFonts w:hint="cs"/>
          <w:szCs w:val="24"/>
          <w:rtl/>
        </w:rPr>
        <w:t>צר וחלקי, שלא הקיף את התופעה</w:t>
      </w:r>
      <w:r w:rsidR="00C863C4">
        <w:rPr>
          <w:rFonts w:hint="cs"/>
          <w:szCs w:val="24"/>
          <w:rtl/>
        </w:rPr>
        <w:t xml:space="preserve"> כולה</w:t>
      </w:r>
      <w:r w:rsidR="0080195B">
        <w:rPr>
          <w:rFonts w:hint="cs"/>
          <w:szCs w:val="24"/>
          <w:rtl/>
        </w:rPr>
        <w:t>;</w:t>
      </w:r>
      <w:r w:rsidR="0047167B">
        <w:rPr>
          <w:rFonts w:hint="cs"/>
          <w:szCs w:val="24"/>
          <w:rtl/>
        </w:rPr>
        <w:t xml:space="preserve"> ואת בלנקינסופ,</w:t>
      </w:r>
      <w:r w:rsidR="0047167B">
        <w:rPr>
          <w:rStyle w:val="a7"/>
          <w:szCs w:val="24"/>
          <w:rtl/>
        </w:rPr>
        <w:footnoteReference w:id="5"/>
      </w:r>
      <w:r w:rsidR="0047167B">
        <w:rPr>
          <w:rFonts w:hint="cs"/>
          <w:szCs w:val="24"/>
          <w:rtl/>
        </w:rPr>
        <w:t xml:space="preserve"> שבפירושו לספר עו"נ העיר פעמים מספר על מגמתו של הסופר ליצור השוואה עם יציאת</w:t>
      </w:r>
      <w:r>
        <w:rPr>
          <w:rFonts w:hint="cs"/>
          <w:szCs w:val="24"/>
          <w:rtl/>
        </w:rPr>
        <w:t xml:space="preserve"> מצרים והכניסה לארץ בימי יהושע.</w:t>
      </w:r>
    </w:p>
    <w:p w:rsidR="00D15DCD" w:rsidRDefault="003F1F97" w:rsidP="00C863C4">
      <w:pPr>
        <w:pStyle w:val="a8"/>
        <w:spacing w:line="480" w:lineRule="auto"/>
        <w:jc w:val="both"/>
        <w:rPr>
          <w:szCs w:val="24"/>
          <w:rtl/>
        </w:rPr>
      </w:pPr>
      <w:r>
        <w:rPr>
          <w:rFonts w:hint="cs"/>
          <w:szCs w:val="24"/>
          <w:rtl/>
        </w:rPr>
        <w:t xml:space="preserve">בפרק השני אדון במשמעותו של מערך האנלוגיות ואציג את הדעות הנוגעות לכך מספרות המחקר. הדיון יתחלק לשניים: תחילה </w:t>
      </w:r>
      <w:r>
        <w:rPr>
          <w:szCs w:val="24"/>
          <w:rtl/>
        </w:rPr>
        <w:t>–</w:t>
      </w:r>
      <w:r>
        <w:rPr>
          <w:rFonts w:hint="cs"/>
          <w:szCs w:val="24"/>
          <w:rtl/>
        </w:rPr>
        <w:t xml:space="preserve"> </w:t>
      </w:r>
      <w:r w:rsidR="00C863C4">
        <w:rPr>
          <w:rFonts w:hint="cs"/>
          <w:szCs w:val="24"/>
          <w:rtl/>
        </w:rPr>
        <w:t xml:space="preserve">אעסוק </w:t>
      </w:r>
      <w:r>
        <w:rPr>
          <w:rFonts w:hint="cs"/>
          <w:szCs w:val="24"/>
          <w:rtl/>
        </w:rPr>
        <w:t xml:space="preserve">במשמעותה של ההשוואה; לאחר מכן </w:t>
      </w:r>
      <w:r w:rsidR="00C863C4">
        <w:rPr>
          <w:rFonts w:hint="cs"/>
          <w:szCs w:val="24"/>
          <w:rtl/>
        </w:rPr>
        <w:t xml:space="preserve">אדון </w:t>
      </w:r>
      <w:r>
        <w:rPr>
          <w:rFonts w:hint="cs"/>
          <w:szCs w:val="24"/>
          <w:rtl/>
        </w:rPr>
        <w:t xml:space="preserve">באפשרות </w:t>
      </w:r>
      <w:r w:rsidR="00337504">
        <w:rPr>
          <w:rFonts w:hint="cs"/>
          <w:szCs w:val="24"/>
          <w:rtl/>
        </w:rPr>
        <w:t>ש</w:t>
      </w:r>
      <w:r>
        <w:rPr>
          <w:rFonts w:hint="cs"/>
          <w:szCs w:val="24"/>
          <w:rtl/>
        </w:rPr>
        <w:t>מטר</w:t>
      </w:r>
      <w:r w:rsidR="00337504">
        <w:rPr>
          <w:rFonts w:hint="cs"/>
          <w:szCs w:val="24"/>
          <w:rtl/>
        </w:rPr>
        <w:t xml:space="preserve">ת המערך הנזכר היא דווקא ליצור </w:t>
      </w:r>
      <w:r>
        <w:rPr>
          <w:rFonts w:hint="cs"/>
          <w:szCs w:val="24"/>
          <w:rtl/>
        </w:rPr>
        <w:t xml:space="preserve">ניגוד בין הספרים </w:t>
      </w:r>
      <w:r w:rsidR="00337504">
        <w:rPr>
          <w:rFonts w:hint="cs"/>
          <w:szCs w:val="24"/>
          <w:rtl/>
        </w:rPr>
        <w:t xml:space="preserve">יהושע ועו"נ </w:t>
      </w:r>
      <w:r>
        <w:rPr>
          <w:rFonts w:hint="cs"/>
          <w:szCs w:val="24"/>
          <w:rtl/>
        </w:rPr>
        <w:t>והתקופות המופיעות בהן.</w:t>
      </w:r>
    </w:p>
    <w:p w:rsidR="00D15DCD" w:rsidRDefault="00D15DCD">
      <w:pPr>
        <w:bidi w:val="0"/>
        <w:rPr>
          <w:rtl/>
        </w:rPr>
      </w:pPr>
      <w:r>
        <w:rPr>
          <w:rtl/>
        </w:rPr>
        <w:br w:type="page"/>
      </w:r>
    </w:p>
    <w:p w:rsidR="0047167B" w:rsidRPr="00BE2D6C" w:rsidRDefault="00B878AB" w:rsidP="00A85792">
      <w:pPr>
        <w:pStyle w:val="a8"/>
        <w:spacing w:line="480" w:lineRule="auto"/>
        <w:ind w:firstLine="720"/>
        <w:jc w:val="both"/>
        <w:rPr>
          <w:b/>
          <w:bCs/>
          <w:szCs w:val="24"/>
          <w:u w:val="single"/>
          <w:rtl/>
        </w:rPr>
      </w:pPr>
      <w:r>
        <w:rPr>
          <w:rFonts w:hint="cs"/>
          <w:b/>
          <w:bCs/>
          <w:szCs w:val="24"/>
          <w:u w:val="single"/>
          <w:rtl/>
        </w:rPr>
        <w:lastRenderedPageBreak/>
        <w:t>אנלוגיה ואלוזיה</w:t>
      </w:r>
      <w:r w:rsidR="00904C21">
        <w:rPr>
          <w:rFonts w:hint="cs"/>
          <w:b/>
          <w:bCs/>
          <w:szCs w:val="24"/>
          <w:u w:val="single"/>
          <w:rtl/>
        </w:rPr>
        <w:t>: הגדרות</w:t>
      </w:r>
    </w:p>
    <w:p w:rsidR="0047167B" w:rsidRPr="001C09D8" w:rsidRDefault="0047167B" w:rsidP="00A85792">
      <w:pPr>
        <w:pStyle w:val="a8"/>
        <w:spacing w:line="480" w:lineRule="auto"/>
        <w:jc w:val="both"/>
        <w:rPr>
          <w:szCs w:val="24"/>
          <w:rtl/>
        </w:rPr>
      </w:pPr>
      <w:r w:rsidRPr="001C09D8">
        <w:rPr>
          <w:rFonts w:hint="cs"/>
          <w:szCs w:val="24"/>
          <w:rtl/>
        </w:rPr>
        <w:t xml:space="preserve">כהקדמה לדיון המפורט באנלוגיות </w:t>
      </w:r>
      <w:r>
        <w:rPr>
          <w:rFonts w:hint="cs"/>
          <w:szCs w:val="24"/>
          <w:rtl/>
        </w:rPr>
        <w:t>שיוצגו בהמשך, ראוי שנקדיש דיון תיאורטי קצר למהותה של האנלוגיה,</w:t>
      </w:r>
      <w:r w:rsidRPr="001C09D8">
        <w:rPr>
          <w:rFonts w:hint="cs"/>
          <w:szCs w:val="24"/>
          <w:rtl/>
        </w:rPr>
        <w:t xml:space="preserve"> </w:t>
      </w:r>
      <w:r>
        <w:rPr>
          <w:rFonts w:hint="cs"/>
          <w:szCs w:val="24"/>
          <w:rtl/>
        </w:rPr>
        <w:t>ול</w:t>
      </w:r>
      <w:r w:rsidRPr="001C09D8">
        <w:rPr>
          <w:rFonts w:hint="cs"/>
          <w:szCs w:val="24"/>
          <w:rtl/>
        </w:rPr>
        <w:t xml:space="preserve">כלים </w:t>
      </w:r>
      <w:r>
        <w:rPr>
          <w:rFonts w:hint="cs"/>
          <w:szCs w:val="24"/>
          <w:rtl/>
        </w:rPr>
        <w:t xml:space="preserve">שבאמצעותם אפשר </w:t>
      </w:r>
      <w:r w:rsidRPr="001C09D8">
        <w:rPr>
          <w:rFonts w:hint="cs"/>
          <w:szCs w:val="24"/>
          <w:rtl/>
        </w:rPr>
        <w:t xml:space="preserve">להוכיח </w:t>
      </w:r>
      <w:r w:rsidRPr="001C09D8">
        <w:rPr>
          <w:szCs w:val="24"/>
          <w:rtl/>
        </w:rPr>
        <w:t>–</w:t>
      </w:r>
      <w:r w:rsidRPr="001C09D8">
        <w:rPr>
          <w:rFonts w:hint="cs"/>
          <w:szCs w:val="24"/>
          <w:rtl/>
        </w:rPr>
        <w:t xml:space="preserve"> או לפחות לבסס את הטענה </w:t>
      </w:r>
      <w:r w:rsidRPr="001C09D8">
        <w:rPr>
          <w:szCs w:val="24"/>
          <w:rtl/>
        </w:rPr>
        <w:t>–</w:t>
      </w:r>
      <w:r w:rsidRPr="001C09D8">
        <w:rPr>
          <w:rFonts w:hint="cs"/>
          <w:szCs w:val="24"/>
          <w:rtl/>
        </w:rPr>
        <w:t xml:space="preserve"> שאנלוגיה מסוימת נובעת מכוונת המספר, ולא מתוך שגרת נוסח מקרית.</w:t>
      </w:r>
    </w:p>
    <w:p w:rsidR="0047167B" w:rsidRPr="001C09D8" w:rsidRDefault="0047167B" w:rsidP="00A85792">
      <w:pPr>
        <w:pStyle w:val="a8"/>
        <w:spacing w:line="480" w:lineRule="auto"/>
        <w:jc w:val="both"/>
        <w:rPr>
          <w:szCs w:val="24"/>
          <w:rtl/>
        </w:rPr>
      </w:pPr>
      <w:r w:rsidRPr="001C09D8">
        <w:rPr>
          <w:rFonts w:hint="cs"/>
          <w:szCs w:val="24"/>
          <w:rtl/>
        </w:rPr>
        <w:t>מהי</w:t>
      </w:r>
      <w:r>
        <w:rPr>
          <w:rFonts w:hint="cs"/>
          <w:szCs w:val="24"/>
          <w:rtl/>
        </w:rPr>
        <w:t>, אם כן,</w:t>
      </w:r>
      <w:r w:rsidRPr="001C09D8">
        <w:rPr>
          <w:rFonts w:hint="cs"/>
          <w:szCs w:val="24"/>
          <w:rtl/>
        </w:rPr>
        <w:t xml:space="preserve"> אנלוגיה?</w:t>
      </w:r>
    </w:p>
    <w:p w:rsidR="0047167B" w:rsidRDefault="0047167B" w:rsidP="00905AEE">
      <w:pPr>
        <w:pStyle w:val="a8"/>
        <w:spacing w:line="480" w:lineRule="auto"/>
        <w:jc w:val="both"/>
        <w:rPr>
          <w:szCs w:val="24"/>
          <w:rtl/>
        </w:rPr>
      </w:pPr>
      <w:r w:rsidRPr="009D2F60">
        <w:rPr>
          <w:rFonts w:hint="cs"/>
          <w:b/>
          <w:bCs/>
          <w:szCs w:val="24"/>
          <w:rtl/>
        </w:rPr>
        <w:t>אנלוגיה</w:t>
      </w:r>
      <w:r w:rsidRPr="001C09D8">
        <w:rPr>
          <w:rFonts w:hint="cs"/>
          <w:szCs w:val="24"/>
          <w:rtl/>
        </w:rPr>
        <w:t xml:space="preserve"> הינה מערך </w:t>
      </w:r>
      <w:r>
        <w:rPr>
          <w:rFonts w:hint="cs"/>
          <w:szCs w:val="24"/>
          <w:rtl/>
        </w:rPr>
        <w:t xml:space="preserve">הכולל </w:t>
      </w:r>
      <w:r w:rsidR="00B878AB">
        <w:rPr>
          <w:rFonts w:hint="cs"/>
          <w:szCs w:val="24"/>
          <w:rtl/>
        </w:rPr>
        <w:t xml:space="preserve">את </w:t>
      </w:r>
      <w:r w:rsidRPr="001C09D8">
        <w:rPr>
          <w:rFonts w:hint="cs"/>
          <w:szCs w:val="24"/>
          <w:rtl/>
        </w:rPr>
        <w:t xml:space="preserve">קווי </w:t>
      </w:r>
      <w:r w:rsidR="00B878AB">
        <w:rPr>
          <w:rFonts w:hint="cs"/>
          <w:szCs w:val="24"/>
          <w:rtl/>
        </w:rPr>
        <w:t>ה</w:t>
      </w:r>
      <w:r w:rsidRPr="001C09D8">
        <w:rPr>
          <w:rFonts w:hint="cs"/>
          <w:szCs w:val="24"/>
          <w:rtl/>
        </w:rPr>
        <w:t>דמיון בין שני סיפורים, המובילים את דמיונו של הקורא מסיפור אחד למשנהו</w:t>
      </w:r>
      <w:r>
        <w:rPr>
          <w:rFonts w:hint="cs"/>
          <w:szCs w:val="24"/>
          <w:rtl/>
        </w:rPr>
        <w:t>, ו</w:t>
      </w:r>
      <w:r w:rsidR="00905AEE">
        <w:rPr>
          <w:rFonts w:hint="cs"/>
          <w:szCs w:val="24"/>
          <w:rtl/>
        </w:rPr>
        <w:t xml:space="preserve">לדעת חוקרים רבים גם </w:t>
      </w:r>
      <w:r>
        <w:rPr>
          <w:rFonts w:hint="cs"/>
          <w:szCs w:val="24"/>
          <w:rtl/>
        </w:rPr>
        <w:t xml:space="preserve">את </w:t>
      </w:r>
      <w:r w:rsidR="00905AEE">
        <w:rPr>
          <w:rFonts w:hint="cs"/>
          <w:szCs w:val="24"/>
          <w:rtl/>
        </w:rPr>
        <w:t>המשמעות המתבקש</w:t>
      </w:r>
      <w:r>
        <w:rPr>
          <w:rFonts w:hint="cs"/>
          <w:szCs w:val="24"/>
          <w:rtl/>
        </w:rPr>
        <w:t>ת מתוך ההשוואה בין הסיפורים.</w:t>
      </w:r>
      <w:r>
        <w:rPr>
          <w:rStyle w:val="a7"/>
          <w:szCs w:val="24"/>
          <w:rtl/>
        </w:rPr>
        <w:footnoteReference w:id="6"/>
      </w:r>
    </w:p>
    <w:p w:rsidR="0047167B" w:rsidRPr="001C09D8" w:rsidRDefault="0047167B" w:rsidP="00A85792">
      <w:pPr>
        <w:pStyle w:val="a8"/>
        <w:spacing w:line="480" w:lineRule="auto"/>
        <w:jc w:val="both"/>
        <w:rPr>
          <w:szCs w:val="24"/>
          <w:rtl/>
        </w:rPr>
      </w:pPr>
      <w:r>
        <w:rPr>
          <w:rFonts w:hint="cs"/>
          <w:szCs w:val="24"/>
          <w:rtl/>
        </w:rPr>
        <w:t xml:space="preserve">מכלול </w:t>
      </w:r>
      <w:r w:rsidRPr="001C09D8">
        <w:rPr>
          <w:rFonts w:hint="cs"/>
          <w:szCs w:val="24"/>
          <w:rtl/>
        </w:rPr>
        <w:t xml:space="preserve">קווי </w:t>
      </w:r>
      <w:r>
        <w:rPr>
          <w:rFonts w:hint="cs"/>
          <w:szCs w:val="24"/>
          <w:rtl/>
        </w:rPr>
        <w:t>ה</w:t>
      </w:r>
      <w:r w:rsidRPr="001C09D8">
        <w:rPr>
          <w:rFonts w:hint="cs"/>
          <w:szCs w:val="24"/>
          <w:rtl/>
        </w:rPr>
        <w:t>דמיון</w:t>
      </w:r>
      <w:r w:rsidR="00034157">
        <w:rPr>
          <w:rFonts w:hint="cs"/>
          <w:szCs w:val="24"/>
          <w:rtl/>
        </w:rPr>
        <w:t xml:space="preserve"> וההקבלות</w:t>
      </w:r>
      <w:r w:rsidRPr="001C09D8">
        <w:rPr>
          <w:rFonts w:hint="cs"/>
          <w:szCs w:val="24"/>
          <w:rtl/>
        </w:rPr>
        <w:t xml:space="preserve"> היוצרים את הקישור </w:t>
      </w:r>
      <w:r>
        <w:rPr>
          <w:rFonts w:hint="cs"/>
          <w:szCs w:val="24"/>
          <w:rtl/>
        </w:rPr>
        <w:t xml:space="preserve">הקוגניטיבי </w:t>
      </w:r>
      <w:r w:rsidRPr="001C09D8">
        <w:rPr>
          <w:rFonts w:hint="cs"/>
          <w:szCs w:val="24"/>
          <w:rtl/>
        </w:rPr>
        <w:t xml:space="preserve">בין הסיפורים, </w:t>
      </w:r>
      <w:r>
        <w:rPr>
          <w:rFonts w:hint="cs"/>
          <w:szCs w:val="24"/>
          <w:rtl/>
        </w:rPr>
        <w:t xml:space="preserve">מכונים </w:t>
      </w:r>
      <w:r w:rsidRPr="009D2F60">
        <w:rPr>
          <w:rFonts w:hint="cs"/>
          <w:b/>
          <w:bCs/>
          <w:szCs w:val="24"/>
          <w:rtl/>
        </w:rPr>
        <w:t>אלוזיה</w:t>
      </w:r>
      <w:r>
        <w:rPr>
          <w:rFonts w:hint="cs"/>
          <w:b/>
          <w:bCs/>
          <w:szCs w:val="24"/>
          <w:rtl/>
        </w:rPr>
        <w:t xml:space="preserve"> (ארמז</w:t>
      </w:r>
      <w:r w:rsidRPr="009D2F60">
        <w:rPr>
          <w:rFonts w:hint="cs"/>
          <w:b/>
          <w:bCs/>
          <w:szCs w:val="24"/>
          <w:rtl/>
        </w:rPr>
        <w:t>)</w:t>
      </w:r>
      <w:r w:rsidRPr="001C09D8">
        <w:rPr>
          <w:rFonts w:hint="cs"/>
          <w:szCs w:val="24"/>
          <w:rtl/>
        </w:rPr>
        <w:t>.</w:t>
      </w:r>
      <w:r w:rsidR="00B878AB" w:rsidRPr="00B878AB">
        <w:rPr>
          <w:rFonts w:hint="cs"/>
          <w:rtl/>
        </w:rPr>
        <w:t xml:space="preserve"> </w:t>
      </w:r>
      <w:r w:rsidR="00B878AB" w:rsidRPr="00B878AB">
        <w:rPr>
          <w:rFonts w:hint="cs"/>
          <w:szCs w:val="24"/>
          <w:rtl/>
        </w:rPr>
        <w:t>האלוזיה נבדלת מן האנלוגיה בכך שאינה כוללת גם את המסקנות הפרשניות שניתן להסיק מתוך ההקבלה בין הסיפורים.</w:t>
      </w:r>
      <w:r>
        <w:rPr>
          <w:rStyle w:val="a7"/>
          <w:szCs w:val="24"/>
          <w:rtl/>
        </w:rPr>
        <w:footnoteReference w:id="7"/>
      </w:r>
      <w:r w:rsidRPr="001C09D8">
        <w:rPr>
          <w:rFonts w:hint="cs"/>
          <w:szCs w:val="24"/>
          <w:rtl/>
        </w:rPr>
        <w:t xml:space="preserve"> כך מוגדרת </w:t>
      </w:r>
      <w:r>
        <w:rPr>
          <w:rFonts w:hint="cs"/>
          <w:szCs w:val="24"/>
          <w:rtl/>
        </w:rPr>
        <w:t>ה</w:t>
      </w:r>
      <w:r w:rsidRPr="001C09D8">
        <w:rPr>
          <w:rFonts w:hint="cs"/>
          <w:szCs w:val="24"/>
          <w:rtl/>
        </w:rPr>
        <w:t>אלוזיה לפי מיינר:</w:t>
      </w:r>
    </w:p>
    <w:p w:rsidR="0047167B" w:rsidRDefault="0047167B" w:rsidP="00FB2CB0">
      <w:pPr>
        <w:pStyle w:val="a8"/>
        <w:bidi w:val="0"/>
        <w:spacing w:line="480" w:lineRule="auto"/>
        <w:ind w:right="651"/>
        <w:jc w:val="both"/>
        <w:rPr>
          <w:szCs w:val="24"/>
        </w:rPr>
      </w:pPr>
      <w:r>
        <w:t xml:space="preserve">"ALLUSION (Ger. </w:t>
      </w:r>
      <w:r w:rsidRPr="00876F13">
        <w:rPr>
          <w:i/>
          <w:iCs/>
        </w:rPr>
        <w:t>Anspielung</w:t>
      </w:r>
      <w:r>
        <w:t xml:space="preserve">, </w:t>
      </w:r>
      <w:r w:rsidRPr="00876F13">
        <w:rPr>
          <w:i/>
          <w:iCs/>
        </w:rPr>
        <w:t>Zitat</w:t>
      </w:r>
      <w:r>
        <w:t>). A poet's deliberate incorporation of identifiable elements from other sources… A. may be used… to enrich a poem by incorporating further meaning"</w:t>
      </w:r>
      <w:r>
        <w:rPr>
          <w:rStyle w:val="a7"/>
        </w:rPr>
        <w:footnoteReference w:id="8"/>
      </w:r>
    </w:p>
    <w:p w:rsidR="0047167B" w:rsidRDefault="0047167B" w:rsidP="00A85792">
      <w:pPr>
        <w:pStyle w:val="a8"/>
        <w:spacing w:line="480" w:lineRule="auto"/>
        <w:jc w:val="both"/>
        <w:rPr>
          <w:szCs w:val="24"/>
          <w:rtl/>
        </w:rPr>
      </w:pPr>
      <w:r>
        <w:rPr>
          <w:rFonts w:hint="cs"/>
          <w:szCs w:val="24"/>
          <w:rtl/>
        </w:rPr>
        <w:t xml:space="preserve">אלמנטים שונים יכולים לשמש כאלוזיה. בחלוקה גסה, בזק הבחין בין שני סוגי הקבלות </w:t>
      </w:r>
      <w:r>
        <w:rPr>
          <w:szCs w:val="24"/>
          <w:rtl/>
        </w:rPr>
        <w:t>–</w:t>
      </w:r>
      <w:r>
        <w:rPr>
          <w:rFonts w:hint="cs"/>
          <w:szCs w:val="24"/>
          <w:rtl/>
        </w:rPr>
        <w:t xml:space="preserve"> תוכניות ולשוניות:</w:t>
      </w:r>
      <w:r>
        <w:rPr>
          <w:rStyle w:val="a7"/>
          <w:szCs w:val="24"/>
          <w:rtl/>
        </w:rPr>
        <w:footnoteReference w:id="9"/>
      </w:r>
    </w:p>
    <w:p w:rsidR="0047167B" w:rsidRDefault="0047167B" w:rsidP="00A85792">
      <w:pPr>
        <w:pStyle w:val="a8"/>
        <w:numPr>
          <w:ilvl w:val="0"/>
          <w:numId w:val="2"/>
        </w:numPr>
        <w:spacing w:line="480" w:lineRule="auto"/>
        <w:jc w:val="both"/>
        <w:rPr>
          <w:szCs w:val="24"/>
        </w:rPr>
      </w:pPr>
      <w:r w:rsidRPr="00BE2D6C">
        <w:rPr>
          <w:rFonts w:hint="cs"/>
          <w:b/>
          <w:bCs/>
          <w:szCs w:val="24"/>
          <w:rtl/>
        </w:rPr>
        <w:t>הקבלה תוכנית</w:t>
      </w:r>
      <w:r>
        <w:rPr>
          <w:rFonts w:hint="cs"/>
          <w:szCs w:val="24"/>
          <w:rtl/>
        </w:rPr>
        <w:t xml:space="preserve">: נקודות דמיון בתוכן הסיפורים, בתמות המרכזיות </w:t>
      </w:r>
      <w:r w:rsidR="00162E8C">
        <w:rPr>
          <w:rFonts w:hint="cs"/>
          <w:szCs w:val="24"/>
          <w:rtl/>
        </w:rPr>
        <w:t xml:space="preserve">שלהם </w:t>
      </w:r>
      <w:r>
        <w:rPr>
          <w:rFonts w:hint="cs"/>
          <w:szCs w:val="24"/>
          <w:rtl/>
        </w:rPr>
        <w:t>או בעלילתם.</w:t>
      </w:r>
    </w:p>
    <w:p w:rsidR="0047167B" w:rsidRDefault="0047167B" w:rsidP="00A85792">
      <w:pPr>
        <w:pStyle w:val="a8"/>
        <w:numPr>
          <w:ilvl w:val="0"/>
          <w:numId w:val="2"/>
        </w:numPr>
        <w:spacing w:line="480" w:lineRule="auto"/>
        <w:jc w:val="both"/>
        <w:rPr>
          <w:szCs w:val="24"/>
        </w:rPr>
      </w:pPr>
      <w:r>
        <w:rPr>
          <w:rFonts w:hint="cs"/>
          <w:b/>
          <w:bCs/>
          <w:szCs w:val="24"/>
          <w:rtl/>
        </w:rPr>
        <w:t>הקבלה לשונית</w:t>
      </w:r>
      <w:r w:rsidRPr="00BE2D6C">
        <w:rPr>
          <w:rFonts w:hint="cs"/>
          <w:szCs w:val="24"/>
          <w:rtl/>
        </w:rPr>
        <w:t>:</w:t>
      </w:r>
      <w:r>
        <w:rPr>
          <w:rFonts w:hint="cs"/>
          <w:szCs w:val="24"/>
          <w:rtl/>
        </w:rPr>
        <w:t xml:space="preserve"> ביטויים ולשונות המשותפים לשני הסיפורים. הלשונות יכולות להיות שונות זו מזו, אם הן קרובות מספיק מבחינה סמנטית</w:t>
      </w:r>
      <w:r w:rsidR="00162E8C">
        <w:rPr>
          <w:rFonts w:hint="cs"/>
          <w:szCs w:val="24"/>
          <w:rtl/>
        </w:rPr>
        <w:t xml:space="preserve"> כדי ליצור אצל הקורא קשר ביניהן</w:t>
      </w:r>
      <w:r>
        <w:rPr>
          <w:rFonts w:hint="cs"/>
          <w:szCs w:val="24"/>
          <w:rtl/>
        </w:rPr>
        <w:t>.</w:t>
      </w:r>
    </w:p>
    <w:p w:rsidR="0047167B" w:rsidRDefault="0047167B" w:rsidP="00A85792">
      <w:pPr>
        <w:pStyle w:val="a8"/>
        <w:spacing w:line="480" w:lineRule="auto"/>
        <w:jc w:val="both"/>
        <w:rPr>
          <w:szCs w:val="24"/>
          <w:rtl/>
        </w:rPr>
      </w:pPr>
      <w:r w:rsidRPr="004E0E73">
        <w:rPr>
          <w:rFonts w:hint="cs"/>
          <w:szCs w:val="24"/>
          <w:rtl/>
        </w:rPr>
        <w:t xml:space="preserve">לצד אלה ניתן להוסיף </w:t>
      </w:r>
      <w:r>
        <w:rPr>
          <w:rFonts w:hint="cs"/>
          <w:szCs w:val="24"/>
          <w:rtl/>
        </w:rPr>
        <w:t>צדדי דמיון שונים: דמיון צלילי</w:t>
      </w:r>
      <w:r w:rsidR="00162E8C">
        <w:rPr>
          <w:rFonts w:hint="cs"/>
          <w:szCs w:val="24"/>
          <w:rtl/>
        </w:rPr>
        <w:t>,</w:t>
      </w:r>
      <w:r>
        <w:rPr>
          <w:rStyle w:val="a7"/>
          <w:szCs w:val="24"/>
          <w:rtl/>
        </w:rPr>
        <w:footnoteReference w:id="10"/>
      </w:r>
      <w:r>
        <w:rPr>
          <w:rFonts w:hint="cs"/>
          <w:szCs w:val="24"/>
          <w:rtl/>
        </w:rPr>
        <w:t xml:space="preserve"> דמיון במבנה הספרותי</w:t>
      </w:r>
      <w:r w:rsidR="00162E8C">
        <w:rPr>
          <w:rFonts w:hint="cs"/>
          <w:szCs w:val="24"/>
          <w:rtl/>
        </w:rPr>
        <w:t>,</w:t>
      </w:r>
      <w:r>
        <w:rPr>
          <w:rStyle w:val="a7"/>
          <w:szCs w:val="24"/>
          <w:rtl/>
        </w:rPr>
        <w:footnoteReference w:id="11"/>
      </w:r>
      <w:r>
        <w:rPr>
          <w:rFonts w:hint="cs"/>
          <w:szCs w:val="24"/>
          <w:rtl/>
        </w:rPr>
        <w:t xml:space="preserve"> דמיון בז'אנר הספרותי</w:t>
      </w:r>
      <w:r>
        <w:rPr>
          <w:rStyle w:val="a7"/>
          <w:szCs w:val="24"/>
          <w:rtl/>
        </w:rPr>
        <w:footnoteReference w:id="12"/>
      </w:r>
      <w:r>
        <w:rPr>
          <w:rFonts w:hint="cs"/>
          <w:szCs w:val="24"/>
          <w:rtl/>
        </w:rPr>
        <w:t xml:space="preserve"> ועוד.</w:t>
      </w:r>
    </w:p>
    <w:p w:rsidR="0047167B" w:rsidRDefault="0047167B" w:rsidP="00162E8C">
      <w:pPr>
        <w:pStyle w:val="a8"/>
        <w:spacing w:line="480" w:lineRule="auto"/>
        <w:jc w:val="both"/>
        <w:rPr>
          <w:szCs w:val="24"/>
          <w:rtl/>
        </w:rPr>
      </w:pPr>
      <w:r>
        <w:rPr>
          <w:rFonts w:hint="cs"/>
          <w:szCs w:val="24"/>
          <w:rtl/>
        </w:rPr>
        <w:lastRenderedPageBreak/>
        <w:t xml:space="preserve">כל סוגי האלוזיות שהזכרנו כונו ע"י </w:t>
      </w:r>
      <w:r w:rsidR="00206B27">
        <w:rPr>
          <w:rFonts w:hint="cs"/>
          <w:szCs w:val="24"/>
          <w:rtl/>
        </w:rPr>
        <w:t>זקוביץ</w:t>
      </w:r>
      <w:r>
        <w:rPr>
          <w:rFonts w:hint="cs"/>
          <w:szCs w:val="24"/>
          <w:rtl/>
        </w:rPr>
        <w:t xml:space="preserve"> 'זיקות סמויות'</w:t>
      </w:r>
      <w:r w:rsidR="00162E8C">
        <w:rPr>
          <w:rFonts w:hint="cs"/>
          <w:szCs w:val="24"/>
          <w:rtl/>
        </w:rPr>
        <w:t>,</w:t>
      </w:r>
      <w:r>
        <w:rPr>
          <w:rStyle w:val="a7"/>
          <w:szCs w:val="24"/>
          <w:rtl/>
        </w:rPr>
        <w:footnoteReference w:id="13"/>
      </w:r>
      <w:r>
        <w:rPr>
          <w:rFonts w:hint="cs"/>
          <w:szCs w:val="24"/>
          <w:rtl/>
        </w:rPr>
        <w:t xml:space="preserve"> מפני שהן רומזו</w:t>
      </w:r>
      <w:r w:rsidR="00162E8C">
        <w:rPr>
          <w:rFonts w:hint="cs"/>
          <w:szCs w:val="24"/>
          <w:rtl/>
        </w:rPr>
        <w:t>ת לסיפור אחר בלי להזכירו במפורש;</w:t>
      </w:r>
      <w:r>
        <w:rPr>
          <w:rFonts w:hint="cs"/>
          <w:szCs w:val="24"/>
          <w:rtl/>
        </w:rPr>
        <w:t xml:space="preserve"> להם מתאימה הגדרתו של מילון אבן שושן ל'אלוזיה': "התייחסות עקיפה אל משהו".</w:t>
      </w:r>
      <w:r>
        <w:rPr>
          <w:rStyle w:val="a7"/>
          <w:szCs w:val="24"/>
          <w:rtl/>
        </w:rPr>
        <w:footnoteReference w:id="14"/>
      </w:r>
      <w:r>
        <w:rPr>
          <w:rFonts w:hint="cs"/>
          <w:szCs w:val="24"/>
          <w:rtl/>
        </w:rPr>
        <w:t xml:space="preserve"> אך לעתים המחבר מכניס לסיפור אזכור </w:t>
      </w:r>
      <w:r w:rsidRPr="006D400E">
        <w:rPr>
          <w:rFonts w:hint="cs"/>
          <w:b/>
          <w:bCs/>
          <w:szCs w:val="24"/>
          <w:rtl/>
        </w:rPr>
        <w:t>מפורש</w:t>
      </w:r>
      <w:r>
        <w:rPr>
          <w:rFonts w:hint="cs"/>
          <w:szCs w:val="24"/>
          <w:rtl/>
        </w:rPr>
        <w:t xml:space="preserve"> של הסיפור האחר, ובכך ההקבלה מתחזקת עוד יותר. זיקה כזו כונתה ע"י </w:t>
      </w:r>
      <w:r w:rsidR="00206B27">
        <w:rPr>
          <w:rFonts w:hint="cs"/>
          <w:szCs w:val="24"/>
          <w:rtl/>
        </w:rPr>
        <w:t>זקוביץ</w:t>
      </w:r>
      <w:r>
        <w:rPr>
          <w:rStyle w:val="a7"/>
          <w:szCs w:val="24"/>
          <w:rtl/>
        </w:rPr>
        <w:footnoteReference w:id="15"/>
      </w:r>
      <w:r>
        <w:rPr>
          <w:rFonts w:hint="cs"/>
          <w:szCs w:val="24"/>
          <w:rtl/>
        </w:rPr>
        <w:t xml:space="preserve"> 'זיקה גלויה'. חוקרים רבים רואים בזיקה גלויה שכזו את דרכו של המספר להוביל את הקורא </w:t>
      </w:r>
      <w:r w:rsidRPr="00592D7E">
        <w:rPr>
          <w:rFonts w:hint="cs"/>
          <w:b/>
          <w:bCs/>
          <w:szCs w:val="24"/>
          <w:rtl/>
        </w:rPr>
        <w:t>ישירות</w:t>
      </w:r>
      <w:r>
        <w:rPr>
          <w:rFonts w:hint="cs"/>
          <w:szCs w:val="24"/>
          <w:rtl/>
        </w:rPr>
        <w:t xml:space="preserve"> אל הסיפור המקביל.</w:t>
      </w:r>
      <w:r>
        <w:rPr>
          <w:rStyle w:val="a7"/>
          <w:szCs w:val="24"/>
          <w:rtl/>
        </w:rPr>
        <w:footnoteReference w:id="16"/>
      </w:r>
      <w:r w:rsidR="00B878AB">
        <w:rPr>
          <w:rFonts w:hint="cs"/>
          <w:szCs w:val="24"/>
          <w:rtl/>
        </w:rPr>
        <w:t xml:space="preserve"> בין הזיקות בין ספר עו"נ ובין </w:t>
      </w:r>
      <w:r>
        <w:rPr>
          <w:rFonts w:hint="cs"/>
          <w:szCs w:val="24"/>
          <w:rtl/>
        </w:rPr>
        <w:t>ספר יהושע שתיבחנה בעבודה, תוצג גם זיקה אחת כזו.</w:t>
      </w:r>
    </w:p>
    <w:p w:rsidR="0047167B" w:rsidRPr="004E0E73" w:rsidRDefault="0047167B" w:rsidP="00A85792">
      <w:pPr>
        <w:pStyle w:val="a8"/>
        <w:spacing w:line="480" w:lineRule="auto"/>
        <w:jc w:val="both"/>
        <w:rPr>
          <w:szCs w:val="24"/>
          <w:rtl/>
        </w:rPr>
      </w:pPr>
    </w:p>
    <w:p w:rsidR="0047167B" w:rsidRPr="004E0E73" w:rsidRDefault="00B444D7" w:rsidP="00A85792">
      <w:pPr>
        <w:pStyle w:val="a8"/>
        <w:spacing w:line="480" w:lineRule="auto"/>
        <w:ind w:firstLine="360"/>
        <w:jc w:val="both"/>
        <w:rPr>
          <w:b/>
          <w:bCs/>
          <w:szCs w:val="24"/>
          <w:u w:val="single"/>
          <w:rtl/>
        </w:rPr>
      </w:pPr>
      <w:r>
        <w:rPr>
          <w:rFonts w:hint="cs"/>
          <w:b/>
          <w:bCs/>
          <w:szCs w:val="24"/>
          <w:u w:val="single"/>
          <w:rtl/>
        </w:rPr>
        <w:t>ביסוס אנלוגיות: קשיים וכלים</w:t>
      </w:r>
      <w:r w:rsidR="00AB452A">
        <w:rPr>
          <w:rFonts w:hint="cs"/>
          <w:b/>
          <w:bCs/>
          <w:szCs w:val="24"/>
          <w:u w:val="single"/>
          <w:rtl/>
        </w:rPr>
        <w:t xml:space="preserve"> לפתרונם</w:t>
      </w:r>
    </w:p>
    <w:p w:rsidR="0047167B" w:rsidRPr="001C09D8" w:rsidRDefault="0047167B" w:rsidP="00A85792">
      <w:pPr>
        <w:pStyle w:val="a8"/>
        <w:spacing w:line="480" w:lineRule="auto"/>
        <w:jc w:val="both"/>
        <w:rPr>
          <w:szCs w:val="24"/>
          <w:rtl/>
        </w:rPr>
      </w:pPr>
      <w:r>
        <w:rPr>
          <w:rFonts w:hint="cs"/>
          <w:szCs w:val="24"/>
          <w:rtl/>
        </w:rPr>
        <w:t xml:space="preserve">לתיאור התהליך העובר על הקורא במפגש עם אנלוגיה, הציע </w:t>
      </w:r>
      <w:r w:rsidRPr="001C09D8">
        <w:rPr>
          <w:rFonts w:hint="cs"/>
          <w:szCs w:val="24"/>
          <w:rtl/>
        </w:rPr>
        <w:t>גרסיאל</w:t>
      </w:r>
      <w:r>
        <w:rPr>
          <w:rStyle w:val="a7"/>
          <w:szCs w:val="24"/>
          <w:rtl/>
        </w:rPr>
        <w:footnoteReference w:id="17"/>
      </w:r>
      <w:r w:rsidRPr="001C09D8">
        <w:rPr>
          <w:rFonts w:hint="cs"/>
          <w:szCs w:val="24"/>
          <w:rtl/>
        </w:rPr>
        <w:t xml:space="preserve"> מודל דו-שלבי:</w:t>
      </w:r>
    </w:p>
    <w:p w:rsidR="0047167B" w:rsidRDefault="0047167B" w:rsidP="00A85792">
      <w:pPr>
        <w:pStyle w:val="a8"/>
        <w:numPr>
          <w:ilvl w:val="0"/>
          <w:numId w:val="1"/>
        </w:numPr>
        <w:spacing w:line="480" w:lineRule="auto"/>
        <w:jc w:val="both"/>
      </w:pPr>
      <w:r w:rsidRPr="001C09D8">
        <w:rPr>
          <w:rFonts w:hint="cs"/>
          <w:b/>
          <w:bCs/>
          <w:szCs w:val="24"/>
          <w:rtl/>
        </w:rPr>
        <w:t>שלב הקישור</w:t>
      </w:r>
      <w:r w:rsidRPr="001C09D8">
        <w:rPr>
          <w:rFonts w:hint="cs"/>
          <w:szCs w:val="24"/>
          <w:rtl/>
        </w:rPr>
        <w:t xml:space="preserve">: </w:t>
      </w:r>
      <w:r w:rsidRPr="00483D1D">
        <w:rPr>
          <w:rFonts w:hint="cs"/>
          <w:szCs w:val="24"/>
          <w:rtl/>
        </w:rPr>
        <w:t>בעזרת</w:t>
      </w:r>
      <w:r>
        <w:rPr>
          <w:rFonts w:hint="cs"/>
          <w:b/>
          <w:bCs/>
          <w:szCs w:val="24"/>
          <w:rtl/>
        </w:rPr>
        <w:t xml:space="preserve"> </w:t>
      </w:r>
      <w:r w:rsidRPr="000B7C5D">
        <w:rPr>
          <w:rFonts w:hint="cs"/>
          <w:szCs w:val="24"/>
          <w:rtl/>
        </w:rPr>
        <w:t>אלוזיות</w:t>
      </w:r>
      <w:r>
        <w:rPr>
          <w:rFonts w:hint="cs"/>
          <w:szCs w:val="24"/>
          <w:rtl/>
        </w:rPr>
        <w:t xml:space="preserve"> מגוונות, מתעוררת תשומת לבו של הקורא לכך שישנו קשר מכוון בין שני הסיפורים, וכי צריך להשוות ביניהם</w:t>
      </w:r>
      <w:r w:rsidRPr="001C09D8">
        <w:rPr>
          <w:rFonts w:hint="cs"/>
          <w:szCs w:val="24"/>
          <w:rtl/>
        </w:rPr>
        <w:t>.</w:t>
      </w:r>
    </w:p>
    <w:p w:rsidR="0047167B" w:rsidRPr="001C09D8" w:rsidRDefault="0047167B" w:rsidP="00A85792">
      <w:pPr>
        <w:pStyle w:val="a8"/>
        <w:numPr>
          <w:ilvl w:val="0"/>
          <w:numId w:val="1"/>
        </w:numPr>
        <w:spacing w:line="480" w:lineRule="auto"/>
        <w:jc w:val="both"/>
        <w:rPr>
          <w:szCs w:val="24"/>
          <w:rtl/>
        </w:rPr>
      </w:pPr>
      <w:r w:rsidRPr="001C09D8">
        <w:rPr>
          <w:rFonts w:hint="cs"/>
          <w:b/>
          <w:bCs/>
          <w:szCs w:val="24"/>
          <w:rtl/>
        </w:rPr>
        <w:t>שלב ההשוואה</w:t>
      </w:r>
      <w:r w:rsidRPr="001C09D8">
        <w:rPr>
          <w:rFonts w:hint="cs"/>
          <w:szCs w:val="24"/>
          <w:rtl/>
        </w:rPr>
        <w:t>:</w:t>
      </w:r>
      <w:r w:rsidRPr="001C09D8">
        <w:rPr>
          <w:rFonts w:hint="cs"/>
          <w:b/>
          <w:bCs/>
          <w:szCs w:val="24"/>
          <w:rtl/>
        </w:rPr>
        <w:t xml:space="preserve"> </w:t>
      </w:r>
      <w:r w:rsidRPr="001C09D8">
        <w:rPr>
          <w:rFonts w:hint="cs"/>
          <w:szCs w:val="24"/>
          <w:rtl/>
        </w:rPr>
        <w:t xml:space="preserve">הקורא מעמיד את האברים המקושרים זה מול זה ומחפש את המשמעות המתבקשת מההשוואה. לעתים בשלב זה ניתן </w:t>
      </w:r>
      <w:r>
        <w:rPr>
          <w:rFonts w:hint="cs"/>
          <w:szCs w:val="24"/>
          <w:rtl/>
        </w:rPr>
        <w:t xml:space="preserve">לזהות </w:t>
      </w:r>
      <w:r w:rsidRPr="001C09D8">
        <w:rPr>
          <w:rFonts w:hint="cs"/>
          <w:szCs w:val="24"/>
          <w:rtl/>
        </w:rPr>
        <w:t>הקבלות נוספות בין שני הסיפורים, אשר קשה היה לשים לב אליהן ללא תיווכם של קווי הדמיון הראשוניים.</w:t>
      </w:r>
      <w:r w:rsidRPr="001C09D8">
        <w:rPr>
          <w:rStyle w:val="a7"/>
          <w:szCs w:val="24"/>
          <w:rtl/>
        </w:rPr>
        <w:footnoteReference w:id="18"/>
      </w:r>
    </w:p>
    <w:p w:rsidR="0047167B" w:rsidRDefault="0047167B" w:rsidP="00D36B55">
      <w:pPr>
        <w:pStyle w:val="a8"/>
        <w:tabs>
          <w:tab w:val="left" w:pos="1927"/>
          <w:tab w:val="left" w:pos="4386"/>
        </w:tabs>
        <w:spacing w:line="480" w:lineRule="auto"/>
        <w:jc w:val="both"/>
        <w:rPr>
          <w:szCs w:val="24"/>
          <w:rtl/>
        </w:rPr>
      </w:pPr>
      <w:r>
        <w:rPr>
          <w:rFonts w:hint="cs"/>
          <w:szCs w:val="24"/>
          <w:rtl/>
        </w:rPr>
        <w:t xml:space="preserve">מטבע הדברים, המשמעויות שמוצא הקורא מתוך עיון בהשוואה בשלב השני נתונות לשיקול דעתו ולפרשנותו האישית, ועל </w:t>
      </w:r>
      <w:r w:rsidR="00904C21">
        <w:rPr>
          <w:rFonts w:hint="cs"/>
          <w:szCs w:val="24"/>
          <w:rtl/>
        </w:rPr>
        <w:t xml:space="preserve">כן </w:t>
      </w:r>
      <w:r w:rsidR="00D36B55">
        <w:rPr>
          <w:rFonts w:hint="cs"/>
          <w:szCs w:val="24"/>
          <w:rtl/>
        </w:rPr>
        <w:t>נוטות</w:t>
      </w:r>
      <w:r w:rsidR="00904C21">
        <w:rPr>
          <w:rFonts w:hint="cs"/>
          <w:szCs w:val="24"/>
          <w:rtl/>
        </w:rPr>
        <w:t xml:space="preserve"> </w:t>
      </w:r>
      <w:r w:rsidR="00D36B55">
        <w:rPr>
          <w:rFonts w:hint="cs"/>
          <w:szCs w:val="24"/>
          <w:rtl/>
        </w:rPr>
        <w:t>ל</w:t>
      </w:r>
      <w:r w:rsidR="00904C21">
        <w:rPr>
          <w:rFonts w:hint="cs"/>
          <w:szCs w:val="24"/>
          <w:rtl/>
        </w:rPr>
        <w:t>סובייקטיביות;</w:t>
      </w:r>
      <w:r>
        <w:rPr>
          <w:rFonts w:hint="cs"/>
          <w:szCs w:val="24"/>
          <w:rtl/>
        </w:rPr>
        <w:t xml:space="preserve"> בעוד שהאלוזיות שזוהו בשלב הקישור </w:t>
      </w:r>
      <w:r w:rsidR="00D36B55">
        <w:rPr>
          <w:rFonts w:hint="cs"/>
          <w:szCs w:val="24"/>
          <w:rtl/>
        </w:rPr>
        <w:t xml:space="preserve">מצויות במפורש </w:t>
      </w:r>
      <w:r>
        <w:rPr>
          <w:rFonts w:hint="cs"/>
          <w:szCs w:val="24"/>
          <w:rtl/>
        </w:rPr>
        <w:t xml:space="preserve">בטקסט </w:t>
      </w:r>
      <w:r>
        <w:rPr>
          <w:szCs w:val="24"/>
          <w:rtl/>
        </w:rPr>
        <w:t>–</w:t>
      </w:r>
      <w:r>
        <w:rPr>
          <w:rFonts w:hint="cs"/>
          <w:szCs w:val="24"/>
          <w:rtl/>
        </w:rPr>
        <w:t xml:space="preserve"> ומהוות לכאורה קרקע מוצקה ואובייקטיבית יותר. קורא השואף להגיע לפרשנות אובייקטיבית </w:t>
      </w:r>
      <w:r w:rsidR="00904C21">
        <w:rPr>
          <w:rFonts w:hint="cs"/>
          <w:szCs w:val="24"/>
          <w:rtl/>
        </w:rPr>
        <w:t xml:space="preserve">(עד כמה שניתן) </w:t>
      </w:r>
      <w:r>
        <w:rPr>
          <w:rFonts w:hint="cs"/>
          <w:szCs w:val="24"/>
          <w:rtl/>
        </w:rPr>
        <w:t>לאנלוגיה, יצטרך אם כן ללכת בדרכו של פיינטוך</w:t>
      </w:r>
      <w:r w:rsidR="00162E8C">
        <w:rPr>
          <w:rFonts w:hint="cs"/>
          <w:szCs w:val="24"/>
          <w:rtl/>
        </w:rPr>
        <w:t>, שקבע</w:t>
      </w:r>
      <w:r>
        <w:rPr>
          <w:rFonts w:hint="cs"/>
          <w:szCs w:val="24"/>
          <w:rtl/>
        </w:rPr>
        <w:t>:</w:t>
      </w:r>
    </w:p>
    <w:p w:rsidR="0047167B" w:rsidRPr="001C09D8" w:rsidRDefault="0047167B" w:rsidP="00A85792">
      <w:pPr>
        <w:pStyle w:val="a8"/>
        <w:tabs>
          <w:tab w:val="left" w:pos="1927"/>
          <w:tab w:val="left" w:pos="4386"/>
        </w:tabs>
        <w:spacing w:line="480" w:lineRule="auto"/>
        <w:ind w:left="720"/>
        <w:jc w:val="both"/>
        <w:rPr>
          <w:szCs w:val="24"/>
          <w:rtl/>
        </w:rPr>
      </w:pPr>
      <w:r>
        <w:rPr>
          <w:rFonts w:hint="cs"/>
          <w:szCs w:val="24"/>
          <w:rtl/>
        </w:rPr>
        <w:t>"לעניות דעתי היטיב לעשות הכותב, שלא הפליג לכל מיני משמעויות אחרות... אלא הצטמצם לביטוי המוקבל [=האלוזיה; נ"ק] בלבד..."</w:t>
      </w:r>
      <w:r>
        <w:rPr>
          <w:rStyle w:val="a7"/>
          <w:szCs w:val="24"/>
          <w:rtl/>
        </w:rPr>
        <w:footnoteReference w:id="19"/>
      </w:r>
    </w:p>
    <w:p w:rsidR="0047167B" w:rsidRDefault="0047167B" w:rsidP="00A85792">
      <w:pPr>
        <w:pStyle w:val="a8"/>
        <w:spacing w:line="480" w:lineRule="auto"/>
        <w:jc w:val="both"/>
        <w:rPr>
          <w:szCs w:val="24"/>
          <w:rtl/>
        </w:rPr>
      </w:pPr>
      <w:r>
        <w:rPr>
          <w:rFonts w:hint="cs"/>
          <w:szCs w:val="24"/>
          <w:rtl/>
        </w:rPr>
        <w:t>גישה זו מגדירה תפקיד נוסף לרשת האלוזיות: מיקוד ההשוואה. כך ניסח זאת גרסיאל:</w:t>
      </w:r>
    </w:p>
    <w:p w:rsidR="0047167B" w:rsidRDefault="0047167B" w:rsidP="00A85792">
      <w:pPr>
        <w:pStyle w:val="a8"/>
        <w:spacing w:line="480" w:lineRule="auto"/>
        <w:ind w:left="720"/>
        <w:jc w:val="both"/>
        <w:rPr>
          <w:szCs w:val="24"/>
          <w:rtl/>
        </w:rPr>
      </w:pPr>
      <w:r>
        <w:rPr>
          <w:rFonts w:hint="cs"/>
          <w:szCs w:val="24"/>
          <w:rtl/>
        </w:rPr>
        <w:t xml:space="preserve">"האנאלוגיה הספרותית תשמש אותו </w:t>
      </w:r>
      <w:r w:rsidR="00162E8C">
        <w:rPr>
          <w:rFonts w:hint="cs"/>
          <w:szCs w:val="24"/>
          <w:rtl/>
        </w:rPr>
        <w:t xml:space="preserve">[=את המחבר; נ"ק] </w:t>
      </w:r>
      <w:r>
        <w:rPr>
          <w:rFonts w:hint="cs"/>
          <w:szCs w:val="24"/>
          <w:rtl/>
        </w:rPr>
        <w:t>כאן לתיעול ולמיקוד של ההשוואות דווקא באותן נקודות שהוא חפץ בהשוואתן"</w:t>
      </w:r>
      <w:r>
        <w:rPr>
          <w:rStyle w:val="a7"/>
          <w:szCs w:val="24"/>
          <w:rtl/>
        </w:rPr>
        <w:footnoteReference w:id="20"/>
      </w:r>
    </w:p>
    <w:p w:rsidR="0047167B" w:rsidRDefault="0047167B" w:rsidP="00A85792">
      <w:pPr>
        <w:pStyle w:val="a8"/>
        <w:spacing w:line="480" w:lineRule="auto"/>
        <w:jc w:val="both"/>
        <w:rPr>
          <w:szCs w:val="24"/>
          <w:rtl/>
        </w:rPr>
      </w:pPr>
      <w:r>
        <w:rPr>
          <w:rFonts w:hint="cs"/>
          <w:szCs w:val="24"/>
          <w:rtl/>
        </w:rPr>
        <w:lastRenderedPageBreak/>
        <w:t>עם זאת, גם בזיהוי האלוזיות הנתונות בטקסט אורבת סכנה של סובייקטיביות. זקוביץ מזהיר מפני סכנה זו, כשדן בסוג אחד של אנלוגיה, המכונה בפיו 'סיפור בבואה':</w:t>
      </w:r>
    </w:p>
    <w:p w:rsidR="0047167B" w:rsidRPr="001C09D8" w:rsidRDefault="0047167B" w:rsidP="00A85792">
      <w:pPr>
        <w:pStyle w:val="a8"/>
        <w:spacing w:line="480" w:lineRule="auto"/>
        <w:ind w:left="720"/>
        <w:jc w:val="both"/>
        <w:rPr>
          <w:szCs w:val="24"/>
          <w:rtl/>
        </w:rPr>
      </w:pPr>
      <w:r>
        <w:rPr>
          <w:rFonts w:hint="cs"/>
          <w:szCs w:val="24"/>
          <w:rtl/>
        </w:rPr>
        <w:t xml:space="preserve">"הניסיון להצביע על סיפורי בבואה ראוי לו שייעשה, עם זאת, בזהירות רבה; אין ללכת שולל אחר אסוציאציות אישיות, מקריות, לסיפור מקראי אחר: </w:t>
      </w:r>
      <w:r w:rsidRPr="00F31368">
        <w:rPr>
          <w:rFonts w:hint="cs"/>
          <w:b/>
          <w:bCs/>
          <w:szCs w:val="24"/>
          <w:rtl/>
        </w:rPr>
        <w:t>תחילה יש לוודא שאכן קיימים נתונים משכנעים לטענת הזיקה המכוונת</w:t>
      </w:r>
      <w:r>
        <w:rPr>
          <w:rFonts w:hint="cs"/>
          <w:szCs w:val="24"/>
          <w:rtl/>
        </w:rPr>
        <w:t>... גם היוצא לציד מקבילות פנים-מקראיות עלול ללקות בפרללומניה וכך יהפוך העיסוק בהן נלעג לא פחות מגילוי מקביל</w:t>
      </w:r>
      <w:r w:rsidR="00FB2CB0">
        <w:rPr>
          <w:rFonts w:hint="cs"/>
          <w:szCs w:val="24"/>
          <w:rtl/>
        </w:rPr>
        <w:t>ות דמיוניות בשדות זרים" [ההדגשה שלי;</w:t>
      </w:r>
      <w:r>
        <w:rPr>
          <w:rFonts w:hint="cs"/>
          <w:szCs w:val="24"/>
          <w:rtl/>
        </w:rPr>
        <w:t xml:space="preserve"> נ"ק]</w:t>
      </w:r>
      <w:r>
        <w:rPr>
          <w:rStyle w:val="a7"/>
          <w:szCs w:val="24"/>
          <w:rtl/>
        </w:rPr>
        <w:footnoteReference w:id="21"/>
      </w:r>
    </w:p>
    <w:p w:rsidR="0047167B" w:rsidRDefault="0047167B" w:rsidP="00A85792">
      <w:pPr>
        <w:pStyle w:val="a8"/>
        <w:spacing w:line="480" w:lineRule="auto"/>
        <w:jc w:val="both"/>
        <w:rPr>
          <w:szCs w:val="24"/>
          <w:rtl/>
        </w:rPr>
      </w:pPr>
      <w:r>
        <w:rPr>
          <w:rFonts w:hint="cs"/>
          <w:szCs w:val="24"/>
          <w:rtl/>
        </w:rPr>
        <w:t>החשש מ'פרללומניה' מעלה את השאלה המרכזית העומדת ברקע העבודה הנוכחית: כיצד ניתן להבחין בין 'נקודות הקבלה מקריות, שאין מאחוריהן דבר',</w:t>
      </w:r>
      <w:r>
        <w:rPr>
          <w:rStyle w:val="a7"/>
          <w:szCs w:val="24"/>
          <w:rtl/>
        </w:rPr>
        <w:footnoteReference w:id="22"/>
      </w:r>
      <w:r w:rsidR="00EA7C82">
        <w:rPr>
          <w:rFonts w:hint="cs"/>
          <w:szCs w:val="24"/>
          <w:rtl/>
        </w:rPr>
        <w:t xml:space="preserve"> </w:t>
      </w:r>
      <w:r>
        <w:rPr>
          <w:rFonts w:hint="cs"/>
          <w:szCs w:val="24"/>
          <w:rtl/>
        </w:rPr>
        <w:t>לבין 'נתונים משכנעים לטענת הזיקה המכוונת'? בעזרת כלים מהימנים לביסוס קיומה של אנלוגיה, ניתן יהיה להעריך את מידת אמינותן של האנלוגיות שתוצגנה בעבודה זו.</w:t>
      </w:r>
    </w:p>
    <w:p w:rsidR="0047167B" w:rsidRDefault="0047167B" w:rsidP="00A85792">
      <w:pPr>
        <w:pStyle w:val="a8"/>
        <w:spacing w:line="480" w:lineRule="auto"/>
        <w:jc w:val="both"/>
        <w:rPr>
          <w:szCs w:val="24"/>
          <w:rtl/>
        </w:rPr>
      </w:pPr>
      <w:r>
        <w:rPr>
          <w:rFonts w:hint="cs"/>
          <w:szCs w:val="24"/>
          <w:rtl/>
        </w:rPr>
        <w:t>במחקר ניתן למצוא שני קריטריונים מרכזיים, כמותי ואיכותי, היכולים לסייע בהערכת אנלוגיה:</w:t>
      </w:r>
    </w:p>
    <w:p w:rsidR="0047167B" w:rsidRDefault="0047167B" w:rsidP="00A85792">
      <w:pPr>
        <w:pStyle w:val="a8"/>
        <w:numPr>
          <w:ilvl w:val="0"/>
          <w:numId w:val="3"/>
        </w:numPr>
        <w:spacing w:line="480" w:lineRule="auto"/>
        <w:jc w:val="both"/>
        <w:rPr>
          <w:szCs w:val="24"/>
          <w:rtl/>
        </w:rPr>
      </w:pPr>
      <w:r>
        <w:rPr>
          <w:rFonts w:hint="cs"/>
          <w:szCs w:val="24"/>
          <w:rtl/>
        </w:rPr>
        <w:t>כמותי: ככל שישנם יותר צדדי דמיון בין שני הסיפורים, כך ההסתברות שמדובר בכוונת המחבר גדולה יותר, אף אם כל אחד מצדדי הדמיון אינו משכנע מספיק כשלעצמו.</w:t>
      </w:r>
      <w:r>
        <w:rPr>
          <w:rStyle w:val="a7"/>
          <w:szCs w:val="24"/>
          <w:rtl/>
        </w:rPr>
        <w:footnoteReference w:id="23"/>
      </w:r>
      <w:r>
        <w:rPr>
          <w:rFonts w:hint="cs"/>
          <w:szCs w:val="24"/>
          <w:rtl/>
        </w:rPr>
        <w:t xml:space="preserve"> בנוסף, ככל שההקבלות תהיינה מצומצמות בטקסט קצר יותר, כמות ההקבלות תהיה יותר משכנעת.</w:t>
      </w:r>
      <w:r>
        <w:rPr>
          <w:rStyle w:val="a7"/>
          <w:szCs w:val="24"/>
          <w:rtl/>
        </w:rPr>
        <w:footnoteReference w:id="24"/>
      </w:r>
    </w:p>
    <w:p w:rsidR="0047167B" w:rsidRPr="001C09D8" w:rsidRDefault="0047167B" w:rsidP="00EA7C82">
      <w:pPr>
        <w:pStyle w:val="a8"/>
        <w:numPr>
          <w:ilvl w:val="0"/>
          <w:numId w:val="3"/>
        </w:numPr>
        <w:spacing w:line="480" w:lineRule="auto"/>
        <w:jc w:val="both"/>
        <w:rPr>
          <w:szCs w:val="24"/>
          <w:rtl/>
        </w:rPr>
      </w:pPr>
      <w:r>
        <w:rPr>
          <w:rFonts w:hint="cs"/>
          <w:szCs w:val="24"/>
          <w:rtl/>
        </w:rPr>
        <w:t>איכותי: ניתן לטעון ש</w:t>
      </w:r>
      <w:r w:rsidR="00EA7C82">
        <w:rPr>
          <w:rFonts w:hint="cs"/>
          <w:szCs w:val="24"/>
          <w:rtl/>
        </w:rPr>
        <w:t xml:space="preserve">מקורן של </w:t>
      </w:r>
      <w:r>
        <w:rPr>
          <w:rFonts w:hint="cs"/>
          <w:szCs w:val="24"/>
          <w:rtl/>
        </w:rPr>
        <w:t>זיקות כלשהן בכוונת המחבר גם ללא צדדי דמיון רבים, אם האלמנטים הדומים אינם שכיחים במקרא, או שהם מיוחדים בניסוחם משאר ההיקרויות הדומות שלהם.</w:t>
      </w:r>
      <w:r>
        <w:rPr>
          <w:rStyle w:val="a7"/>
          <w:szCs w:val="24"/>
          <w:rtl/>
        </w:rPr>
        <w:footnoteReference w:id="25"/>
      </w:r>
    </w:p>
    <w:p w:rsidR="0047167B" w:rsidRDefault="00904C21" w:rsidP="00EA7C82">
      <w:pPr>
        <w:pStyle w:val="a8"/>
        <w:spacing w:line="480" w:lineRule="auto"/>
        <w:jc w:val="both"/>
        <w:rPr>
          <w:szCs w:val="24"/>
          <w:rtl/>
        </w:rPr>
      </w:pPr>
      <w:r>
        <w:rPr>
          <w:rFonts w:hint="cs"/>
          <w:szCs w:val="24"/>
          <w:rtl/>
        </w:rPr>
        <w:t xml:space="preserve">לדעתי, </w:t>
      </w:r>
      <w:r w:rsidR="0047167B">
        <w:rPr>
          <w:rFonts w:hint="cs"/>
          <w:szCs w:val="24"/>
          <w:rtl/>
        </w:rPr>
        <w:t>שילובם של שני הקריטריונים נפוץ יותר: בשלב ראשון, אלוזיות מבוססות ו</w:t>
      </w:r>
      <w:r w:rsidR="00EA7C82">
        <w:rPr>
          <w:rFonts w:hint="cs"/>
          <w:szCs w:val="24"/>
          <w:rtl/>
        </w:rPr>
        <w:t xml:space="preserve">משכנעות </w:t>
      </w:r>
      <w:r w:rsidR="0047167B">
        <w:rPr>
          <w:rFonts w:hint="cs"/>
          <w:szCs w:val="24"/>
          <w:rtl/>
        </w:rPr>
        <w:t>תבססנה</w:t>
      </w:r>
      <w:r>
        <w:rPr>
          <w:rFonts w:hint="cs"/>
          <w:szCs w:val="24"/>
          <w:rtl/>
        </w:rPr>
        <w:t xml:space="preserve"> את הטענה כי מדובר במגמת הכתוב</w:t>
      </w:r>
      <w:r w:rsidR="0047167B">
        <w:rPr>
          <w:rFonts w:hint="cs"/>
          <w:szCs w:val="24"/>
          <w:rtl/>
        </w:rPr>
        <w:t>, ולאחר מכן האלוזיות החלשות יותר תצטרפנה, בגדר 'חזי לאיצטרופי'.</w:t>
      </w:r>
    </w:p>
    <w:p w:rsidR="00A829EB" w:rsidRDefault="0047167B" w:rsidP="00A829EB">
      <w:pPr>
        <w:pStyle w:val="a8"/>
        <w:spacing w:line="480" w:lineRule="auto"/>
        <w:jc w:val="both"/>
        <w:rPr>
          <w:szCs w:val="24"/>
          <w:rtl/>
        </w:rPr>
      </w:pPr>
      <w:r>
        <w:rPr>
          <w:rFonts w:hint="cs"/>
          <w:szCs w:val="24"/>
          <w:rtl/>
        </w:rPr>
        <w:lastRenderedPageBreak/>
        <w:t xml:space="preserve">קריטריונים אלו ניתנים ליישום הן על הקבלות תוכניות והן על הקבלות לשוניות, אך ישנה מחלוקת בין החוקרים האם חובה למצוא בטקסט את שני סוגי ההקבלות </w:t>
      </w:r>
      <w:r w:rsidR="00A829EB">
        <w:rPr>
          <w:rFonts w:hint="cs"/>
          <w:szCs w:val="24"/>
          <w:rtl/>
        </w:rPr>
        <w:t>הללו כדי לטעון לאנלוגיה מכוונת.</w:t>
      </w:r>
    </w:p>
    <w:p w:rsidR="00A829EB" w:rsidRDefault="0047167B" w:rsidP="00A829EB">
      <w:pPr>
        <w:pStyle w:val="a8"/>
        <w:spacing w:line="480" w:lineRule="auto"/>
        <w:jc w:val="both"/>
        <w:rPr>
          <w:szCs w:val="24"/>
          <w:rtl/>
        </w:rPr>
      </w:pPr>
      <w:r>
        <w:rPr>
          <w:rFonts w:hint="cs"/>
          <w:szCs w:val="24"/>
          <w:rtl/>
        </w:rPr>
        <w:t>בזק טוען כי: "לעתים די במרכיב אחד מבין השניים כדי ליצור זיקה בין הסיפורים".</w:t>
      </w:r>
      <w:r>
        <w:rPr>
          <w:rStyle w:val="a7"/>
          <w:szCs w:val="24"/>
          <w:rtl/>
        </w:rPr>
        <w:footnoteReference w:id="26"/>
      </w:r>
    </w:p>
    <w:p w:rsidR="0075074C" w:rsidRDefault="000D580C" w:rsidP="00A829EB">
      <w:pPr>
        <w:pStyle w:val="a8"/>
        <w:spacing w:line="480" w:lineRule="auto"/>
        <w:jc w:val="both"/>
        <w:rPr>
          <w:szCs w:val="24"/>
          <w:rtl/>
        </w:rPr>
      </w:pPr>
      <w:r>
        <w:rPr>
          <w:rFonts w:hint="cs"/>
          <w:szCs w:val="24"/>
          <w:rtl/>
        </w:rPr>
        <w:t xml:space="preserve">גרסיאל </w:t>
      </w:r>
      <w:r w:rsidR="0047167B">
        <w:rPr>
          <w:rFonts w:hint="cs"/>
          <w:szCs w:val="24"/>
          <w:rtl/>
        </w:rPr>
        <w:t xml:space="preserve">הביא את טענתם של כמה חוקרים המעריכים כי </w:t>
      </w:r>
      <w:r w:rsidR="0075074C">
        <w:rPr>
          <w:rFonts w:hint="cs"/>
          <w:szCs w:val="24"/>
          <w:rtl/>
        </w:rPr>
        <w:t>ישנו צורך דווקא בהקבלות לשוניות:</w:t>
      </w:r>
    </w:p>
    <w:p w:rsidR="0075074C" w:rsidRDefault="0047167B" w:rsidP="0075074C">
      <w:pPr>
        <w:pStyle w:val="a8"/>
        <w:spacing w:line="480" w:lineRule="auto"/>
        <w:ind w:left="720"/>
        <w:jc w:val="both"/>
        <w:rPr>
          <w:szCs w:val="24"/>
          <w:rtl/>
        </w:rPr>
      </w:pPr>
      <w:r>
        <w:rPr>
          <w:rFonts w:hint="cs"/>
          <w:szCs w:val="24"/>
          <w:rtl/>
        </w:rPr>
        <w:t>"לשם איבחון קישורים אנאלוגיים או מערכי השוואה מכוונים יש צורך למצוא לשונות משותפים לטקסטים המושווים, כדי לבסס ולאשש את תקיפותה של ההשוואה".</w:t>
      </w:r>
      <w:r>
        <w:rPr>
          <w:rStyle w:val="a7"/>
          <w:szCs w:val="24"/>
          <w:rtl/>
        </w:rPr>
        <w:footnoteReference w:id="27"/>
      </w:r>
      <w:r w:rsidR="0075074C">
        <w:rPr>
          <w:rFonts w:hint="cs"/>
          <w:szCs w:val="24"/>
          <w:rtl/>
        </w:rPr>
        <w:t xml:space="preserve"> </w:t>
      </w:r>
    </w:p>
    <w:p w:rsidR="00A829EB" w:rsidRDefault="00A829EB" w:rsidP="00A829EB">
      <w:pPr>
        <w:pStyle w:val="a8"/>
        <w:spacing w:line="480" w:lineRule="auto"/>
        <w:jc w:val="both"/>
        <w:rPr>
          <w:szCs w:val="24"/>
          <w:rtl/>
        </w:rPr>
      </w:pPr>
      <w:r>
        <w:rPr>
          <w:rFonts w:hint="cs"/>
          <w:szCs w:val="24"/>
          <w:rtl/>
        </w:rPr>
        <w:t>לדבריו, יתרונן של ההקבלות הלשוניות הוא במידת האובייקטיביות שלהן. הקבלות לשוניות יכולות לבסס ולתת תוקף להשוואה. יתכן שיש צורך גם בהקבלות תוכניות, אך אין להן את התוקף שהקבלות לשוניות יכולות ל</w:t>
      </w:r>
      <w:r w:rsidR="00636D54">
        <w:rPr>
          <w:rFonts w:hint="cs"/>
          <w:szCs w:val="24"/>
          <w:rtl/>
        </w:rPr>
        <w:t>תת.</w:t>
      </w:r>
    </w:p>
    <w:p w:rsidR="0047167B" w:rsidRDefault="0047167B" w:rsidP="00A829EB">
      <w:pPr>
        <w:pStyle w:val="a8"/>
        <w:spacing w:line="480" w:lineRule="auto"/>
        <w:jc w:val="both"/>
        <w:rPr>
          <w:szCs w:val="24"/>
          <w:rtl/>
        </w:rPr>
      </w:pPr>
      <w:r>
        <w:rPr>
          <w:rFonts w:hint="cs"/>
          <w:szCs w:val="24"/>
          <w:rtl/>
        </w:rPr>
        <w:t>פולק מייצג את העמדה ההפוכה</w:t>
      </w:r>
      <w:r w:rsidR="00904C21">
        <w:rPr>
          <w:rFonts w:hint="cs"/>
          <w:szCs w:val="24"/>
          <w:rtl/>
        </w:rPr>
        <w:t xml:space="preserve"> לגרסיאל</w:t>
      </w:r>
      <w:r>
        <w:rPr>
          <w:rFonts w:hint="cs"/>
          <w:szCs w:val="24"/>
          <w:rtl/>
        </w:rPr>
        <w:t>, בהגדרתו למונח 'הקבלה':</w:t>
      </w:r>
    </w:p>
    <w:p w:rsidR="0047167B" w:rsidRDefault="0047167B" w:rsidP="00A85792">
      <w:pPr>
        <w:pStyle w:val="a8"/>
        <w:spacing w:line="480" w:lineRule="auto"/>
        <w:ind w:left="720"/>
        <w:jc w:val="both"/>
        <w:rPr>
          <w:szCs w:val="24"/>
          <w:rtl/>
        </w:rPr>
      </w:pPr>
      <w:r>
        <w:rPr>
          <w:rFonts w:hint="cs"/>
          <w:szCs w:val="24"/>
          <w:rtl/>
        </w:rPr>
        <w:t>"</w:t>
      </w:r>
      <w:r w:rsidRPr="00696E3F">
        <w:rPr>
          <w:rFonts w:hint="cs"/>
          <w:szCs w:val="24"/>
          <w:rtl/>
        </w:rPr>
        <w:t xml:space="preserve">הקבלה </w:t>
      </w:r>
      <w:r>
        <w:rPr>
          <w:rFonts w:hint="cs"/>
          <w:szCs w:val="24"/>
          <w:rtl/>
        </w:rPr>
        <w:t>(</w:t>
      </w:r>
      <w:r w:rsidRPr="00696E3F">
        <w:rPr>
          <w:szCs w:val="24"/>
        </w:rPr>
        <w:t>parallel</w:t>
      </w:r>
      <w:r w:rsidRPr="00696E3F">
        <w:rPr>
          <w:rFonts w:hint="cs"/>
          <w:szCs w:val="24"/>
          <w:rtl/>
        </w:rPr>
        <w:t xml:space="preserve"> או</w:t>
      </w:r>
      <w:r>
        <w:rPr>
          <w:rFonts w:hint="cs"/>
          <w:szCs w:val="24"/>
          <w:rtl/>
        </w:rPr>
        <w:t xml:space="preserve"> </w:t>
      </w:r>
      <w:r w:rsidRPr="00696E3F">
        <w:rPr>
          <w:szCs w:val="24"/>
        </w:rPr>
        <w:t>analogy</w:t>
      </w:r>
      <w:r>
        <w:rPr>
          <w:rFonts w:hint="cs"/>
          <w:szCs w:val="24"/>
          <w:rtl/>
        </w:rPr>
        <w:t xml:space="preserve">): שתי שרשרות אירועים </w:t>
      </w:r>
      <w:r w:rsidRPr="00696E3F">
        <w:rPr>
          <w:rFonts w:hint="cs"/>
          <w:b/>
          <w:bCs/>
          <w:szCs w:val="24"/>
          <w:rtl/>
        </w:rPr>
        <w:t>קשורות בעניין דומה</w:t>
      </w:r>
      <w:r w:rsidRPr="00696E3F">
        <w:rPr>
          <w:rFonts w:hint="cs"/>
          <w:szCs w:val="24"/>
          <w:rtl/>
        </w:rPr>
        <w:t>, תוך התאמה בחלוקת התפקידים, ודמיון במוטיבים מיוחדים ובפרטי הלשון, בייחוד כאשר אלה קשורים בעניין המרכזי. למותר לציין, שאין ערך לפרטים בודדים"</w:t>
      </w:r>
      <w:r w:rsidR="00325B73">
        <w:rPr>
          <w:rFonts w:hint="cs"/>
          <w:szCs w:val="24"/>
          <w:rtl/>
        </w:rPr>
        <w:t xml:space="preserve"> [ההדגשה שלי; נ"ק]</w:t>
      </w:r>
      <w:r>
        <w:rPr>
          <w:rStyle w:val="a7"/>
          <w:szCs w:val="24"/>
          <w:rtl/>
        </w:rPr>
        <w:footnoteReference w:id="28"/>
      </w:r>
    </w:p>
    <w:p w:rsidR="0047167B" w:rsidRDefault="0047167B" w:rsidP="00A85792">
      <w:pPr>
        <w:pStyle w:val="a8"/>
        <w:spacing w:line="480" w:lineRule="auto"/>
        <w:jc w:val="both"/>
        <w:rPr>
          <w:szCs w:val="24"/>
          <w:rtl/>
        </w:rPr>
      </w:pPr>
      <w:r>
        <w:rPr>
          <w:rFonts w:hint="cs"/>
          <w:szCs w:val="24"/>
          <w:rtl/>
        </w:rPr>
        <w:t>לטענתו, דמיון תוכני ועניין דומה הם חלק מהגדרתה של האנלוגיה, והוא מיישם זאת בהמשך דבריו בדיון על סיפור יהודה ותמר.</w:t>
      </w:r>
      <w:r>
        <w:rPr>
          <w:rStyle w:val="a7"/>
          <w:szCs w:val="24"/>
          <w:rtl/>
        </w:rPr>
        <w:footnoteReference w:id="29"/>
      </w:r>
      <w:r w:rsidR="00151C55">
        <w:rPr>
          <w:rFonts w:hint="cs"/>
          <w:szCs w:val="24"/>
          <w:rtl/>
        </w:rPr>
        <w:t xml:space="preserve"> גם הוא לא שולל את ההקבלות הלשוניות, אך להקבלות תוכניות הוא נותן את עיקר המשקל.</w:t>
      </w:r>
    </w:p>
    <w:p w:rsidR="0047167B" w:rsidRDefault="0047167B" w:rsidP="00E938EF">
      <w:pPr>
        <w:pStyle w:val="a8"/>
        <w:spacing w:line="480" w:lineRule="auto"/>
        <w:jc w:val="both"/>
        <w:rPr>
          <w:szCs w:val="24"/>
          <w:rtl/>
        </w:rPr>
      </w:pPr>
      <w:r>
        <w:rPr>
          <w:rFonts w:hint="cs"/>
          <w:szCs w:val="24"/>
          <w:rtl/>
        </w:rPr>
        <w:t xml:space="preserve">לעניות דעתי, טענתו של גרסיאל מוצדקת. הקבלה לשונית מתייחסת לטקסט עצמו, ולא לתוכן המשתמע ממנו, ולכן ניתן לדבר ביתר ביטחון על הקבלה כזו, אם היא עונה לקריטריונים שהצגנו למעלה. אני חושב, </w:t>
      </w:r>
      <w:r w:rsidR="00904C21">
        <w:rPr>
          <w:rFonts w:hint="cs"/>
          <w:szCs w:val="24"/>
          <w:rtl/>
        </w:rPr>
        <w:t xml:space="preserve">אמנם, </w:t>
      </w:r>
      <w:r>
        <w:rPr>
          <w:rFonts w:hint="cs"/>
          <w:szCs w:val="24"/>
          <w:rtl/>
        </w:rPr>
        <w:t>כדברי בזק, שתיתכן אנלוגיה שלא נעשה בה שימוש בהקבלות לשוניות כלל (אם כי אין זה שכיח); אך יש להבחין בין האפשרות שתופעה זו קיימת, לבין יכולתנו להוכיח את קיומה בטקסט כלשהו. בניגוד להקבלות לשוניות, הקבלות תוכניות דורשות ביסוס רב יותר.</w:t>
      </w:r>
    </w:p>
    <w:p w:rsidR="0047167B" w:rsidRDefault="0047167B" w:rsidP="00A85792">
      <w:pPr>
        <w:pStyle w:val="a8"/>
        <w:spacing w:line="480" w:lineRule="auto"/>
        <w:jc w:val="both"/>
        <w:rPr>
          <w:szCs w:val="24"/>
          <w:rtl/>
        </w:rPr>
      </w:pPr>
      <w:r>
        <w:rPr>
          <w:rFonts w:hint="cs"/>
          <w:szCs w:val="24"/>
          <w:rtl/>
        </w:rPr>
        <w:t xml:space="preserve">מבחינה זו, דומה בעיני מציאת ההקבלות התוכניות למציאת המשמעות העולה מתוך ההשוואה. בשתיהן, החשש לפרשנות סובייקטיבית של הקורא </w:t>
      </w:r>
      <w:r>
        <w:rPr>
          <w:szCs w:val="24"/>
          <w:rtl/>
        </w:rPr>
        <w:t>–</w:t>
      </w:r>
      <w:r>
        <w:rPr>
          <w:rFonts w:hint="cs"/>
          <w:szCs w:val="24"/>
          <w:rtl/>
        </w:rPr>
        <w:t xml:space="preserve"> שאינה זהה עם כוונתו של המחבר </w:t>
      </w:r>
      <w:r>
        <w:rPr>
          <w:szCs w:val="24"/>
          <w:rtl/>
        </w:rPr>
        <w:t>–</w:t>
      </w:r>
      <w:r>
        <w:rPr>
          <w:rFonts w:hint="cs"/>
          <w:szCs w:val="24"/>
          <w:rtl/>
        </w:rPr>
        <w:t xml:space="preserve"> גבוהה במיוחד, ועל כן ישנו צורך לבססן בצורה משכנעת יותר.</w:t>
      </w:r>
    </w:p>
    <w:p w:rsidR="0047167B" w:rsidRDefault="0047167B" w:rsidP="00A85792">
      <w:pPr>
        <w:pStyle w:val="a8"/>
        <w:spacing w:line="480" w:lineRule="auto"/>
        <w:jc w:val="both"/>
        <w:rPr>
          <w:szCs w:val="24"/>
          <w:rtl/>
        </w:rPr>
      </w:pPr>
      <w:r>
        <w:rPr>
          <w:rFonts w:hint="cs"/>
          <w:szCs w:val="24"/>
          <w:rtl/>
        </w:rPr>
        <w:lastRenderedPageBreak/>
        <w:t>לסיכום הדיון ניתן לומר, שההבדל בין אנלוגיה מכוונת ובין מקרה בעלמא, תלוי במידה רבה ברמת השתכנעותו של הקורא מן ההקבלות המופיעות בטקסט. בעיה זו סוכמה בדבריו של בזק:</w:t>
      </w:r>
    </w:p>
    <w:p w:rsidR="0047167B" w:rsidRDefault="0047167B" w:rsidP="00A85792">
      <w:pPr>
        <w:pStyle w:val="a8"/>
        <w:spacing w:line="480" w:lineRule="auto"/>
        <w:ind w:left="720"/>
        <w:jc w:val="both"/>
        <w:rPr>
          <w:szCs w:val="24"/>
          <w:rtl/>
        </w:rPr>
      </w:pPr>
      <w:r>
        <w:rPr>
          <w:rFonts w:hint="cs"/>
          <w:szCs w:val="24"/>
          <w:rtl/>
        </w:rPr>
        <w:t>"השאיפה היא לעבור את ה'קו האדום' הנדרש משקלול שני המ</w:t>
      </w:r>
      <w:r w:rsidR="0068179A">
        <w:rPr>
          <w:rFonts w:hint="cs"/>
          <w:szCs w:val="24"/>
          <w:rtl/>
        </w:rPr>
        <w:t>רכיבים [הקבלות לשוניות ותוכניות;</w:t>
      </w:r>
      <w:r>
        <w:rPr>
          <w:rFonts w:hint="cs"/>
          <w:szCs w:val="24"/>
          <w:rtl/>
        </w:rPr>
        <w:t xml:space="preserve"> נ"ק], על מנת להוכיח שההקבלה אכן מכוונת ואיננה מקרית. עם זאת ברור, שאין אפשרות לתת הגדרה מדויקת של 'קו אדום' זה. היעדרן של נקודות הקבלה מובהקות, והסתמכות על ביטויים פחות מובהקים, יותירו את שאלת כוונת המקרא לטעמו האישי של הקורא".</w:t>
      </w:r>
      <w:r>
        <w:rPr>
          <w:rStyle w:val="a7"/>
          <w:szCs w:val="24"/>
          <w:rtl/>
        </w:rPr>
        <w:footnoteReference w:id="30"/>
      </w:r>
    </w:p>
    <w:p w:rsidR="00423EB7" w:rsidRDefault="00423EB7" w:rsidP="0027514F">
      <w:pPr>
        <w:pStyle w:val="a8"/>
        <w:spacing w:line="480" w:lineRule="auto"/>
        <w:jc w:val="both"/>
        <w:rPr>
          <w:szCs w:val="24"/>
          <w:rtl/>
        </w:rPr>
      </w:pPr>
    </w:p>
    <w:p w:rsidR="00423EB7" w:rsidRPr="00423EB7" w:rsidRDefault="00423EB7" w:rsidP="00423EB7">
      <w:pPr>
        <w:pStyle w:val="a8"/>
        <w:spacing w:line="480" w:lineRule="auto"/>
        <w:ind w:firstLine="720"/>
        <w:jc w:val="both"/>
        <w:rPr>
          <w:b/>
          <w:bCs/>
          <w:szCs w:val="24"/>
          <w:u w:val="single"/>
          <w:rtl/>
        </w:rPr>
      </w:pPr>
      <w:r w:rsidRPr="00423EB7">
        <w:rPr>
          <w:rFonts w:hint="cs"/>
          <w:b/>
          <w:bCs/>
          <w:szCs w:val="24"/>
          <w:u w:val="single"/>
          <w:rtl/>
        </w:rPr>
        <w:t>סיכום</w:t>
      </w:r>
    </w:p>
    <w:p w:rsidR="00423EB7" w:rsidRDefault="0047167B" w:rsidP="00711DF3">
      <w:pPr>
        <w:spacing w:after="0" w:line="480" w:lineRule="auto"/>
        <w:jc w:val="both"/>
        <w:rPr>
          <w:rtl/>
        </w:rPr>
      </w:pPr>
      <w:r>
        <w:rPr>
          <w:rFonts w:hint="cs"/>
          <w:rtl/>
        </w:rPr>
        <w:t xml:space="preserve">מטרתו של הדיון התמציתי שערכתי, היא להציג את המתודה שבה בחרתי להעריך ולשפוט את האנלוגיות שאציג בעבודתי. בכל אנלוגיה שאתאר, אציג תחילה את האלוזיות המשכנעות והמבוססות ביותר, ולאחר מכן את האלוזיות שהן בגדר 'חזי לאיצטרופי' לקודמותיהן. </w:t>
      </w:r>
      <w:r w:rsidR="00423EB7">
        <w:rPr>
          <w:rFonts w:hint="cs"/>
          <w:rtl/>
        </w:rPr>
        <w:t>בדומה לכך, גם במערך האנלוגיות כולו השתדלתי להציג רק את האנלוגיות המשכנעות ביותר. כמה מן ה</w:t>
      </w:r>
      <w:r w:rsidR="00A363CE">
        <w:rPr>
          <w:rFonts w:hint="cs"/>
          <w:rtl/>
        </w:rPr>
        <w:t xml:space="preserve">אנלוגיות </w:t>
      </w:r>
      <w:r w:rsidR="00325EE6">
        <w:rPr>
          <w:rFonts w:hint="cs"/>
          <w:rtl/>
        </w:rPr>
        <w:t xml:space="preserve">שאציג </w:t>
      </w:r>
      <w:r w:rsidR="00423EB7">
        <w:rPr>
          <w:rFonts w:hint="cs"/>
          <w:rtl/>
        </w:rPr>
        <w:t>חלשות ופחות-משכנעות כשלעצמן, ולכן אולי נכון היה להציגן לאחר שאדון בהקבלות המבוססות יותר.</w:t>
      </w:r>
      <w:r w:rsidR="00423EB7" w:rsidRPr="0064616E">
        <w:rPr>
          <w:rFonts w:hint="cs"/>
          <w:rtl/>
        </w:rPr>
        <w:t xml:space="preserve"> </w:t>
      </w:r>
      <w:r w:rsidR="00423EB7">
        <w:rPr>
          <w:rFonts w:hint="cs"/>
          <w:rtl/>
        </w:rPr>
        <w:t xml:space="preserve">עם זאת, בחרתי להציגן </w:t>
      </w:r>
      <w:r w:rsidR="00423EB7">
        <w:rPr>
          <w:rtl/>
        </w:rPr>
        <w:t>–</w:t>
      </w:r>
      <w:r w:rsidR="00423EB7">
        <w:rPr>
          <w:rFonts w:hint="cs"/>
          <w:rtl/>
        </w:rPr>
        <w:t xml:space="preserve"> מטעמי נוחות </w:t>
      </w:r>
      <w:r w:rsidR="00423EB7">
        <w:rPr>
          <w:rtl/>
        </w:rPr>
        <w:t>–</w:t>
      </w:r>
      <w:r w:rsidR="00423EB7">
        <w:rPr>
          <w:rFonts w:hint="cs"/>
          <w:rtl/>
        </w:rPr>
        <w:t xml:space="preserve"> בתוך שאר ההקבלות, כשהסדר שעל פיו אציג את ההקבלות הוא סדרו של ספר עו"נ. במקום שבו ההקבלה חלשה לפי דעתי, הערתי על כך.</w:t>
      </w:r>
    </w:p>
    <w:p w:rsidR="0047167B" w:rsidRDefault="0047167B" w:rsidP="0027514F">
      <w:pPr>
        <w:pStyle w:val="a8"/>
        <w:spacing w:line="480" w:lineRule="auto"/>
        <w:jc w:val="both"/>
        <w:rPr>
          <w:szCs w:val="24"/>
          <w:rtl/>
        </w:rPr>
      </w:pPr>
      <w:r>
        <w:rPr>
          <w:rFonts w:hint="cs"/>
          <w:szCs w:val="24"/>
          <w:rtl/>
        </w:rPr>
        <w:t xml:space="preserve">לאורך העבודה לא </w:t>
      </w:r>
      <w:r w:rsidR="00904C21">
        <w:rPr>
          <w:rFonts w:hint="cs"/>
          <w:szCs w:val="24"/>
          <w:rtl/>
        </w:rPr>
        <w:t xml:space="preserve">הקפדתי </w:t>
      </w:r>
      <w:r>
        <w:rPr>
          <w:rFonts w:hint="cs"/>
          <w:szCs w:val="24"/>
          <w:rtl/>
        </w:rPr>
        <w:t xml:space="preserve">על ההבחנה בין הקבלות לשוניות ותוכניות, שכן פעמים רבות </w:t>
      </w:r>
      <w:r w:rsidR="00904C21">
        <w:rPr>
          <w:rFonts w:hint="cs"/>
          <w:szCs w:val="24"/>
          <w:rtl/>
        </w:rPr>
        <w:t xml:space="preserve">פירוטה </w:t>
      </w:r>
      <w:r>
        <w:rPr>
          <w:rFonts w:hint="cs"/>
          <w:szCs w:val="24"/>
          <w:rtl/>
        </w:rPr>
        <w:t xml:space="preserve">של הקבלה לשונית </w:t>
      </w:r>
      <w:r w:rsidR="00904C21">
        <w:rPr>
          <w:rFonts w:hint="cs"/>
          <w:szCs w:val="24"/>
          <w:rtl/>
        </w:rPr>
        <w:t xml:space="preserve">והסברתה </w:t>
      </w:r>
      <w:r>
        <w:rPr>
          <w:rFonts w:hint="cs"/>
          <w:szCs w:val="24"/>
          <w:rtl/>
        </w:rPr>
        <w:t>כולל בתוכ</w:t>
      </w:r>
      <w:r w:rsidR="0027514F">
        <w:rPr>
          <w:rFonts w:hint="cs"/>
          <w:szCs w:val="24"/>
          <w:rtl/>
        </w:rPr>
        <w:t>ו גם הקבלות תוכניות, וכן להיפך.</w:t>
      </w:r>
    </w:p>
    <w:p w:rsidR="0027514F" w:rsidRDefault="0027514F" w:rsidP="0027514F">
      <w:pPr>
        <w:spacing w:after="0" w:line="480" w:lineRule="auto"/>
        <w:jc w:val="both"/>
        <w:rPr>
          <w:rtl/>
        </w:rPr>
      </w:pPr>
      <w:r>
        <w:rPr>
          <w:rFonts w:hint="cs"/>
          <w:rtl/>
        </w:rPr>
        <w:t>לא הקפדתי על השימוש במונח 'אלוזיה', שכן כפי שהערתי לעיל, אין במחקר שימוש עקבי במונח זה; המושגים 'הקבלה', 'מקבילה' ו'השוואה' שוות משמעות למונח זה מכל הבחינות שהצגתי לעיל, והן מוכרות יותר לכל קורא המתמצא בספרות המחקר המקובלת.</w:t>
      </w:r>
    </w:p>
    <w:p w:rsidR="0027514F" w:rsidRDefault="0027514F" w:rsidP="0027514F">
      <w:pPr>
        <w:spacing w:after="0" w:line="480" w:lineRule="auto"/>
        <w:jc w:val="both"/>
        <w:rPr>
          <w:rtl/>
        </w:rPr>
      </w:pPr>
      <w:r>
        <w:rPr>
          <w:rFonts w:hint="cs"/>
          <w:rtl/>
        </w:rPr>
        <w:t xml:space="preserve">לעתים ניתן למצוא באחת מן האנלוגיות </w:t>
      </w:r>
      <w:r w:rsidRPr="0027514F">
        <w:rPr>
          <w:rFonts w:hint="cs"/>
          <w:b/>
          <w:bCs/>
          <w:rtl/>
        </w:rPr>
        <w:t>משמעות מקומית</w:t>
      </w:r>
      <w:r>
        <w:rPr>
          <w:rFonts w:hint="cs"/>
          <w:rtl/>
        </w:rPr>
        <w:t xml:space="preserve"> נבדלת, מלבד החלק שאנלוגיה זו נוטלת במערך האנלוגיות השלם שבין שני הספרים. במקרה כזה, אדון במשמעות המקומית בד בבד עם הצגת ההקבלות עצמן.</w:t>
      </w:r>
    </w:p>
    <w:p w:rsidR="0027514F" w:rsidRDefault="0027514F" w:rsidP="0027514F">
      <w:pPr>
        <w:pStyle w:val="a8"/>
        <w:spacing w:line="480" w:lineRule="auto"/>
        <w:jc w:val="both"/>
        <w:rPr>
          <w:szCs w:val="24"/>
          <w:rtl/>
        </w:rPr>
      </w:pPr>
    </w:p>
    <w:p w:rsidR="0027514F" w:rsidRPr="0027514F" w:rsidRDefault="0027514F" w:rsidP="006F1255">
      <w:pPr>
        <w:bidi w:val="0"/>
      </w:pPr>
      <w:r>
        <w:rPr>
          <w:rtl/>
        </w:rPr>
        <w:br w:type="page"/>
      </w:r>
    </w:p>
    <w:p w:rsidR="00A85792" w:rsidRPr="00F03D1C" w:rsidRDefault="000B259D" w:rsidP="005E31A7">
      <w:pPr>
        <w:pStyle w:val="a3"/>
        <w:jc w:val="both"/>
        <w:rPr>
          <w:rtl/>
        </w:rPr>
      </w:pPr>
      <w:r>
        <w:rPr>
          <w:rFonts w:hint="cs"/>
          <w:rtl/>
        </w:rPr>
        <w:lastRenderedPageBreak/>
        <w:t xml:space="preserve">פרק ראשון: </w:t>
      </w:r>
      <w:r w:rsidR="006F1255">
        <w:rPr>
          <w:rFonts w:hint="cs"/>
          <w:rtl/>
        </w:rPr>
        <w:t xml:space="preserve">מערך </w:t>
      </w:r>
      <w:r w:rsidR="00A85792">
        <w:rPr>
          <w:rFonts w:hint="cs"/>
          <w:rtl/>
        </w:rPr>
        <w:t>האנלוגיות</w:t>
      </w:r>
      <w:r w:rsidR="006F1255">
        <w:rPr>
          <w:rFonts w:hint="cs"/>
          <w:rtl/>
        </w:rPr>
        <w:t xml:space="preserve"> בין הספרים ע</w:t>
      </w:r>
      <w:r w:rsidR="005E31A7">
        <w:rPr>
          <w:rFonts w:hint="cs"/>
          <w:rtl/>
        </w:rPr>
        <w:t xml:space="preserve">זרא-נחמיה </w:t>
      </w:r>
      <w:r w:rsidR="006F1255">
        <w:rPr>
          <w:rFonts w:hint="cs"/>
          <w:rtl/>
        </w:rPr>
        <w:t>ויהושע</w:t>
      </w:r>
    </w:p>
    <w:p w:rsidR="00A85792" w:rsidRDefault="00A85792" w:rsidP="00A85792">
      <w:pPr>
        <w:spacing w:after="0" w:line="480" w:lineRule="auto"/>
        <w:jc w:val="both"/>
        <w:rPr>
          <w:rtl/>
        </w:rPr>
      </w:pPr>
      <w:r>
        <w:rPr>
          <w:rFonts w:hint="cs"/>
          <w:rtl/>
        </w:rPr>
        <w:t>המניע הראשוני לחיפוש אחר מקבילות בין עו"נ ויהושע נובע מהסיטואציה הזהה: חזרתו של העם לארצו מן הגלות. למניע זה מ</w:t>
      </w:r>
      <w:r w:rsidR="00E84D06">
        <w:rPr>
          <w:rFonts w:hint="cs"/>
          <w:rtl/>
        </w:rPr>
        <w:t>צטרף, כפי שרמזתי</w:t>
      </w:r>
      <w:r>
        <w:rPr>
          <w:rFonts w:hint="cs"/>
          <w:rtl/>
        </w:rPr>
        <w:t xml:space="preserve"> במבוא,</w:t>
      </w:r>
      <w:r>
        <w:rPr>
          <w:rStyle w:val="a7"/>
          <w:rtl/>
        </w:rPr>
        <w:footnoteReference w:id="31"/>
      </w:r>
      <w:r>
        <w:rPr>
          <w:rFonts w:hint="cs"/>
          <w:rtl/>
        </w:rPr>
        <w:t xml:space="preserve"> שיקול נוסף. לאחר מעמד קריאת התורה על ידי עזרא, מתאר הכתוב את חג הסוכות שחגג העם:</w:t>
      </w:r>
    </w:p>
    <w:p w:rsidR="00A85792" w:rsidRDefault="00A85792" w:rsidP="00A85792">
      <w:pPr>
        <w:spacing w:after="0" w:line="480" w:lineRule="auto"/>
        <w:ind w:left="720"/>
        <w:jc w:val="both"/>
        <w:rPr>
          <w:rtl/>
        </w:rPr>
      </w:pPr>
      <w:r>
        <w:rPr>
          <w:rFonts w:hint="cs"/>
          <w:rtl/>
        </w:rPr>
        <w:t>"</w:t>
      </w:r>
      <w:r w:rsidRPr="000E10B6">
        <w:rPr>
          <w:rtl/>
        </w:rPr>
        <w:t>וַיַּעֲשׂוּ כָל הַקָּהָל הַשָּׁבִים מִן הַשְּׁבִי סֻכּוֹת וַיֵּשְׁבוּ בַסֻּכּוֹת</w:t>
      </w:r>
      <w:r>
        <w:rPr>
          <w:rFonts w:hint="cs"/>
          <w:rtl/>
        </w:rPr>
        <w:t>,</w:t>
      </w:r>
      <w:r w:rsidRPr="000E10B6">
        <w:rPr>
          <w:rtl/>
        </w:rPr>
        <w:t xml:space="preserve"> </w:t>
      </w:r>
      <w:r w:rsidRPr="0012124D">
        <w:rPr>
          <w:b/>
          <w:bCs/>
          <w:rtl/>
        </w:rPr>
        <w:t>כִּי לֹא עָשׂוּ מִימֵי יֵשׁוּעַ בִּן נוּן כֵּן בְּנֵי יִשְׂרָאֵל עַד הַיּוֹם הַהוּא</w:t>
      </w:r>
      <w:r>
        <w:rPr>
          <w:rFonts w:hint="cs"/>
          <w:rtl/>
        </w:rPr>
        <w:t>,</w:t>
      </w:r>
      <w:r w:rsidRPr="000E10B6">
        <w:rPr>
          <w:rtl/>
        </w:rPr>
        <w:t xml:space="preserve"> וַתְּהִי שִׂמְחָה גְּדוֹלָה מְאֹד</w:t>
      </w:r>
      <w:r>
        <w:rPr>
          <w:rFonts w:hint="cs"/>
          <w:rtl/>
        </w:rPr>
        <w:t>" (נחמ' ח', יז)</w:t>
      </w:r>
    </w:p>
    <w:p w:rsidR="00A85792" w:rsidRDefault="00706B98" w:rsidP="00706B98">
      <w:pPr>
        <w:spacing w:after="0" w:line="480" w:lineRule="auto"/>
        <w:jc w:val="both"/>
        <w:rPr>
          <w:rtl/>
        </w:rPr>
      </w:pPr>
      <w:r>
        <w:rPr>
          <w:rFonts w:hint="cs"/>
          <w:rtl/>
        </w:rPr>
        <w:t xml:space="preserve">אזכור מעין </w:t>
      </w:r>
      <w:r w:rsidR="00A85792">
        <w:rPr>
          <w:rFonts w:hint="cs"/>
          <w:rtl/>
        </w:rPr>
        <w:t xml:space="preserve">זה </w:t>
      </w:r>
      <w:r>
        <w:rPr>
          <w:rFonts w:hint="cs"/>
          <w:rtl/>
        </w:rPr>
        <w:t xml:space="preserve">מכונה </w:t>
      </w:r>
      <w:r w:rsidR="00A85792">
        <w:rPr>
          <w:rFonts w:hint="cs"/>
          <w:rtl/>
        </w:rPr>
        <w:t>'זיקה גלויה'.</w:t>
      </w:r>
      <w:r w:rsidR="00A85792">
        <w:rPr>
          <w:rStyle w:val="a7"/>
          <w:rtl/>
        </w:rPr>
        <w:footnoteReference w:id="32"/>
      </w:r>
      <w:r w:rsidR="00A85792">
        <w:rPr>
          <w:rFonts w:hint="cs"/>
          <w:rtl/>
        </w:rPr>
        <w:t xml:space="preserve">  זיקה זו חשובה מאוד לצורך הדיון שבו אנו עוסקים, משום שהיא נועדה לעתים קרובות להוות גורם מדרבן </w:t>
      </w:r>
      <w:r w:rsidR="00A85792" w:rsidRPr="005341E6">
        <w:rPr>
          <w:rFonts w:hint="cs"/>
          <w:b/>
          <w:bCs/>
          <w:rtl/>
        </w:rPr>
        <w:t>מפורש</w:t>
      </w:r>
      <w:r w:rsidR="00A85792">
        <w:rPr>
          <w:rFonts w:hint="cs"/>
          <w:rtl/>
        </w:rPr>
        <w:t>, שמטרתו להוביל את הקורא ישירות אל המקורות שאליהם שואף המספר להשוות את סיפורו. אזכור גלוי ומפורש של ימי יהושע בן נון, מעיד כי תקופה זו עמדה לנגד מחבר הספר, כאשר כתב את ספרו.</w:t>
      </w:r>
      <w:r w:rsidR="00A85792">
        <w:rPr>
          <w:rStyle w:val="a7"/>
          <w:rtl/>
        </w:rPr>
        <w:footnoteReference w:id="33"/>
      </w:r>
    </w:p>
    <w:p w:rsidR="00A85792" w:rsidRDefault="00A85792" w:rsidP="00706B98">
      <w:pPr>
        <w:spacing w:after="0" w:line="480" w:lineRule="auto"/>
        <w:jc w:val="both"/>
        <w:rPr>
          <w:rtl/>
        </w:rPr>
      </w:pPr>
      <w:r>
        <w:rPr>
          <w:rFonts w:hint="cs"/>
          <w:rtl/>
        </w:rPr>
        <w:t>הזיקה מתחזקת אף יותר בנידון דידן, בשל הקשיים שה</w:t>
      </w:r>
      <w:r w:rsidR="0097263C">
        <w:rPr>
          <w:rFonts w:hint="cs"/>
          <w:rtl/>
        </w:rPr>
        <w:t>פסוק</w:t>
      </w:r>
      <w:r>
        <w:rPr>
          <w:rFonts w:hint="cs"/>
          <w:rtl/>
        </w:rPr>
        <w:t xml:space="preserve"> מעורר בפשוט</w:t>
      </w:r>
      <w:r w:rsidR="00706B98">
        <w:rPr>
          <w:rFonts w:hint="cs"/>
          <w:rtl/>
        </w:rPr>
        <w:t>ו של מקרא; שכן במקרא מצאנו ש</w:t>
      </w:r>
      <w:r>
        <w:rPr>
          <w:rFonts w:hint="cs"/>
          <w:rtl/>
        </w:rPr>
        <w:t xml:space="preserve">בני ישראל </w:t>
      </w:r>
      <w:r w:rsidR="00706B98">
        <w:rPr>
          <w:rFonts w:hint="cs"/>
          <w:rtl/>
        </w:rPr>
        <w:t xml:space="preserve">חגגו </w:t>
      </w:r>
      <w:r>
        <w:rPr>
          <w:rFonts w:hint="cs"/>
          <w:rtl/>
        </w:rPr>
        <w:t xml:space="preserve">את חג הסוכות </w:t>
      </w:r>
      <w:r w:rsidR="00706B98">
        <w:rPr>
          <w:rFonts w:hint="cs"/>
          <w:rtl/>
        </w:rPr>
        <w:t>לפני ימי עזרא ונחמיה כבר</w:t>
      </w:r>
      <w:r>
        <w:rPr>
          <w:rFonts w:hint="cs"/>
          <w:rtl/>
        </w:rPr>
        <w:t xml:space="preserve"> בספר עזרא עצמו (</w:t>
      </w:r>
      <w:r w:rsidR="0097263C">
        <w:rPr>
          <w:rFonts w:hint="cs"/>
          <w:rtl/>
        </w:rPr>
        <w:t xml:space="preserve">ג', ד), </w:t>
      </w:r>
      <w:r w:rsidR="00B72205">
        <w:rPr>
          <w:rFonts w:hint="cs"/>
          <w:rtl/>
        </w:rPr>
        <w:t>וכן בימי שלמה,</w:t>
      </w:r>
      <w:r w:rsidR="0097263C">
        <w:rPr>
          <w:rStyle w:val="a7"/>
          <w:rtl/>
        </w:rPr>
        <w:footnoteReference w:id="34"/>
      </w:r>
      <w:r>
        <w:rPr>
          <w:rFonts w:hint="cs"/>
          <w:rtl/>
        </w:rPr>
        <w:t xml:space="preserve"> ועל כן קשה לקבל את האמירה הגלומה בפסוק זה כפשוטה. עניין זה </w:t>
      </w:r>
      <w:r w:rsidR="00B93D16">
        <w:rPr>
          <w:rFonts w:hint="cs"/>
          <w:rtl/>
        </w:rPr>
        <w:t xml:space="preserve">יכול להוביל למסקנה </w:t>
      </w:r>
      <w:r>
        <w:rPr>
          <w:rFonts w:hint="cs"/>
          <w:rtl/>
        </w:rPr>
        <w:t>שהפסוק הוכנס לכאן</w:t>
      </w:r>
      <w:r w:rsidR="008B35E0">
        <w:rPr>
          <w:rFonts w:hint="cs"/>
          <w:rtl/>
        </w:rPr>
        <w:t xml:space="preserve"> בכוונת מכוון</w:t>
      </w:r>
      <w:r>
        <w:rPr>
          <w:rFonts w:hint="cs"/>
          <w:rtl/>
        </w:rPr>
        <w:t xml:space="preserve"> </w:t>
      </w:r>
      <w:r>
        <w:rPr>
          <w:rtl/>
        </w:rPr>
        <w:t>–</w:t>
      </w:r>
      <w:r>
        <w:rPr>
          <w:rFonts w:hint="cs"/>
          <w:rtl/>
        </w:rPr>
        <w:t xml:space="preserve"> למרות שאינו מתיישב יפה בהקשרו הנוכחי </w:t>
      </w:r>
      <w:r>
        <w:rPr>
          <w:rtl/>
        </w:rPr>
        <w:t>–</w:t>
      </w:r>
      <w:r>
        <w:rPr>
          <w:rFonts w:hint="cs"/>
          <w:rtl/>
        </w:rPr>
        <w:t xml:space="preserve"> כדי להוביל </w:t>
      </w:r>
      <w:r w:rsidR="008B35E0">
        <w:rPr>
          <w:rFonts w:hint="cs"/>
          <w:rtl/>
        </w:rPr>
        <w:t xml:space="preserve">את הקורא </w:t>
      </w:r>
      <w:r>
        <w:rPr>
          <w:rFonts w:hint="cs"/>
          <w:rtl/>
        </w:rPr>
        <w:t>להשוואה המתבקשת.</w:t>
      </w:r>
      <w:r>
        <w:rPr>
          <w:rStyle w:val="a7"/>
          <w:rtl/>
        </w:rPr>
        <w:footnoteReference w:id="35"/>
      </w:r>
    </w:p>
    <w:p w:rsidR="00A85792" w:rsidRDefault="00B93D16" w:rsidP="00B93D16">
      <w:pPr>
        <w:spacing w:after="0" w:line="480" w:lineRule="auto"/>
        <w:jc w:val="both"/>
        <w:rPr>
          <w:rtl/>
        </w:rPr>
      </w:pPr>
      <w:r>
        <w:rPr>
          <w:rFonts w:hint="cs"/>
          <w:rtl/>
        </w:rPr>
        <w:t xml:space="preserve">להלן אציין </w:t>
      </w:r>
      <w:r w:rsidR="00A85792">
        <w:rPr>
          <w:rFonts w:hint="cs"/>
          <w:rtl/>
        </w:rPr>
        <w:t xml:space="preserve">את ההקבלות </w:t>
      </w:r>
      <w:r w:rsidR="00B72205">
        <w:rPr>
          <w:rFonts w:hint="cs"/>
          <w:rtl/>
        </w:rPr>
        <w:t xml:space="preserve">השונות </w:t>
      </w:r>
      <w:r w:rsidR="00A85792">
        <w:rPr>
          <w:rFonts w:hint="cs"/>
          <w:rtl/>
        </w:rPr>
        <w:t>שזיהי</w:t>
      </w:r>
      <w:r w:rsidR="0027514F">
        <w:rPr>
          <w:rFonts w:hint="cs"/>
          <w:rtl/>
        </w:rPr>
        <w:t>תי בין ספר עו"נ ובין ספר יהושע</w:t>
      </w:r>
      <w:r w:rsidR="00B72205">
        <w:rPr>
          <w:rFonts w:hint="cs"/>
          <w:rtl/>
        </w:rPr>
        <w:t>, כשהסדר הוא כסדר הופעתם בעו"נ</w:t>
      </w:r>
      <w:r w:rsidR="0027514F">
        <w:rPr>
          <w:rFonts w:hint="cs"/>
          <w:rtl/>
        </w:rPr>
        <w:t>.</w:t>
      </w:r>
    </w:p>
    <w:p w:rsidR="00A85792" w:rsidRPr="00E95BB3" w:rsidRDefault="00A85792" w:rsidP="00A85792">
      <w:pPr>
        <w:spacing w:after="0" w:line="480" w:lineRule="auto"/>
        <w:jc w:val="both"/>
        <w:rPr>
          <w:rtl/>
        </w:rPr>
      </w:pPr>
    </w:p>
    <w:p w:rsidR="00A85792" w:rsidRDefault="00706B98" w:rsidP="00A85792">
      <w:pPr>
        <w:numPr>
          <w:ilvl w:val="0"/>
          <w:numId w:val="10"/>
        </w:numPr>
        <w:spacing w:after="0" w:line="480" w:lineRule="auto"/>
        <w:jc w:val="both"/>
      </w:pPr>
      <w:r>
        <w:rPr>
          <w:rFonts w:hint="cs"/>
          <w:b/>
          <w:bCs/>
          <w:u w:val="single"/>
          <w:rtl/>
        </w:rPr>
        <w:t>פתיחת הספר (עזרא א' מול יהושע</w:t>
      </w:r>
      <w:r w:rsidR="00A85792" w:rsidRPr="00305F54">
        <w:rPr>
          <w:rFonts w:hint="cs"/>
          <w:b/>
          <w:bCs/>
          <w:u w:val="single"/>
          <w:rtl/>
        </w:rPr>
        <w:t xml:space="preserve"> א')</w:t>
      </w:r>
    </w:p>
    <w:p w:rsidR="00A85792" w:rsidRDefault="00A85792" w:rsidP="0015528F">
      <w:pPr>
        <w:spacing w:after="0" w:line="480" w:lineRule="auto"/>
        <w:jc w:val="both"/>
        <w:rPr>
          <w:rtl/>
        </w:rPr>
      </w:pPr>
      <w:r>
        <w:rPr>
          <w:rFonts w:hint="cs"/>
          <w:rtl/>
        </w:rPr>
        <w:t xml:space="preserve">ספר עו"נ פותח בהכרזה הידועה כ'הצהרת כורש', הקוראת לעם ישראל לעלות לארצם. באופן דומה, ספר יהושע פותח בנאום ה' ליהושע, הקורא לבני ישראל לקום ולעבור אל הארץ. </w:t>
      </w:r>
      <w:r w:rsidR="0015528F">
        <w:rPr>
          <w:rFonts w:hint="cs"/>
          <w:rtl/>
        </w:rPr>
        <w:t>מלבד הסיטואציה הדומה, יתכן וישנן</w:t>
      </w:r>
      <w:r>
        <w:rPr>
          <w:rFonts w:hint="cs"/>
          <w:rtl/>
        </w:rPr>
        <w:t xml:space="preserve"> </w:t>
      </w:r>
      <w:r w:rsidR="0015528F">
        <w:rPr>
          <w:rFonts w:hint="cs"/>
          <w:rtl/>
        </w:rPr>
        <w:t>הקבלות נוספות בין שני המקורות</w:t>
      </w:r>
      <w:r>
        <w:rPr>
          <w:rFonts w:hint="cs"/>
          <w:rtl/>
        </w:rPr>
        <w:t>:</w:t>
      </w:r>
    </w:p>
    <w:p w:rsidR="00A85792" w:rsidRDefault="0015528F" w:rsidP="0015528F">
      <w:pPr>
        <w:numPr>
          <w:ilvl w:val="0"/>
          <w:numId w:val="7"/>
        </w:numPr>
        <w:autoSpaceDE w:val="0"/>
        <w:autoSpaceDN w:val="0"/>
        <w:adjustRightInd w:val="0"/>
        <w:spacing w:after="0" w:line="480" w:lineRule="auto"/>
        <w:jc w:val="both"/>
      </w:pPr>
      <w:r>
        <w:rPr>
          <w:rFonts w:hint="cs"/>
          <w:rtl/>
        </w:rPr>
        <w:t xml:space="preserve">בשני המקרים חוזר </w:t>
      </w:r>
      <w:r w:rsidR="00A85792">
        <w:rPr>
          <w:rFonts w:hint="cs"/>
          <w:rtl/>
        </w:rPr>
        <w:t xml:space="preserve">מוטיב </w:t>
      </w:r>
      <w:r w:rsidR="00A85792" w:rsidRPr="0015528F">
        <w:rPr>
          <w:rFonts w:hint="cs"/>
          <w:b/>
          <w:bCs/>
          <w:rtl/>
        </w:rPr>
        <w:t>נתינת הארץ ע"י ה'</w:t>
      </w:r>
      <w:r w:rsidR="00A85792">
        <w:rPr>
          <w:rFonts w:hint="cs"/>
          <w:rtl/>
        </w:rPr>
        <w:t xml:space="preserve">. כורש מכריז כי: </w:t>
      </w:r>
      <w:r w:rsidR="00A85792" w:rsidRPr="00FB56D0">
        <w:rPr>
          <w:rFonts w:hint="cs"/>
          <w:rtl/>
        </w:rPr>
        <w:t>"</w:t>
      </w:r>
      <w:r w:rsidR="00A85792" w:rsidRPr="005E0CBE">
        <w:rPr>
          <w:rFonts w:hint="eastAsia"/>
          <w:b/>
          <w:bCs/>
          <w:rtl/>
        </w:rPr>
        <w:t>כֹּל</w:t>
      </w:r>
      <w:r w:rsidR="00A85792" w:rsidRPr="00FB56D0">
        <w:rPr>
          <w:rtl/>
        </w:rPr>
        <w:t xml:space="preserve"> </w:t>
      </w:r>
      <w:r w:rsidR="00A85792" w:rsidRPr="00FB56D0">
        <w:rPr>
          <w:rFonts w:hint="eastAsia"/>
          <w:rtl/>
        </w:rPr>
        <w:t>מַמְלְכוֹת</w:t>
      </w:r>
      <w:r w:rsidR="00A85792" w:rsidRPr="00FB56D0">
        <w:rPr>
          <w:rtl/>
        </w:rPr>
        <w:t xml:space="preserve"> </w:t>
      </w:r>
      <w:r w:rsidR="00A85792" w:rsidRPr="005E0CBE">
        <w:rPr>
          <w:rFonts w:hint="eastAsia"/>
          <w:b/>
          <w:bCs/>
          <w:rtl/>
        </w:rPr>
        <w:t>הָאָרֶץ</w:t>
      </w:r>
      <w:r w:rsidR="00A85792" w:rsidRPr="00FB56D0">
        <w:rPr>
          <w:rtl/>
        </w:rPr>
        <w:t xml:space="preserve"> </w:t>
      </w:r>
      <w:r w:rsidR="00A85792" w:rsidRPr="005E0CBE">
        <w:rPr>
          <w:rFonts w:hint="eastAsia"/>
          <w:b/>
          <w:bCs/>
          <w:rtl/>
        </w:rPr>
        <w:t>נָתַן</w:t>
      </w:r>
      <w:r w:rsidR="00A85792" w:rsidRPr="005E0CBE">
        <w:rPr>
          <w:b/>
          <w:bCs/>
          <w:rtl/>
        </w:rPr>
        <w:t xml:space="preserve"> </w:t>
      </w:r>
      <w:r w:rsidR="00A85792" w:rsidRPr="005E0CBE">
        <w:rPr>
          <w:rFonts w:hint="eastAsia"/>
          <w:b/>
          <w:bCs/>
          <w:rtl/>
        </w:rPr>
        <w:t>לִי</w:t>
      </w:r>
      <w:r w:rsidR="00A85792" w:rsidRPr="005E0CBE">
        <w:rPr>
          <w:b/>
          <w:bCs/>
          <w:rtl/>
        </w:rPr>
        <w:t xml:space="preserve"> </w:t>
      </w:r>
      <w:r w:rsidR="00A85792" w:rsidRPr="005E0CBE">
        <w:rPr>
          <w:rFonts w:hint="cs"/>
          <w:b/>
          <w:bCs/>
          <w:rtl/>
        </w:rPr>
        <w:t>ה'</w:t>
      </w:r>
      <w:r w:rsidR="00A85792" w:rsidRPr="00FB56D0">
        <w:rPr>
          <w:rtl/>
        </w:rPr>
        <w:t xml:space="preserve"> </w:t>
      </w:r>
      <w:r w:rsidR="00A85792" w:rsidRPr="00FB56D0">
        <w:rPr>
          <w:rFonts w:hint="eastAsia"/>
          <w:rtl/>
        </w:rPr>
        <w:t>אֱלֹהֵי</w:t>
      </w:r>
      <w:r w:rsidR="00A85792" w:rsidRPr="00FB56D0">
        <w:rPr>
          <w:rtl/>
        </w:rPr>
        <w:t xml:space="preserve"> </w:t>
      </w:r>
      <w:r w:rsidR="00A85792" w:rsidRPr="00FB56D0">
        <w:rPr>
          <w:rFonts w:hint="eastAsia"/>
          <w:rtl/>
        </w:rPr>
        <w:t>הַשָּׁמָיִם</w:t>
      </w:r>
      <w:r w:rsidR="00A85792">
        <w:rPr>
          <w:rFonts w:hint="cs"/>
          <w:rtl/>
        </w:rPr>
        <w:t>" (עז' א', ב);</w:t>
      </w:r>
      <w:r w:rsidR="00A85792" w:rsidRPr="00FB56D0">
        <w:rPr>
          <w:rtl/>
        </w:rPr>
        <w:t xml:space="preserve"> </w:t>
      </w:r>
      <w:r w:rsidR="00A85792">
        <w:rPr>
          <w:rFonts w:hint="cs"/>
          <w:rtl/>
        </w:rPr>
        <w:t>ואילו ליהושע נאמר: "</w:t>
      </w:r>
      <w:r w:rsidR="00A85792" w:rsidRPr="005E0CBE">
        <w:rPr>
          <w:rFonts w:hint="eastAsia"/>
          <w:rtl/>
        </w:rPr>
        <w:t>וְעַתָּה</w:t>
      </w:r>
      <w:r w:rsidR="00A85792" w:rsidRPr="005E0CBE">
        <w:rPr>
          <w:rtl/>
        </w:rPr>
        <w:t xml:space="preserve"> </w:t>
      </w:r>
      <w:r w:rsidR="00A85792" w:rsidRPr="005E0CBE">
        <w:rPr>
          <w:rFonts w:hint="eastAsia"/>
          <w:rtl/>
        </w:rPr>
        <w:t>קוּם</w:t>
      </w:r>
      <w:r w:rsidR="00A85792" w:rsidRPr="005E0CBE">
        <w:rPr>
          <w:rtl/>
        </w:rPr>
        <w:t xml:space="preserve"> </w:t>
      </w:r>
      <w:r w:rsidR="00A85792" w:rsidRPr="005E0CBE">
        <w:rPr>
          <w:rFonts w:hint="eastAsia"/>
          <w:rtl/>
        </w:rPr>
        <w:t>עֲבֹר</w:t>
      </w:r>
      <w:r w:rsidR="00A85792">
        <w:rPr>
          <w:rFonts w:hint="cs"/>
          <w:rtl/>
        </w:rPr>
        <w:t>...</w:t>
      </w:r>
      <w:r w:rsidR="00A85792" w:rsidRPr="005E0CBE">
        <w:rPr>
          <w:rtl/>
        </w:rPr>
        <w:t xml:space="preserve"> </w:t>
      </w:r>
      <w:r w:rsidR="00A85792" w:rsidRPr="005E0CBE">
        <w:rPr>
          <w:rFonts w:hint="eastAsia"/>
          <w:rtl/>
        </w:rPr>
        <w:t>אֶל</w:t>
      </w:r>
      <w:r w:rsidR="00A85792" w:rsidRPr="005E0CBE">
        <w:rPr>
          <w:rtl/>
        </w:rPr>
        <w:t xml:space="preserve"> </w:t>
      </w:r>
      <w:r w:rsidR="00A85792" w:rsidRPr="005E0CBE">
        <w:rPr>
          <w:rFonts w:hint="eastAsia"/>
          <w:b/>
          <w:bCs/>
          <w:rtl/>
        </w:rPr>
        <w:t>הָאָרֶץ</w:t>
      </w:r>
      <w:r w:rsidR="00A85792" w:rsidRPr="005E0CBE">
        <w:rPr>
          <w:rtl/>
        </w:rPr>
        <w:t xml:space="preserve"> </w:t>
      </w:r>
      <w:r w:rsidR="00A85792" w:rsidRPr="005E0CBE">
        <w:rPr>
          <w:rFonts w:hint="eastAsia"/>
          <w:rtl/>
        </w:rPr>
        <w:t>אֲשֶׁר</w:t>
      </w:r>
      <w:r w:rsidR="00A85792" w:rsidRPr="005E0CBE">
        <w:rPr>
          <w:rtl/>
        </w:rPr>
        <w:t xml:space="preserve"> </w:t>
      </w:r>
      <w:r w:rsidR="00A85792" w:rsidRPr="005E0CBE">
        <w:rPr>
          <w:rFonts w:hint="eastAsia"/>
          <w:b/>
          <w:bCs/>
          <w:rtl/>
        </w:rPr>
        <w:lastRenderedPageBreak/>
        <w:t>אָנֹכִי</w:t>
      </w:r>
      <w:r w:rsidR="00A85792" w:rsidRPr="005E0CBE">
        <w:rPr>
          <w:b/>
          <w:bCs/>
          <w:rtl/>
        </w:rPr>
        <w:t xml:space="preserve"> </w:t>
      </w:r>
      <w:r w:rsidR="00A85792" w:rsidRPr="005E0CBE">
        <w:rPr>
          <w:rFonts w:hint="eastAsia"/>
          <w:b/>
          <w:bCs/>
          <w:rtl/>
        </w:rPr>
        <w:t>נֹתֵן</w:t>
      </w:r>
      <w:r w:rsidR="00A85792" w:rsidRPr="005E0CBE">
        <w:rPr>
          <w:b/>
          <w:bCs/>
          <w:rtl/>
        </w:rPr>
        <w:t xml:space="preserve"> </w:t>
      </w:r>
      <w:r w:rsidR="00A85792" w:rsidRPr="005E0CBE">
        <w:rPr>
          <w:rFonts w:hint="eastAsia"/>
          <w:b/>
          <w:bCs/>
          <w:rtl/>
        </w:rPr>
        <w:t>לָהֶם</w:t>
      </w:r>
      <w:r w:rsidR="00A85792" w:rsidRPr="005E0CBE">
        <w:rPr>
          <w:rtl/>
        </w:rPr>
        <w:t xml:space="preserve"> </w:t>
      </w:r>
      <w:r w:rsidR="00A85792" w:rsidRPr="005E0CBE">
        <w:rPr>
          <w:rFonts w:hint="eastAsia"/>
          <w:rtl/>
        </w:rPr>
        <w:t>לִבְנֵי</w:t>
      </w:r>
      <w:r w:rsidR="00A85792" w:rsidRPr="005E0CBE">
        <w:rPr>
          <w:rtl/>
        </w:rPr>
        <w:t xml:space="preserve"> </w:t>
      </w:r>
      <w:r w:rsidR="00A85792" w:rsidRPr="005E0CBE">
        <w:rPr>
          <w:rFonts w:hint="eastAsia"/>
          <w:rtl/>
        </w:rPr>
        <w:t>יִשְׂרָאֵל</w:t>
      </w:r>
      <w:r w:rsidR="00A85792">
        <w:rPr>
          <w:rFonts w:hint="cs"/>
          <w:rtl/>
        </w:rPr>
        <w:t>:</w:t>
      </w:r>
      <w:r w:rsidR="00A85792" w:rsidRPr="005E0CBE">
        <w:rPr>
          <w:rtl/>
        </w:rPr>
        <w:t xml:space="preserve"> </w:t>
      </w:r>
      <w:r w:rsidR="00A85792" w:rsidRPr="005E0CBE">
        <w:rPr>
          <w:rFonts w:hint="eastAsia"/>
          <w:b/>
          <w:bCs/>
          <w:rtl/>
        </w:rPr>
        <w:t>כָּל</w:t>
      </w:r>
      <w:r w:rsidR="00A85792" w:rsidRPr="00FB56D0">
        <w:rPr>
          <w:rtl/>
        </w:rPr>
        <w:t xml:space="preserve"> </w:t>
      </w:r>
      <w:r w:rsidR="00A85792" w:rsidRPr="00FB56D0">
        <w:rPr>
          <w:rFonts w:hint="eastAsia"/>
          <w:rtl/>
        </w:rPr>
        <w:t>מָקוֹם</w:t>
      </w:r>
      <w:r w:rsidR="00A85792" w:rsidRPr="00FB56D0">
        <w:rPr>
          <w:rtl/>
        </w:rPr>
        <w:t xml:space="preserve"> </w:t>
      </w:r>
      <w:r w:rsidR="00A85792" w:rsidRPr="00FB56D0">
        <w:rPr>
          <w:rFonts w:hint="eastAsia"/>
          <w:rtl/>
        </w:rPr>
        <w:t>אֲשֶׁר</w:t>
      </w:r>
      <w:r w:rsidR="00A85792" w:rsidRPr="00FB56D0">
        <w:rPr>
          <w:rtl/>
        </w:rPr>
        <w:t xml:space="preserve"> </w:t>
      </w:r>
      <w:r w:rsidR="00A85792" w:rsidRPr="00FB56D0">
        <w:rPr>
          <w:rFonts w:hint="eastAsia"/>
          <w:rtl/>
        </w:rPr>
        <w:t>תִּדְרֹךְ</w:t>
      </w:r>
      <w:r w:rsidR="00A85792" w:rsidRPr="00FB56D0">
        <w:rPr>
          <w:rtl/>
        </w:rPr>
        <w:t xml:space="preserve"> </w:t>
      </w:r>
      <w:r w:rsidR="00A85792" w:rsidRPr="00FB56D0">
        <w:rPr>
          <w:rFonts w:hint="eastAsia"/>
          <w:rtl/>
        </w:rPr>
        <w:t>כַּף</w:t>
      </w:r>
      <w:r w:rsidR="00A85792" w:rsidRPr="00FB56D0">
        <w:rPr>
          <w:rtl/>
        </w:rPr>
        <w:t xml:space="preserve"> </w:t>
      </w:r>
      <w:r w:rsidR="00A85792" w:rsidRPr="00FB56D0">
        <w:rPr>
          <w:rFonts w:hint="eastAsia"/>
          <w:rtl/>
        </w:rPr>
        <w:t>רַגְלְכֶם</w:t>
      </w:r>
      <w:r w:rsidR="00A85792" w:rsidRPr="00FB56D0">
        <w:rPr>
          <w:rtl/>
        </w:rPr>
        <w:t xml:space="preserve"> </w:t>
      </w:r>
      <w:r w:rsidR="00A85792" w:rsidRPr="00FB56D0">
        <w:rPr>
          <w:rFonts w:hint="eastAsia"/>
          <w:rtl/>
        </w:rPr>
        <w:t>בּוֹ</w:t>
      </w:r>
      <w:r w:rsidR="00A85792" w:rsidRPr="00FB56D0">
        <w:rPr>
          <w:rtl/>
        </w:rPr>
        <w:t xml:space="preserve"> </w:t>
      </w:r>
      <w:r w:rsidR="00A85792" w:rsidRPr="005E0CBE">
        <w:rPr>
          <w:rFonts w:hint="eastAsia"/>
          <w:b/>
          <w:bCs/>
          <w:rtl/>
        </w:rPr>
        <w:t>לָכֶם</w:t>
      </w:r>
      <w:r w:rsidR="00A85792" w:rsidRPr="005E0CBE">
        <w:rPr>
          <w:b/>
          <w:bCs/>
          <w:rtl/>
        </w:rPr>
        <w:t xml:space="preserve"> </w:t>
      </w:r>
      <w:r w:rsidR="00A85792" w:rsidRPr="005E0CBE">
        <w:rPr>
          <w:rFonts w:hint="eastAsia"/>
          <w:b/>
          <w:bCs/>
          <w:rtl/>
        </w:rPr>
        <w:t>נְתַתִּיו</w:t>
      </w:r>
      <w:r w:rsidR="00A85792">
        <w:rPr>
          <w:rFonts w:hint="cs"/>
          <w:rtl/>
        </w:rPr>
        <w:t>" (יהו' א', ב-ג). נראה כי בשני המקרים, ה</w:t>
      </w:r>
      <w:r>
        <w:rPr>
          <w:rFonts w:hint="cs"/>
          <w:rtl/>
        </w:rPr>
        <w:t xml:space="preserve">אישור </w:t>
      </w:r>
      <w:r w:rsidR="00A85792">
        <w:rPr>
          <w:rFonts w:hint="cs"/>
          <w:rtl/>
        </w:rPr>
        <w:t xml:space="preserve">הדתי לכך שישראל יוכלו לעלות לארצם, </w:t>
      </w:r>
      <w:r>
        <w:rPr>
          <w:rFonts w:hint="cs"/>
          <w:rtl/>
        </w:rPr>
        <w:t xml:space="preserve">מתבסס על </w:t>
      </w:r>
      <w:r w:rsidR="00A85792">
        <w:rPr>
          <w:rFonts w:hint="cs"/>
          <w:rtl/>
        </w:rPr>
        <w:t xml:space="preserve">נתינת הארץ ע"י ה'. ביהושע </w:t>
      </w:r>
      <w:r w:rsidR="00A85792">
        <w:rPr>
          <w:rtl/>
        </w:rPr>
        <w:t>–</w:t>
      </w:r>
      <w:r w:rsidR="00A85792">
        <w:rPr>
          <w:rFonts w:hint="cs"/>
          <w:rtl/>
        </w:rPr>
        <w:t xml:space="preserve"> ה' נתן להם את הארץ; ובעו"נ נתן ה' לכורש את כל הארץ, ופקד עליו לבנות לו בית ביהודה.</w:t>
      </w:r>
    </w:p>
    <w:p w:rsidR="00A85792" w:rsidRDefault="00A85792" w:rsidP="00ED4C41">
      <w:pPr>
        <w:numPr>
          <w:ilvl w:val="0"/>
          <w:numId w:val="7"/>
        </w:numPr>
        <w:autoSpaceDE w:val="0"/>
        <w:autoSpaceDN w:val="0"/>
        <w:adjustRightInd w:val="0"/>
        <w:spacing w:after="0" w:line="480" w:lineRule="auto"/>
        <w:jc w:val="both"/>
      </w:pPr>
      <w:r>
        <w:rPr>
          <w:rFonts w:hint="cs"/>
          <w:rtl/>
        </w:rPr>
        <w:t>כורש מוסיף בדבריו גם ברכה: "</w:t>
      </w:r>
      <w:r w:rsidRPr="005A1D06">
        <w:rPr>
          <w:rFonts w:hint="eastAsia"/>
          <w:rtl/>
        </w:rPr>
        <w:t>מִי</w:t>
      </w:r>
      <w:r w:rsidRPr="005A1D06">
        <w:rPr>
          <w:rtl/>
        </w:rPr>
        <w:t xml:space="preserve"> </w:t>
      </w:r>
      <w:r w:rsidRPr="005A1D06">
        <w:rPr>
          <w:rFonts w:hint="eastAsia"/>
          <w:rtl/>
        </w:rPr>
        <w:t>בָכֶם</w:t>
      </w:r>
      <w:r w:rsidRPr="005A1D06">
        <w:rPr>
          <w:rtl/>
        </w:rPr>
        <w:t xml:space="preserve"> </w:t>
      </w:r>
      <w:r w:rsidRPr="005A1D06">
        <w:rPr>
          <w:rFonts w:hint="eastAsia"/>
          <w:rtl/>
        </w:rPr>
        <w:t>מִכָּל</w:t>
      </w:r>
      <w:r w:rsidRPr="005A1D06">
        <w:rPr>
          <w:rtl/>
        </w:rPr>
        <w:t xml:space="preserve"> </w:t>
      </w:r>
      <w:r w:rsidRPr="005A1D06">
        <w:rPr>
          <w:rFonts w:hint="eastAsia"/>
          <w:rtl/>
        </w:rPr>
        <w:t>עַמּוֹ</w:t>
      </w:r>
      <w:r w:rsidRPr="005A1D06">
        <w:rPr>
          <w:rtl/>
        </w:rPr>
        <w:t xml:space="preserve"> </w:t>
      </w:r>
      <w:r w:rsidRPr="00DD2D63">
        <w:rPr>
          <w:rFonts w:hint="eastAsia"/>
          <w:b/>
          <w:bCs/>
          <w:rtl/>
        </w:rPr>
        <w:t>יְהִי</w:t>
      </w:r>
      <w:r w:rsidRPr="00DD2D63">
        <w:rPr>
          <w:b/>
          <w:bCs/>
          <w:rtl/>
        </w:rPr>
        <w:t xml:space="preserve"> </w:t>
      </w:r>
      <w:r w:rsidRPr="00DD2D63">
        <w:rPr>
          <w:rFonts w:hint="eastAsia"/>
          <w:b/>
          <w:bCs/>
          <w:rtl/>
        </w:rPr>
        <w:t>אֱלֹהָיו</w:t>
      </w:r>
      <w:r w:rsidRPr="00DD2D63">
        <w:rPr>
          <w:b/>
          <w:bCs/>
          <w:rtl/>
        </w:rPr>
        <w:t xml:space="preserve"> </w:t>
      </w:r>
      <w:r w:rsidRPr="00DD2D63">
        <w:rPr>
          <w:rFonts w:hint="eastAsia"/>
          <w:b/>
          <w:bCs/>
          <w:rtl/>
        </w:rPr>
        <w:t>עִמּוֹ</w:t>
      </w:r>
      <w:r w:rsidR="00ED4C41">
        <w:rPr>
          <w:rFonts w:hint="cs"/>
          <w:rtl/>
        </w:rPr>
        <w:t>..."</w:t>
      </w:r>
      <w:r w:rsidRPr="00DD2D63">
        <w:rPr>
          <w:rStyle w:val="a7"/>
          <w:rtl/>
        </w:rPr>
        <w:footnoteReference w:id="36"/>
      </w:r>
      <w:r>
        <w:rPr>
          <w:rFonts w:hint="cs"/>
          <w:rtl/>
        </w:rPr>
        <w:t xml:space="preserve"> (ע</w:t>
      </w:r>
      <w:r w:rsidR="00ED4C41">
        <w:rPr>
          <w:rFonts w:hint="cs"/>
          <w:rtl/>
        </w:rPr>
        <w:t>ז' א', ג). ביטוי זה מופיע ביהו'</w:t>
      </w:r>
      <w:r>
        <w:rPr>
          <w:rFonts w:hint="cs"/>
          <w:rtl/>
        </w:rPr>
        <w:t xml:space="preserve"> א</w:t>
      </w:r>
      <w:r w:rsidR="00706B98">
        <w:rPr>
          <w:rFonts w:hint="cs"/>
          <w:rtl/>
        </w:rPr>
        <w:t>'</w:t>
      </w:r>
      <w:r>
        <w:rPr>
          <w:rFonts w:hint="cs"/>
          <w:rtl/>
        </w:rPr>
        <w:t xml:space="preserve"> </w:t>
      </w:r>
      <w:r w:rsidR="00ED4C41">
        <w:rPr>
          <w:rFonts w:hint="cs"/>
          <w:rtl/>
        </w:rPr>
        <w:t xml:space="preserve">מספר </w:t>
      </w:r>
      <w:r>
        <w:rPr>
          <w:rFonts w:hint="cs"/>
          <w:rtl/>
        </w:rPr>
        <w:t xml:space="preserve">פעמים: </w:t>
      </w:r>
      <w:r w:rsidRPr="00DD2D63">
        <w:rPr>
          <w:rFonts w:hint="cs"/>
          <w:rtl/>
        </w:rPr>
        <w:t>"</w:t>
      </w:r>
      <w:r w:rsidRPr="00DD2D63">
        <w:rPr>
          <w:rFonts w:hint="eastAsia"/>
          <w:rtl/>
        </w:rPr>
        <w:t>כַּאֲשֶׁר</w:t>
      </w:r>
      <w:r w:rsidRPr="00DD2D63">
        <w:rPr>
          <w:rtl/>
        </w:rPr>
        <w:t xml:space="preserve"> </w:t>
      </w:r>
      <w:r w:rsidRPr="00DD2D63">
        <w:rPr>
          <w:rFonts w:hint="eastAsia"/>
          <w:rtl/>
        </w:rPr>
        <w:t>הָיִיתִי</w:t>
      </w:r>
      <w:r w:rsidRPr="00DD2D63">
        <w:rPr>
          <w:rtl/>
        </w:rPr>
        <w:t xml:space="preserve"> </w:t>
      </w:r>
      <w:r w:rsidRPr="00DD2D63">
        <w:rPr>
          <w:rFonts w:hint="eastAsia"/>
          <w:rtl/>
        </w:rPr>
        <w:t>עִם</w:t>
      </w:r>
      <w:r w:rsidRPr="00DD2D63">
        <w:rPr>
          <w:rtl/>
        </w:rPr>
        <w:t xml:space="preserve"> </w:t>
      </w:r>
      <w:r w:rsidRPr="00DD2D63">
        <w:rPr>
          <w:rFonts w:hint="eastAsia"/>
          <w:rtl/>
        </w:rPr>
        <w:t>מֹשֶׁה</w:t>
      </w:r>
      <w:r w:rsidRPr="00DD2D63">
        <w:rPr>
          <w:rtl/>
        </w:rPr>
        <w:t xml:space="preserve"> </w:t>
      </w:r>
      <w:r w:rsidRPr="00DD2D63">
        <w:rPr>
          <w:rFonts w:hint="eastAsia"/>
          <w:b/>
          <w:bCs/>
          <w:rtl/>
        </w:rPr>
        <w:t>אֶהְיֶה</w:t>
      </w:r>
      <w:r w:rsidRPr="00DD2D63">
        <w:rPr>
          <w:b/>
          <w:bCs/>
          <w:rtl/>
        </w:rPr>
        <w:t xml:space="preserve"> </w:t>
      </w:r>
      <w:r w:rsidRPr="00DD2D63">
        <w:rPr>
          <w:rFonts w:hint="eastAsia"/>
          <w:b/>
          <w:bCs/>
          <w:rtl/>
        </w:rPr>
        <w:t>עִמָּךְ</w:t>
      </w:r>
      <w:r w:rsidRPr="00DD2D63">
        <w:rPr>
          <w:rFonts w:hint="cs"/>
          <w:rtl/>
        </w:rPr>
        <w:t>"</w:t>
      </w:r>
      <w:r>
        <w:rPr>
          <w:rFonts w:hint="cs"/>
          <w:rtl/>
        </w:rPr>
        <w:t xml:space="preserve"> (יהו' א', ה);</w:t>
      </w:r>
      <w:r w:rsidRPr="00DD2D63">
        <w:rPr>
          <w:rFonts w:hint="cs"/>
          <w:rtl/>
        </w:rPr>
        <w:t xml:space="preserve"> "</w:t>
      </w:r>
      <w:r w:rsidRPr="00DD2D63">
        <w:rPr>
          <w:rFonts w:hint="eastAsia"/>
          <w:rtl/>
        </w:rPr>
        <w:t>כִּי</w:t>
      </w:r>
      <w:r w:rsidRPr="00DD2D63">
        <w:rPr>
          <w:rtl/>
        </w:rPr>
        <w:t xml:space="preserve"> </w:t>
      </w:r>
      <w:r w:rsidRPr="00DD2D63">
        <w:rPr>
          <w:rFonts w:hint="eastAsia"/>
          <w:b/>
          <w:bCs/>
          <w:rtl/>
        </w:rPr>
        <w:t>עִמְּךָ</w:t>
      </w:r>
      <w:r>
        <w:rPr>
          <w:rFonts w:hint="cs"/>
          <w:b/>
          <w:bCs/>
          <w:rtl/>
        </w:rPr>
        <w:t xml:space="preserve"> ה'</w:t>
      </w:r>
      <w:r w:rsidRPr="00DD2D63">
        <w:rPr>
          <w:b/>
          <w:bCs/>
          <w:rtl/>
        </w:rPr>
        <w:t xml:space="preserve"> </w:t>
      </w:r>
      <w:r w:rsidRPr="00DD2D63">
        <w:rPr>
          <w:rFonts w:hint="eastAsia"/>
          <w:b/>
          <w:bCs/>
          <w:rtl/>
        </w:rPr>
        <w:t>אֱלֹהֶיךָ</w:t>
      </w:r>
      <w:r w:rsidRPr="00DD2D63">
        <w:rPr>
          <w:rtl/>
        </w:rPr>
        <w:t xml:space="preserve"> </w:t>
      </w:r>
      <w:r w:rsidRPr="00DD2D63">
        <w:rPr>
          <w:rFonts w:hint="eastAsia"/>
          <w:rtl/>
        </w:rPr>
        <w:t>בְּכֹל</w:t>
      </w:r>
      <w:r w:rsidRPr="00DD2D63">
        <w:rPr>
          <w:rtl/>
        </w:rPr>
        <w:t xml:space="preserve"> </w:t>
      </w:r>
      <w:r w:rsidRPr="00DD2D63">
        <w:rPr>
          <w:rFonts w:hint="eastAsia"/>
          <w:rtl/>
        </w:rPr>
        <w:t>אֲשֶׁר</w:t>
      </w:r>
      <w:r w:rsidRPr="00DD2D63">
        <w:rPr>
          <w:rtl/>
        </w:rPr>
        <w:t xml:space="preserve"> </w:t>
      </w:r>
      <w:r w:rsidRPr="00DD2D63">
        <w:rPr>
          <w:rFonts w:hint="eastAsia"/>
          <w:rtl/>
        </w:rPr>
        <w:t>תֵּלֵךְ</w:t>
      </w:r>
      <w:r w:rsidRPr="00DD2D63">
        <w:rPr>
          <w:rFonts w:hint="cs"/>
          <w:rtl/>
        </w:rPr>
        <w:t>"</w:t>
      </w:r>
      <w:r>
        <w:rPr>
          <w:rFonts w:hint="cs"/>
          <w:rtl/>
        </w:rPr>
        <w:t xml:space="preserve"> (שם ט</w:t>
      </w:r>
      <w:r w:rsidR="00706B98">
        <w:rPr>
          <w:rFonts w:hint="cs"/>
          <w:rtl/>
        </w:rPr>
        <w:t>'</w:t>
      </w:r>
      <w:r>
        <w:rPr>
          <w:rFonts w:hint="cs"/>
          <w:rtl/>
        </w:rPr>
        <w:t xml:space="preserve">); </w:t>
      </w:r>
      <w:r w:rsidRPr="00DD2D63">
        <w:rPr>
          <w:rFonts w:hint="cs"/>
          <w:rtl/>
        </w:rPr>
        <w:t>"</w:t>
      </w:r>
      <w:r w:rsidRPr="00DD2D63">
        <w:rPr>
          <w:rFonts w:hint="eastAsia"/>
          <w:rtl/>
        </w:rPr>
        <w:t>רַק</w:t>
      </w:r>
      <w:r w:rsidRPr="00DD2D63">
        <w:rPr>
          <w:rtl/>
        </w:rPr>
        <w:t xml:space="preserve"> </w:t>
      </w:r>
      <w:r w:rsidRPr="00DD2D63">
        <w:rPr>
          <w:rFonts w:hint="eastAsia"/>
          <w:b/>
          <w:bCs/>
          <w:rtl/>
        </w:rPr>
        <w:t>יִהְיֶה</w:t>
      </w:r>
      <w:r w:rsidRPr="00DD2D63">
        <w:rPr>
          <w:b/>
          <w:bCs/>
          <w:rtl/>
        </w:rPr>
        <w:t xml:space="preserve"> </w:t>
      </w:r>
      <w:r w:rsidRPr="00DD2D63">
        <w:rPr>
          <w:rFonts w:hint="cs"/>
          <w:b/>
          <w:bCs/>
          <w:rtl/>
        </w:rPr>
        <w:t>ה'</w:t>
      </w:r>
      <w:r w:rsidRPr="00DD2D63">
        <w:rPr>
          <w:b/>
          <w:bCs/>
          <w:rtl/>
        </w:rPr>
        <w:t xml:space="preserve"> </w:t>
      </w:r>
      <w:r w:rsidRPr="00DD2D63">
        <w:rPr>
          <w:rFonts w:hint="eastAsia"/>
          <w:b/>
          <w:bCs/>
          <w:rtl/>
        </w:rPr>
        <w:t>אֱלֹהֶיךָ</w:t>
      </w:r>
      <w:r w:rsidRPr="00DD2D63">
        <w:rPr>
          <w:b/>
          <w:bCs/>
          <w:rtl/>
        </w:rPr>
        <w:t xml:space="preserve"> </w:t>
      </w:r>
      <w:r w:rsidRPr="00DD2D63">
        <w:rPr>
          <w:rFonts w:hint="eastAsia"/>
          <w:b/>
          <w:bCs/>
          <w:rtl/>
        </w:rPr>
        <w:t>עִמָּךְ</w:t>
      </w:r>
      <w:r w:rsidRPr="00DD2D63">
        <w:rPr>
          <w:rtl/>
        </w:rPr>
        <w:t xml:space="preserve"> </w:t>
      </w:r>
      <w:r w:rsidRPr="00DD2D63">
        <w:rPr>
          <w:rFonts w:hint="eastAsia"/>
          <w:rtl/>
        </w:rPr>
        <w:t>כַּאֲשֶׁר</w:t>
      </w:r>
      <w:r w:rsidRPr="00DD2D63">
        <w:rPr>
          <w:rtl/>
        </w:rPr>
        <w:t xml:space="preserve"> </w:t>
      </w:r>
      <w:r w:rsidRPr="00DD2D63">
        <w:rPr>
          <w:rFonts w:hint="eastAsia"/>
          <w:rtl/>
        </w:rPr>
        <w:t>הָיָה</w:t>
      </w:r>
      <w:r w:rsidRPr="00DD2D63">
        <w:rPr>
          <w:rtl/>
        </w:rPr>
        <w:t xml:space="preserve"> </w:t>
      </w:r>
      <w:r w:rsidRPr="00DD2D63">
        <w:rPr>
          <w:rFonts w:hint="eastAsia"/>
          <w:rtl/>
        </w:rPr>
        <w:t>עִם</w:t>
      </w:r>
      <w:r w:rsidRPr="00DD2D63">
        <w:rPr>
          <w:rtl/>
        </w:rPr>
        <w:t xml:space="preserve"> </w:t>
      </w:r>
      <w:r w:rsidRPr="00DD2D63">
        <w:rPr>
          <w:rFonts w:hint="eastAsia"/>
          <w:rtl/>
        </w:rPr>
        <w:t>מֹשֶׁה</w:t>
      </w:r>
      <w:r w:rsidRPr="00DD2D63">
        <w:rPr>
          <w:rFonts w:hint="cs"/>
          <w:rtl/>
        </w:rPr>
        <w:t>"</w:t>
      </w:r>
      <w:r>
        <w:rPr>
          <w:rFonts w:hint="cs"/>
          <w:rtl/>
        </w:rPr>
        <w:t xml:space="preserve"> (שם י</w:t>
      </w:r>
      <w:r w:rsidR="00706B98">
        <w:rPr>
          <w:rFonts w:hint="cs"/>
          <w:rtl/>
        </w:rPr>
        <w:t>"</w:t>
      </w:r>
      <w:r>
        <w:rPr>
          <w:rFonts w:hint="cs"/>
          <w:rtl/>
        </w:rPr>
        <w:t>ז).</w:t>
      </w:r>
      <w:r>
        <w:rPr>
          <w:rStyle w:val="a7"/>
          <w:rtl/>
        </w:rPr>
        <w:footnoteReference w:id="37"/>
      </w:r>
    </w:p>
    <w:p w:rsidR="00A85792" w:rsidRDefault="00A85792" w:rsidP="00706B98">
      <w:pPr>
        <w:numPr>
          <w:ilvl w:val="0"/>
          <w:numId w:val="7"/>
        </w:numPr>
        <w:autoSpaceDE w:val="0"/>
        <w:autoSpaceDN w:val="0"/>
        <w:adjustRightInd w:val="0"/>
        <w:spacing w:after="0" w:line="480" w:lineRule="auto"/>
        <w:jc w:val="both"/>
      </w:pPr>
      <w:r w:rsidRPr="00E83CD5">
        <w:rPr>
          <w:rFonts w:hint="cs"/>
          <w:rtl/>
        </w:rPr>
        <w:t xml:space="preserve">אם הכניסה לארץ מקבילה </w:t>
      </w:r>
      <w:r w:rsidR="00ED4C41">
        <w:rPr>
          <w:rFonts w:hint="cs"/>
          <w:rtl/>
        </w:rPr>
        <w:t>לחזרה לארץ בשיבת ציון</w:t>
      </w:r>
      <w:r w:rsidRPr="00E83CD5">
        <w:rPr>
          <w:rFonts w:hint="cs"/>
          <w:rtl/>
        </w:rPr>
        <w:t xml:space="preserve">, </w:t>
      </w:r>
      <w:r w:rsidR="00ED4C41">
        <w:rPr>
          <w:rFonts w:hint="cs"/>
          <w:rtl/>
        </w:rPr>
        <w:t>הרי ש</w:t>
      </w:r>
      <w:r w:rsidRPr="00E83CD5">
        <w:rPr>
          <w:rFonts w:hint="cs"/>
          <w:rtl/>
        </w:rPr>
        <w:t xml:space="preserve">היציאה מבבל </w:t>
      </w:r>
      <w:r w:rsidR="00ED4C41">
        <w:rPr>
          <w:rFonts w:hint="cs"/>
          <w:rtl/>
        </w:rPr>
        <w:t xml:space="preserve">מקבילה </w:t>
      </w:r>
      <w:r w:rsidRPr="00E83CD5">
        <w:rPr>
          <w:rFonts w:hint="cs"/>
          <w:rtl/>
        </w:rPr>
        <w:t>ליציאת מצרים. וויליאמסון</w:t>
      </w:r>
      <w:r>
        <w:rPr>
          <w:rStyle w:val="a7"/>
          <w:rtl/>
        </w:rPr>
        <w:footnoteReference w:id="38"/>
      </w:r>
      <w:r w:rsidRPr="00E83CD5">
        <w:rPr>
          <w:rFonts w:hint="cs"/>
          <w:rtl/>
        </w:rPr>
        <w:t xml:space="preserve"> מציע הקבלה כזו. מלבד אישור העלי</w:t>
      </w:r>
      <w:r w:rsidR="00AA404C">
        <w:rPr>
          <w:rFonts w:hint="cs"/>
          <w:rtl/>
        </w:rPr>
        <w:t>י</w:t>
      </w:r>
      <w:r w:rsidRPr="00E83CD5">
        <w:rPr>
          <w:rFonts w:hint="cs"/>
          <w:rtl/>
        </w:rPr>
        <w:t xml:space="preserve">ה לירושלים ובניית בית ה', כורש מוסיף עוד פריווילגיה: </w:t>
      </w:r>
      <w:r w:rsidR="00F4529F">
        <w:rPr>
          <w:rFonts w:hint="cs"/>
          <w:rtl/>
        </w:rPr>
        <w:t>"</w:t>
      </w:r>
      <w:r w:rsidRPr="00E83CD5">
        <w:rPr>
          <w:rtl/>
        </w:rPr>
        <w:t xml:space="preserve">וְכָל הַנִּשְׁאָר מִכָּל הַמְּקֹמוֹת אֲשֶׁר הוּא גָר שָׁם </w:t>
      </w:r>
      <w:r w:rsidRPr="00E83CD5">
        <w:rPr>
          <w:b/>
          <w:bCs/>
          <w:rtl/>
        </w:rPr>
        <w:t>יְנַשְּׂאוּהוּ אַנְשֵׁי מְקֹמוֹ בְּכֶסֶף וּבְזָהָב וּבִרְכוּשׁ וּבִבְהֵמָה</w:t>
      </w:r>
      <w:r w:rsidRPr="00E83CD5">
        <w:rPr>
          <w:rFonts w:hint="cs"/>
          <w:rtl/>
        </w:rPr>
        <w:t>..." (עז' א', ד). לקיחת רכוש מאנשי הארץ לפני היציאה מ</w:t>
      </w:r>
      <w:r w:rsidR="00706B98">
        <w:rPr>
          <w:rFonts w:hint="cs"/>
          <w:rtl/>
        </w:rPr>
        <w:t xml:space="preserve">מנה </w:t>
      </w:r>
      <w:r w:rsidRPr="00E83CD5">
        <w:rPr>
          <w:rFonts w:hint="cs"/>
          <w:rtl/>
        </w:rPr>
        <w:t xml:space="preserve">מופיעה </w:t>
      </w:r>
      <w:r w:rsidR="00706B98">
        <w:rPr>
          <w:rFonts w:hint="cs"/>
          <w:rtl/>
        </w:rPr>
        <w:t xml:space="preserve">בתיאור </w:t>
      </w:r>
      <w:r w:rsidRPr="00E83CD5">
        <w:rPr>
          <w:rFonts w:hint="cs"/>
          <w:rtl/>
        </w:rPr>
        <w:t xml:space="preserve">יציאת מצרים בספר שמות: </w:t>
      </w:r>
      <w:r w:rsidR="00F4529F">
        <w:rPr>
          <w:rFonts w:hint="cs"/>
          <w:rtl/>
        </w:rPr>
        <w:t>"</w:t>
      </w:r>
      <w:r w:rsidRPr="00E83CD5">
        <w:rPr>
          <w:rtl/>
        </w:rPr>
        <w:t xml:space="preserve">וּבְנֵי יִשְׂרָאֵל עָשׂוּ כִּדְבַר מֹשֶׁה </w:t>
      </w:r>
      <w:r w:rsidRPr="00E83CD5">
        <w:rPr>
          <w:b/>
          <w:bCs/>
          <w:rtl/>
        </w:rPr>
        <w:t>וַיִּשְׁאֲלוּ מִמִּצְרַיִם כְּלֵי כֶסֶף וּכְלֵי זָהָב וּשְׂמָלֹת</w:t>
      </w:r>
      <w:r>
        <w:rPr>
          <w:rFonts w:hint="cs"/>
          <w:rtl/>
        </w:rPr>
        <w:t>"</w:t>
      </w:r>
      <w:r w:rsidR="003C0DB9">
        <w:rPr>
          <w:rFonts w:hint="cs"/>
          <w:rtl/>
        </w:rPr>
        <w:t xml:space="preserve"> (שמות י"ב, לה)</w:t>
      </w:r>
      <w:r>
        <w:rPr>
          <w:rFonts w:hint="cs"/>
          <w:rtl/>
        </w:rPr>
        <w:t>.</w:t>
      </w:r>
    </w:p>
    <w:p w:rsidR="00A85792" w:rsidRPr="00E83CD5" w:rsidRDefault="00A85792" w:rsidP="00706B98">
      <w:pPr>
        <w:numPr>
          <w:ilvl w:val="0"/>
          <w:numId w:val="7"/>
        </w:numPr>
        <w:autoSpaceDE w:val="0"/>
        <w:autoSpaceDN w:val="0"/>
        <w:adjustRightInd w:val="0"/>
        <w:spacing w:after="0" w:line="480" w:lineRule="auto"/>
        <w:jc w:val="both"/>
        <w:rPr>
          <w:rtl/>
        </w:rPr>
      </w:pPr>
      <w:r w:rsidRPr="00E83CD5">
        <w:rPr>
          <w:rFonts w:hint="cs"/>
          <w:rtl/>
        </w:rPr>
        <w:t xml:space="preserve">העובדה ששני הנאומים נמצאים במיקום ספרותי מקביל: </w:t>
      </w:r>
      <w:r w:rsidR="00706B98">
        <w:rPr>
          <w:rFonts w:hint="cs"/>
          <w:rtl/>
        </w:rPr>
        <w:t xml:space="preserve">פתיחת </w:t>
      </w:r>
      <w:r w:rsidRPr="00E83CD5">
        <w:rPr>
          <w:rFonts w:hint="cs"/>
          <w:rtl/>
        </w:rPr>
        <w:t>הספר, יש גם בה כדי לחזק את הדמיון ביניהם.</w:t>
      </w:r>
    </w:p>
    <w:p w:rsidR="00A85792" w:rsidRDefault="00A85792" w:rsidP="00706B98">
      <w:pPr>
        <w:spacing w:after="0" w:line="480" w:lineRule="auto"/>
        <w:jc w:val="both"/>
        <w:rPr>
          <w:rtl/>
        </w:rPr>
      </w:pPr>
      <w:r>
        <w:rPr>
          <w:rFonts w:hint="cs"/>
          <w:rtl/>
        </w:rPr>
        <w:t>נראה בעינ</w:t>
      </w:r>
      <w:r w:rsidR="00AA404C">
        <w:rPr>
          <w:rFonts w:hint="cs"/>
          <w:rtl/>
        </w:rPr>
        <w:t>י שאנלוגיה זו חלשה</w:t>
      </w:r>
      <w:r w:rsidR="00706B98">
        <w:rPr>
          <w:rFonts w:hint="cs"/>
          <w:rtl/>
        </w:rPr>
        <w:t xml:space="preserve"> יחסית</w:t>
      </w:r>
      <w:r w:rsidR="00AA404C">
        <w:rPr>
          <w:rFonts w:hint="cs"/>
          <w:rtl/>
        </w:rPr>
        <w:t xml:space="preserve">. מלבד </w:t>
      </w:r>
      <w:r>
        <w:rPr>
          <w:rFonts w:hint="cs"/>
          <w:rtl/>
        </w:rPr>
        <w:t>ההקבלו</w:t>
      </w:r>
      <w:r w:rsidR="00AA404C">
        <w:rPr>
          <w:rFonts w:hint="cs"/>
          <w:rtl/>
        </w:rPr>
        <w:t>ת שציינתי</w:t>
      </w:r>
      <w:r>
        <w:rPr>
          <w:rFonts w:hint="cs"/>
          <w:rtl/>
        </w:rPr>
        <w:t xml:space="preserve">, לא מצאתי רמזים נוספים לקשר בין </w:t>
      </w:r>
      <w:r w:rsidR="00AA404C">
        <w:rPr>
          <w:rFonts w:hint="cs"/>
          <w:rtl/>
        </w:rPr>
        <w:t xml:space="preserve">הסיפורים. </w:t>
      </w:r>
      <w:r w:rsidR="00887BE5">
        <w:rPr>
          <w:rFonts w:hint="cs"/>
          <w:rtl/>
        </w:rPr>
        <w:t xml:space="preserve">אך </w:t>
      </w:r>
      <w:r w:rsidR="00AA404C">
        <w:rPr>
          <w:rFonts w:hint="cs"/>
          <w:rtl/>
        </w:rPr>
        <w:t>יתכן, עם זאת, שאם ישנו מערך אנלוגיות מקיף</w:t>
      </w:r>
      <w:r>
        <w:rPr>
          <w:rFonts w:hint="cs"/>
          <w:rtl/>
        </w:rPr>
        <w:t xml:space="preserve"> בין שני הספרים </w:t>
      </w:r>
      <w:r>
        <w:rPr>
          <w:rtl/>
        </w:rPr>
        <w:t>–</w:t>
      </w:r>
      <w:r>
        <w:rPr>
          <w:rFonts w:hint="cs"/>
          <w:rtl/>
        </w:rPr>
        <w:t xml:space="preserve"> כפי שאראה בהמשך </w:t>
      </w:r>
      <w:r>
        <w:rPr>
          <w:rtl/>
        </w:rPr>
        <w:t>–</w:t>
      </w:r>
      <w:r>
        <w:rPr>
          <w:rFonts w:hint="cs"/>
          <w:rtl/>
        </w:rPr>
        <w:t xml:space="preserve"> אזי גם הקבלה זו תצטרף אליהם ותקבל חיזוק מ</w:t>
      </w:r>
      <w:r w:rsidR="00AA404C">
        <w:rPr>
          <w:rFonts w:hint="cs"/>
          <w:rtl/>
        </w:rPr>
        <w:t xml:space="preserve">תוך </w:t>
      </w:r>
      <w:r>
        <w:rPr>
          <w:rFonts w:hint="cs"/>
          <w:rtl/>
        </w:rPr>
        <w:t>התמונה הכוללת.</w:t>
      </w:r>
    </w:p>
    <w:p w:rsidR="00A85792" w:rsidRPr="00305F54" w:rsidRDefault="00A85792" w:rsidP="00A85792">
      <w:pPr>
        <w:spacing w:after="0" w:line="480" w:lineRule="auto"/>
        <w:jc w:val="both"/>
      </w:pPr>
    </w:p>
    <w:p w:rsidR="00A85792" w:rsidRPr="00305F54" w:rsidRDefault="002B53DF" w:rsidP="00A85792">
      <w:pPr>
        <w:numPr>
          <w:ilvl w:val="0"/>
          <w:numId w:val="10"/>
        </w:numPr>
        <w:spacing w:after="0" w:line="480" w:lineRule="auto"/>
        <w:jc w:val="both"/>
      </w:pPr>
      <w:r>
        <w:rPr>
          <w:rFonts w:hint="cs"/>
          <w:b/>
          <w:bCs/>
          <w:u w:val="single"/>
          <w:rtl/>
        </w:rPr>
        <w:t>בניית המזבח (עזרא ג', א-ג מול יהושע</w:t>
      </w:r>
      <w:r w:rsidR="00A85792" w:rsidRPr="00305F54">
        <w:rPr>
          <w:rFonts w:hint="cs"/>
          <w:b/>
          <w:bCs/>
          <w:u w:val="single"/>
          <w:rtl/>
        </w:rPr>
        <w:t xml:space="preserve"> ח', ל-לג)</w:t>
      </w:r>
    </w:p>
    <w:p w:rsidR="00A85792" w:rsidRPr="00F03D1C" w:rsidRDefault="00A85792" w:rsidP="00A85792">
      <w:pPr>
        <w:autoSpaceDE w:val="0"/>
        <w:autoSpaceDN w:val="0"/>
        <w:adjustRightInd w:val="0"/>
        <w:spacing w:after="0" w:line="480" w:lineRule="auto"/>
        <w:jc w:val="both"/>
        <w:rPr>
          <w:rFonts w:ascii="David" w:hAnsi="Times New Roman"/>
          <w:color w:val="000000"/>
          <w:rtl/>
        </w:rPr>
      </w:pPr>
      <w:r w:rsidRPr="00F03D1C">
        <w:rPr>
          <w:rFonts w:hint="cs"/>
          <w:rtl/>
        </w:rPr>
        <w:t>לאחר שהתיישבו בעריהם, שבי ציון עולים לירושלים ובונים מחדש את המזבח. נראה כי ה</w:t>
      </w:r>
      <w:r>
        <w:rPr>
          <w:rFonts w:hint="cs"/>
          <w:rtl/>
        </w:rPr>
        <w:t xml:space="preserve">פסוקים מנוסחים </w:t>
      </w:r>
      <w:r w:rsidRPr="00F03D1C">
        <w:rPr>
          <w:rFonts w:hint="cs"/>
          <w:rtl/>
        </w:rPr>
        <w:t xml:space="preserve">בזיקה לבניית המזבח בהר עיבל על ידי יהושע בן נון, בספר יהושע. בניית המזבח </w:t>
      </w:r>
      <w:r>
        <w:rPr>
          <w:rFonts w:hint="cs"/>
          <w:rtl/>
        </w:rPr>
        <w:t xml:space="preserve">בירושלים </w:t>
      </w:r>
      <w:r w:rsidRPr="00F03D1C">
        <w:rPr>
          <w:rFonts w:hint="cs"/>
          <w:rtl/>
        </w:rPr>
        <w:t>מתוארת כך:</w:t>
      </w:r>
    </w:p>
    <w:p w:rsidR="00A85792" w:rsidRPr="00F03D1C" w:rsidRDefault="00A85792" w:rsidP="00A85792">
      <w:pPr>
        <w:autoSpaceDE w:val="0"/>
        <w:autoSpaceDN w:val="0"/>
        <w:adjustRightInd w:val="0"/>
        <w:spacing w:after="0" w:line="480" w:lineRule="auto"/>
        <w:ind w:left="720"/>
        <w:jc w:val="both"/>
        <w:rPr>
          <w:rFonts w:ascii="David" w:hAnsi="Times New Roman"/>
          <w:color w:val="000000"/>
          <w:rtl/>
        </w:rPr>
      </w:pPr>
      <w:r>
        <w:rPr>
          <w:rFonts w:ascii="David" w:hAnsi="Times New Roman" w:hint="cs"/>
          <w:color w:val="000000"/>
          <w:rtl/>
        </w:rPr>
        <w:lastRenderedPageBreak/>
        <w:t>"</w:t>
      </w:r>
      <w:r w:rsidRPr="00F03D1C">
        <w:rPr>
          <w:rFonts w:ascii="David" w:hAnsi="Times New Roman" w:hint="eastAsia"/>
          <w:color w:val="000000"/>
          <w:rtl/>
        </w:rPr>
        <w:t>וַיָּקָם</w:t>
      </w:r>
      <w:r w:rsidRPr="00F03D1C">
        <w:rPr>
          <w:rFonts w:ascii="David" w:hAnsi="Times New Roman"/>
          <w:color w:val="000000"/>
          <w:rtl/>
        </w:rPr>
        <w:t xml:space="preserve"> </w:t>
      </w:r>
      <w:r w:rsidRPr="00AA404C">
        <w:rPr>
          <w:rFonts w:ascii="David" w:hAnsi="Times New Roman" w:hint="eastAsia"/>
          <w:b/>
          <w:bCs/>
          <w:color w:val="000000"/>
          <w:rtl/>
        </w:rPr>
        <w:t>יֵשׁוּעַ</w:t>
      </w:r>
      <w:r w:rsidRPr="00F03D1C">
        <w:rPr>
          <w:rFonts w:ascii="David" w:hAnsi="Times New Roman"/>
          <w:color w:val="000000"/>
          <w:rtl/>
        </w:rPr>
        <w:t xml:space="preserve"> </w:t>
      </w:r>
      <w:r w:rsidRPr="00F03D1C">
        <w:rPr>
          <w:rFonts w:ascii="David" w:hAnsi="Times New Roman" w:hint="eastAsia"/>
          <w:color w:val="000000"/>
          <w:rtl/>
        </w:rPr>
        <w:t>בֶּן</w:t>
      </w:r>
      <w:r w:rsidRPr="00F03D1C">
        <w:rPr>
          <w:rFonts w:ascii="David" w:hAnsi="Times New Roman"/>
          <w:color w:val="000000"/>
          <w:rtl/>
        </w:rPr>
        <w:t xml:space="preserve"> </w:t>
      </w:r>
      <w:r w:rsidRPr="00F03D1C">
        <w:rPr>
          <w:rFonts w:ascii="David" w:hAnsi="Times New Roman" w:hint="eastAsia"/>
          <w:color w:val="000000"/>
          <w:rtl/>
        </w:rPr>
        <w:t>יוֹצָדָק</w:t>
      </w:r>
      <w:r w:rsidRPr="00F03D1C">
        <w:rPr>
          <w:rFonts w:ascii="David" w:hAnsi="Times New Roman"/>
          <w:color w:val="000000"/>
          <w:rtl/>
        </w:rPr>
        <w:t xml:space="preserve"> </w:t>
      </w:r>
      <w:r w:rsidRPr="00F03D1C">
        <w:rPr>
          <w:rFonts w:ascii="David" w:hAnsi="Times New Roman" w:hint="eastAsia"/>
          <w:color w:val="000000"/>
          <w:rtl/>
        </w:rPr>
        <w:t>וְאֶחָיו</w:t>
      </w:r>
      <w:r w:rsidRPr="00F03D1C">
        <w:rPr>
          <w:rFonts w:ascii="David" w:hAnsi="Times New Roman"/>
          <w:color w:val="000000"/>
          <w:rtl/>
        </w:rPr>
        <w:t xml:space="preserve"> </w:t>
      </w:r>
      <w:r w:rsidRPr="00F03D1C">
        <w:rPr>
          <w:rFonts w:ascii="David" w:hAnsi="Times New Roman" w:hint="eastAsia"/>
          <w:color w:val="000000"/>
          <w:rtl/>
        </w:rPr>
        <w:t>הַכֹּהֲנִים</w:t>
      </w:r>
      <w:r w:rsidRPr="00F03D1C">
        <w:rPr>
          <w:rFonts w:ascii="David" w:hAnsi="Times New Roman"/>
          <w:color w:val="000000"/>
          <w:rtl/>
        </w:rPr>
        <w:t xml:space="preserve"> </w:t>
      </w:r>
      <w:r w:rsidRPr="00F03D1C">
        <w:rPr>
          <w:rFonts w:ascii="David" w:hAnsi="Times New Roman" w:hint="eastAsia"/>
          <w:color w:val="000000"/>
          <w:rtl/>
        </w:rPr>
        <w:t>וּזְרֻבָּבֶל</w:t>
      </w:r>
      <w:r w:rsidRPr="00F03D1C">
        <w:rPr>
          <w:rFonts w:ascii="David" w:hAnsi="Times New Roman"/>
          <w:color w:val="000000"/>
          <w:rtl/>
        </w:rPr>
        <w:t xml:space="preserve"> </w:t>
      </w:r>
      <w:r w:rsidRPr="00F03D1C">
        <w:rPr>
          <w:rFonts w:ascii="David" w:hAnsi="Times New Roman" w:hint="eastAsia"/>
          <w:color w:val="000000"/>
          <w:rtl/>
        </w:rPr>
        <w:t>בֶּן</w:t>
      </w:r>
      <w:r w:rsidRPr="00F03D1C">
        <w:rPr>
          <w:rFonts w:ascii="David" w:hAnsi="Times New Roman"/>
          <w:color w:val="000000"/>
          <w:rtl/>
        </w:rPr>
        <w:t xml:space="preserve"> </w:t>
      </w:r>
      <w:r w:rsidRPr="00F03D1C">
        <w:rPr>
          <w:rFonts w:ascii="David" w:hAnsi="Times New Roman" w:hint="eastAsia"/>
          <w:color w:val="000000"/>
          <w:rtl/>
        </w:rPr>
        <w:t>שְׁאַלְתִּיאֵל</w:t>
      </w:r>
      <w:r w:rsidRPr="00F03D1C">
        <w:rPr>
          <w:rFonts w:ascii="David" w:hAnsi="Times New Roman"/>
          <w:color w:val="000000"/>
          <w:rtl/>
        </w:rPr>
        <w:t xml:space="preserve"> </w:t>
      </w:r>
      <w:r w:rsidRPr="00F03D1C">
        <w:rPr>
          <w:rFonts w:ascii="David" w:hAnsi="Times New Roman" w:hint="eastAsia"/>
          <w:color w:val="000000"/>
          <w:rtl/>
        </w:rPr>
        <w:t>וְאֶחָיו</w:t>
      </w:r>
      <w:r w:rsidRPr="00F03D1C">
        <w:rPr>
          <w:rFonts w:ascii="David" w:hAnsi="Times New Roman"/>
          <w:color w:val="000000"/>
          <w:rtl/>
        </w:rPr>
        <w:t xml:space="preserve"> </w:t>
      </w:r>
      <w:r w:rsidRPr="00AA404C">
        <w:rPr>
          <w:rFonts w:ascii="David" w:hAnsi="Times New Roman" w:hint="eastAsia"/>
          <w:b/>
          <w:bCs/>
          <w:color w:val="000000"/>
          <w:rtl/>
        </w:rPr>
        <w:t>וַיִּבְנוּ</w:t>
      </w:r>
      <w:r w:rsidRPr="00AA404C">
        <w:rPr>
          <w:rFonts w:ascii="David" w:hAnsi="Times New Roman"/>
          <w:b/>
          <w:bCs/>
          <w:color w:val="000000"/>
          <w:rtl/>
        </w:rPr>
        <w:t xml:space="preserve"> </w:t>
      </w:r>
      <w:r w:rsidRPr="00AA404C">
        <w:rPr>
          <w:rFonts w:ascii="David" w:hAnsi="Times New Roman" w:hint="eastAsia"/>
          <w:b/>
          <w:bCs/>
          <w:color w:val="000000"/>
          <w:rtl/>
        </w:rPr>
        <w:t>אֶת</w:t>
      </w:r>
      <w:r w:rsidRPr="00AA404C">
        <w:rPr>
          <w:rFonts w:ascii="David" w:hAnsi="Times New Roman"/>
          <w:b/>
          <w:bCs/>
          <w:color w:val="000000"/>
          <w:rtl/>
        </w:rPr>
        <w:t xml:space="preserve"> </w:t>
      </w:r>
      <w:r w:rsidRPr="00AA404C">
        <w:rPr>
          <w:rFonts w:ascii="David" w:hAnsi="Times New Roman" w:hint="eastAsia"/>
          <w:b/>
          <w:bCs/>
          <w:color w:val="000000"/>
          <w:rtl/>
        </w:rPr>
        <w:t>מִזְבַּח</w:t>
      </w:r>
      <w:r w:rsidRPr="00AA404C">
        <w:rPr>
          <w:rFonts w:ascii="David" w:hAnsi="Times New Roman"/>
          <w:b/>
          <w:bCs/>
          <w:color w:val="000000"/>
          <w:rtl/>
        </w:rPr>
        <w:t xml:space="preserve"> </w:t>
      </w:r>
      <w:r w:rsidRPr="00AA404C">
        <w:rPr>
          <w:rFonts w:ascii="David" w:hAnsi="Times New Roman" w:hint="eastAsia"/>
          <w:b/>
          <w:bCs/>
          <w:color w:val="000000"/>
          <w:rtl/>
        </w:rPr>
        <w:t>אֱלֹהֵי</w:t>
      </w:r>
      <w:r w:rsidRPr="00AA404C">
        <w:rPr>
          <w:rFonts w:ascii="David" w:hAnsi="Times New Roman"/>
          <w:b/>
          <w:bCs/>
          <w:color w:val="000000"/>
          <w:rtl/>
        </w:rPr>
        <w:t xml:space="preserve"> </w:t>
      </w:r>
      <w:r w:rsidRPr="00AA404C">
        <w:rPr>
          <w:rFonts w:ascii="David" w:hAnsi="Times New Roman" w:hint="eastAsia"/>
          <w:b/>
          <w:bCs/>
          <w:color w:val="000000"/>
          <w:rtl/>
        </w:rPr>
        <w:t>יִשְׂרָאֵל</w:t>
      </w:r>
      <w:r w:rsidRPr="00F03D1C">
        <w:rPr>
          <w:rFonts w:ascii="David" w:hAnsi="Times New Roman"/>
          <w:b/>
          <w:bCs/>
          <w:color w:val="000000"/>
          <w:rtl/>
        </w:rPr>
        <w:t xml:space="preserve"> </w:t>
      </w:r>
      <w:r w:rsidRPr="00F03D1C">
        <w:rPr>
          <w:rFonts w:ascii="David" w:hAnsi="Times New Roman" w:hint="eastAsia"/>
          <w:color w:val="000000"/>
          <w:rtl/>
        </w:rPr>
        <w:t>לְהַעֲלוֹת</w:t>
      </w:r>
      <w:r w:rsidRPr="00F03D1C">
        <w:rPr>
          <w:rFonts w:ascii="David" w:hAnsi="Times New Roman"/>
          <w:color w:val="000000"/>
          <w:rtl/>
        </w:rPr>
        <w:t xml:space="preserve"> </w:t>
      </w:r>
      <w:r w:rsidRPr="00F03D1C">
        <w:rPr>
          <w:rFonts w:ascii="David" w:hAnsi="Times New Roman" w:hint="eastAsia"/>
          <w:color w:val="000000"/>
          <w:rtl/>
        </w:rPr>
        <w:t>עָלָיו</w:t>
      </w:r>
      <w:r w:rsidRPr="00F03D1C">
        <w:rPr>
          <w:rFonts w:ascii="David" w:hAnsi="Times New Roman"/>
          <w:color w:val="000000"/>
          <w:rtl/>
        </w:rPr>
        <w:t xml:space="preserve"> </w:t>
      </w:r>
      <w:r w:rsidRPr="00F03D1C">
        <w:rPr>
          <w:rFonts w:ascii="David" w:hAnsi="Times New Roman" w:hint="eastAsia"/>
          <w:color w:val="000000"/>
          <w:rtl/>
        </w:rPr>
        <w:t>עֹלוֹת</w:t>
      </w:r>
      <w:r w:rsidRPr="00F03D1C">
        <w:rPr>
          <w:rFonts w:ascii="David" w:hAnsi="Times New Roman"/>
          <w:color w:val="000000"/>
          <w:rtl/>
        </w:rPr>
        <w:t xml:space="preserve"> </w:t>
      </w:r>
      <w:r w:rsidRPr="00AA404C">
        <w:rPr>
          <w:rFonts w:ascii="David" w:hAnsi="Times New Roman" w:hint="eastAsia"/>
          <w:b/>
          <w:bCs/>
          <w:color w:val="000000"/>
          <w:rtl/>
        </w:rPr>
        <w:t>כַּכָּתוּב</w:t>
      </w:r>
      <w:r w:rsidRPr="00AA404C">
        <w:rPr>
          <w:rFonts w:ascii="David" w:hAnsi="Times New Roman"/>
          <w:b/>
          <w:bCs/>
          <w:color w:val="000000"/>
          <w:rtl/>
        </w:rPr>
        <w:t xml:space="preserve"> </w:t>
      </w:r>
      <w:r w:rsidRPr="00AA404C">
        <w:rPr>
          <w:rFonts w:ascii="David" w:hAnsi="Times New Roman" w:hint="eastAsia"/>
          <w:b/>
          <w:bCs/>
          <w:color w:val="000000"/>
          <w:rtl/>
        </w:rPr>
        <w:t>בְּתוֹרַת</w:t>
      </w:r>
      <w:r w:rsidRPr="00AA404C">
        <w:rPr>
          <w:rFonts w:ascii="David" w:hAnsi="Times New Roman"/>
          <w:b/>
          <w:bCs/>
          <w:color w:val="000000"/>
          <w:rtl/>
        </w:rPr>
        <w:t xml:space="preserve"> </w:t>
      </w:r>
      <w:r w:rsidRPr="00AA404C">
        <w:rPr>
          <w:rFonts w:ascii="David" w:hAnsi="Times New Roman" w:hint="eastAsia"/>
          <w:b/>
          <w:bCs/>
          <w:color w:val="000000"/>
          <w:rtl/>
        </w:rPr>
        <w:t>מֹשֶׁה</w:t>
      </w:r>
      <w:r w:rsidRPr="00F03D1C">
        <w:rPr>
          <w:rFonts w:ascii="David" w:hAnsi="Times New Roman"/>
          <w:color w:val="000000"/>
          <w:rtl/>
        </w:rPr>
        <w:t xml:space="preserve"> </w:t>
      </w:r>
      <w:r w:rsidRPr="00F03D1C">
        <w:rPr>
          <w:rFonts w:ascii="David" w:hAnsi="Times New Roman" w:hint="eastAsia"/>
          <w:color w:val="000000"/>
          <w:rtl/>
        </w:rPr>
        <w:t>אִישׁ</w:t>
      </w:r>
      <w:r w:rsidRPr="00F03D1C">
        <w:rPr>
          <w:rFonts w:ascii="David" w:hAnsi="Times New Roman"/>
          <w:color w:val="000000"/>
          <w:rtl/>
        </w:rPr>
        <w:t xml:space="preserve"> </w:t>
      </w:r>
      <w:r w:rsidRPr="00F03D1C">
        <w:rPr>
          <w:rFonts w:ascii="David" w:hAnsi="Times New Roman" w:hint="eastAsia"/>
          <w:color w:val="000000"/>
          <w:rtl/>
        </w:rPr>
        <w:t>הָאֱלֹהִים</w:t>
      </w:r>
      <w:r w:rsidRPr="00F03D1C">
        <w:rPr>
          <w:rFonts w:ascii="David" w:hAnsi="Times New Roman"/>
          <w:color w:val="000000"/>
          <w:rtl/>
        </w:rPr>
        <w:t>:</w:t>
      </w:r>
      <w:r>
        <w:rPr>
          <w:rFonts w:ascii="David" w:hAnsi="Times New Roman" w:hint="cs"/>
          <w:color w:val="000000"/>
          <w:rtl/>
        </w:rPr>
        <w:t xml:space="preserve"> </w:t>
      </w:r>
      <w:r w:rsidRPr="00F03D1C">
        <w:rPr>
          <w:rFonts w:ascii="David" w:hAnsi="Times New Roman" w:hint="eastAsia"/>
          <w:color w:val="000000"/>
          <w:rtl/>
        </w:rPr>
        <w:t>וַיָּכִינוּ</w:t>
      </w:r>
      <w:r w:rsidRPr="00F03D1C">
        <w:rPr>
          <w:rFonts w:ascii="David" w:hAnsi="Times New Roman"/>
          <w:color w:val="000000"/>
          <w:rtl/>
        </w:rPr>
        <w:t xml:space="preserve"> </w:t>
      </w:r>
      <w:r w:rsidRPr="00F03D1C">
        <w:rPr>
          <w:rFonts w:ascii="David" w:hAnsi="Times New Roman" w:hint="eastAsia"/>
          <w:color w:val="000000"/>
          <w:rtl/>
        </w:rPr>
        <w:t>הַמִּזְבֵּחַ</w:t>
      </w:r>
      <w:r w:rsidRPr="00F03D1C">
        <w:rPr>
          <w:rFonts w:ascii="David" w:hAnsi="Times New Roman"/>
          <w:color w:val="000000"/>
          <w:rtl/>
        </w:rPr>
        <w:t xml:space="preserve"> </w:t>
      </w:r>
      <w:r w:rsidRPr="00F03D1C">
        <w:rPr>
          <w:rFonts w:ascii="David" w:hAnsi="Times New Roman" w:hint="eastAsia"/>
          <w:color w:val="000000"/>
          <w:rtl/>
        </w:rPr>
        <w:t>עַל</w:t>
      </w:r>
      <w:r w:rsidRPr="00F03D1C">
        <w:rPr>
          <w:rFonts w:ascii="David" w:hAnsi="Times New Roman"/>
          <w:color w:val="000000"/>
          <w:rtl/>
        </w:rPr>
        <w:t xml:space="preserve"> </w:t>
      </w:r>
      <w:r w:rsidRPr="00F03D1C">
        <w:rPr>
          <w:rFonts w:ascii="David" w:hAnsi="Times New Roman" w:hint="eastAsia"/>
          <w:color w:val="000000"/>
          <w:rtl/>
        </w:rPr>
        <w:t>מְכוֹנֹתָיו</w:t>
      </w:r>
      <w:r w:rsidRPr="00F03D1C">
        <w:rPr>
          <w:rFonts w:ascii="David" w:hAnsi="Times New Roman"/>
          <w:color w:val="000000"/>
          <w:rtl/>
        </w:rPr>
        <w:t xml:space="preserve"> </w:t>
      </w:r>
      <w:r w:rsidRPr="00F03D1C">
        <w:rPr>
          <w:rFonts w:ascii="David" w:hAnsi="Times New Roman" w:hint="eastAsia"/>
          <w:color w:val="000000"/>
          <w:rtl/>
        </w:rPr>
        <w:t>כִּי</w:t>
      </w:r>
      <w:r w:rsidRPr="00F03D1C">
        <w:rPr>
          <w:rFonts w:ascii="David" w:hAnsi="Times New Roman"/>
          <w:color w:val="000000"/>
          <w:rtl/>
        </w:rPr>
        <w:t xml:space="preserve"> </w:t>
      </w:r>
      <w:r w:rsidRPr="00F03D1C">
        <w:rPr>
          <w:rFonts w:ascii="David" w:hAnsi="Times New Roman" w:hint="eastAsia"/>
          <w:color w:val="000000"/>
          <w:rtl/>
        </w:rPr>
        <w:t>בְּאֵימָה</w:t>
      </w:r>
      <w:r w:rsidRPr="00F03D1C">
        <w:rPr>
          <w:rFonts w:ascii="David" w:hAnsi="Times New Roman"/>
          <w:color w:val="000000"/>
          <w:rtl/>
        </w:rPr>
        <w:t xml:space="preserve"> </w:t>
      </w:r>
      <w:r w:rsidRPr="00F03D1C">
        <w:rPr>
          <w:rFonts w:ascii="David" w:hAnsi="Times New Roman" w:hint="eastAsia"/>
          <w:color w:val="000000"/>
          <w:rtl/>
        </w:rPr>
        <w:t>עֲלֵיהֶם</w:t>
      </w:r>
      <w:r w:rsidRPr="00F03D1C">
        <w:rPr>
          <w:rFonts w:ascii="David" w:hAnsi="Times New Roman"/>
          <w:color w:val="000000"/>
          <w:rtl/>
        </w:rPr>
        <w:t xml:space="preserve"> </w:t>
      </w:r>
      <w:r w:rsidRPr="00F03D1C">
        <w:rPr>
          <w:rFonts w:ascii="David" w:hAnsi="Times New Roman" w:hint="eastAsia"/>
          <w:color w:val="000000"/>
          <w:rtl/>
        </w:rPr>
        <w:t>מֵעַמֵּי</w:t>
      </w:r>
      <w:r w:rsidRPr="00F03D1C">
        <w:rPr>
          <w:rFonts w:ascii="David" w:hAnsi="Times New Roman"/>
          <w:color w:val="000000"/>
          <w:rtl/>
        </w:rPr>
        <w:t xml:space="preserve"> </w:t>
      </w:r>
      <w:r w:rsidRPr="00F03D1C">
        <w:rPr>
          <w:rFonts w:ascii="David" w:hAnsi="Times New Roman" w:hint="eastAsia"/>
          <w:color w:val="000000"/>
          <w:rtl/>
        </w:rPr>
        <w:t>הָאֲרָצוֹת</w:t>
      </w:r>
      <w:r w:rsidRPr="00F03D1C">
        <w:rPr>
          <w:rFonts w:ascii="David" w:hAnsi="Times New Roman"/>
          <w:color w:val="000000"/>
          <w:rtl/>
        </w:rPr>
        <w:t xml:space="preserve"> </w:t>
      </w:r>
      <w:r w:rsidRPr="00AA404C">
        <w:rPr>
          <w:rFonts w:ascii="David" w:hAnsi="Times New Roman" w:hint="eastAsia"/>
          <w:b/>
          <w:bCs/>
          <w:color w:val="000000"/>
          <w:rtl/>
        </w:rPr>
        <w:t>וַיַּעֲלוּ</w:t>
      </w:r>
      <w:r w:rsidRPr="00AA404C">
        <w:rPr>
          <w:rFonts w:ascii="David" w:hAnsi="Times New Roman"/>
          <w:b/>
          <w:bCs/>
          <w:color w:val="000000"/>
          <w:rtl/>
        </w:rPr>
        <w:t xml:space="preserve"> </w:t>
      </w:r>
      <w:r w:rsidRPr="00AA404C">
        <w:rPr>
          <w:rFonts w:ascii="David" w:hAnsi="Times New Roman" w:hint="eastAsia"/>
          <w:b/>
          <w:bCs/>
          <w:color w:val="000000"/>
          <w:rtl/>
        </w:rPr>
        <w:t>עָלָיו</w:t>
      </w:r>
      <w:r w:rsidRPr="00AA404C">
        <w:rPr>
          <w:rFonts w:ascii="David" w:hAnsi="Times New Roman"/>
          <w:b/>
          <w:bCs/>
          <w:color w:val="000000"/>
          <w:rtl/>
        </w:rPr>
        <w:t xml:space="preserve"> </w:t>
      </w:r>
      <w:r w:rsidRPr="00AA404C">
        <w:rPr>
          <w:rFonts w:ascii="David" w:hAnsi="Times New Roman" w:hint="eastAsia"/>
          <w:b/>
          <w:bCs/>
          <w:color w:val="000000"/>
          <w:rtl/>
        </w:rPr>
        <w:t>עֹלוֹת</w:t>
      </w:r>
      <w:r w:rsidRPr="00AA404C">
        <w:rPr>
          <w:rFonts w:ascii="David" w:hAnsi="Times New Roman"/>
          <w:b/>
          <w:bCs/>
          <w:color w:val="000000"/>
          <w:rtl/>
        </w:rPr>
        <w:t xml:space="preserve"> </w:t>
      </w:r>
      <w:r w:rsidRPr="00AA404C">
        <w:rPr>
          <w:rFonts w:ascii="David" w:hAnsi="Times New Roman" w:hint="eastAsia"/>
          <w:b/>
          <w:bCs/>
          <w:color w:val="000000"/>
          <w:rtl/>
        </w:rPr>
        <w:t>לַ</w:t>
      </w:r>
      <w:r w:rsidRPr="00AA404C">
        <w:rPr>
          <w:rFonts w:ascii="David" w:hAnsi="Times New Roman" w:hint="cs"/>
          <w:b/>
          <w:bCs/>
          <w:color w:val="000000"/>
          <w:rtl/>
        </w:rPr>
        <w:t>ה'</w:t>
      </w:r>
      <w:r w:rsidRPr="00F03D1C">
        <w:rPr>
          <w:rFonts w:ascii="David" w:hAnsi="Times New Roman" w:hint="cs"/>
          <w:color w:val="000000"/>
          <w:rtl/>
        </w:rPr>
        <w:t xml:space="preserve"> </w:t>
      </w:r>
      <w:r w:rsidRPr="00F03D1C">
        <w:rPr>
          <w:rFonts w:ascii="David" w:hAnsi="Times New Roman" w:hint="eastAsia"/>
          <w:color w:val="000000"/>
          <w:rtl/>
        </w:rPr>
        <w:t>עֹלוֹת</w:t>
      </w:r>
      <w:r w:rsidRPr="00F03D1C">
        <w:rPr>
          <w:rFonts w:ascii="David" w:hAnsi="Times New Roman"/>
          <w:color w:val="000000"/>
          <w:rtl/>
        </w:rPr>
        <w:t xml:space="preserve"> </w:t>
      </w:r>
      <w:r w:rsidRPr="00F03D1C">
        <w:rPr>
          <w:rFonts w:ascii="David" w:hAnsi="Times New Roman" w:hint="eastAsia"/>
          <w:color w:val="000000"/>
          <w:rtl/>
        </w:rPr>
        <w:t>לַבֹּקֶר</w:t>
      </w:r>
      <w:r w:rsidRPr="00F03D1C">
        <w:rPr>
          <w:rFonts w:ascii="David" w:hAnsi="Times New Roman"/>
          <w:color w:val="000000"/>
          <w:rtl/>
        </w:rPr>
        <w:t xml:space="preserve"> </w:t>
      </w:r>
      <w:r w:rsidRPr="00F03D1C">
        <w:rPr>
          <w:rFonts w:ascii="David" w:hAnsi="Times New Roman" w:hint="eastAsia"/>
          <w:color w:val="000000"/>
          <w:rtl/>
        </w:rPr>
        <w:t>וְלָעָרֶב</w:t>
      </w:r>
      <w:r>
        <w:rPr>
          <w:rFonts w:ascii="David" w:hAnsi="Times New Roman" w:hint="cs"/>
          <w:color w:val="000000"/>
          <w:rtl/>
        </w:rPr>
        <w:t>" (עז' ג', ב-ג)</w:t>
      </w:r>
    </w:p>
    <w:p w:rsidR="00A85792" w:rsidRPr="00F03D1C" w:rsidRDefault="00A85792" w:rsidP="00A85792">
      <w:pPr>
        <w:spacing w:after="0" w:line="480" w:lineRule="auto"/>
        <w:jc w:val="both"/>
        <w:rPr>
          <w:rtl/>
        </w:rPr>
      </w:pPr>
      <w:r w:rsidRPr="00F03D1C">
        <w:rPr>
          <w:rFonts w:hint="cs"/>
          <w:rtl/>
        </w:rPr>
        <w:t>בספר יהושע, בבניית המזבח בהר עיבל, נמצא פסוקים דומים:</w:t>
      </w:r>
    </w:p>
    <w:p w:rsidR="00A85792" w:rsidRPr="00F03D1C" w:rsidRDefault="00A85792" w:rsidP="00A85792">
      <w:pPr>
        <w:autoSpaceDE w:val="0"/>
        <w:autoSpaceDN w:val="0"/>
        <w:adjustRightInd w:val="0"/>
        <w:spacing w:after="0" w:line="480" w:lineRule="auto"/>
        <w:ind w:left="720"/>
        <w:jc w:val="both"/>
        <w:rPr>
          <w:rFonts w:ascii="David" w:hAnsi="Times New Roman"/>
          <w:color w:val="000000"/>
          <w:rtl/>
        </w:rPr>
      </w:pPr>
      <w:r>
        <w:rPr>
          <w:rFonts w:ascii="David" w:hAnsi="Times New Roman" w:hint="cs"/>
          <w:color w:val="000000"/>
          <w:rtl/>
        </w:rPr>
        <w:t>"</w:t>
      </w:r>
      <w:r w:rsidRPr="00F03D1C">
        <w:rPr>
          <w:rFonts w:ascii="David" w:hAnsi="Times New Roman" w:hint="eastAsia"/>
          <w:color w:val="000000"/>
          <w:rtl/>
        </w:rPr>
        <w:t>אָז</w:t>
      </w:r>
      <w:r w:rsidRPr="00F03D1C">
        <w:rPr>
          <w:rFonts w:ascii="David" w:hAnsi="Times New Roman"/>
          <w:color w:val="000000"/>
          <w:rtl/>
        </w:rPr>
        <w:t xml:space="preserve"> </w:t>
      </w:r>
      <w:r w:rsidRPr="00AA404C">
        <w:rPr>
          <w:rFonts w:ascii="David" w:hAnsi="Times New Roman" w:hint="eastAsia"/>
          <w:b/>
          <w:bCs/>
          <w:color w:val="000000"/>
          <w:rtl/>
        </w:rPr>
        <w:t>יִבְנֶה</w:t>
      </w:r>
      <w:r w:rsidRPr="00AA404C">
        <w:rPr>
          <w:rFonts w:ascii="David" w:hAnsi="Times New Roman"/>
          <w:b/>
          <w:bCs/>
          <w:color w:val="000000"/>
          <w:rtl/>
        </w:rPr>
        <w:t xml:space="preserve"> </w:t>
      </w:r>
      <w:r w:rsidRPr="00AA404C">
        <w:rPr>
          <w:rFonts w:ascii="David" w:hAnsi="Times New Roman" w:hint="eastAsia"/>
          <w:b/>
          <w:bCs/>
          <w:color w:val="000000"/>
          <w:rtl/>
        </w:rPr>
        <w:t>יְהוֹשֻׁעַ</w:t>
      </w:r>
      <w:r w:rsidRPr="00AA404C">
        <w:rPr>
          <w:rFonts w:ascii="David" w:hAnsi="Times New Roman"/>
          <w:b/>
          <w:bCs/>
          <w:color w:val="000000"/>
          <w:rtl/>
        </w:rPr>
        <w:t xml:space="preserve"> </w:t>
      </w:r>
      <w:r w:rsidRPr="00AA404C">
        <w:rPr>
          <w:rFonts w:ascii="David" w:hAnsi="Times New Roman" w:hint="eastAsia"/>
          <w:b/>
          <w:bCs/>
          <w:color w:val="000000"/>
          <w:rtl/>
        </w:rPr>
        <w:t>מִזְבֵּחַ</w:t>
      </w:r>
      <w:r w:rsidRPr="00AA404C">
        <w:rPr>
          <w:rFonts w:ascii="David" w:hAnsi="Times New Roman"/>
          <w:b/>
          <w:bCs/>
          <w:color w:val="000000"/>
          <w:rtl/>
        </w:rPr>
        <w:t xml:space="preserve"> </w:t>
      </w:r>
      <w:r w:rsidRPr="00AA404C">
        <w:rPr>
          <w:rFonts w:ascii="David" w:hAnsi="Times New Roman" w:hint="eastAsia"/>
          <w:b/>
          <w:bCs/>
          <w:color w:val="000000"/>
          <w:rtl/>
        </w:rPr>
        <w:t>לַ</w:t>
      </w:r>
      <w:r w:rsidRPr="00AA404C">
        <w:rPr>
          <w:rFonts w:ascii="David" w:hAnsi="Times New Roman" w:hint="cs"/>
          <w:b/>
          <w:bCs/>
          <w:color w:val="000000"/>
          <w:rtl/>
        </w:rPr>
        <w:t>ה'</w:t>
      </w:r>
      <w:r w:rsidRPr="00AA404C">
        <w:rPr>
          <w:rFonts w:ascii="David" w:hAnsi="Times New Roman"/>
          <w:b/>
          <w:bCs/>
          <w:color w:val="000000"/>
          <w:rtl/>
        </w:rPr>
        <w:t xml:space="preserve"> </w:t>
      </w:r>
      <w:r w:rsidRPr="00AA404C">
        <w:rPr>
          <w:rFonts w:ascii="David" w:hAnsi="Times New Roman" w:hint="eastAsia"/>
          <w:b/>
          <w:bCs/>
          <w:color w:val="000000"/>
          <w:rtl/>
        </w:rPr>
        <w:t>אֱלֹהֵי</w:t>
      </w:r>
      <w:r w:rsidRPr="00AA404C">
        <w:rPr>
          <w:rFonts w:ascii="David" w:hAnsi="Times New Roman"/>
          <w:b/>
          <w:bCs/>
          <w:color w:val="000000"/>
          <w:rtl/>
        </w:rPr>
        <w:t xml:space="preserve"> </w:t>
      </w:r>
      <w:r w:rsidRPr="00AA404C">
        <w:rPr>
          <w:rFonts w:ascii="David" w:hAnsi="Times New Roman" w:hint="eastAsia"/>
          <w:b/>
          <w:bCs/>
          <w:color w:val="000000"/>
          <w:rtl/>
        </w:rPr>
        <w:t>יִשְׂרָאֵל</w:t>
      </w:r>
      <w:r w:rsidRPr="00F03D1C">
        <w:rPr>
          <w:rFonts w:ascii="David" w:hAnsi="Times New Roman"/>
          <w:color w:val="000000"/>
          <w:rtl/>
        </w:rPr>
        <w:t xml:space="preserve"> </w:t>
      </w:r>
      <w:r w:rsidRPr="00F03D1C">
        <w:rPr>
          <w:rFonts w:ascii="David" w:hAnsi="Times New Roman" w:hint="eastAsia"/>
          <w:color w:val="000000"/>
          <w:rtl/>
        </w:rPr>
        <w:t>בְּהַר</w:t>
      </w:r>
      <w:r w:rsidRPr="00F03D1C">
        <w:rPr>
          <w:rFonts w:ascii="David" w:hAnsi="Times New Roman"/>
          <w:color w:val="000000"/>
          <w:rtl/>
        </w:rPr>
        <w:t xml:space="preserve"> </w:t>
      </w:r>
      <w:r w:rsidRPr="00F03D1C">
        <w:rPr>
          <w:rFonts w:ascii="David" w:hAnsi="Times New Roman" w:hint="eastAsia"/>
          <w:color w:val="000000"/>
          <w:rtl/>
        </w:rPr>
        <w:t>עֵיבָל</w:t>
      </w:r>
      <w:r w:rsidRPr="00F03D1C">
        <w:rPr>
          <w:rFonts w:ascii="David" w:hAnsi="Times New Roman"/>
          <w:color w:val="000000"/>
          <w:rtl/>
        </w:rPr>
        <w:t>:</w:t>
      </w:r>
      <w:r>
        <w:rPr>
          <w:rFonts w:ascii="David" w:hAnsi="Times New Roman" w:hint="cs"/>
          <w:color w:val="000000"/>
          <w:rtl/>
        </w:rPr>
        <w:t xml:space="preserve"> </w:t>
      </w:r>
      <w:r w:rsidRPr="00F03D1C">
        <w:rPr>
          <w:rFonts w:ascii="David" w:hAnsi="Times New Roman" w:hint="eastAsia"/>
          <w:color w:val="000000"/>
          <w:rtl/>
        </w:rPr>
        <w:t>כַּאֲשֶׁר</w:t>
      </w:r>
      <w:r w:rsidRPr="00F03D1C">
        <w:rPr>
          <w:rFonts w:ascii="David" w:hAnsi="Times New Roman"/>
          <w:color w:val="000000"/>
          <w:rtl/>
        </w:rPr>
        <w:t xml:space="preserve"> </w:t>
      </w:r>
      <w:r w:rsidRPr="00F03D1C">
        <w:rPr>
          <w:rFonts w:ascii="David" w:hAnsi="Times New Roman" w:hint="eastAsia"/>
          <w:color w:val="000000"/>
          <w:rtl/>
        </w:rPr>
        <w:t>צִוָּה</w:t>
      </w:r>
      <w:r w:rsidRPr="00F03D1C">
        <w:rPr>
          <w:rFonts w:ascii="David" w:hAnsi="Times New Roman"/>
          <w:color w:val="000000"/>
          <w:rtl/>
        </w:rPr>
        <w:t xml:space="preserve"> </w:t>
      </w:r>
      <w:r w:rsidRPr="00F03D1C">
        <w:rPr>
          <w:rFonts w:ascii="David" w:hAnsi="Times New Roman" w:hint="eastAsia"/>
          <w:color w:val="000000"/>
          <w:rtl/>
        </w:rPr>
        <w:t>מֹשֶׁה</w:t>
      </w:r>
      <w:r w:rsidRPr="00F03D1C">
        <w:rPr>
          <w:rFonts w:ascii="David" w:hAnsi="Times New Roman"/>
          <w:color w:val="000000"/>
          <w:rtl/>
        </w:rPr>
        <w:t xml:space="preserve"> </w:t>
      </w:r>
      <w:r w:rsidRPr="00F03D1C">
        <w:rPr>
          <w:rFonts w:ascii="David" w:hAnsi="Times New Roman" w:hint="eastAsia"/>
          <w:color w:val="000000"/>
          <w:rtl/>
        </w:rPr>
        <w:t>עֶבֶד</w:t>
      </w:r>
      <w:r w:rsidRPr="00F03D1C">
        <w:rPr>
          <w:rFonts w:ascii="David" w:hAnsi="Times New Roman"/>
          <w:color w:val="000000"/>
          <w:rtl/>
        </w:rPr>
        <w:t xml:space="preserve"> </w:t>
      </w:r>
      <w:r w:rsidRPr="00F03D1C">
        <w:rPr>
          <w:rFonts w:ascii="David" w:hAnsi="Times New Roman" w:hint="cs"/>
          <w:color w:val="000000"/>
          <w:rtl/>
        </w:rPr>
        <w:t>ה'</w:t>
      </w:r>
      <w:r w:rsidRPr="00F03D1C">
        <w:rPr>
          <w:rFonts w:ascii="David" w:hAnsi="Times New Roman"/>
          <w:color w:val="000000"/>
          <w:rtl/>
        </w:rPr>
        <w:t xml:space="preserve"> </w:t>
      </w:r>
      <w:r w:rsidRPr="00F03D1C">
        <w:rPr>
          <w:rFonts w:ascii="David" w:hAnsi="Times New Roman" w:hint="eastAsia"/>
          <w:color w:val="000000"/>
          <w:rtl/>
        </w:rPr>
        <w:t>אֶת</w:t>
      </w:r>
      <w:r w:rsidRPr="00F03D1C">
        <w:rPr>
          <w:rFonts w:ascii="David" w:hAnsi="Times New Roman"/>
          <w:color w:val="000000"/>
          <w:rtl/>
        </w:rPr>
        <w:t xml:space="preserve"> </w:t>
      </w:r>
      <w:r w:rsidRPr="00F03D1C">
        <w:rPr>
          <w:rFonts w:ascii="David" w:hAnsi="Times New Roman" w:hint="eastAsia"/>
          <w:color w:val="000000"/>
          <w:rtl/>
        </w:rPr>
        <w:t>בְּנֵי</w:t>
      </w:r>
      <w:r w:rsidRPr="00F03D1C">
        <w:rPr>
          <w:rFonts w:ascii="David" w:hAnsi="Times New Roman"/>
          <w:color w:val="000000"/>
          <w:rtl/>
        </w:rPr>
        <w:t xml:space="preserve"> </w:t>
      </w:r>
      <w:r w:rsidRPr="00F03D1C">
        <w:rPr>
          <w:rFonts w:ascii="David" w:hAnsi="Times New Roman" w:hint="eastAsia"/>
          <w:color w:val="000000"/>
          <w:rtl/>
        </w:rPr>
        <w:t>יִשְׂרָאֵל</w:t>
      </w:r>
      <w:r w:rsidRPr="00F03D1C">
        <w:rPr>
          <w:rFonts w:ascii="David" w:hAnsi="Times New Roman"/>
          <w:color w:val="000000"/>
          <w:rtl/>
        </w:rPr>
        <w:t xml:space="preserve"> </w:t>
      </w:r>
      <w:r w:rsidRPr="00AA404C">
        <w:rPr>
          <w:rFonts w:ascii="David" w:hAnsi="Times New Roman" w:hint="eastAsia"/>
          <w:b/>
          <w:bCs/>
          <w:color w:val="000000"/>
          <w:rtl/>
        </w:rPr>
        <w:t>כַּכָּתוּב</w:t>
      </w:r>
      <w:r w:rsidRPr="00AA404C">
        <w:rPr>
          <w:rFonts w:ascii="David" w:hAnsi="Times New Roman"/>
          <w:b/>
          <w:bCs/>
          <w:color w:val="000000"/>
          <w:rtl/>
        </w:rPr>
        <w:t xml:space="preserve"> </w:t>
      </w:r>
      <w:r w:rsidRPr="00AA404C">
        <w:rPr>
          <w:rFonts w:ascii="David" w:hAnsi="Times New Roman" w:hint="eastAsia"/>
          <w:b/>
          <w:bCs/>
          <w:color w:val="000000"/>
          <w:rtl/>
        </w:rPr>
        <w:t>בְּסֵפֶר</w:t>
      </w:r>
      <w:r w:rsidRPr="00AA404C">
        <w:rPr>
          <w:rFonts w:ascii="David" w:hAnsi="Times New Roman"/>
          <w:b/>
          <w:bCs/>
          <w:color w:val="000000"/>
          <w:rtl/>
        </w:rPr>
        <w:t xml:space="preserve"> </w:t>
      </w:r>
      <w:r w:rsidRPr="00AA404C">
        <w:rPr>
          <w:rFonts w:ascii="David" w:hAnsi="Times New Roman" w:hint="eastAsia"/>
          <w:b/>
          <w:bCs/>
          <w:color w:val="000000"/>
          <w:rtl/>
        </w:rPr>
        <w:t>תּוֹרַת</w:t>
      </w:r>
      <w:r w:rsidRPr="00AA404C">
        <w:rPr>
          <w:rFonts w:ascii="David" w:hAnsi="Times New Roman"/>
          <w:b/>
          <w:bCs/>
          <w:color w:val="000000"/>
          <w:rtl/>
        </w:rPr>
        <w:t xml:space="preserve"> </w:t>
      </w:r>
      <w:r w:rsidRPr="00AA404C">
        <w:rPr>
          <w:rFonts w:ascii="David" w:hAnsi="Times New Roman" w:hint="eastAsia"/>
          <w:b/>
          <w:bCs/>
          <w:color w:val="000000"/>
          <w:rtl/>
        </w:rPr>
        <w:t>מֹשֶׁה</w:t>
      </w:r>
      <w:r w:rsidRPr="00F03D1C">
        <w:rPr>
          <w:rFonts w:ascii="David" w:hAnsi="Times New Roman"/>
          <w:color w:val="000000"/>
          <w:rtl/>
        </w:rPr>
        <w:t xml:space="preserve"> </w:t>
      </w:r>
      <w:r w:rsidRPr="00F03D1C">
        <w:rPr>
          <w:rFonts w:ascii="David" w:hAnsi="Times New Roman" w:hint="eastAsia"/>
          <w:color w:val="000000"/>
          <w:rtl/>
        </w:rPr>
        <w:t>מִזְבַּח</w:t>
      </w:r>
      <w:r w:rsidRPr="00F03D1C">
        <w:rPr>
          <w:rFonts w:ascii="David" w:hAnsi="Times New Roman"/>
          <w:color w:val="000000"/>
          <w:rtl/>
        </w:rPr>
        <w:t xml:space="preserve"> </w:t>
      </w:r>
      <w:r w:rsidRPr="00F03D1C">
        <w:rPr>
          <w:rFonts w:ascii="David" w:hAnsi="Times New Roman" w:hint="eastAsia"/>
          <w:color w:val="000000"/>
          <w:rtl/>
        </w:rPr>
        <w:t>אֲבָנִים</w:t>
      </w:r>
      <w:r w:rsidRPr="00F03D1C">
        <w:rPr>
          <w:rFonts w:ascii="David" w:hAnsi="Times New Roman"/>
          <w:color w:val="000000"/>
          <w:rtl/>
        </w:rPr>
        <w:t xml:space="preserve"> </w:t>
      </w:r>
      <w:r w:rsidRPr="00F03D1C">
        <w:rPr>
          <w:rFonts w:ascii="David" w:hAnsi="Times New Roman" w:hint="eastAsia"/>
          <w:color w:val="000000"/>
          <w:rtl/>
        </w:rPr>
        <w:t>שְׁלֵמוֹת</w:t>
      </w:r>
      <w:r w:rsidRPr="00F03D1C">
        <w:rPr>
          <w:rFonts w:ascii="David" w:hAnsi="Times New Roman"/>
          <w:color w:val="000000"/>
          <w:rtl/>
        </w:rPr>
        <w:t xml:space="preserve"> </w:t>
      </w:r>
      <w:r w:rsidRPr="00F03D1C">
        <w:rPr>
          <w:rFonts w:ascii="David" w:hAnsi="Times New Roman" w:hint="eastAsia"/>
          <w:color w:val="000000"/>
          <w:rtl/>
        </w:rPr>
        <w:t>אֲשֶׁר</w:t>
      </w:r>
      <w:r w:rsidRPr="00F03D1C">
        <w:rPr>
          <w:rFonts w:ascii="David" w:hAnsi="Times New Roman"/>
          <w:color w:val="000000"/>
          <w:rtl/>
        </w:rPr>
        <w:t xml:space="preserve"> </w:t>
      </w:r>
      <w:r w:rsidRPr="00F03D1C">
        <w:rPr>
          <w:rFonts w:ascii="David" w:hAnsi="Times New Roman" w:hint="eastAsia"/>
          <w:color w:val="000000"/>
          <w:rtl/>
        </w:rPr>
        <w:t>לֹא</w:t>
      </w:r>
      <w:r w:rsidRPr="00F03D1C">
        <w:rPr>
          <w:rFonts w:ascii="David" w:hAnsi="Times New Roman"/>
          <w:color w:val="000000"/>
          <w:rtl/>
        </w:rPr>
        <w:t xml:space="preserve"> </w:t>
      </w:r>
      <w:r w:rsidRPr="00F03D1C">
        <w:rPr>
          <w:rFonts w:ascii="David" w:hAnsi="Times New Roman" w:hint="eastAsia"/>
          <w:color w:val="000000"/>
          <w:rtl/>
        </w:rPr>
        <w:t>הֵנִיף</w:t>
      </w:r>
      <w:r w:rsidRPr="00F03D1C">
        <w:rPr>
          <w:rFonts w:ascii="David" w:hAnsi="Times New Roman"/>
          <w:color w:val="000000"/>
          <w:rtl/>
        </w:rPr>
        <w:t xml:space="preserve"> </w:t>
      </w:r>
      <w:r w:rsidRPr="00F03D1C">
        <w:rPr>
          <w:rFonts w:ascii="David" w:hAnsi="Times New Roman" w:hint="eastAsia"/>
          <w:color w:val="000000"/>
          <w:rtl/>
        </w:rPr>
        <w:t>עֲלֵיהֶן</w:t>
      </w:r>
      <w:r w:rsidRPr="00F03D1C">
        <w:rPr>
          <w:rFonts w:ascii="David" w:hAnsi="Times New Roman"/>
          <w:color w:val="000000"/>
          <w:rtl/>
        </w:rPr>
        <w:t xml:space="preserve"> </w:t>
      </w:r>
      <w:r w:rsidRPr="00F03D1C">
        <w:rPr>
          <w:rFonts w:ascii="David" w:hAnsi="Times New Roman" w:hint="eastAsia"/>
          <w:color w:val="000000"/>
          <w:rtl/>
        </w:rPr>
        <w:t>בַּרְזֶל</w:t>
      </w:r>
      <w:r w:rsidRPr="00F03D1C">
        <w:rPr>
          <w:rFonts w:ascii="David" w:hAnsi="Times New Roman"/>
          <w:color w:val="000000"/>
          <w:rtl/>
        </w:rPr>
        <w:t xml:space="preserve"> </w:t>
      </w:r>
      <w:r w:rsidRPr="00AA404C">
        <w:rPr>
          <w:rFonts w:ascii="David" w:hAnsi="Times New Roman" w:hint="eastAsia"/>
          <w:b/>
          <w:bCs/>
          <w:color w:val="000000"/>
          <w:rtl/>
        </w:rPr>
        <w:t>וַיַּעֲלוּ</w:t>
      </w:r>
      <w:r w:rsidRPr="00AA404C">
        <w:rPr>
          <w:rFonts w:ascii="David" w:hAnsi="Times New Roman"/>
          <w:b/>
          <w:bCs/>
          <w:color w:val="000000"/>
          <w:rtl/>
        </w:rPr>
        <w:t xml:space="preserve"> </w:t>
      </w:r>
      <w:r w:rsidRPr="00AA404C">
        <w:rPr>
          <w:rFonts w:ascii="David" w:hAnsi="Times New Roman" w:hint="eastAsia"/>
          <w:b/>
          <w:bCs/>
          <w:color w:val="000000"/>
          <w:rtl/>
        </w:rPr>
        <w:t>עָלָיו</w:t>
      </w:r>
      <w:r w:rsidRPr="00AA404C">
        <w:rPr>
          <w:rFonts w:ascii="David" w:hAnsi="Times New Roman"/>
          <w:b/>
          <w:bCs/>
          <w:color w:val="000000"/>
          <w:rtl/>
        </w:rPr>
        <w:t xml:space="preserve"> </w:t>
      </w:r>
      <w:r w:rsidRPr="00AA404C">
        <w:rPr>
          <w:rFonts w:ascii="David" w:hAnsi="Times New Roman" w:hint="eastAsia"/>
          <w:b/>
          <w:bCs/>
          <w:color w:val="000000"/>
          <w:rtl/>
        </w:rPr>
        <w:t>עֹלוֹת</w:t>
      </w:r>
      <w:r w:rsidRPr="00AA404C">
        <w:rPr>
          <w:rFonts w:ascii="David" w:hAnsi="Times New Roman"/>
          <w:b/>
          <w:bCs/>
          <w:color w:val="000000"/>
          <w:rtl/>
        </w:rPr>
        <w:t xml:space="preserve"> </w:t>
      </w:r>
      <w:r w:rsidRPr="00AA404C">
        <w:rPr>
          <w:rFonts w:ascii="David" w:hAnsi="Times New Roman" w:hint="eastAsia"/>
          <w:b/>
          <w:bCs/>
          <w:color w:val="000000"/>
          <w:rtl/>
        </w:rPr>
        <w:t>לַ</w:t>
      </w:r>
      <w:r w:rsidRPr="00AA404C">
        <w:rPr>
          <w:rFonts w:ascii="David" w:hAnsi="Times New Roman" w:hint="cs"/>
          <w:b/>
          <w:bCs/>
          <w:color w:val="000000"/>
          <w:rtl/>
        </w:rPr>
        <w:t>ה'</w:t>
      </w:r>
      <w:r w:rsidRPr="00F03D1C">
        <w:rPr>
          <w:rFonts w:ascii="David" w:hAnsi="Times New Roman"/>
          <w:color w:val="000000"/>
          <w:rtl/>
        </w:rPr>
        <w:t xml:space="preserve"> </w:t>
      </w:r>
      <w:r w:rsidRPr="00F03D1C">
        <w:rPr>
          <w:rFonts w:ascii="David" w:hAnsi="Times New Roman" w:hint="eastAsia"/>
          <w:color w:val="000000"/>
          <w:rtl/>
        </w:rPr>
        <w:t>וַיִּזְבְּחוּ</w:t>
      </w:r>
      <w:r w:rsidRPr="00F03D1C">
        <w:rPr>
          <w:rFonts w:ascii="David" w:hAnsi="Times New Roman"/>
          <w:color w:val="000000"/>
          <w:rtl/>
        </w:rPr>
        <w:t xml:space="preserve"> </w:t>
      </w:r>
      <w:r w:rsidRPr="00F03D1C">
        <w:rPr>
          <w:rFonts w:ascii="David" w:hAnsi="Times New Roman" w:hint="eastAsia"/>
          <w:color w:val="000000"/>
          <w:rtl/>
        </w:rPr>
        <w:t>שְׁלָמִים</w:t>
      </w:r>
      <w:r>
        <w:rPr>
          <w:rFonts w:ascii="David" w:hAnsi="Times New Roman" w:hint="cs"/>
          <w:color w:val="000000"/>
          <w:rtl/>
        </w:rPr>
        <w:t>" (יהו' ח', ל-לא)</w:t>
      </w:r>
    </w:p>
    <w:p w:rsidR="00A85792" w:rsidRPr="00F03D1C" w:rsidRDefault="00A85792" w:rsidP="00AA404C">
      <w:pPr>
        <w:autoSpaceDE w:val="0"/>
        <w:autoSpaceDN w:val="0"/>
        <w:adjustRightInd w:val="0"/>
        <w:spacing w:after="0" w:line="480" w:lineRule="auto"/>
        <w:jc w:val="both"/>
        <w:rPr>
          <w:rtl/>
        </w:rPr>
      </w:pPr>
      <w:r w:rsidRPr="00F03D1C">
        <w:rPr>
          <w:rFonts w:hint="cs"/>
          <w:rtl/>
        </w:rPr>
        <w:t xml:space="preserve">ההקבלה </w:t>
      </w:r>
      <w:r w:rsidR="00AA404C">
        <w:rPr>
          <w:rFonts w:hint="cs"/>
          <w:rtl/>
        </w:rPr>
        <w:t>מתבססת בעזרת מספר הקבלות</w:t>
      </w:r>
      <w:r w:rsidRPr="00F03D1C">
        <w:rPr>
          <w:rFonts w:hint="cs"/>
          <w:rtl/>
        </w:rPr>
        <w:t>:</w:t>
      </w:r>
    </w:p>
    <w:p w:rsidR="00A85792" w:rsidRPr="00F03D1C" w:rsidRDefault="00A85792" w:rsidP="00A85792">
      <w:pPr>
        <w:numPr>
          <w:ilvl w:val="0"/>
          <w:numId w:val="4"/>
        </w:numPr>
        <w:autoSpaceDE w:val="0"/>
        <w:autoSpaceDN w:val="0"/>
        <w:adjustRightInd w:val="0"/>
        <w:spacing w:after="0" w:line="480" w:lineRule="auto"/>
        <w:jc w:val="both"/>
        <w:rPr>
          <w:rtl/>
        </w:rPr>
      </w:pPr>
      <w:r w:rsidRPr="00F03D1C">
        <w:rPr>
          <w:rFonts w:hint="cs"/>
          <w:rtl/>
        </w:rPr>
        <w:t xml:space="preserve">בשני המקרים, ראש הבונים </w:t>
      </w:r>
      <w:r>
        <w:rPr>
          <w:rFonts w:hint="cs"/>
          <w:rtl/>
        </w:rPr>
        <w:t>נקרא</w:t>
      </w:r>
      <w:r w:rsidRPr="00F03D1C">
        <w:rPr>
          <w:rFonts w:hint="cs"/>
          <w:rtl/>
        </w:rPr>
        <w:t xml:space="preserve"> </w:t>
      </w:r>
      <w:r w:rsidRPr="00744A98">
        <w:rPr>
          <w:rFonts w:hint="cs"/>
          <w:b/>
          <w:bCs/>
          <w:rtl/>
        </w:rPr>
        <w:t>יהושע</w:t>
      </w:r>
      <w:r w:rsidRPr="00F03D1C">
        <w:rPr>
          <w:rFonts w:hint="cs"/>
          <w:rtl/>
        </w:rPr>
        <w:t xml:space="preserve"> (או בשם המקוצר </w:t>
      </w:r>
      <w:r w:rsidRPr="00744A98">
        <w:rPr>
          <w:rFonts w:hint="cs"/>
          <w:b/>
          <w:bCs/>
          <w:rtl/>
        </w:rPr>
        <w:t>ישוע</w:t>
      </w:r>
      <w:r>
        <w:rPr>
          <w:rFonts w:hint="cs"/>
          <w:rtl/>
        </w:rPr>
        <w:t>, המקביל לו בעו"נ</w:t>
      </w:r>
      <w:r w:rsidRPr="00F03D1C">
        <w:rPr>
          <w:rFonts w:hint="cs"/>
          <w:rtl/>
        </w:rPr>
        <w:t>)</w:t>
      </w:r>
      <w:r>
        <w:rPr>
          <w:rFonts w:hint="cs"/>
          <w:rtl/>
        </w:rPr>
        <w:t>.</w:t>
      </w:r>
      <w:r>
        <w:rPr>
          <w:rStyle w:val="a7"/>
          <w:rtl/>
        </w:rPr>
        <w:footnoteReference w:id="39"/>
      </w:r>
    </w:p>
    <w:p w:rsidR="00A85792" w:rsidRPr="00F03D1C" w:rsidRDefault="00A85792" w:rsidP="00A85792">
      <w:pPr>
        <w:numPr>
          <w:ilvl w:val="0"/>
          <w:numId w:val="4"/>
        </w:numPr>
        <w:autoSpaceDE w:val="0"/>
        <w:autoSpaceDN w:val="0"/>
        <w:adjustRightInd w:val="0"/>
        <w:spacing w:after="0" w:line="480" w:lineRule="auto"/>
        <w:jc w:val="both"/>
      </w:pPr>
      <w:r w:rsidRPr="00F03D1C">
        <w:rPr>
          <w:rFonts w:hint="cs"/>
          <w:rtl/>
        </w:rPr>
        <w:t>הביטוי "</w:t>
      </w:r>
      <w:r w:rsidRPr="00744A98">
        <w:rPr>
          <w:rFonts w:hint="cs"/>
          <w:b/>
          <w:bCs/>
          <w:rtl/>
        </w:rPr>
        <w:t>ויעלו עליו עולות לה'</w:t>
      </w:r>
      <w:r w:rsidRPr="00F03D1C">
        <w:rPr>
          <w:rFonts w:hint="cs"/>
          <w:rtl/>
        </w:rPr>
        <w:t xml:space="preserve">" מופיע במקרא כולו רק </w:t>
      </w:r>
      <w:r>
        <w:rPr>
          <w:rFonts w:hint="cs"/>
          <w:rtl/>
        </w:rPr>
        <w:t xml:space="preserve">בשני הסיפורים </w:t>
      </w:r>
      <w:r w:rsidRPr="00F03D1C">
        <w:rPr>
          <w:rFonts w:hint="cs"/>
          <w:rtl/>
        </w:rPr>
        <w:t>הללו.</w:t>
      </w:r>
    </w:p>
    <w:p w:rsidR="00A85792" w:rsidRPr="00F03D1C" w:rsidRDefault="00A85792" w:rsidP="00A85792">
      <w:pPr>
        <w:numPr>
          <w:ilvl w:val="0"/>
          <w:numId w:val="4"/>
        </w:numPr>
        <w:autoSpaceDE w:val="0"/>
        <w:autoSpaceDN w:val="0"/>
        <w:adjustRightInd w:val="0"/>
        <w:spacing w:after="0" w:line="480" w:lineRule="auto"/>
        <w:jc w:val="both"/>
      </w:pPr>
      <w:r w:rsidRPr="00F03D1C">
        <w:rPr>
          <w:rFonts w:hint="cs"/>
          <w:rtl/>
        </w:rPr>
        <w:t>המזבח הוא ל"</w:t>
      </w:r>
      <w:r w:rsidRPr="00744A98">
        <w:rPr>
          <w:rFonts w:hint="cs"/>
          <w:b/>
          <w:bCs/>
          <w:rtl/>
        </w:rPr>
        <w:t>א-להי ישראל</w:t>
      </w:r>
      <w:r w:rsidRPr="00F03D1C">
        <w:rPr>
          <w:rFonts w:hint="cs"/>
          <w:rtl/>
        </w:rPr>
        <w:t xml:space="preserve">". </w:t>
      </w:r>
      <w:r>
        <w:rPr>
          <w:rFonts w:hint="cs"/>
          <w:rtl/>
        </w:rPr>
        <w:t xml:space="preserve">רק שלוש פעמים </w:t>
      </w:r>
      <w:r w:rsidRPr="00F03D1C">
        <w:rPr>
          <w:rFonts w:hint="cs"/>
          <w:rtl/>
        </w:rPr>
        <w:t>במקרא</w:t>
      </w:r>
      <w:r>
        <w:rPr>
          <w:rFonts w:hint="cs"/>
          <w:rtl/>
        </w:rPr>
        <w:t>,</w:t>
      </w:r>
      <w:r w:rsidRPr="00F03D1C">
        <w:rPr>
          <w:rFonts w:hint="cs"/>
          <w:rtl/>
        </w:rPr>
        <w:t xml:space="preserve"> </w:t>
      </w:r>
      <w:r>
        <w:rPr>
          <w:rFonts w:hint="cs"/>
          <w:rtl/>
        </w:rPr>
        <w:t>נקשר מזבח עם "א-להי ישראל"</w:t>
      </w:r>
      <w:r w:rsidR="00AA404C">
        <w:rPr>
          <w:rFonts w:hint="cs"/>
          <w:rtl/>
        </w:rPr>
        <w:t>.</w:t>
      </w:r>
      <w:r w:rsidRPr="00F03D1C">
        <w:rPr>
          <w:rStyle w:val="a7"/>
          <w:rtl/>
        </w:rPr>
        <w:footnoteReference w:id="40"/>
      </w:r>
    </w:p>
    <w:p w:rsidR="00A85792" w:rsidRPr="006952F1" w:rsidRDefault="00A85792" w:rsidP="00A85792">
      <w:pPr>
        <w:numPr>
          <w:ilvl w:val="0"/>
          <w:numId w:val="4"/>
        </w:numPr>
        <w:autoSpaceDE w:val="0"/>
        <w:autoSpaceDN w:val="0"/>
        <w:adjustRightInd w:val="0"/>
        <w:spacing w:after="0" w:line="480" w:lineRule="auto"/>
        <w:jc w:val="both"/>
        <w:rPr>
          <w:rFonts w:ascii="David" w:hAnsi="Times New Roman"/>
          <w:color w:val="000000"/>
        </w:rPr>
      </w:pPr>
      <w:r w:rsidRPr="00F03D1C">
        <w:rPr>
          <w:rFonts w:hint="cs"/>
          <w:rtl/>
        </w:rPr>
        <w:t xml:space="preserve">בשני הסיפורים, בניית המזבח </w:t>
      </w:r>
      <w:r>
        <w:rPr>
          <w:rFonts w:hint="cs"/>
          <w:rtl/>
        </w:rPr>
        <w:t>נעשית</w:t>
      </w:r>
      <w:r w:rsidRPr="00F03D1C">
        <w:rPr>
          <w:rFonts w:hint="cs"/>
          <w:rtl/>
        </w:rPr>
        <w:t xml:space="preserve"> "</w:t>
      </w:r>
      <w:r w:rsidRPr="00744A98">
        <w:rPr>
          <w:rFonts w:hint="cs"/>
          <w:b/>
          <w:bCs/>
          <w:rtl/>
        </w:rPr>
        <w:t>ככתוב ב[ספר] תורת משה</w:t>
      </w:r>
      <w:r w:rsidRPr="00F03D1C">
        <w:rPr>
          <w:rFonts w:hint="cs"/>
          <w:rtl/>
        </w:rPr>
        <w:t>".</w:t>
      </w:r>
    </w:p>
    <w:p w:rsidR="00A85792" w:rsidRPr="00F03D1C" w:rsidRDefault="00AA404C" w:rsidP="00AA404C">
      <w:pPr>
        <w:numPr>
          <w:ilvl w:val="0"/>
          <w:numId w:val="4"/>
        </w:numPr>
        <w:autoSpaceDE w:val="0"/>
        <w:autoSpaceDN w:val="0"/>
        <w:adjustRightInd w:val="0"/>
        <w:spacing w:after="0" w:line="480" w:lineRule="auto"/>
        <w:jc w:val="both"/>
        <w:rPr>
          <w:rtl/>
        </w:rPr>
      </w:pPr>
      <w:r>
        <w:rPr>
          <w:rFonts w:hint="cs"/>
          <w:rtl/>
        </w:rPr>
        <w:t>בניית המזבח נעשתה</w:t>
      </w:r>
      <w:r w:rsidR="00A85792">
        <w:rPr>
          <w:rFonts w:hint="cs"/>
          <w:rtl/>
        </w:rPr>
        <w:t xml:space="preserve"> </w:t>
      </w:r>
      <w:r>
        <w:rPr>
          <w:rFonts w:hint="cs"/>
          <w:rtl/>
        </w:rPr>
        <w:t xml:space="preserve">בשני המקרים </w:t>
      </w:r>
      <w:r w:rsidR="00A85792">
        <w:rPr>
          <w:rFonts w:hint="cs"/>
          <w:rtl/>
        </w:rPr>
        <w:t>במעמד כל העם. בעזרא נאמר: "</w:t>
      </w:r>
      <w:r w:rsidR="00A85792" w:rsidRPr="006952F1">
        <w:rPr>
          <w:rFonts w:hint="eastAsia"/>
          <w:rtl/>
        </w:rPr>
        <w:t>וַיִּגַּע</w:t>
      </w:r>
      <w:r w:rsidR="00A85792" w:rsidRPr="006952F1">
        <w:rPr>
          <w:rtl/>
        </w:rPr>
        <w:t xml:space="preserve"> </w:t>
      </w:r>
      <w:r w:rsidR="00A85792" w:rsidRPr="006952F1">
        <w:rPr>
          <w:rFonts w:hint="eastAsia"/>
          <w:rtl/>
        </w:rPr>
        <w:t>הַחֹדֶשׁ</w:t>
      </w:r>
      <w:r w:rsidR="00A85792" w:rsidRPr="006952F1">
        <w:rPr>
          <w:rtl/>
        </w:rPr>
        <w:t xml:space="preserve"> </w:t>
      </w:r>
      <w:r w:rsidR="00A85792" w:rsidRPr="006952F1">
        <w:rPr>
          <w:rFonts w:hint="eastAsia"/>
          <w:rtl/>
        </w:rPr>
        <w:t>הַשְּׁבִיעִי</w:t>
      </w:r>
      <w:r w:rsidR="00A85792" w:rsidRPr="006952F1">
        <w:rPr>
          <w:rtl/>
        </w:rPr>
        <w:t xml:space="preserve"> </w:t>
      </w:r>
      <w:r w:rsidR="00A85792" w:rsidRPr="006952F1">
        <w:rPr>
          <w:rFonts w:hint="eastAsia"/>
          <w:rtl/>
        </w:rPr>
        <w:t>וּבְנֵי</w:t>
      </w:r>
      <w:r w:rsidR="00A85792" w:rsidRPr="006952F1">
        <w:rPr>
          <w:rtl/>
        </w:rPr>
        <w:t xml:space="preserve"> </w:t>
      </w:r>
      <w:r w:rsidR="00A85792" w:rsidRPr="006952F1">
        <w:rPr>
          <w:rFonts w:hint="eastAsia"/>
          <w:rtl/>
        </w:rPr>
        <w:t>יִשְׂרָאֵל</w:t>
      </w:r>
      <w:r w:rsidR="00A85792" w:rsidRPr="006952F1">
        <w:rPr>
          <w:rtl/>
        </w:rPr>
        <w:t xml:space="preserve"> </w:t>
      </w:r>
      <w:r w:rsidR="00A85792" w:rsidRPr="006952F1">
        <w:rPr>
          <w:rFonts w:hint="eastAsia"/>
          <w:rtl/>
        </w:rPr>
        <w:t>בֶּעָרִים</w:t>
      </w:r>
      <w:r w:rsidR="00A85792">
        <w:rPr>
          <w:rFonts w:hint="cs"/>
          <w:rtl/>
        </w:rPr>
        <w:t xml:space="preserve">, </w:t>
      </w:r>
      <w:r w:rsidR="00A85792" w:rsidRPr="006952F1">
        <w:rPr>
          <w:rFonts w:hint="eastAsia"/>
          <w:rtl/>
        </w:rPr>
        <w:t>וַיֵּאָסְפוּ</w:t>
      </w:r>
      <w:r w:rsidR="00A85792" w:rsidRPr="006952F1">
        <w:rPr>
          <w:rtl/>
        </w:rPr>
        <w:t xml:space="preserve"> </w:t>
      </w:r>
      <w:r w:rsidR="00A85792" w:rsidRPr="006952F1">
        <w:rPr>
          <w:rFonts w:hint="eastAsia"/>
          <w:rtl/>
        </w:rPr>
        <w:t>הָעָם</w:t>
      </w:r>
      <w:r w:rsidR="00A85792" w:rsidRPr="006952F1">
        <w:rPr>
          <w:rtl/>
        </w:rPr>
        <w:t xml:space="preserve"> </w:t>
      </w:r>
      <w:r w:rsidR="00A85792" w:rsidRPr="006952F1">
        <w:rPr>
          <w:rFonts w:hint="eastAsia"/>
          <w:rtl/>
        </w:rPr>
        <w:t>כְּאִישׁ</w:t>
      </w:r>
      <w:r w:rsidR="00A85792" w:rsidRPr="006952F1">
        <w:rPr>
          <w:rtl/>
        </w:rPr>
        <w:t xml:space="preserve"> </w:t>
      </w:r>
      <w:r w:rsidR="00A85792" w:rsidRPr="006952F1">
        <w:rPr>
          <w:rFonts w:hint="eastAsia"/>
          <w:rtl/>
        </w:rPr>
        <w:t>אֶחָד</w:t>
      </w:r>
      <w:r w:rsidR="00A85792" w:rsidRPr="006952F1">
        <w:rPr>
          <w:rtl/>
        </w:rPr>
        <w:t xml:space="preserve"> </w:t>
      </w:r>
      <w:r w:rsidR="00A85792" w:rsidRPr="006952F1">
        <w:rPr>
          <w:rFonts w:hint="eastAsia"/>
          <w:rtl/>
        </w:rPr>
        <w:t>אֶל</w:t>
      </w:r>
      <w:r w:rsidR="00A85792" w:rsidRPr="006952F1">
        <w:rPr>
          <w:rtl/>
        </w:rPr>
        <w:t xml:space="preserve"> </w:t>
      </w:r>
      <w:r w:rsidR="00A85792" w:rsidRPr="006952F1">
        <w:rPr>
          <w:rFonts w:hint="eastAsia"/>
          <w:rtl/>
        </w:rPr>
        <w:t>יְרוּשָׁלִָם</w:t>
      </w:r>
      <w:r w:rsidR="00A85792">
        <w:rPr>
          <w:rFonts w:hint="cs"/>
          <w:rtl/>
        </w:rPr>
        <w:t>" (ג', א). ביהושע נאמר: "</w:t>
      </w:r>
      <w:r w:rsidR="00A85792" w:rsidRPr="006952F1">
        <w:rPr>
          <w:rFonts w:hint="eastAsia"/>
          <w:rtl/>
        </w:rPr>
        <w:t>וְכָל</w:t>
      </w:r>
      <w:r w:rsidR="00A85792" w:rsidRPr="006952F1">
        <w:rPr>
          <w:rtl/>
        </w:rPr>
        <w:t xml:space="preserve"> </w:t>
      </w:r>
      <w:r w:rsidR="00A85792" w:rsidRPr="006952F1">
        <w:rPr>
          <w:rFonts w:hint="eastAsia"/>
          <w:rtl/>
        </w:rPr>
        <w:t>יִשְׂרָאֵל</w:t>
      </w:r>
      <w:r w:rsidR="00A85792" w:rsidRPr="006952F1">
        <w:rPr>
          <w:rtl/>
        </w:rPr>
        <w:t xml:space="preserve"> </w:t>
      </w:r>
      <w:r w:rsidR="00A85792" w:rsidRPr="006952F1">
        <w:rPr>
          <w:rFonts w:hint="eastAsia"/>
          <w:rtl/>
        </w:rPr>
        <w:t>וּזְקֵנָיו</w:t>
      </w:r>
      <w:r w:rsidR="00A85792" w:rsidRPr="006952F1">
        <w:rPr>
          <w:rtl/>
        </w:rPr>
        <w:t xml:space="preserve"> </w:t>
      </w:r>
      <w:r w:rsidR="00A85792" w:rsidRPr="006952F1">
        <w:rPr>
          <w:rFonts w:hint="eastAsia"/>
          <w:rtl/>
        </w:rPr>
        <w:t>וְשֹׁטְרִים</w:t>
      </w:r>
      <w:r w:rsidR="00A85792" w:rsidRPr="006952F1">
        <w:rPr>
          <w:rtl/>
        </w:rPr>
        <w:t xml:space="preserve"> </w:t>
      </w:r>
      <w:r w:rsidR="00A85792" w:rsidRPr="006952F1">
        <w:rPr>
          <w:rFonts w:hint="eastAsia"/>
          <w:rtl/>
        </w:rPr>
        <w:t>וְשֹׁפְטָיו</w:t>
      </w:r>
      <w:r w:rsidR="00A85792" w:rsidRPr="006952F1">
        <w:rPr>
          <w:rtl/>
        </w:rPr>
        <w:t xml:space="preserve"> </w:t>
      </w:r>
      <w:r w:rsidR="00A85792" w:rsidRPr="006952F1">
        <w:rPr>
          <w:rFonts w:hint="eastAsia"/>
          <w:rtl/>
        </w:rPr>
        <w:t>עֹמְדִים</w:t>
      </w:r>
      <w:r w:rsidR="00A85792">
        <w:rPr>
          <w:rFonts w:hint="cs"/>
          <w:rtl/>
        </w:rPr>
        <w:t xml:space="preserve">... </w:t>
      </w:r>
      <w:r w:rsidR="00A85792" w:rsidRPr="006952F1">
        <w:rPr>
          <w:rFonts w:hint="eastAsia"/>
          <w:rtl/>
        </w:rPr>
        <w:t>כַּגֵּר</w:t>
      </w:r>
      <w:r w:rsidR="00A85792" w:rsidRPr="006952F1">
        <w:rPr>
          <w:rtl/>
        </w:rPr>
        <w:t xml:space="preserve"> </w:t>
      </w:r>
      <w:r w:rsidR="00A85792" w:rsidRPr="006952F1">
        <w:rPr>
          <w:rFonts w:hint="eastAsia"/>
          <w:rtl/>
        </w:rPr>
        <w:t>כָּאֶזְרָח</w:t>
      </w:r>
      <w:r w:rsidR="00A85792">
        <w:rPr>
          <w:rFonts w:hint="cs"/>
          <w:rtl/>
        </w:rPr>
        <w:t>" (ח', לג).</w:t>
      </w:r>
    </w:p>
    <w:p w:rsidR="00A85792" w:rsidRDefault="00A85792" w:rsidP="00017099">
      <w:pPr>
        <w:spacing w:after="0" w:line="480" w:lineRule="auto"/>
        <w:jc w:val="both"/>
        <w:rPr>
          <w:rtl/>
        </w:rPr>
      </w:pPr>
      <w:r>
        <w:rPr>
          <w:rFonts w:hint="cs"/>
          <w:rtl/>
        </w:rPr>
        <w:t xml:space="preserve">הקבלה זו נראית בעיני משכנעת מאוד. ישנה חשיבות רבה, לדעתי, לעובדה שההקבלות מתמקדות במסגרת של </w:t>
      </w:r>
      <w:r w:rsidR="00AA404C">
        <w:rPr>
          <w:rFonts w:hint="cs"/>
          <w:rtl/>
        </w:rPr>
        <w:t>שניים-שלושה</w:t>
      </w:r>
      <w:r>
        <w:rPr>
          <w:rFonts w:hint="cs"/>
          <w:rtl/>
        </w:rPr>
        <w:t xml:space="preserve"> פסוקים בכל אחד מן הסיפורים; עובדה זו מחזקת את הטענה בדבר אנלוגיה מכוונת בין שני הסיפורים, שכן קשה יותר לתלות זאת בצירוף מקרים, כאשר הקבלות רבות 'מצטופפות' יחד.</w:t>
      </w:r>
    </w:p>
    <w:p w:rsidR="00A85792" w:rsidRPr="00305F54" w:rsidRDefault="00A85792" w:rsidP="00A85792">
      <w:pPr>
        <w:spacing w:after="0" w:line="480" w:lineRule="auto"/>
        <w:jc w:val="both"/>
      </w:pPr>
    </w:p>
    <w:p w:rsidR="00A85792" w:rsidRDefault="002B53DF" w:rsidP="00A85792">
      <w:pPr>
        <w:numPr>
          <w:ilvl w:val="0"/>
          <w:numId w:val="10"/>
        </w:numPr>
        <w:spacing w:after="0" w:line="480" w:lineRule="auto"/>
        <w:jc w:val="both"/>
      </w:pPr>
      <w:r>
        <w:rPr>
          <w:rFonts w:hint="cs"/>
          <w:b/>
          <w:bCs/>
          <w:u w:val="single"/>
          <w:rtl/>
        </w:rPr>
        <w:t>עליית עזרא וחציית הירדן (עזרא ז'-ח' מול יהושע</w:t>
      </w:r>
      <w:r w:rsidR="00A85792" w:rsidRPr="00305F54">
        <w:rPr>
          <w:rFonts w:hint="cs"/>
          <w:b/>
          <w:bCs/>
          <w:u w:val="single"/>
          <w:rtl/>
        </w:rPr>
        <w:t xml:space="preserve"> ג'-ד')</w:t>
      </w:r>
    </w:p>
    <w:p w:rsidR="00A85792" w:rsidRDefault="00A85792" w:rsidP="00596800">
      <w:pPr>
        <w:spacing w:after="0" w:line="480" w:lineRule="auto"/>
        <w:jc w:val="both"/>
        <w:rPr>
          <w:rtl/>
        </w:rPr>
      </w:pPr>
      <w:r>
        <w:rPr>
          <w:rFonts w:hint="cs"/>
          <w:rtl/>
        </w:rPr>
        <w:t xml:space="preserve">בפרקים הראשונים של ספר </w:t>
      </w:r>
      <w:r w:rsidR="001D28BE">
        <w:rPr>
          <w:rFonts w:hint="cs"/>
          <w:rtl/>
        </w:rPr>
        <w:t>עו"נ</w:t>
      </w:r>
      <w:r>
        <w:rPr>
          <w:rFonts w:hint="cs"/>
          <w:rtl/>
        </w:rPr>
        <w:t xml:space="preserve"> מסופרים קורותיה של העלייה הגדולה </w:t>
      </w:r>
      <w:r w:rsidR="00BB039F">
        <w:rPr>
          <w:rFonts w:hint="cs"/>
          <w:rtl/>
        </w:rPr>
        <w:t xml:space="preserve">שבאה </w:t>
      </w:r>
      <w:r>
        <w:rPr>
          <w:rFonts w:hint="cs"/>
          <w:rtl/>
        </w:rPr>
        <w:t>בעקבות הצהרת כורש, אך סיפור המסע והכניסה לארץ</w:t>
      </w:r>
      <w:r w:rsidR="00BB039F">
        <w:rPr>
          <w:rFonts w:hint="cs"/>
          <w:rtl/>
        </w:rPr>
        <w:t xml:space="preserve"> לא </w:t>
      </w:r>
      <w:r w:rsidR="001D28BE">
        <w:rPr>
          <w:rFonts w:hint="cs"/>
          <w:rtl/>
        </w:rPr>
        <w:t>מופיע</w:t>
      </w:r>
      <w:r>
        <w:rPr>
          <w:rFonts w:hint="cs"/>
          <w:rtl/>
        </w:rPr>
        <w:t xml:space="preserve">. תיאור </w:t>
      </w:r>
      <w:r w:rsidR="00BB039F">
        <w:rPr>
          <w:rFonts w:hint="cs"/>
          <w:rtl/>
        </w:rPr>
        <w:t>ש</w:t>
      </w:r>
      <w:r>
        <w:rPr>
          <w:rFonts w:hint="cs"/>
          <w:rtl/>
        </w:rPr>
        <w:t xml:space="preserve">כזה מופיע </w:t>
      </w:r>
      <w:r w:rsidR="00BB039F">
        <w:rPr>
          <w:rFonts w:hint="cs"/>
          <w:rtl/>
        </w:rPr>
        <w:t xml:space="preserve">בספר עו"נ אך ורק </w:t>
      </w:r>
      <w:r>
        <w:rPr>
          <w:rFonts w:hint="cs"/>
          <w:rtl/>
        </w:rPr>
        <w:t>בסיפ</w:t>
      </w:r>
      <w:r w:rsidR="00BB039F">
        <w:rPr>
          <w:rFonts w:hint="cs"/>
          <w:rtl/>
        </w:rPr>
        <w:t xml:space="preserve">ור עלייתו של עזרא </w:t>
      </w:r>
      <w:r w:rsidR="00596800">
        <w:rPr>
          <w:rFonts w:hint="cs"/>
          <w:rtl/>
        </w:rPr>
        <w:t>הסופר (עז'</w:t>
      </w:r>
      <w:r w:rsidR="00BB039F">
        <w:rPr>
          <w:rFonts w:hint="cs"/>
          <w:rtl/>
        </w:rPr>
        <w:t xml:space="preserve"> ז'-ח'</w:t>
      </w:r>
      <w:r w:rsidR="00596800">
        <w:rPr>
          <w:rFonts w:hint="cs"/>
          <w:rtl/>
        </w:rPr>
        <w:t>)</w:t>
      </w:r>
      <w:r w:rsidR="00BB039F">
        <w:rPr>
          <w:rFonts w:hint="cs"/>
          <w:rtl/>
        </w:rPr>
        <w:t>,</w:t>
      </w:r>
      <w:r>
        <w:rPr>
          <w:rFonts w:hint="cs"/>
          <w:rtl/>
        </w:rPr>
        <w:t xml:space="preserve"> </w:t>
      </w:r>
      <w:r w:rsidR="00BB039F">
        <w:rPr>
          <w:rFonts w:hint="cs"/>
          <w:rtl/>
        </w:rPr>
        <w:t>ו</w:t>
      </w:r>
      <w:r w:rsidR="00596800">
        <w:rPr>
          <w:rFonts w:hint="cs"/>
          <w:rtl/>
        </w:rPr>
        <w:t xml:space="preserve">דבר </w:t>
      </w:r>
      <w:r>
        <w:rPr>
          <w:rFonts w:hint="cs"/>
          <w:rtl/>
        </w:rPr>
        <w:t>זה מניע אותנו להקביל סיפור זה לתיאור המסע והכ</w:t>
      </w:r>
      <w:r w:rsidR="00BB039F">
        <w:rPr>
          <w:rFonts w:hint="cs"/>
          <w:rtl/>
        </w:rPr>
        <w:t xml:space="preserve">ניסה </w:t>
      </w:r>
      <w:r w:rsidR="00BB039F">
        <w:rPr>
          <w:rFonts w:hint="cs"/>
          <w:rtl/>
        </w:rPr>
        <w:lastRenderedPageBreak/>
        <w:t>לארץ ב</w:t>
      </w:r>
      <w:r>
        <w:rPr>
          <w:rFonts w:hint="cs"/>
          <w:rtl/>
        </w:rPr>
        <w:t>ימי יהושע.</w:t>
      </w:r>
      <w:r w:rsidR="00BB039F" w:rsidRPr="00BB039F">
        <w:rPr>
          <w:rStyle w:val="a7"/>
          <w:rtl/>
        </w:rPr>
        <w:footnoteReference w:id="41"/>
      </w:r>
      <w:r>
        <w:rPr>
          <w:rFonts w:hint="cs"/>
          <w:rtl/>
        </w:rPr>
        <w:t xml:space="preserve"> מעיון משווה בסיפור חציית הירדן (יהו' ג'-ד'), ניתן להגיע למסקנה כי בין שני הסיפורים ישנה הקבלה רחבה:</w:t>
      </w:r>
    </w:p>
    <w:p w:rsidR="00A85792" w:rsidRPr="00E1252E" w:rsidRDefault="00A85792" w:rsidP="00BB039F">
      <w:pPr>
        <w:numPr>
          <w:ilvl w:val="0"/>
          <w:numId w:val="5"/>
        </w:numPr>
        <w:spacing w:after="0" w:line="480" w:lineRule="auto"/>
        <w:jc w:val="both"/>
      </w:pPr>
      <w:r w:rsidRPr="00E1252E">
        <w:rPr>
          <w:rFonts w:hint="cs"/>
          <w:b/>
          <w:bCs/>
          <w:u w:val="single"/>
          <w:rtl/>
        </w:rPr>
        <w:t>המיקום</w:t>
      </w:r>
      <w:r>
        <w:rPr>
          <w:rFonts w:hint="cs"/>
          <w:rtl/>
        </w:rPr>
        <w:t xml:space="preserve">: </w:t>
      </w:r>
      <w:r w:rsidR="00BB039F">
        <w:rPr>
          <w:rFonts w:hint="cs"/>
          <w:rtl/>
        </w:rPr>
        <w:t xml:space="preserve">בשני הסיפורים, האירועים מתרחשים ברובם על שפת נהר. </w:t>
      </w:r>
      <w:r w:rsidRPr="00E1252E">
        <w:rPr>
          <w:rFonts w:hint="cs"/>
          <w:rtl/>
        </w:rPr>
        <w:t xml:space="preserve">הסיפור </w:t>
      </w:r>
      <w:r>
        <w:rPr>
          <w:rFonts w:hint="cs"/>
          <w:rtl/>
        </w:rPr>
        <w:t xml:space="preserve">בעזרא </w:t>
      </w:r>
      <w:r w:rsidRPr="00E1252E">
        <w:rPr>
          <w:rFonts w:hint="cs"/>
          <w:rtl/>
        </w:rPr>
        <w:t xml:space="preserve">עוסק באירועים שאירעו על שפת נהר אהוא, </w:t>
      </w:r>
      <w:r w:rsidR="00BB039F">
        <w:rPr>
          <w:rFonts w:hint="cs"/>
          <w:rtl/>
        </w:rPr>
        <w:t>ו</w:t>
      </w:r>
      <w:r>
        <w:rPr>
          <w:rFonts w:hint="cs"/>
          <w:rtl/>
        </w:rPr>
        <w:t>ב</w:t>
      </w:r>
      <w:r w:rsidRPr="00E1252E">
        <w:rPr>
          <w:rFonts w:hint="cs"/>
          <w:rtl/>
        </w:rPr>
        <w:t xml:space="preserve">יהושע </w:t>
      </w:r>
      <w:r w:rsidRPr="00E1252E">
        <w:rPr>
          <w:rtl/>
        </w:rPr>
        <w:t>–</w:t>
      </w:r>
      <w:r w:rsidR="00BB039F">
        <w:rPr>
          <w:rFonts w:hint="cs"/>
          <w:rtl/>
        </w:rPr>
        <w:t xml:space="preserve"> רוב </w:t>
      </w:r>
      <w:r w:rsidRPr="00E1252E">
        <w:rPr>
          <w:rFonts w:hint="cs"/>
          <w:rtl/>
        </w:rPr>
        <w:t>האירועים מתרכזים ב</w:t>
      </w:r>
      <w:r w:rsidR="00BB039F">
        <w:rPr>
          <w:rFonts w:hint="cs"/>
          <w:rtl/>
        </w:rPr>
        <w:t>נהר ה</w:t>
      </w:r>
      <w:r w:rsidRPr="00E1252E">
        <w:rPr>
          <w:rFonts w:hint="cs"/>
          <w:rtl/>
        </w:rPr>
        <w:t>ירדן.</w:t>
      </w:r>
    </w:p>
    <w:p w:rsidR="00A85792" w:rsidRPr="006C0058" w:rsidRDefault="00A85792" w:rsidP="006C0058">
      <w:pPr>
        <w:numPr>
          <w:ilvl w:val="0"/>
          <w:numId w:val="5"/>
        </w:numPr>
        <w:spacing w:after="0" w:line="480" w:lineRule="auto"/>
        <w:jc w:val="both"/>
      </w:pPr>
      <w:r w:rsidRPr="00233D8F">
        <w:rPr>
          <w:rFonts w:hint="cs"/>
          <w:b/>
          <w:bCs/>
          <w:u w:val="single"/>
          <w:rtl/>
        </w:rPr>
        <w:t>סדר הזמנים</w:t>
      </w:r>
      <w:r w:rsidRPr="00233D8F">
        <w:rPr>
          <w:rFonts w:hint="cs"/>
          <w:rtl/>
        </w:rPr>
        <w:t>: בשני הסיפורים, חונה העם על שפת הנהר</w:t>
      </w:r>
      <w:r w:rsidRPr="00233D8F">
        <w:rPr>
          <w:rFonts w:hint="cs"/>
          <w:b/>
          <w:bCs/>
          <w:rtl/>
        </w:rPr>
        <w:t xml:space="preserve"> שלושה ימים</w:t>
      </w:r>
      <w:r w:rsidRPr="00233D8F">
        <w:rPr>
          <w:rFonts w:hint="cs"/>
          <w:rtl/>
        </w:rPr>
        <w:t xml:space="preserve"> לפני הנסיעה אל הארץ: "</w:t>
      </w:r>
      <w:r w:rsidRPr="00233D8F">
        <w:rPr>
          <w:rFonts w:hint="eastAsia"/>
          <w:rtl/>
        </w:rPr>
        <w:t>וָאֶקְבְּצֵם</w:t>
      </w:r>
      <w:r w:rsidRPr="00233D8F">
        <w:rPr>
          <w:rtl/>
        </w:rPr>
        <w:t xml:space="preserve"> </w:t>
      </w:r>
      <w:r w:rsidRPr="00233D8F">
        <w:rPr>
          <w:rFonts w:hint="eastAsia"/>
          <w:rtl/>
        </w:rPr>
        <w:t>אֶל</w:t>
      </w:r>
      <w:r w:rsidRPr="00233D8F">
        <w:rPr>
          <w:rtl/>
        </w:rPr>
        <w:t xml:space="preserve"> </w:t>
      </w:r>
      <w:r w:rsidRPr="00233D8F">
        <w:rPr>
          <w:rFonts w:hint="eastAsia"/>
          <w:rtl/>
        </w:rPr>
        <w:t>הַנָּהָר</w:t>
      </w:r>
      <w:r w:rsidRPr="00233D8F">
        <w:rPr>
          <w:rtl/>
        </w:rPr>
        <w:t xml:space="preserve"> </w:t>
      </w:r>
      <w:r w:rsidRPr="00233D8F">
        <w:rPr>
          <w:rFonts w:hint="eastAsia"/>
          <w:rtl/>
        </w:rPr>
        <w:t>הַבָּא</w:t>
      </w:r>
      <w:r w:rsidRPr="00233D8F">
        <w:rPr>
          <w:rtl/>
        </w:rPr>
        <w:t xml:space="preserve"> </w:t>
      </w:r>
      <w:r w:rsidRPr="00233D8F">
        <w:rPr>
          <w:rFonts w:hint="eastAsia"/>
          <w:rtl/>
        </w:rPr>
        <w:t>אֶל</w:t>
      </w:r>
      <w:r w:rsidRPr="00233D8F">
        <w:rPr>
          <w:rtl/>
        </w:rPr>
        <w:t xml:space="preserve"> </w:t>
      </w:r>
      <w:r w:rsidRPr="00233D8F">
        <w:rPr>
          <w:rFonts w:hint="eastAsia"/>
          <w:rtl/>
        </w:rPr>
        <w:t>אַהֲוָא</w:t>
      </w:r>
      <w:r w:rsidRPr="00233D8F">
        <w:rPr>
          <w:b/>
          <w:bCs/>
          <w:rtl/>
        </w:rPr>
        <w:t xml:space="preserve"> </w:t>
      </w:r>
      <w:r w:rsidRPr="00233D8F">
        <w:rPr>
          <w:rFonts w:hint="eastAsia"/>
          <w:b/>
          <w:bCs/>
          <w:rtl/>
        </w:rPr>
        <w:t>וַנַּחֲנֶה</w:t>
      </w:r>
      <w:r w:rsidRPr="00233D8F">
        <w:rPr>
          <w:b/>
          <w:bCs/>
          <w:rtl/>
        </w:rPr>
        <w:t xml:space="preserve"> </w:t>
      </w:r>
      <w:r w:rsidRPr="00233D8F">
        <w:rPr>
          <w:rFonts w:hint="eastAsia"/>
          <w:b/>
          <w:bCs/>
          <w:rtl/>
        </w:rPr>
        <w:t>שָׁם</w:t>
      </w:r>
      <w:r w:rsidRPr="00233D8F">
        <w:rPr>
          <w:b/>
          <w:bCs/>
          <w:rtl/>
        </w:rPr>
        <w:t xml:space="preserve"> </w:t>
      </w:r>
      <w:r w:rsidRPr="00233D8F">
        <w:rPr>
          <w:rFonts w:hint="eastAsia"/>
          <w:b/>
          <w:bCs/>
          <w:rtl/>
        </w:rPr>
        <w:t>יָמִים</w:t>
      </w:r>
      <w:r w:rsidRPr="00233D8F">
        <w:rPr>
          <w:b/>
          <w:bCs/>
          <w:rtl/>
        </w:rPr>
        <w:t xml:space="preserve"> </w:t>
      </w:r>
      <w:r w:rsidRPr="00233D8F">
        <w:rPr>
          <w:rFonts w:hint="eastAsia"/>
          <w:b/>
          <w:bCs/>
          <w:rtl/>
        </w:rPr>
        <w:t>שְׁלֹשָׁה</w:t>
      </w:r>
      <w:r w:rsidRPr="00233D8F">
        <w:rPr>
          <w:rFonts w:hint="cs"/>
          <w:rtl/>
        </w:rPr>
        <w:t>" (עז' ח', טו) מול "</w:t>
      </w:r>
      <w:r w:rsidRPr="00233D8F">
        <w:rPr>
          <w:rFonts w:hint="eastAsia"/>
          <w:rtl/>
        </w:rPr>
        <w:t>וַיַּשְׁכֵּם</w:t>
      </w:r>
      <w:r w:rsidRPr="00233D8F">
        <w:rPr>
          <w:rtl/>
        </w:rPr>
        <w:t xml:space="preserve"> </w:t>
      </w:r>
      <w:r w:rsidRPr="00233D8F">
        <w:rPr>
          <w:rFonts w:hint="eastAsia"/>
          <w:rtl/>
        </w:rPr>
        <w:t>יְהוֹשֻׁעַ</w:t>
      </w:r>
      <w:r w:rsidRPr="00233D8F">
        <w:rPr>
          <w:rtl/>
        </w:rPr>
        <w:t xml:space="preserve"> </w:t>
      </w:r>
      <w:r w:rsidRPr="00233D8F">
        <w:rPr>
          <w:rFonts w:hint="eastAsia"/>
          <w:rtl/>
        </w:rPr>
        <w:t>בַּבֹּקֶר</w:t>
      </w:r>
      <w:r w:rsidRPr="00233D8F">
        <w:rPr>
          <w:rtl/>
        </w:rPr>
        <w:t xml:space="preserve"> </w:t>
      </w:r>
      <w:r w:rsidRPr="00233D8F">
        <w:rPr>
          <w:rFonts w:hint="eastAsia"/>
          <w:rtl/>
        </w:rPr>
        <w:t>וַיִּסְעוּ</w:t>
      </w:r>
      <w:r w:rsidRPr="00233D8F">
        <w:rPr>
          <w:rtl/>
        </w:rPr>
        <w:t xml:space="preserve"> </w:t>
      </w:r>
      <w:r w:rsidRPr="00233D8F">
        <w:rPr>
          <w:rFonts w:hint="eastAsia"/>
          <w:rtl/>
        </w:rPr>
        <w:t>מֵהַשִּׁטִּים</w:t>
      </w:r>
      <w:r w:rsidRPr="00233D8F">
        <w:rPr>
          <w:rtl/>
        </w:rPr>
        <w:t xml:space="preserve"> </w:t>
      </w:r>
      <w:r w:rsidRPr="00233D8F">
        <w:rPr>
          <w:rFonts w:hint="eastAsia"/>
          <w:rtl/>
        </w:rPr>
        <w:t>וַיָּבֹאוּ</w:t>
      </w:r>
      <w:r w:rsidRPr="00233D8F">
        <w:rPr>
          <w:rtl/>
        </w:rPr>
        <w:t xml:space="preserve"> </w:t>
      </w:r>
      <w:r w:rsidRPr="00233D8F">
        <w:rPr>
          <w:rFonts w:hint="eastAsia"/>
          <w:rtl/>
        </w:rPr>
        <w:t>עַד</w:t>
      </w:r>
      <w:r w:rsidRPr="00233D8F">
        <w:rPr>
          <w:rtl/>
        </w:rPr>
        <w:t xml:space="preserve"> </w:t>
      </w:r>
      <w:r w:rsidRPr="00233D8F">
        <w:rPr>
          <w:rFonts w:hint="eastAsia"/>
          <w:rtl/>
        </w:rPr>
        <w:t>הַיַּרְדֵּן</w:t>
      </w:r>
      <w:r w:rsidRPr="00233D8F">
        <w:rPr>
          <w:rtl/>
        </w:rPr>
        <w:t xml:space="preserve"> </w:t>
      </w:r>
      <w:r w:rsidRPr="00233D8F">
        <w:rPr>
          <w:rFonts w:hint="eastAsia"/>
          <w:rtl/>
        </w:rPr>
        <w:t>הוּא</w:t>
      </w:r>
      <w:r w:rsidRPr="00233D8F">
        <w:rPr>
          <w:rtl/>
        </w:rPr>
        <w:t xml:space="preserve"> </w:t>
      </w:r>
      <w:r w:rsidRPr="00233D8F">
        <w:rPr>
          <w:rFonts w:hint="eastAsia"/>
          <w:rtl/>
        </w:rPr>
        <w:t>וְכָל</w:t>
      </w:r>
      <w:r w:rsidRPr="00233D8F">
        <w:rPr>
          <w:rtl/>
        </w:rPr>
        <w:t xml:space="preserve"> </w:t>
      </w:r>
      <w:r w:rsidRPr="00233D8F">
        <w:rPr>
          <w:rFonts w:hint="eastAsia"/>
          <w:rtl/>
        </w:rPr>
        <w:t>בְּנֵי</w:t>
      </w:r>
      <w:r w:rsidRPr="00233D8F">
        <w:rPr>
          <w:rtl/>
        </w:rPr>
        <w:t xml:space="preserve"> </w:t>
      </w:r>
      <w:r w:rsidRPr="00233D8F">
        <w:rPr>
          <w:rFonts w:hint="eastAsia"/>
          <w:rtl/>
        </w:rPr>
        <w:t>יִשְׂרָאֵל</w:t>
      </w:r>
      <w:r w:rsidRPr="00233D8F">
        <w:rPr>
          <w:rtl/>
        </w:rPr>
        <w:t xml:space="preserve"> </w:t>
      </w:r>
      <w:r w:rsidRPr="00233D8F">
        <w:rPr>
          <w:rFonts w:hint="eastAsia"/>
          <w:rtl/>
        </w:rPr>
        <w:t>וַיָּלִנוּ</w:t>
      </w:r>
      <w:r w:rsidRPr="00233D8F">
        <w:rPr>
          <w:rtl/>
        </w:rPr>
        <w:t xml:space="preserve"> </w:t>
      </w:r>
      <w:r w:rsidRPr="00233D8F">
        <w:rPr>
          <w:rFonts w:hint="eastAsia"/>
          <w:rtl/>
        </w:rPr>
        <w:t>שָׁם</w:t>
      </w:r>
      <w:r w:rsidRPr="00233D8F">
        <w:rPr>
          <w:rtl/>
        </w:rPr>
        <w:t xml:space="preserve"> </w:t>
      </w:r>
      <w:r w:rsidRPr="00233D8F">
        <w:rPr>
          <w:rFonts w:hint="eastAsia"/>
          <w:rtl/>
        </w:rPr>
        <w:t>טֶרֶם</w:t>
      </w:r>
      <w:r w:rsidRPr="00233D8F">
        <w:rPr>
          <w:rtl/>
        </w:rPr>
        <w:t xml:space="preserve"> </w:t>
      </w:r>
      <w:r w:rsidRPr="00233D8F">
        <w:rPr>
          <w:rFonts w:hint="eastAsia"/>
          <w:rtl/>
        </w:rPr>
        <w:t>יַעֲבֹרוּ</w:t>
      </w:r>
      <w:r w:rsidRPr="00233D8F">
        <w:rPr>
          <w:rFonts w:hint="cs"/>
          <w:rtl/>
        </w:rPr>
        <w:t>:</w:t>
      </w:r>
      <w:r w:rsidRPr="00233D8F">
        <w:rPr>
          <w:b/>
          <w:bCs/>
          <w:rtl/>
        </w:rPr>
        <w:t xml:space="preserve"> </w:t>
      </w:r>
      <w:r w:rsidRPr="00233D8F">
        <w:rPr>
          <w:rFonts w:hint="eastAsia"/>
          <w:b/>
          <w:bCs/>
          <w:rtl/>
        </w:rPr>
        <w:t>וַיְהִי</w:t>
      </w:r>
      <w:r w:rsidRPr="00233D8F">
        <w:rPr>
          <w:b/>
          <w:bCs/>
          <w:rtl/>
        </w:rPr>
        <w:t xml:space="preserve"> </w:t>
      </w:r>
      <w:r w:rsidRPr="00233D8F">
        <w:rPr>
          <w:rFonts w:hint="eastAsia"/>
          <w:b/>
          <w:bCs/>
          <w:rtl/>
        </w:rPr>
        <w:t>מִקְצֵה</w:t>
      </w:r>
      <w:r w:rsidRPr="00233D8F">
        <w:rPr>
          <w:b/>
          <w:bCs/>
          <w:rtl/>
        </w:rPr>
        <w:t xml:space="preserve"> </w:t>
      </w:r>
      <w:r w:rsidRPr="00233D8F">
        <w:rPr>
          <w:rFonts w:hint="eastAsia"/>
          <w:b/>
          <w:bCs/>
          <w:rtl/>
        </w:rPr>
        <w:t>שְׁלֹשֶׁת</w:t>
      </w:r>
      <w:r w:rsidRPr="00233D8F">
        <w:rPr>
          <w:b/>
          <w:bCs/>
          <w:rtl/>
        </w:rPr>
        <w:t xml:space="preserve"> </w:t>
      </w:r>
      <w:r w:rsidRPr="00233D8F">
        <w:rPr>
          <w:rFonts w:hint="eastAsia"/>
          <w:b/>
          <w:bCs/>
          <w:rtl/>
        </w:rPr>
        <w:t>יָמִים</w:t>
      </w:r>
      <w:r w:rsidRPr="00233D8F">
        <w:rPr>
          <w:rFonts w:hint="cs"/>
          <w:rtl/>
        </w:rPr>
        <w:t>..." (יהו' ג', א-ב).</w:t>
      </w:r>
      <w:r w:rsidRPr="00BB039F">
        <w:rPr>
          <w:rStyle w:val="a7"/>
          <w:sz w:val="20"/>
          <w:rtl/>
        </w:rPr>
        <w:footnoteReference w:id="42"/>
      </w:r>
      <w:r w:rsidRPr="00233D8F">
        <w:rPr>
          <w:rFonts w:hint="cs"/>
          <w:rtl/>
        </w:rPr>
        <w:tab/>
      </w:r>
      <w:r w:rsidRPr="00233D8F">
        <w:rPr>
          <w:rtl/>
        </w:rPr>
        <w:br/>
      </w:r>
      <w:r>
        <w:rPr>
          <w:rFonts w:hint="cs"/>
          <w:rtl/>
        </w:rPr>
        <w:t xml:space="preserve">הנסיעה </w:t>
      </w:r>
      <w:r w:rsidRPr="00BB039F">
        <w:rPr>
          <w:rFonts w:hint="cs"/>
          <w:b/>
          <w:bCs/>
          <w:rtl/>
        </w:rPr>
        <w:t>מן הנהר</w:t>
      </w:r>
      <w:r>
        <w:rPr>
          <w:rFonts w:hint="cs"/>
          <w:rtl/>
        </w:rPr>
        <w:t xml:space="preserve"> מתרחשת בשני הסיפורים בתאריכים</w:t>
      </w:r>
      <w:r w:rsidRPr="00233D8F">
        <w:rPr>
          <w:rFonts w:hint="cs"/>
          <w:rtl/>
        </w:rPr>
        <w:t xml:space="preserve"> קרוב</w:t>
      </w:r>
      <w:r>
        <w:rPr>
          <w:rFonts w:hint="cs"/>
          <w:rtl/>
        </w:rPr>
        <w:t>ים</w:t>
      </w:r>
      <w:r w:rsidRPr="00233D8F">
        <w:rPr>
          <w:rFonts w:hint="cs"/>
          <w:rtl/>
        </w:rPr>
        <w:t>. בעזרא: "</w:t>
      </w:r>
      <w:r w:rsidRPr="00233D8F">
        <w:rPr>
          <w:rFonts w:hint="eastAsia"/>
          <w:rtl/>
        </w:rPr>
        <w:t>וַנִּסְעָה</w:t>
      </w:r>
      <w:r w:rsidRPr="00233D8F">
        <w:rPr>
          <w:rtl/>
        </w:rPr>
        <w:t xml:space="preserve"> </w:t>
      </w:r>
      <w:r w:rsidRPr="00403AA5">
        <w:rPr>
          <w:rFonts w:hint="eastAsia"/>
          <w:b/>
          <w:bCs/>
          <w:rtl/>
        </w:rPr>
        <w:t>מִנְּהַר</w:t>
      </w:r>
      <w:r w:rsidRPr="00403AA5">
        <w:rPr>
          <w:b/>
          <w:bCs/>
          <w:rtl/>
        </w:rPr>
        <w:t xml:space="preserve"> </w:t>
      </w:r>
      <w:r w:rsidRPr="00403AA5">
        <w:rPr>
          <w:rFonts w:hint="eastAsia"/>
          <w:b/>
          <w:bCs/>
          <w:rtl/>
        </w:rPr>
        <w:t>אַהֲוָא</w:t>
      </w:r>
      <w:r w:rsidRPr="00233D8F">
        <w:rPr>
          <w:b/>
          <w:bCs/>
          <w:rtl/>
        </w:rPr>
        <w:t xml:space="preserve"> </w:t>
      </w:r>
      <w:r w:rsidRPr="00233D8F">
        <w:rPr>
          <w:rFonts w:hint="eastAsia"/>
          <w:b/>
          <w:bCs/>
          <w:rtl/>
        </w:rPr>
        <w:t>בִּשְׁנֵים</w:t>
      </w:r>
      <w:r w:rsidRPr="00233D8F">
        <w:rPr>
          <w:b/>
          <w:bCs/>
          <w:rtl/>
        </w:rPr>
        <w:t xml:space="preserve"> </w:t>
      </w:r>
      <w:r w:rsidRPr="00233D8F">
        <w:rPr>
          <w:rFonts w:hint="eastAsia"/>
          <w:b/>
          <w:bCs/>
          <w:rtl/>
        </w:rPr>
        <w:t>עָשָׂר</w:t>
      </w:r>
      <w:r w:rsidRPr="00233D8F">
        <w:rPr>
          <w:b/>
          <w:bCs/>
          <w:rtl/>
        </w:rPr>
        <w:t xml:space="preserve"> </w:t>
      </w:r>
      <w:r w:rsidRPr="00233D8F">
        <w:rPr>
          <w:rFonts w:hint="eastAsia"/>
          <w:b/>
          <w:bCs/>
          <w:rtl/>
        </w:rPr>
        <w:t>לַחֹדֶשׁ</w:t>
      </w:r>
      <w:r w:rsidRPr="00233D8F">
        <w:rPr>
          <w:b/>
          <w:bCs/>
          <w:rtl/>
        </w:rPr>
        <w:t xml:space="preserve"> </w:t>
      </w:r>
      <w:r w:rsidRPr="00233D8F">
        <w:rPr>
          <w:rFonts w:hint="eastAsia"/>
          <w:b/>
          <w:bCs/>
          <w:rtl/>
        </w:rPr>
        <w:t>הָרִאשׁוֹן</w:t>
      </w:r>
      <w:r w:rsidRPr="00233D8F">
        <w:rPr>
          <w:rFonts w:hint="cs"/>
          <w:rtl/>
        </w:rPr>
        <w:t>" (עז' ח', לא). ביהושע: "</w:t>
      </w:r>
      <w:r w:rsidRPr="00233D8F">
        <w:rPr>
          <w:rFonts w:hint="eastAsia"/>
          <w:rtl/>
        </w:rPr>
        <w:t>וְהָעָם</w:t>
      </w:r>
      <w:r w:rsidRPr="00233D8F">
        <w:rPr>
          <w:rtl/>
        </w:rPr>
        <w:t xml:space="preserve"> </w:t>
      </w:r>
      <w:r w:rsidRPr="00233D8F">
        <w:rPr>
          <w:rFonts w:hint="eastAsia"/>
          <w:rtl/>
        </w:rPr>
        <w:t>עָלוּ</w:t>
      </w:r>
      <w:r w:rsidRPr="00233D8F">
        <w:rPr>
          <w:rtl/>
        </w:rPr>
        <w:t xml:space="preserve"> </w:t>
      </w:r>
      <w:r w:rsidRPr="00403AA5">
        <w:rPr>
          <w:rFonts w:hint="eastAsia"/>
          <w:b/>
          <w:bCs/>
          <w:rtl/>
        </w:rPr>
        <w:t>מִן</w:t>
      </w:r>
      <w:r w:rsidRPr="00403AA5">
        <w:rPr>
          <w:b/>
          <w:bCs/>
          <w:rtl/>
        </w:rPr>
        <w:t xml:space="preserve"> </w:t>
      </w:r>
      <w:r w:rsidRPr="00403AA5">
        <w:rPr>
          <w:rFonts w:hint="eastAsia"/>
          <w:b/>
          <w:bCs/>
          <w:rtl/>
        </w:rPr>
        <w:t>הַיַּרְדֵּן</w:t>
      </w:r>
      <w:r w:rsidRPr="00233D8F">
        <w:rPr>
          <w:b/>
          <w:bCs/>
          <w:rtl/>
        </w:rPr>
        <w:t xml:space="preserve"> </w:t>
      </w:r>
      <w:r w:rsidRPr="00233D8F">
        <w:rPr>
          <w:rFonts w:hint="eastAsia"/>
          <w:b/>
          <w:bCs/>
          <w:rtl/>
        </w:rPr>
        <w:t>בֶּעָשׂוֹר</w:t>
      </w:r>
      <w:r w:rsidRPr="00233D8F">
        <w:rPr>
          <w:b/>
          <w:bCs/>
          <w:rtl/>
        </w:rPr>
        <w:t xml:space="preserve"> </w:t>
      </w:r>
      <w:r w:rsidRPr="00233D8F">
        <w:rPr>
          <w:rFonts w:hint="eastAsia"/>
          <w:b/>
          <w:bCs/>
          <w:rtl/>
        </w:rPr>
        <w:t>לַחֹדֶשׁ</w:t>
      </w:r>
      <w:r w:rsidRPr="00233D8F">
        <w:rPr>
          <w:b/>
          <w:bCs/>
          <w:rtl/>
        </w:rPr>
        <w:t xml:space="preserve"> </w:t>
      </w:r>
      <w:r w:rsidRPr="00233D8F">
        <w:rPr>
          <w:rFonts w:hint="eastAsia"/>
          <w:b/>
          <w:bCs/>
          <w:rtl/>
        </w:rPr>
        <w:t>הָרִאשׁוֹן</w:t>
      </w:r>
      <w:r w:rsidRPr="00233D8F">
        <w:rPr>
          <w:rFonts w:hint="cs"/>
          <w:rtl/>
        </w:rPr>
        <w:t>" (יהו' ד', יט).</w:t>
      </w:r>
      <w:r w:rsidRPr="00BB039F">
        <w:rPr>
          <w:rStyle w:val="a7"/>
          <w:rFonts w:ascii="David" w:hAnsi="Times New Roman"/>
          <w:color w:val="000000"/>
          <w:sz w:val="24"/>
        </w:rPr>
        <w:footnoteReference w:id="43"/>
      </w:r>
      <w:r w:rsidR="006C0058" w:rsidRPr="006C0058">
        <w:rPr>
          <w:rFonts w:hint="cs"/>
          <w:rtl/>
        </w:rPr>
        <w:t xml:space="preserve"> </w:t>
      </w:r>
      <w:r w:rsidR="0066367B">
        <w:rPr>
          <w:rFonts w:hint="cs"/>
          <w:rtl/>
        </w:rPr>
        <w:t xml:space="preserve">גם </w:t>
      </w:r>
      <w:r w:rsidR="006C0058" w:rsidRPr="006C0058">
        <w:rPr>
          <w:rFonts w:hint="cs"/>
          <w:rtl/>
        </w:rPr>
        <w:t xml:space="preserve">התבנית </w:t>
      </w:r>
      <w:r w:rsidR="0066367B">
        <w:rPr>
          <w:rFonts w:hint="cs"/>
          <w:rtl/>
        </w:rPr>
        <w:t xml:space="preserve">התחבירית </w:t>
      </w:r>
      <w:r w:rsidR="006C0058" w:rsidRPr="006C0058">
        <w:rPr>
          <w:rFonts w:hint="cs"/>
          <w:rtl/>
        </w:rPr>
        <w:t>דומה בשני הסיפורי</w:t>
      </w:r>
      <w:r w:rsidR="006C0058">
        <w:rPr>
          <w:rFonts w:hint="cs"/>
          <w:rtl/>
        </w:rPr>
        <w:t>ם: ההליכה נעשית "מ[נהר אהוא/הירדן] ב[יום מסוים] לחודש הראשון".</w:t>
      </w:r>
    </w:p>
    <w:p w:rsidR="00A85792" w:rsidRDefault="00A85792" w:rsidP="00A85792">
      <w:pPr>
        <w:numPr>
          <w:ilvl w:val="0"/>
          <w:numId w:val="5"/>
        </w:numPr>
        <w:spacing w:after="0" w:line="480" w:lineRule="auto"/>
        <w:jc w:val="both"/>
      </w:pPr>
      <w:r>
        <w:rPr>
          <w:rFonts w:hint="cs"/>
          <w:rtl/>
        </w:rPr>
        <w:t>יהושע לוקח מן העם שנים-</w:t>
      </w:r>
      <w:r w:rsidRPr="00233D8F">
        <w:rPr>
          <w:rFonts w:hint="cs"/>
          <w:rtl/>
        </w:rPr>
        <w:t>עשר איש, והם נושאים את האבנים מן הירדן ועד לגלגל: "</w:t>
      </w:r>
      <w:r w:rsidRPr="00233D8F">
        <w:rPr>
          <w:rFonts w:hint="eastAsia"/>
          <w:rtl/>
        </w:rPr>
        <w:t>וַיִּקְרָא</w:t>
      </w:r>
      <w:r w:rsidRPr="00233D8F">
        <w:rPr>
          <w:rtl/>
        </w:rPr>
        <w:t xml:space="preserve"> </w:t>
      </w:r>
      <w:r w:rsidRPr="00233D8F">
        <w:rPr>
          <w:rFonts w:hint="eastAsia"/>
          <w:rtl/>
        </w:rPr>
        <w:t>יְהוֹשֻׁעַ</w:t>
      </w:r>
      <w:r w:rsidRPr="00233D8F">
        <w:rPr>
          <w:rtl/>
        </w:rPr>
        <w:t xml:space="preserve"> </w:t>
      </w:r>
      <w:r w:rsidRPr="00233D8F">
        <w:rPr>
          <w:rFonts w:hint="eastAsia"/>
          <w:rtl/>
        </w:rPr>
        <w:t>אֶל</w:t>
      </w:r>
      <w:r w:rsidRPr="00233D8F">
        <w:rPr>
          <w:b/>
          <w:bCs/>
          <w:rtl/>
        </w:rPr>
        <w:t xml:space="preserve"> </w:t>
      </w:r>
      <w:r w:rsidRPr="00233D8F">
        <w:rPr>
          <w:rFonts w:hint="eastAsia"/>
          <w:b/>
          <w:bCs/>
          <w:rtl/>
        </w:rPr>
        <w:t>שְׁנֵים</w:t>
      </w:r>
      <w:r w:rsidRPr="00233D8F">
        <w:rPr>
          <w:b/>
          <w:bCs/>
          <w:rtl/>
        </w:rPr>
        <w:t xml:space="preserve"> </w:t>
      </w:r>
      <w:r w:rsidRPr="00233D8F">
        <w:rPr>
          <w:rFonts w:hint="eastAsia"/>
          <w:b/>
          <w:bCs/>
          <w:rtl/>
        </w:rPr>
        <w:t>הֶעָשָׂר</w:t>
      </w:r>
      <w:r w:rsidRPr="00233D8F">
        <w:rPr>
          <w:b/>
          <w:bCs/>
          <w:rtl/>
        </w:rPr>
        <w:t xml:space="preserve"> </w:t>
      </w:r>
      <w:r w:rsidRPr="00233D8F">
        <w:rPr>
          <w:rFonts w:hint="eastAsia"/>
          <w:b/>
          <w:bCs/>
          <w:rtl/>
        </w:rPr>
        <w:t>אִישׁ</w:t>
      </w:r>
      <w:r w:rsidRPr="00233D8F">
        <w:rPr>
          <w:rtl/>
        </w:rPr>
        <w:t xml:space="preserve"> </w:t>
      </w:r>
      <w:r w:rsidRPr="00233D8F">
        <w:rPr>
          <w:rFonts w:hint="eastAsia"/>
          <w:rtl/>
        </w:rPr>
        <w:t>אֲשֶׁר</w:t>
      </w:r>
      <w:r w:rsidRPr="00233D8F">
        <w:rPr>
          <w:rtl/>
        </w:rPr>
        <w:t xml:space="preserve"> </w:t>
      </w:r>
      <w:r w:rsidRPr="00233D8F">
        <w:rPr>
          <w:rFonts w:hint="eastAsia"/>
          <w:rtl/>
        </w:rPr>
        <w:t>הֵכִין</w:t>
      </w:r>
      <w:r w:rsidRPr="00233D8F">
        <w:rPr>
          <w:rtl/>
        </w:rPr>
        <w:t xml:space="preserve"> </w:t>
      </w:r>
      <w:r w:rsidRPr="00233D8F">
        <w:rPr>
          <w:rFonts w:hint="eastAsia"/>
          <w:rtl/>
        </w:rPr>
        <w:t>מִבְּנֵי</w:t>
      </w:r>
      <w:r w:rsidRPr="00233D8F">
        <w:rPr>
          <w:rtl/>
        </w:rPr>
        <w:t xml:space="preserve"> </w:t>
      </w:r>
      <w:r w:rsidRPr="00233D8F">
        <w:rPr>
          <w:rFonts w:hint="eastAsia"/>
          <w:rtl/>
        </w:rPr>
        <w:t>יִשְׂרָאֵל</w:t>
      </w:r>
      <w:r>
        <w:rPr>
          <w:rFonts w:hint="cs"/>
          <w:rtl/>
        </w:rPr>
        <w:t>" (יהו' ד', ד). עזרא אף הוא מבדיל שנים-</w:t>
      </w:r>
      <w:r w:rsidRPr="00233D8F">
        <w:rPr>
          <w:rFonts w:hint="cs"/>
          <w:rtl/>
        </w:rPr>
        <w:t>עשר איש: "</w:t>
      </w:r>
      <w:r w:rsidRPr="00233D8F">
        <w:rPr>
          <w:rFonts w:hint="eastAsia"/>
          <w:rtl/>
        </w:rPr>
        <w:t>וָאַבְדִּילָה</w:t>
      </w:r>
      <w:r w:rsidRPr="00233D8F">
        <w:rPr>
          <w:rtl/>
        </w:rPr>
        <w:t xml:space="preserve"> </w:t>
      </w:r>
      <w:r w:rsidRPr="00233D8F">
        <w:rPr>
          <w:rFonts w:hint="eastAsia"/>
          <w:rtl/>
        </w:rPr>
        <w:t>מִשָּׂרֵי</w:t>
      </w:r>
      <w:r w:rsidRPr="00233D8F">
        <w:rPr>
          <w:rtl/>
        </w:rPr>
        <w:t xml:space="preserve"> </w:t>
      </w:r>
      <w:r w:rsidRPr="00233D8F">
        <w:rPr>
          <w:rFonts w:hint="eastAsia"/>
          <w:rtl/>
        </w:rPr>
        <w:t>הַכֹּהֲנִים</w:t>
      </w:r>
      <w:r w:rsidRPr="00233D8F">
        <w:rPr>
          <w:b/>
          <w:bCs/>
          <w:rtl/>
        </w:rPr>
        <w:t xml:space="preserve"> </w:t>
      </w:r>
      <w:r w:rsidRPr="00233D8F">
        <w:rPr>
          <w:rFonts w:hint="eastAsia"/>
          <w:b/>
          <w:bCs/>
          <w:rtl/>
        </w:rPr>
        <w:t>שְׁנֵים</w:t>
      </w:r>
      <w:r w:rsidRPr="00233D8F">
        <w:rPr>
          <w:b/>
          <w:bCs/>
          <w:rtl/>
        </w:rPr>
        <w:t xml:space="preserve"> </w:t>
      </w:r>
      <w:r w:rsidRPr="00233D8F">
        <w:rPr>
          <w:rFonts w:hint="eastAsia"/>
          <w:b/>
          <w:bCs/>
          <w:rtl/>
        </w:rPr>
        <w:t>עָשָׂר</w:t>
      </w:r>
      <w:r w:rsidRPr="00233D8F">
        <w:rPr>
          <w:rFonts w:hint="cs"/>
          <w:rtl/>
        </w:rPr>
        <w:t>..</w:t>
      </w:r>
      <w:r w:rsidRPr="008340FD">
        <w:rPr>
          <w:rFonts w:hint="cs"/>
          <w:rtl/>
        </w:rPr>
        <w:t>.</w:t>
      </w:r>
      <w:r>
        <w:rPr>
          <w:rFonts w:hint="cs"/>
          <w:rtl/>
        </w:rPr>
        <w:t>" (עז' ח', כד)</w:t>
      </w:r>
      <w:r w:rsidR="000F4E9E">
        <w:rPr>
          <w:rFonts w:hint="cs"/>
          <w:rtl/>
        </w:rPr>
        <w:t>,</w:t>
      </w:r>
      <w:r w:rsidRPr="00233D8F">
        <w:rPr>
          <w:rStyle w:val="a7"/>
          <w:rtl/>
        </w:rPr>
        <w:footnoteReference w:id="44"/>
      </w:r>
      <w:r w:rsidRPr="00233D8F">
        <w:rPr>
          <w:rFonts w:hint="cs"/>
          <w:rtl/>
        </w:rPr>
        <w:t xml:space="preserve"> כדי לשאת את התרומה לבית ה'.</w:t>
      </w:r>
    </w:p>
    <w:p w:rsidR="00A85792" w:rsidRDefault="000F4E9E" w:rsidP="0036482F">
      <w:pPr>
        <w:numPr>
          <w:ilvl w:val="0"/>
          <w:numId w:val="5"/>
        </w:numPr>
        <w:spacing w:after="0" w:line="480" w:lineRule="auto"/>
        <w:jc w:val="both"/>
      </w:pPr>
      <w:r>
        <w:rPr>
          <w:rFonts w:hint="cs"/>
          <w:rtl/>
        </w:rPr>
        <w:t>ככלל, המספר 'שת</w:t>
      </w:r>
      <w:r w:rsidR="00A85792">
        <w:rPr>
          <w:rFonts w:hint="cs"/>
          <w:rtl/>
        </w:rPr>
        <w:t>ים-עשר</w:t>
      </w:r>
      <w:r>
        <w:rPr>
          <w:rFonts w:hint="cs"/>
          <w:rtl/>
        </w:rPr>
        <w:t>ה</w:t>
      </w:r>
      <w:r w:rsidR="00A85792">
        <w:rPr>
          <w:rFonts w:hint="cs"/>
          <w:rtl/>
        </w:rPr>
        <w:t>'</w:t>
      </w:r>
      <w:r w:rsidR="00A85792" w:rsidRPr="00C168C8">
        <w:rPr>
          <w:rFonts w:hint="cs"/>
          <w:rtl/>
        </w:rPr>
        <w:t xml:space="preserve"> בולט בשני הסיפורים</w:t>
      </w:r>
      <w:r w:rsidR="00A85792">
        <w:rPr>
          <w:rFonts w:hint="cs"/>
          <w:rtl/>
        </w:rPr>
        <w:t>.</w:t>
      </w:r>
      <w:r w:rsidR="00A85792">
        <w:rPr>
          <w:rFonts w:hint="cs"/>
          <w:rtl/>
        </w:rPr>
        <w:tab/>
      </w:r>
      <w:r w:rsidR="00A85792" w:rsidRPr="00C168C8">
        <w:rPr>
          <w:rtl/>
        </w:rPr>
        <w:t xml:space="preserve"> </w:t>
      </w:r>
      <w:r w:rsidR="00A85792" w:rsidRPr="00C168C8">
        <w:rPr>
          <w:rtl/>
        </w:rPr>
        <w:br/>
      </w:r>
      <w:r w:rsidR="00A85792" w:rsidRPr="00C168C8">
        <w:rPr>
          <w:rFonts w:hint="cs"/>
          <w:rtl/>
        </w:rPr>
        <w:t xml:space="preserve">ביהושע, </w:t>
      </w:r>
      <w:r w:rsidR="00A85792">
        <w:rPr>
          <w:rFonts w:hint="cs"/>
          <w:rtl/>
        </w:rPr>
        <w:t>חוזר מספר זה בסיפור חציית הירדן שבע</w:t>
      </w:r>
      <w:r w:rsidR="00A85792" w:rsidRPr="00C168C8">
        <w:rPr>
          <w:rFonts w:hint="cs"/>
          <w:rtl/>
        </w:rPr>
        <w:t xml:space="preserve"> פעמים</w:t>
      </w:r>
      <w:r>
        <w:rPr>
          <w:rFonts w:hint="cs"/>
          <w:rtl/>
        </w:rPr>
        <w:t xml:space="preserve"> </w:t>
      </w:r>
      <w:r>
        <w:rPr>
          <w:rtl/>
        </w:rPr>
        <w:t>–</w:t>
      </w:r>
      <w:r>
        <w:rPr>
          <w:rFonts w:hint="cs"/>
          <w:rtl/>
        </w:rPr>
        <w:t xml:space="preserve"> מספר טיפולוגי מובהק</w:t>
      </w:r>
      <w:r w:rsidR="00A85792" w:rsidRPr="00C168C8">
        <w:rPr>
          <w:rFonts w:hint="cs"/>
          <w:rtl/>
        </w:rPr>
        <w:t>.</w:t>
      </w:r>
      <w:r w:rsidR="00A85792">
        <w:rPr>
          <w:rFonts w:hint="cs"/>
          <w:rtl/>
        </w:rPr>
        <w:t xml:space="preserve"> </w:t>
      </w:r>
      <w:r w:rsidR="00A85792" w:rsidRPr="00C168C8">
        <w:rPr>
          <w:rFonts w:hint="cs"/>
          <w:rtl/>
        </w:rPr>
        <w:t xml:space="preserve">זהו </w:t>
      </w:r>
      <w:r w:rsidR="00A85792" w:rsidRPr="00C168C8">
        <w:rPr>
          <w:rFonts w:hint="cs"/>
          <w:rtl/>
        </w:rPr>
        <w:lastRenderedPageBreak/>
        <w:t>מספרם של האבנ</w:t>
      </w:r>
      <w:r w:rsidR="00A85792">
        <w:rPr>
          <w:rFonts w:hint="cs"/>
          <w:rtl/>
        </w:rPr>
        <w:t>ים שלקחו שנים-</w:t>
      </w:r>
      <w:r w:rsidR="00A85792" w:rsidRPr="00C168C8">
        <w:rPr>
          <w:rFonts w:hint="cs"/>
          <w:rtl/>
        </w:rPr>
        <w:t>עשר האנשים, ושל האבנים ש</w:t>
      </w:r>
      <w:r w:rsidR="00A85792">
        <w:rPr>
          <w:rFonts w:hint="cs"/>
          <w:rtl/>
        </w:rPr>
        <w:t>הקים</w:t>
      </w:r>
      <w:r w:rsidR="00A85792" w:rsidRPr="00C168C8">
        <w:rPr>
          <w:rFonts w:hint="cs"/>
          <w:rtl/>
        </w:rPr>
        <w:t xml:space="preserve"> יהושע</w:t>
      </w:r>
      <w:r w:rsidR="00A85792">
        <w:rPr>
          <w:rFonts w:hint="cs"/>
          <w:rtl/>
        </w:rPr>
        <w:t xml:space="preserve"> תחת מצב רגלי הכהנים</w:t>
      </w:r>
      <w:r w:rsidR="00A85792" w:rsidRPr="00C168C8">
        <w:rPr>
          <w:rFonts w:hint="cs"/>
          <w:rtl/>
        </w:rPr>
        <w:t>: "</w:t>
      </w:r>
      <w:r w:rsidR="00A85792" w:rsidRPr="0036482F">
        <w:rPr>
          <w:rFonts w:hint="eastAsia"/>
          <w:b/>
          <w:bCs/>
          <w:rtl/>
        </w:rPr>
        <w:t>וּשְׁתֵּים</w:t>
      </w:r>
      <w:r w:rsidR="00A85792" w:rsidRPr="0036482F">
        <w:rPr>
          <w:b/>
          <w:bCs/>
          <w:rtl/>
        </w:rPr>
        <w:t xml:space="preserve"> </w:t>
      </w:r>
      <w:r w:rsidR="00A85792" w:rsidRPr="0036482F">
        <w:rPr>
          <w:rFonts w:hint="eastAsia"/>
          <w:b/>
          <w:bCs/>
          <w:rtl/>
        </w:rPr>
        <w:t>עֶשְׂרֵה</w:t>
      </w:r>
      <w:r w:rsidR="00A85792" w:rsidRPr="00C168C8">
        <w:rPr>
          <w:rtl/>
        </w:rPr>
        <w:t xml:space="preserve"> </w:t>
      </w:r>
      <w:r w:rsidR="00A85792" w:rsidRPr="00C168C8">
        <w:rPr>
          <w:rFonts w:hint="eastAsia"/>
          <w:rtl/>
        </w:rPr>
        <w:t>אֲבָנִים</w:t>
      </w:r>
      <w:r w:rsidR="00A85792" w:rsidRPr="00C168C8">
        <w:rPr>
          <w:rtl/>
        </w:rPr>
        <w:t xml:space="preserve"> </w:t>
      </w:r>
      <w:r w:rsidR="00A85792" w:rsidRPr="00C168C8">
        <w:rPr>
          <w:rFonts w:hint="eastAsia"/>
          <w:rtl/>
        </w:rPr>
        <w:t>הֵקִים</w:t>
      </w:r>
      <w:r w:rsidR="00A85792" w:rsidRPr="00C168C8">
        <w:rPr>
          <w:rtl/>
        </w:rPr>
        <w:t xml:space="preserve"> </w:t>
      </w:r>
      <w:r w:rsidR="00A85792" w:rsidRPr="00C168C8">
        <w:rPr>
          <w:rFonts w:hint="eastAsia"/>
          <w:rtl/>
        </w:rPr>
        <w:t>יְהוֹשֻׁעַ</w:t>
      </w:r>
      <w:r w:rsidR="00A85792" w:rsidRPr="00C168C8">
        <w:rPr>
          <w:rtl/>
        </w:rPr>
        <w:t xml:space="preserve"> </w:t>
      </w:r>
      <w:r w:rsidR="00A85792" w:rsidRPr="00C168C8">
        <w:rPr>
          <w:rFonts w:hint="eastAsia"/>
          <w:rtl/>
        </w:rPr>
        <w:t>בְּתוֹךְ</w:t>
      </w:r>
      <w:r w:rsidR="00A85792" w:rsidRPr="00C168C8">
        <w:rPr>
          <w:rtl/>
        </w:rPr>
        <w:t xml:space="preserve"> </w:t>
      </w:r>
      <w:r w:rsidR="00A85792" w:rsidRPr="00C168C8">
        <w:rPr>
          <w:rFonts w:hint="eastAsia"/>
          <w:rtl/>
        </w:rPr>
        <w:t>הַיַּרְדֵּן</w:t>
      </w:r>
      <w:r w:rsidR="00A85792" w:rsidRPr="00C168C8">
        <w:rPr>
          <w:rFonts w:hint="cs"/>
          <w:rtl/>
        </w:rPr>
        <w:t>"</w:t>
      </w:r>
      <w:r w:rsidR="00A85792">
        <w:rPr>
          <w:rFonts w:hint="cs"/>
          <w:rtl/>
        </w:rPr>
        <w:t xml:space="preserve"> (ד', ט)</w:t>
      </w:r>
      <w:r w:rsidR="00A85792" w:rsidRPr="00C168C8">
        <w:rPr>
          <w:rFonts w:hint="cs"/>
          <w:rtl/>
        </w:rPr>
        <w:t>.</w:t>
      </w:r>
      <w:r w:rsidR="00A85792" w:rsidRPr="00C168C8">
        <w:rPr>
          <w:rFonts w:hint="cs"/>
          <w:rtl/>
        </w:rPr>
        <w:tab/>
      </w:r>
      <w:r w:rsidR="00A85792" w:rsidRPr="00C168C8">
        <w:rPr>
          <w:rtl/>
        </w:rPr>
        <w:br/>
      </w:r>
      <w:r w:rsidR="00A85792" w:rsidRPr="00C168C8">
        <w:rPr>
          <w:rFonts w:hint="cs"/>
          <w:rtl/>
        </w:rPr>
        <w:t>בעזרא</w:t>
      </w:r>
      <w:r w:rsidR="00A85792">
        <w:rPr>
          <w:rFonts w:hint="cs"/>
          <w:rtl/>
        </w:rPr>
        <w:t>, המספר מופיע ארבע</w:t>
      </w:r>
      <w:r w:rsidR="00A85792" w:rsidRPr="00C168C8">
        <w:rPr>
          <w:rFonts w:hint="cs"/>
          <w:rtl/>
        </w:rPr>
        <w:t xml:space="preserve"> פעמים: מספר הכהנים שהובדלו למשא,</w:t>
      </w:r>
      <w:r w:rsidR="0036482F">
        <w:rPr>
          <w:rFonts w:hint="cs"/>
          <w:rtl/>
        </w:rPr>
        <w:t xml:space="preserve"> התאריך שבו עזבו את נהר אהוא – </w:t>
      </w:r>
      <w:r w:rsidR="0036482F" w:rsidRPr="0036482F">
        <w:rPr>
          <w:rFonts w:hint="cs"/>
          <w:b/>
          <w:bCs/>
          <w:rtl/>
        </w:rPr>
        <w:t xml:space="preserve"> </w:t>
      </w:r>
      <w:r w:rsidR="0036482F">
        <w:rPr>
          <w:rFonts w:hint="cs"/>
          <w:b/>
          <w:bCs/>
          <w:rtl/>
        </w:rPr>
        <w:t>"</w:t>
      </w:r>
      <w:r w:rsidR="0036482F" w:rsidRPr="0036482F">
        <w:rPr>
          <w:rFonts w:hint="cs"/>
          <w:b/>
          <w:bCs/>
          <w:rtl/>
        </w:rPr>
        <w:t>בִּשְׁנֵים</w:t>
      </w:r>
      <w:r w:rsidR="0036482F" w:rsidRPr="0036482F">
        <w:rPr>
          <w:b/>
          <w:bCs/>
          <w:rtl/>
        </w:rPr>
        <w:t xml:space="preserve"> </w:t>
      </w:r>
      <w:r w:rsidR="0036482F" w:rsidRPr="0036482F">
        <w:rPr>
          <w:rFonts w:hint="cs"/>
          <w:b/>
          <w:bCs/>
          <w:rtl/>
        </w:rPr>
        <w:t>עָשָׂר</w:t>
      </w:r>
      <w:r w:rsidR="0036482F" w:rsidRPr="0036482F">
        <w:rPr>
          <w:rtl/>
        </w:rPr>
        <w:t xml:space="preserve"> </w:t>
      </w:r>
      <w:r w:rsidR="0036482F" w:rsidRPr="0036482F">
        <w:rPr>
          <w:rFonts w:hint="cs"/>
          <w:rtl/>
        </w:rPr>
        <w:t>לַחֹדֶשׁ</w:t>
      </w:r>
      <w:r w:rsidR="0036482F" w:rsidRPr="0036482F">
        <w:rPr>
          <w:rtl/>
        </w:rPr>
        <w:t xml:space="preserve"> </w:t>
      </w:r>
      <w:r w:rsidR="0036482F" w:rsidRPr="0036482F">
        <w:rPr>
          <w:rFonts w:hint="cs"/>
          <w:rtl/>
        </w:rPr>
        <w:t>הָרִאשׁוֹן</w:t>
      </w:r>
      <w:r w:rsidR="00A85792" w:rsidRPr="00C168C8">
        <w:rPr>
          <w:rFonts w:hint="cs"/>
          <w:rtl/>
        </w:rPr>
        <w:t>"</w:t>
      </w:r>
      <w:r w:rsidR="00A85792">
        <w:rPr>
          <w:rFonts w:hint="cs"/>
          <w:rtl/>
        </w:rPr>
        <w:t xml:space="preserve"> (ח', לא)</w:t>
      </w:r>
      <w:r w:rsidR="00A85792" w:rsidRPr="00C168C8">
        <w:rPr>
          <w:rFonts w:hint="cs"/>
          <w:rtl/>
        </w:rPr>
        <w:t>, וכן מספר הפרים ומספר צפירי החטאת שהוקרבו ע"י העולים: "</w:t>
      </w:r>
      <w:r w:rsidR="00A85792" w:rsidRPr="00C168C8">
        <w:rPr>
          <w:rFonts w:hint="eastAsia"/>
          <w:rtl/>
        </w:rPr>
        <w:t>פָּרִים</w:t>
      </w:r>
      <w:r w:rsidR="00A85792" w:rsidRPr="00C168C8">
        <w:rPr>
          <w:rtl/>
        </w:rPr>
        <w:t xml:space="preserve"> </w:t>
      </w:r>
      <w:r w:rsidR="00A85792" w:rsidRPr="00C168C8">
        <w:rPr>
          <w:rFonts w:hint="eastAsia"/>
          <w:b/>
          <w:bCs/>
          <w:rtl/>
        </w:rPr>
        <w:t>שְׁנֵים</w:t>
      </w:r>
      <w:r w:rsidR="00A85792" w:rsidRPr="00C168C8">
        <w:rPr>
          <w:b/>
          <w:bCs/>
          <w:rtl/>
        </w:rPr>
        <w:t xml:space="preserve"> </w:t>
      </w:r>
      <w:r w:rsidR="00A85792" w:rsidRPr="00C168C8">
        <w:rPr>
          <w:rFonts w:hint="eastAsia"/>
          <w:b/>
          <w:bCs/>
          <w:rtl/>
        </w:rPr>
        <w:t>עָשָׂר</w:t>
      </w:r>
      <w:r w:rsidR="00A85792" w:rsidRPr="00C168C8">
        <w:rPr>
          <w:rtl/>
        </w:rPr>
        <w:t xml:space="preserve"> </w:t>
      </w:r>
      <w:r w:rsidR="00A85792" w:rsidRPr="00C168C8">
        <w:rPr>
          <w:rFonts w:hint="eastAsia"/>
          <w:rtl/>
        </w:rPr>
        <w:t>עַל</w:t>
      </w:r>
      <w:r w:rsidR="00A85792" w:rsidRPr="00C168C8">
        <w:rPr>
          <w:rtl/>
        </w:rPr>
        <w:t xml:space="preserve"> </w:t>
      </w:r>
      <w:r w:rsidR="00A85792" w:rsidRPr="00C168C8">
        <w:rPr>
          <w:rFonts w:hint="eastAsia"/>
          <w:rtl/>
        </w:rPr>
        <w:t>כָּל</w:t>
      </w:r>
      <w:r w:rsidR="00A85792" w:rsidRPr="00C168C8">
        <w:rPr>
          <w:rtl/>
        </w:rPr>
        <w:t xml:space="preserve"> </w:t>
      </w:r>
      <w:r w:rsidR="00A85792" w:rsidRPr="00C168C8">
        <w:rPr>
          <w:rFonts w:hint="eastAsia"/>
          <w:rtl/>
        </w:rPr>
        <w:t>יִשְׂרָאֵל</w:t>
      </w:r>
      <w:r w:rsidR="00A85792">
        <w:rPr>
          <w:rFonts w:hint="cs"/>
          <w:rtl/>
        </w:rPr>
        <w:t>,</w:t>
      </w:r>
      <w:r w:rsidR="00A85792" w:rsidRPr="00C168C8">
        <w:rPr>
          <w:rtl/>
        </w:rPr>
        <w:t xml:space="preserve"> </w:t>
      </w:r>
      <w:r w:rsidR="00A85792" w:rsidRPr="00C168C8">
        <w:rPr>
          <w:rFonts w:hint="eastAsia"/>
          <w:rtl/>
        </w:rPr>
        <w:t>אֵילִים</w:t>
      </w:r>
      <w:r w:rsidR="00A85792" w:rsidRPr="00C168C8">
        <w:rPr>
          <w:rtl/>
        </w:rPr>
        <w:t xml:space="preserve"> </w:t>
      </w:r>
      <w:r w:rsidR="00A85792" w:rsidRPr="00C168C8">
        <w:rPr>
          <w:rFonts w:hint="eastAsia"/>
          <w:b/>
          <w:bCs/>
          <w:rtl/>
        </w:rPr>
        <w:t>תִּשְׁעִים</w:t>
      </w:r>
      <w:r w:rsidR="00A85792" w:rsidRPr="00C168C8">
        <w:rPr>
          <w:b/>
          <w:bCs/>
          <w:rtl/>
        </w:rPr>
        <w:t xml:space="preserve"> </w:t>
      </w:r>
      <w:r w:rsidR="00A85792" w:rsidRPr="00C168C8">
        <w:rPr>
          <w:rFonts w:hint="eastAsia"/>
          <w:b/>
          <w:bCs/>
          <w:rtl/>
        </w:rPr>
        <w:t>וְשִׁשָּׁה</w:t>
      </w:r>
      <w:r w:rsidR="00A85792" w:rsidRPr="00C168C8">
        <w:rPr>
          <w:rFonts w:hint="cs"/>
          <w:rtl/>
        </w:rPr>
        <w:t>...</w:t>
      </w:r>
      <w:r w:rsidR="00A85792" w:rsidRPr="00C168C8">
        <w:rPr>
          <w:rtl/>
        </w:rPr>
        <w:t xml:space="preserve"> </w:t>
      </w:r>
      <w:r w:rsidR="00A85792" w:rsidRPr="00C168C8">
        <w:rPr>
          <w:rFonts w:hint="eastAsia"/>
          <w:rtl/>
        </w:rPr>
        <w:t>צְפִירֵי</w:t>
      </w:r>
      <w:r w:rsidR="00A85792" w:rsidRPr="00C168C8">
        <w:rPr>
          <w:rtl/>
        </w:rPr>
        <w:t xml:space="preserve"> </w:t>
      </w:r>
      <w:r w:rsidR="00A85792" w:rsidRPr="00C168C8">
        <w:rPr>
          <w:rFonts w:hint="eastAsia"/>
          <w:rtl/>
        </w:rPr>
        <w:t>חַטָּאת</w:t>
      </w:r>
      <w:r w:rsidR="00A85792" w:rsidRPr="00C168C8">
        <w:rPr>
          <w:rtl/>
        </w:rPr>
        <w:t xml:space="preserve"> </w:t>
      </w:r>
      <w:r w:rsidR="00A85792" w:rsidRPr="00C168C8">
        <w:rPr>
          <w:rFonts w:hint="eastAsia"/>
          <w:b/>
          <w:bCs/>
          <w:rtl/>
        </w:rPr>
        <w:t>שְׁנֵים</w:t>
      </w:r>
      <w:r w:rsidR="00A85792" w:rsidRPr="00C168C8">
        <w:rPr>
          <w:b/>
          <w:bCs/>
          <w:rtl/>
        </w:rPr>
        <w:t xml:space="preserve"> </w:t>
      </w:r>
      <w:r w:rsidR="00A85792" w:rsidRPr="00C168C8">
        <w:rPr>
          <w:rFonts w:hint="eastAsia"/>
          <w:b/>
          <w:bCs/>
          <w:rtl/>
        </w:rPr>
        <w:t>עָשָׂר</w:t>
      </w:r>
      <w:r w:rsidR="00A85792" w:rsidRPr="00C168C8">
        <w:rPr>
          <w:rFonts w:hint="cs"/>
          <w:rtl/>
        </w:rPr>
        <w:t>"</w:t>
      </w:r>
      <w:r w:rsidR="00A85792">
        <w:rPr>
          <w:rFonts w:hint="cs"/>
          <w:rtl/>
        </w:rPr>
        <w:t xml:space="preserve"> (ח', לה)</w:t>
      </w:r>
      <w:r w:rsidR="00A85792" w:rsidRPr="00C168C8">
        <w:rPr>
          <w:rFonts w:hint="cs"/>
          <w:rtl/>
        </w:rPr>
        <w:t xml:space="preserve">. ניתן </w:t>
      </w:r>
      <w:r w:rsidR="00A85792">
        <w:rPr>
          <w:rFonts w:hint="cs"/>
          <w:rtl/>
        </w:rPr>
        <w:t xml:space="preserve">אולי </w:t>
      </w:r>
      <w:r w:rsidR="00A85792" w:rsidRPr="00C168C8">
        <w:rPr>
          <w:rFonts w:hint="cs"/>
          <w:rtl/>
        </w:rPr>
        <w:t xml:space="preserve">להוסיף </w:t>
      </w:r>
      <w:r w:rsidR="0036482F">
        <w:rPr>
          <w:rFonts w:hint="cs"/>
          <w:rtl/>
        </w:rPr>
        <w:t xml:space="preserve">לרשימה </w:t>
      </w:r>
      <w:r w:rsidR="00A85792" w:rsidRPr="00C168C8">
        <w:rPr>
          <w:rFonts w:hint="cs"/>
          <w:rtl/>
        </w:rPr>
        <w:t>את מספר האילים שהוקרבו – תשעים וששה, מפני ש</w:t>
      </w:r>
      <w:r w:rsidR="0036482F">
        <w:rPr>
          <w:rFonts w:hint="cs"/>
          <w:rtl/>
        </w:rPr>
        <w:t>זוהי מכפלתו של המספר שתים-</w:t>
      </w:r>
      <w:r w:rsidR="00A85792">
        <w:rPr>
          <w:rFonts w:hint="cs"/>
          <w:rtl/>
        </w:rPr>
        <w:t>עשר</w:t>
      </w:r>
      <w:r w:rsidR="0036482F">
        <w:rPr>
          <w:rFonts w:hint="cs"/>
          <w:rtl/>
        </w:rPr>
        <w:t>ה</w:t>
      </w:r>
      <w:r w:rsidR="00A85792">
        <w:rPr>
          <w:rFonts w:hint="cs"/>
          <w:rtl/>
        </w:rPr>
        <w:t xml:space="preserve"> (12*</w:t>
      </w:r>
      <w:r w:rsidR="00A85792" w:rsidRPr="00C168C8">
        <w:rPr>
          <w:rFonts w:hint="cs"/>
          <w:rtl/>
        </w:rPr>
        <w:t>8</w:t>
      </w:r>
      <w:r w:rsidR="00A85792">
        <w:rPr>
          <w:rFonts w:hint="cs"/>
          <w:rtl/>
        </w:rPr>
        <w:t>)</w:t>
      </w:r>
      <w:r w:rsidR="00A85792" w:rsidRPr="00C168C8">
        <w:rPr>
          <w:rFonts w:hint="cs"/>
          <w:rtl/>
        </w:rPr>
        <w:t>.</w:t>
      </w:r>
      <w:r w:rsidR="00A85792">
        <w:rPr>
          <w:rFonts w:hint="cs"/>
          <w:rtl/>
        </w:rPr>
        <w:tab/>
      </w:r>
      <w:r w:rsidR="00A85792" w:rsidRPr="00C168C8">
        <w:rPr>
          <w:rtl/>
        </w:rPr>
        <w:br/>
      </w:r>
      <w:r w:rsidR="00A85792" w:rsidRPr="00C168C8">
        <w:rPr>
          <w:rFonts w:hint="cs"/>
          <w:rtl/>
        </w:rPr>
        <w:t xml:space="preserve">גם בעזרא וגם ביהושע, המספר </w:t>
      </w:r>
      <w:r w:rsidR="0036482F">
        <w:rPr>
          <w:rFonts w:hint="cs"/>
          <w:rtl/>
        </w:rPr>
        <w:t>שת</w:t>
      </w:r>
      <w:r w:rsidR="00A85792">
        <w:rPr>
          <w:rFonts w:hint="cs"/>
          <w:rtl/>
        </w:rPr>
        <w:t>ים-עשר</w:t>
      </w:r>
      <w:r w:rsidR="0036482F">
        <w:rPr>
          <w:rFonts w:hint="cs"/>
          <w:rtl/>
        </w:rPr>
        <w:t>ה</w:t>
      </w:r>
      <w:r w:rsidR="00A85792">
        <w:rPr>
          <w:rFonts w:hint="cs"/>
          <w:rtl/>
        </w:rPr>
        <w:t xml:space="preserve"> מזוהה </w:t>
      </w:r>
      <w:r w:rsidR="00F65E05">
        <w:rPr>
          <w:rFonts w:hint="cs"/>
          <w:rtl/>
        </w:rPr>
        <w:t xml:space="preserve">במפורש </w:t>
      </w:r>
      <w:r w:rsidR="00A85792">
        <w:rPr>
          <w:rFonts w:hint="cs"/>
          <w:rtl/>
        </w:rPr>
        <w:t>בפסוקים כ</w:t>
      </w:r>
      <w:r w:rsidR="00A85792" w:rsidRPr="00C168C8">
        <w:rPr>
          <w:rFonts w:hint="cs"/>
          <w:rtl/>
        </w:rPr>
        <w:t>מספר שבטי ישראל. ביהושע: "</w:t>
      </w:r>
      <w:r w:rsidR="00A85792" w:rsidRPr="00C168C8">
        <w:rPr>
          <w:rFonts w:hint="eastAsia"/>
          <w:rtl/>
        </w:rPr>
        <w:t>אִישׁ</w:t>
      </w:r>
      <w:r w:rsidR="00A85792" w:rsidRPr="00C168C8">
        <w:rPr>
          <w:rtl/>
        </w:rPr>
        <w:t xml:space="preserve"> </w:t>
      </w:r>
      <w:r w:rsidR="00A85792" w:rsidRPr="00C168C8">
        <w:rPr>
          <w:rFonts w:hint="eastAsia"/>
          <w:rtl/>
        </w:rPr>
        <w:t>אֶבֶן</w:t>
      </w:r>
      <w:r w:rsidR="00A85792" w:rsidRPr="00C168C8">
        <w:rPr>
          <w:rtl/>
        </w:rPr>
        <w:t xml:space="preserve"> </w:t>
      </w:r>
      <w:r w:rsidR="00A85792" w:rsidRPr="00C168C8">
        <w:rPr>
          <w:rFonts w:hint="eastAsia"/>
          <w:rtl/>
        </w:rPr>
        <w:t>אַחַת</w:t>
      </w:r>
      <w:r w:rsidR="00A85792" w:rsidRPr="00C168C8">
        <w:rPr>
          <w:rtl/>
        </w:rPr>
        <w:t xml:space="preserve"> </w:t>
      </w:r>
      <w:r w:rsidR="00A85792" w:rsidRPr="00C168C8">
        <w:rPr>
          <w:rFonts w:hint="eastAsia"/>
          <w:rtl/>
        </w:rPr>
        <w:t>עַל</w:t>
      </w:r>
      <w:r w:rsidR="00A85792" w:rsidRPr="00C168C8">
        <w:rPr>
          <w:rtl/>
        </w:rPr>
        <w:t xml:space="preserve"> </w:t>
      </w:r>
      <w:r w:rsidR="00A85792" w:rsidRPr="00C168C8">
        <w:rPr>
          <w:rFonts w:hint="eastAsia"/>
          <w:rtl/>
        </w:rPr>
        <w:t>שִׁכְמוֹ</w:t>
      </w:r>
      <w:r w:rsidR="00A85792" w:rsidRPr="00C168C8">
        <w:rPr>
          <w:rtl/>
        </w:rPr>
        <w:t xml:space="preserve"> </w:t>
      </w:r>
      <w:r w:rsidR="00A85792" w:rsidRPr="00C168C8">
        <w:rPr>
          <w:rFonts w:hint="eastAsia"/>
          <w:b/>
          <w:bCs/>
          <w:rtl/>
        </w:rPr>
        <w:t>לְמִסְפַּר</w:t>
      </w:r>
      <w:r w:rsidR="00A85792" w:rsidRPr="00C168C8">
        <w:rPr>
          <w:b/>
          <w:bCs/>
          <w:rtl/>
        </w:rPr>
        <w:t xml:space="preserve"> </w:t>
      </w:r>
      <w:r w:rsidR="00A85792" w:rsidRPr="00C168C8">
        <w:rPr>
          <w:rFonts w:hint="eastAsia"/>
          <w:b/>
          <w:bCs/>
          <w:rtl/>
        </w:rPr>
        <w:t>שִׁבְטֵי</w:t>
      </w:r>
      <w:r w:rsidR="00A85792" w:rsidRPr="00C168C8">
        <w:rPr>
          <w:b/>
          <w:bCs/>
          <w:rtl/>
        </w:rPr>
        <w:t xml:space="preserve"> </w:t>
      </w:r>
      <w:r w:rsidR="00A85792" w:rsidRPr="00C168C8">
        <w:rPr>
          <w:rFonts w:hint="eastAsia"/>
          <w:b/>
          <w:bCs/>
          <w:rtl/>
        </w:rPr>
        <w:t>בְנֵי</w:t>
      </w:r>
      <w:r w:rsidR="00A85792" w:rsidRPr="00C168C8">
        <w:rPr>
          <w:b/>
          <w:bCs/>
          <w:rtl/>
        </w:rPr>
        <w:t xml:space="preserve"> </w:t>
      </w:r>
      <w:r w:rsidR="00A85792" w:rsidRPr="00C168C8">
        <w:rPr>
          <w:rFonts w:hint="eastAsia"/>
          <w:b/>
          <w:bCs/>
          <w:rtl/>
        </w:rPr>
        <w:t>יִשְׂרָאֵל</w:t>
      </w:r>
      <w:r w:rsidR="00A85792" w:rsidRPr="00C168C8">
        <w:rPr>
          <w:rFonts w:hint="cs"/>
          <w:rtl/>
        </w:rPr>
        <w:t>"</w:t>
      </w:r>
      <w:r w:rsidR="00A85792">
        <w:rPr>
          <w:rFonts w:hint="cs"/>
          <w:rtl/>
        </w:rPr>
        <w:t xml:space="preserve"> (ד', ה. כך גם בפס' ח)</w:t>
      </w:r>
      <w:r w:rsidR="00A85792" w:rsidRPr="00C168C8">
        <w:rPr>
          <w:rFonts w:hint="cs"/>
          <w:rtl/>
        </w:rPr>
        <w:t>. בעזרא: "</w:t>
      </w:r>
      <w:r w:rsidR="00A85792" w:rsidRPr="00C168C8">
        <w:rPr>
          <w:rFonts w:hint="eastAsia"/>
          <w:rtl/>
        </w:rPr>
        <w:t>פָּרִים</w:t>
      </w:r>
      <w:r w:rsidR="00A85792" w:rsidRPr="00C168C8">
        <w:rPr>
          <w:rtl/>
        </w:rPr>
        <w:t xml:space="preserve"> </w:t>
      </w:r>
      <w:r w:rsidR="00A85792" w:rsidRPr="00C168C8">
        <w:rPr>
          <w:rFonts w:hint="eastAsia"/>
          <w:rtl/>
        </w:rPr>
        <w:t>שְׁנֵים</w:t>
      </w:r>
      <w:r w:rsidR="00A85792" w:rsidRPr="00C168C8">
        <w:rPr>
          <w:rtl/>
        </w:rPr>
        <w:t xml:space="preserve"> </w:t>
      </w:r>
      <w:r w:rsidR="00A85792" w:rsidRPr="00C168C8">
        <w:rPr>
          <w:rFonts w:hint="eastAsia"/>
          <w:rtl/>
        </w:rPr>
        <w:t>עָשָׂר</w:t>
      </w:r>
      <w:r w:rsidR="00A85792" w:rsidRPr="00C168C8">
        <w:rPr>
          <w:rtl/>
        </w:rPr>
        <w:t xml:space="preserve"> </w:t>
      </w:r>
      <w:r w:rsidR="00A85792" w:rsidRPr="00C168C8">
        <w:rPr>
          <w:rFonts w:hint="eastAsia"/>
          <w:b/>
          <w:bCs/>
          <w:rtl/>
        </w:rPr>
        <w:t>עַל</w:t>
      </w:r>
      <w:r w:rsidR="00A85792" w:rsidRPr="00C168C8">
        <w:rPr>
          <w:b/>
          <w:bCs/>
          <w:rtl/>
        </w:rPr>
        <w:t xml:space="preserve"> </w:t>
      </w:r>
      <w:r w:rsidR="00A85792" w:rsidRPr="00C168C8">
        <w:rPr>
          <w:rFonts w:hint="eastAsia"/>
          <w:b/>
          <w:bCs/>
          <w:rtl/>
        </w:rPr>
        <w:t>כָּל</w:t>
      </w:r>
      <w:r w:rsidR="00A85792" w:rsidRPr="00C168C8">
        <w:rPr>
          <w:b/>
          <w:bCs/>
          <w:rtl/>
        </w:rPr>
        <w:t xml:space="preserve"> </w:t>
      </w:r>
      <w:r w:rsidR="00A85792" w:rsidRPr="00C168C8">
        <w:rPr>
          <w:rFonts w:hint="eastAsia"/>
          <w:b/>
          <w:bCs/>
          <w:rtl/>
        </w:rPr>
        <w:t>יִשְׂרָאֵל</w:t>
      </w:r>
      <w:r w:rsidR="00A85792" w:rsidRPr="004D7580">
        <w:rPr>
          <w:rFonts w:hint="cs"/>
          <w:rtl/>
        </w:rPr>
        <w:t>" (ח', לה)</w:t>
      </w:r>
      <w:r w:rsidR="00A85792">
        <w:rPr>
          <w:rFonts w:hint="cs"/>
          <w:b/>
          <w:bCs/>
          <w:rtl/>
        </w:rPr>
        <w:t>.</w:t>
      </w:r>
    </w:p>
    <w:p w:rsidR="00A85792" w:rsidRDefault="00A85792" w:rsidP="00F65E05">
      <w:pPr>
        <w:numPr>
          <w:ilvl w:val="0"/>
          <w:numId w:val="5"/>
        </w:numPr>
        <w:spacing w:after="0" w:line="480" w:lineRule="auto"/>
        <w:jc w:val="both"/>
      </w:pPr>
      <w:r w:rsidRPr="000A7FD2">
        <w:rPr>
          <w:rFonts w:hint="cs"/>
          <w:rtl/>
        </w:rPr>
        <w:t>המוטיב</w:t>
      </w:r>
      <w:r>
        <w:rPr>
          <w:rFonts w:hint="cs"/>
          <w:b/>
          <w:bCs/>
          <w:rtl/>
        </w:rPr>
        <w:t xml:space="preserve"> </w:t>
      </w:r>
      <w:r w:rsidRPr="007575B4">
        <w:rPr>
          <w:rFonts w:hint="cs"/>
          <w:b/>
          <w:bCs/>
          <w:rtl/>
        </w:rPr>
        <w:t>יד ה'</w:t>
      </w:r>
      <w:r>
        <w:rPr>
          <w:rStyle w:val="a7"/>
          <w:rtl/>
        </w:rPr>
        <w:footnoteReference w:id="45"/>
      </w:r>
      <w:r>
        <w:rPr>
          <w:rFonts w:hint="cs"/>
          <w:rtl/>
        </w:rPr>
        <w:t xml:space="preserve"> מופיע בסיפור עליית עזרא שש פעמים: "</w:t>
      </w:r>
      <w:r w:rsidRPr="007575B4">
        <w:rPr>
          <w:rFonts w:hint="eastAsia"/>
          <w:rtl/>
        </w:rPr>
        <w:t>וַיִּתֶּן</w:t>
      </w:r>
      <w:r w:rsidRPr="007575B4">
        <w:rPr>
          <w:rtl/>
        </w:rPr>
        <w:t xml:space="preserve"> </w:t>
      </w:r>
      <w:r w:rsidRPr="007575B4">
        <w:rPr>
          <w:rFonts w:hint="eastAsia"/>
          <w:rtl/>
        </w:rPr>
        <w:t>לוֹ</w:t>
      </w:r>
      <w:r w:rsidRPr="007575B4">
        <w:rPr>
          <w:rtl/>
        </w:rPr>
        <w:t xml:space="preserve"> </w:t>
      </w:r>
      <w:r w:rsidRPr="007575B4">
        <w:rPr>
          <w:rFonts w:hint="eastAsia"/>
          <w:rtl/>
        </w:rPr>
        <w:t>הַמֶּלֶךְ</w:t>
      </w:r>
      <w:r w:rsidRPr="007575B4">
        <w:rPr>
          <w:rtl/>
        </w:rPr>
        <w:t xml:space="preserve"> </w:t>
      </w:r>
      <w:r w:rsidRPr="007575B4">
        <w:rPr>
          <w:rFonts w:hint="eastAsia"/>
          <w:b/>
          <w:bCs/>
          <w:rtl/>
        </w:rPr>
        <w:t>כְּיַד</w:t>
      </w:r>
      <w:r w:rsidRPr="007575B4">
        <w:rPr>
          <w:b/>
          <w:bCs/>
          <w:rtl/>
        </w:rPr>
        <w:t xml:space="preserve"> </w:t>
      </w:r>
      <w:r w:rsidRPr="007575B4">
        <w:rPr>
          <w:rFonts w:hint="cs"/>
          <w:b/>
          <w:bCs/>
          <w:rtl/>
        </w:rPr>
        <w:t>ה'</w:t>
      </w:r>
      <w:r>
        <w:rPr>
          <w:rFonts w:hint="cs"/>
          <w:rtl/>
        </w:rPr>
        <w:t xml:space="preserve"> </w:t>
      </w:r>
      <w:r w:rsidRPr="007575B4">
        <w:rPr>
          <w:rFonts w:hint="eastAsia"/>
          <w:rtl/>
        </w:rPr>
        <w:t>אֱלֹהָיו</w:t>
      </w:r>
      <w:r w:rsidRPr="007575B4">
        <w:rPr>
          <w:rtl/>
        </w:rPr>
        <w:t xml:space="preserve"> </w:t>
      </w:r>
      <w:r w:rsidRPr="007575B4">
        <w:rPr>
          <w:rFonts w:hint="eastAsia"/>
          <w:rtl/>
        </w:rPr>
        <w:t>עָלָיו</w:t>
      </w:r>
      <w:r w:rsidRPr="007575B4">
        <w:rPr>
          <w:rtl/>
        </w:rPr>
        <w:t xml:space="preserve"> </w:t>
      </w:r>
      <w:r w:rsidRPr="007575B4">
        <w:rPr>
          <w:rFonts w:hint="eastAsia"/>
          <w:rtl/>
        </w:rPr>
        <w:t>כֹּל</w:t>
      </w:r>
      <w:r w:rsidRPr="007575B4">
        <w:rPr>
          <w:rtl/>
        </w:rPr>
        <w:t xml:space="preserve"> </w:t>
      </w:r>
      <w:r w:rsidRPr="007575B4">
        <w:rPr>
          <w:rFonts w:hint="eastAsia"/>
          <w:rtl/>
        </w:rPr>
        <w:t>בַּקָּשָׁתוֹ</w:t>
      </w:r>
      <w:r>
        <w:rPr>
          <w:rFonts w:hint="cs"/>
          <w:rtl/>
        </w:rPr>
        <w:t>" (ז', ו); "</w:t>
      </w:r>
      <w:r w:rsidRPr="007575B4">
        <w:rPr>
          <w:rFonts w:hint="eastAsia"/>
          <w:rtl/>
        </w:rPr>
        <w:t>וּבְאֶחָד</w:t>
      </w:r>
      <w:r w:rsidRPr="007575B4">
        <w:rPr>
          <w:rtl/>
        </w:rPr>
        <w:t xml:space="preserve"> </w:t>
      </w:r>
      <w:r w:rsidRPr="007575B4">
        <w:rPr>
          <w:rFonts w:hint="eastAsia"/>
          <w:rtl/>
        </w:rPr>
        <w:t>לַחֹדֶשׁ</w:t>
      </w:r>
      <w:r w:rsidRPr="007575B4">
        <w:rPr>
          <w:rtl/>
        </w:rPr>
        <w:t xml:space="preserve"> </w:t>
      </w:r>
      <w:r w:rsidRPr="007575B4">
        <w:rPr>
          <w:rFonts w:hint="eastAsia"/>
          <w:rtl/>
        </w:rPr>
        <w:t>הַחֲמִישִׁי</w:t>
      </w:r>
      <w:r w:rsidRPr="007575B4">
        <w:rPr>
          <w:rtl/>
        </w:rPr>
        <w:t xml:space="preserve"> </w:t>
      </w:r>
      <w:r w:rsidRPr="007575B4">
        <w:rPr>
          <w:rFonts w:hint="eastAsia"/>
          <w:rtl/>
        </w:rPr>
        <w:t>בָּא</w:t>
      </w:r>
      <w:r w:rsidRPr="007575B4">
        <w:rPr>
          <w:rtl/>
        </w:rPr>
        <w:t xml:space="preserve"> </w:t>
      </w:r>
      <w:r w:rsidRPr="007575B4">
        <w:rPr>
          <w:rFonts w:hint="eastAsia"/>
          <w:rtl/>
        </w:rPr>
        <w:t>אֶל</w:t>
      </w:r>
      <w:r w:rsidRPr="007575B4">
        <w:rPr>
          <w:rtl/>
        </w:rPr>
        <w:t xml:space="preserve"> </w:t>
      </w:r>
      <w:r w:rsidRPr="007575B4">
        <w:rPr>
          <w:rFonts w:hint="eastAsia"/>
          <w:rtl/>
        </w:rPr>
        <w:t>יְרוּשָׁלִַם</w:t>
      </w:r>
      <w:r w:rsidRPr="007575B4">
        <w:rPr>
          <w:rtl/>
        </w:rPr>
        <w:t xml:space="preserve"> </w:t>
      </w:r>
      <w:r w:rsidRPr="007575B4">
        <w:rPr>
          <w:rFonts w:hint="eastAsia"/>
          <w:b/>
          <w:bCs/>
          <w:rtl/>
        </w:rPr>
        <w:t>כְּיַד</w:t>
      </w:r>
      <w:r w:rsidRPr="007575B4">
        <w:rPr>
          <w:b/>
          <w:bCs/>
          <w:rtl/>
        </w:rPr>
        <w:t xml:space="preserve"> </w:t>
      </w:r>
      <w:r w:rsidRPr="007575B4">
        <w:rPr>
          <w:rFonts w:hint="eastAsia"/>
          <w:b/>
          <w:bCs/>
          <w:rtl/>
        </w:rPr>
        <w:t>אֱלֹהָיו</w:t>
      </w:r>
      <w:r w:rsidRPr="007575B4">
        <w:rPr>
          <w:rtl/>
        </w:rPr>
        <w:t xml:space="preserve"> </w:t>
      </w:r>
      <w:r w:rsidRPr="007575B4">
        <w:rPr>
          <w:rFonts w:hint="eastAsia"/>
          <w:rtl/>
        </w:rPr>
        <w:t>הַטּוֹבָה</w:t>
      </w:r>
      <w:r w:rsidRPr="007575B4">
        <w:rPr>
          <w:rtl/>
        </w:rPr>
        <w:t xml:space="preserve"> </w:t>
      </w:r>
      <w:r w:rsidRPr="007575B4">
        <w:rPr>
          <w:rFonts w:hint="eastAsia"/>
          <w:rtl/>
        </w:rPr>
        <w:t>עָלָיו</w:t>
      </w:r>
      <w:r>
        <w:rPr>
          <w:rFonts w:hint="cs"/>
          <w:rtl/>
        </w:rPr>
        <w:t>" (שם ט); "</w:t>
      </w:r>
      <w:r w:rsidRPr="007575B4">
        <w:rPr>
          <w:rFonts w:hint="eastAsia"/>
          <w:rtl/>
        </w:rPr>
        <w:t>וַאֲנִי</w:t>
      </w:r>
      <w:r w:rsidRPr="007575B4">
        <w:rPr>
          <w:rtl/>
        </w:rPr>
        <w:t xml:space="preserve"> </w:t>
      </w:r>
      <w:r w:rsidRPr="007575B4">
        <w:rPr>
          <w:rFonts w:hint="eastAsia"/>
          <w:rtl/>
        </w:rPr>
        <w:t>הִתְחַזַּקְתִּי</w:t>
      </w:r>
      <w:r w:rsidRPr="007575B4">
        <w:rPr>
          <w:rtl/>
        </w:rPr>
        <w:t xml:space="preserve"> </w:t>
      </w:r>
      <w:r w:rsidRPr="007575B4">
        <w:rPr>
          <w:rFonts w:hint="eastAsia"/>
          <w:b/>
          <w:bCs/>
          <w:rtl/>
        </w:rPr>
        <w:t>כְּיַד</w:t>
      </w:r>
      <w:r w:rsidRPr="007575B4">
        <w:rPr>
          <w:b/>
          <w:bCs/>
          <w:rtl/>
        </w:rPr>
        <w:t xml:space="preserve"> </w:t>
      </w:r>
      <w:r w:rsidRPr="007575B4">
        <w:rPr>
          <w:rFonts w:hint="cs"/>
          <w:b/>
          <w:bCs/>
          <w:rtl/>
        </w:rPr>
        <w:t>ה'</w:t>
      </w:r>
      <w:r>
        <w:rPr>
          <w:rFonts w:hint="cs"/>
          <w:rtl/>
        </w:rPr>
        <w:t xml:space="preserve"> </w:t>
      </w:r>
      <w:r w:rsidRPr="007575B4">
        <w:rPr>
          <w:rFonts w:hint="eastAsia"/>
          <w:rtl/>
        </w:rPr>
        <w:t>אֱלֹהַי</w:t>
      </w:r>
      <w:r w:rsidRPr="007575B4">
        <w:rPr>
          <w:rtl/>
        </w:rPr>
        <w:t xml:space="preserve"> </w:t>
      </w:r>
      <w:r w:rsidRPr="007575B4">
        <w:rPr>
          <w:rFonts w:hint="eastAsia"/>
          <w:rtl/>
        </w:rPr>
        <w:t>עָלַי</w:t>
      </w:r>
      <w:r>
        <w:rPr>
          <w:rFonts w:hint="cs"/>
          <w:rtl/>
        </w:rPr>
        <w:t>" (שם כח); "</w:t>
      </w:r>
      <w:r w:rsidRPr="007575B4">
        <w:rPr>
          <w:rFonts w:hint="eastAsia"/>
          <w:rtl/>
        </w:rPr>
        <w:t>וַיָּבִיאּוּ</w:t>
      </w:r>
      <w:r w:rsidRPr="007575B4">
        <w:rPr>
          <w:rtl/>
        </w:rPr>
        <w:t xml:space="preserve"> </w:t>
      </w:r>
      <w:r w:rsidRPr="007575B4">
        <w:rPr>
          <w:rFonts w:hint="eastAsia"/>
          <w:rtl/>
        </w:rPr>
        <w:t>לָנוּ</w:t>
      </w:r>
      <w:r w:rsidRPr="007575B4">
        <w:rPr>
          <w:rtl/>
        </w:rPr>
        <w:t xml:space="preserve"> </w:t>
      </w:r>
      <w:r w:rsidRPr="007575B4">
        <w:rPr>
          <w:rFonts w:hint="eastAsia"/>
          <w:b/>
          <w:bCs/>
          <w:rtl/>
        </w:rPr>
        <w:t>כְּיַד</w:t>
      </w:r>
      <w:r w:rsidRPr="007575B4">
        <w:rPr>
          <w:b/>
          <w:bCs/>
          <w:rtl/>
        </w:rPr>
        <w:t xml:space="preserve"> </w:t>
      </w:r>
      <w:r w:rsidRPr="007575B4">
        <w:rPr>
          <w:rFonts w:hint="eastAsia"/>
          <w:b/>
          <w:bCs/>
          <w:rtl/>
        </w:rPr>
        <w:t>אֱלֹהֵינוּ</w:t>
      </w:r>
      <w:r w:rsidRPr="007575B4">
        <w:rPr>
          <w:rtl/>
        </w:rPr>
        <w:t xml:space="preserve"> </w:t>
      </w:r>
      <w:r w:rsidRPr="007575B4">
        <w:rPr>
          <w:rFonts w:hint="eastAsia"/>
          <w:rtl/>
        </w:rPr>
        <w:t>הַטּוֹבָה</w:t>
      </w:r>
      <w:r w:rsidRPr="007575B4">
        <w:rPr>
          <w:rtl/>
        </w:rPr>
        <w:t xml:space="preserve"> </w:t>
      </w:r>
      <w:r w:rsidRPr="007575B4">
        <w:rPr>
          <w:rFonts w:hint="eastAsia"/>
          <w:rtl/>
        </w:rPr>
        <w:t>עָלֵינוּ</w:t>
      </w:r>
      <w:r>
        <w:rPr>
          <w:rFonts w:hint="cs"/>
          <w:rtl/>
        </w:rPr>
        <w:t>" (ח', יח); "</w:t>
      </w:r>
      <w:r w:rsidRPr="007575B4">
        <w:rPr>
          <w:rFonts w:hint="eastAsia"/>
          <w:rtl/>
        </w:rPr>
        <w:t>כִּי</w:t>
      </w:r>
      <w:r w:rsidRPr="007575B4">
        <w:rPr>
          <w:rtl/>
        </w:rPr>
        <w:t xml:space="preserve"> </w:t>
      </w:r>
      <w:r w:rsidRPr="007575B4">
        <w:rPr>
          <w:rFonts w:hint="eastAsia"/>
          <w:rtl/>
        </w:rPr>
        <w:t>אָמַרְנוּ</w:t>
      </w:r>
      <w:r w:rsidRPr="007575B4">
        <w:rPr>
          <w:rtl/>
        </w:rPr>
        <w:t xml:space="preserve"> </w:t>
      </w:r>
      <w:r w:rsidRPr="007575B4">
        <w:rPr>
          <w:rFonts w:hint="eastAsia"/>
          <w:rtl/>
        </w:rPr>
        <w:t>לַמֶּלֶךְ</w:t>
      </w:r>
      <w:r w:rsidRPr="007575B4">
        <w:rPr>
          <w:rtl/>
        </w:rPr>
        <w:t xml:space="preserve"> </w:t>
      </w:r>
      <w:r w:rsidRPr="007575B4">
        <w:rPr>
          <w:rFonts w:hint="eastAsia"/>
          <w:rtl/>
        </w:rPr>
        <w:t>לֵאמֹר</w:t>
      </w:r>
      <w:r w:rsidRPr="007575B4">
        <w:rPr>
          <w:rtl/>
        </w:rPr>
        <w:t xml:space="preserve"> </w:t>
      </w:r>
      <w:r w:rsidRPr="007575B4">
        <w:rPr>
          <w:rFonts w:hint="eastAsia"/>
          <w:b/>
          <w:bCs/>
          <w:rtl/>
        </w:rPr>
        <w:t>יַד</w:t>
      </w:r>
      <w:r w:rsidRPr="007575B4">
        <w:rPr>
          <w:b/>
          <w:bCs/>
          <w:rtl/>
        </w:rPr>
        <w:t xml:space="preserve"> </w:t>
      </w:r>
      <w:r w:rsidRPr="007575B4">
        <w:rPr>
          <w:rFonts w:hint="eastAsia"/>
          <w:b/>
          <w:bCs/>
          <w:rtl/>
        </w:rPr>
        <w:t>אֱלֹהֵינוּ</w:t>
      </w:r>
      <w:r w:rsidRPr="007575B4">
        <w:rPr>
          <w:rtl/>
        </w:rPr>
        <w:t xml:space="preserve"> </w:t>
      </w:r>
      <w:r w:rsidRPr="007575B4">
        <w:rPr>
          <w:rFonts w:hint="eastAsia"/>
          <w:rtl/>
        </w:rPr>
        <w:t>עַל</w:t>
      </w:r>
      <w:r w:rsidRPr="007575B4">
        <w:rPr>
          <w:rtl/>
        </w:rPr>
        <w:t xml:space="preserve"> </w:t>
      </w:r>
      <w:r w:rsidRPr="007575B4">
        <w:rPr>
          <w:rFonts w:hint="eastAsia"/>
          <w:rtl/>
        </w:rPr>
        <w:t>כָּל</w:t>
      </w:r>
      <w:r w:rsidRPr="007575B4">
        <w:rPr>
          <w:rtl/>
        </w:rPr>
        <w:t xml:space="preserve"> </w:t>
      </w:r>
      <w:r w:rsidRPr="007575B4">
        <w:rPr>
          <w:rFonts w:hint="eastAsia"/>
          <w:rtl/>
        </w:rPr>
        <w:t>מְבַקְשָׁיו</w:t>
      </w:r>
      <w:r w:rsidRPr="007575B4">
        <w:rPr>
          <w:rtl/>
        </w:rPr>
        <w:t xml:space="preserve"> </w:t>
      </w:r>
      <w:r w:rsidRPr="007575B4">
        <w:rPr>
          <w:rFonts w:hint="eastAsia"/>
          <w:rtl/>
        </w:rPr>
        <w:t>לְטוֹבָה</w:t>
      </w:r>
      <w:r>
        <w:rPr>
          <w:rFonts w:hint="cs"/>
          <w:rtl/>
        </w:rPr>
        <w:t>" (שם כב); "</w:t>
      </w:r>
      <w:r w:rsidRPr="007575B4">
        <w:rPr>
          <w:rFonts w:hint="eastAsia"/>
          <w:b/>
          <w:bCs/>
          <w:rtl/>
        </w:rPr>
        <w:t>וְיַד</w:t>
      </w:r>
      <w:r w:rsidRPr="007575B4">
        <w:rPr>
          <w:b/>
          <w:bCs/>
          <w:rtl/>
        </w:rPr>
        <w:t xml:space="preserve"> </w:t>
      </w:r>
      <w:r w:rsidRPr="007575B4">
        <w:rPr>
          <w:rFonts w:hint="eastAsia"/>
          <w:b/>
          <w:bCs/>
          <w:rtl/>
        </w:rPr>
        <w:t>אֱלֹהֵינוּ</w:t>
      </w:r>
      <w:r w:rsidRPr="007575B4">
        <w:rPr>
          <w:rtl/>
        </w:rPr>
        <w:t xml:space="preserve"> </w:t>
      </w:r>
      <w:r w:rsidRPr="007575B4">
        <w:rPr>
          <w:rFonts w:hint="eastAsia"/>
          <w:rtl/>
        </w:rPr>
        <w:t>הָיְתָה</w:t>
      </w:r>
      <w:r w:rsidRPr="007575B4">
        <w:rPr>
          <w:rtl/>
        </w:rPr>
        <w:t xml:space="preserve"> </w:t>
      </w:r>
      <w:r w:rsidRPr="007575B4">
        <w:rPr>
          <w:rFonts w:hint="eastAsia"/>
          <w:rtl/>
        </w:rPr>
        <w:t>עָלֵינוּ</w:t>
      </w:r>
      <w:r>
        <w:rPr>
          <w:rFonts w:hint="cs"/>
          <w:rtl/>
        </w:rPr>
        <w:t>" (שם לא).</w:t>
      </w:r>
      <w:r>
        <w:rPr>
          <w:rFonts w:hint="cs"/>
          <w:rtl/>
        </w:rPr>
        <w:tab/>
      </w:r>
      <w:r>
        <w:rPr>
          <w:rtl/>
        </w:rPr>
        <w:br/>
      </w:r>
      <w:r w:rsidR="00F65E05">
        <w:rPr>
          <w:rFonts w:hint="cs"/>
          <w:rtl/>
        </w:rPr>
        <w:t>ב</w:t>
      </w:r>
      <w:r>
        <w:rPr>
          <w:rFonts w:hint="cs"/>
          <w:rtl/>
        </w:rPr>
        <w:t>סיפור חציית הירדן חוזר מוטיב זה</w:t>
      </w:r>
      <w:r w:rsidR="00F65E05">
        <w:rPr>
          <w:rFonts w:hint="cs"/>
          <w:rtl/>
        </w:rPr>
        <w:t xml:space="preserve"> בפסוקי הסיכום</w:t>
      </w:r>
      <w:r>
        <w:rPr>
          <w:rFonts w:hint="cs"/>
          <w:rtl/>
        </w:rPr>
        <w:t>. אחת מן המטרות המופיעות בפסוקים לנס חציית הירדן היא: "</w:t>
      </w:r>
      <w:r w:rsidRPr="007575B4">
        <w:rPr>
          <w:rFonts w:hint="eastAsia"/>
          <w:rtl/>
        </w:rPr>
        <w:t>לְמַעַן</w:t>
      </w:r>
      <w:r w:rsidRPr="007575B4">
        <w:rPr>
          <w:rtl/>
        </w:rPr>
        <w:t xml:space="preserve"> </w:t>
      </w:r>
      <w:r w:rsidRPr="007575B4">
        <w:rPr>
          <w:rFonts w:hint="eastAsia"/>
          <w:rtl/>
        </w:rPr>
        <w:t>דַּעַת</w:t>
      </w:r>
      <w:r w:rsidRPr="007575B4">
        <w:rPr>
          <w:rtl/>
        </w:rPr>
        <w:t xml:space="preserve"> </w:t>
      </w:r>
      <w:r w:rsidRPr="007575B4">
        <w:rPr>
          <w:rFonts w:hint="eastAsia"/>
          <w:rtl/>
        </w:rPr>
        <w:t>כָּל</w:t>
      </w:r>
      <w:r w:rsidRPr="007575B4">
        <w:rPr>
          <w:rtl/>
        </w:rPr>
        <w:t xml:space="preserve"> </w:t>
      </w:r>
      <w:r w:rsidRPr="007575B4">
        <w:rPr>
          <w:rFonts w:hint="eastAsia"/>
          <w:rtl/>
        </w:rPr>
        <w:t>עַמֵּי</w:t>
      </w:r>
      <w:r w:rsidRPr="007575B4">
        <w:rPr>
          <w:rtl/>
        </w:rPr>
        <w:t xml:space="preserve"> </w:t>
      </w:r>
      <w:r w:rsidRPr="007575B4">
        <w:rPr>
          <w:rFonts w:hint="eastAsia"/>
          <w:rtl/>
        </w:rPr>
        <w:t>הָאָרֶץ</w:t>
      </w:r>
      <w:r w:rsidRPr="007575B4">
        <w:rPr>
          <w:rtl/>
        </w:rPr>
        <w:t xml:space="preserve"> </w:t>
      </w:r>
      <w:r w:rsidRPr="007575B4">
        <w:rPr>
          <w:rFonts w:hint="eastAsia"/>
          <w:rtl/>
        </w:rPr>
        <w:t>אֶת</w:t>
      </w:r>
      <w:r w:rsidRPr="007575B4">
        <w:rPr>
          <w:rtl/>
        </w:rPr>
        <w:t xml:space="preserve"> </w:t>
      </w:r>
      <w:r w:rsidRPr="007575B4">
        <w:rPr>
          <w:rFonts w:hint="eastAsia"/>
          <w:b/>
          <w:bCs/>
          <w:rtl/>
        </w:rPr>
        <w:t>יַד</w:t>
      </w:r>
      <w:r w:rsidRPr="007575B4">
        <w:rPr>
          <w:b/>
          <w:bCs/>
          <w:rtl/>
        </w:rPr>
        <w:t xml:space="preserve"> </w:t>
      </w:r>
      <w:r w:rsidRPr="007575B4">
        <w:rPr>
          <w:rFonts w:hint="cs"/>
          <w:b/>
          <w:bCs/>
          <w:rtl/>
        </w:rPr>
        <w:t>ה'</w:t>
      </w:r>
      <w:r w:rsidRPr="007575B4">
        <w:rPr>
          <w:rtl/>
        </w:rPr>
        <w:t xml:space="preserve"> </w:t>
      </w:r>
      <w:r w:rsidRPr="007575B4">
        <w:rPr>
          <w:rFonts w:hint="eastAsia"/>
          <w:rtl/>
        </w:rPr>
        <w:t>כִּי</w:t>
      </w:r>
      <w:r w:rsidRPr="007575B4">
        <w:rPr>
          <w:rtl/>
        </w:rPr>
        <w:t xml:space="preserve"> </w:t>
      </w:r>
      <w:r w:rsidRPr="007575B4">
        <w:rPr>
          <w:rFonts w:hint="eastAsia"/>
          <w:rtl/>
        </w:rPr>
        <w:t>חֲזָקָה</w:t>
      </w:r>
      <w:r w:rsidRPr="007575B4">
        <w:rPr>
          <w:rtl/>
        </w:rPr>
        <w:t xml:space="preserve"> </w:t>
      </w:r>
      <w:r w:rsidRPr="007575B4">
        <w:rPr>
          <w:rFonts w:hint="eastAsia"/>
          <w:rtl/>
        </w:rPr>
        <w:t>הִיא</w:t>
      </w:r>
      <w:r>
        <w:rPr>
          <w:rFonts w:hint="cs"/>
          <w:rtl/>
        </w:rPr>
        <w:t>" (יהו' ד', כד).</w:t>
      </w:r>
      <w:r>
        <w:rPr>
          <w:rStyle w:val="a7"/>
          <w:rtl/>
        </w:rPr>
        <w:footnoteReference w:id="46"/>
      </w:r>
      <w:r>
        <w:rPr>
          <w:rFonts w:hint="cs"/>
          <w:rtl/>
        </w:rPr>
        <w:t xml:space="preserve"> בזהירות מסוימת, ניתן אולי להוסיף ולומר כי </w:t>
      </w:r>
      <w:r w:rsidR="00F65E05">
        <w:rPr>
          <w:rFonts w:hint="cs"/>
          <w:rtl/>
        </w:rPr>
        <w:t xml:space="preserve">מלבד הביטוי הדומה, מופיעה גם </w:t>
      </w:r>
      <w:r>
        <w:rPr>
          <w:rFonts w:hint="cs"/>
          <w:rtl/>
        </w:rPr>
        <w:t xml:space="preserve">מטרה תיאולוגית זו </w:t>
      </w:r>
      <w:r w:rsidR="00F65E05">
        <w:rPr>
          <w:rFonts w:hint="cs"/>
          <w:rtl/>
        </w:rPr>
        <w:t xml:space="preserve">בעצמה </w:t>
      </w:r>
      <w:r>
        <w:rPr>
          <w:rFonts w:hint="cs"/>
          <w:rtl/>
        </w:rPr>
        <w:t>בסיפור המקביל בעזרא. הצום שקבע עזרא על נהר אהוא, נבע בעקבות רצונו להראות למלך</w:t>
      </w:r>
      <w:r w:rsidR="00F65E05">
        <w:rPr>
          <w:rFonts w:hint="cs"/>
          <w:rtl/>
        </w:rPr>
        <w:t xml:space="preserve"> הגוי</w:t>
      </w:r>
      <w:r>
        <w:rPr>
          <w:rFonts w:hint="cs"/>
          <w:rtl/>
        </w:rPr>
        <w:t xml:space="preserve"> את יד ה': "</w:t>
      </w:r>
      <w:r w:rsidRPr="007575B4">
        <w:rPr>
          <w:rFonts w:hint="eastAsia"/>
          <w:rtl/>
        </w:rPr>
        <w:t>כִּי</w:t>
      </w:r>
      <w:r w:rsidRPr="007575B4">
        <w:rPr>
          <w:rtl/>
        </w:rPr>
        <w:t xml:space="preserve"> </w:t>
      </w:r>
      <w:r w:rsidRPr="007575B4">
        <w:rPr>
          <w:rFonts w:hint="eastAsia"/>
          <w:rtl/>
        </w:rPr>
        <w:t>בֹשְׁתִּי</w:t>
      </w:r>
      <w:r w:rsidRPr="007575B4">
        <w:rPr>
          <w:rtl/>
        </w:rPr>
        <w:t xml:space="preserve"> </w:t>
      </w:r>
      <w:r w:rsidRPr="007575B4">
        <w:rPr>
          <w:rFonts w:hint="eastAsia"/>
          <w:rtl/>
        </w:rPr>
        <w:t>לִשְׁאוֹל</w:t>
      </w:r>
      <w:r w:rsidRPr="007575B4">
        <w:rPr>
          <w:rtl/>
        </w:rPr>
        <w:t xml:space="preserve"> </w:t>
      </w:r>
      <w:r w:rsidRPr="007575B4">
        <w:rPr>
          <w:rFonts w:hint="eastAsia"/>
          <w:rtl/>
        </w:rPr>
        <w:t>מִן</w:t>
      </w:r>
      <w:r w:rsidRPr="007575B4">
        <w:rPr>
          <w:rtl/>
        </w:rPr>
        <w:t xml:space="preserve"> </w:t>
      </w:r>
      <w:r w:rsidRPr="007575B4">
        <w:rPr>
          <w:rFonts w:hint="eastAsia"/>
          <w:rtl/>
        </w:rPr>
        <w:t>הַמֶּלֶךְ</w:t>
      </w:r>
      <w:r w:rsidRPr="007575B4">
        <w:rPr>
          <w:rtl/>
        </w:rPr>
        <w:t xml:space="preserve"> </w:t>
      </w:r>
      <w:r w:rsidRPr="007575B4">
        <w:rPr>
          <w:rFonts w:hint="eastAsia"/>
          <w:rtl/>
        </w:rPr>
        <w:t>חַיִל</w:t>
      </w:r>
      <w:r w:rsidRPr="007575B4">
        <w:rPr>
          <w:rtl/>
        </w:rPr>
        <w:t xml:space="preserve"> </w:t>
      </w:r>
      <w:r w:rsidRPr="007575B4">
        <w:rPr>
          <w:rFonts w:hint="eastAsia"/>
          <w:rtl/>
        </w:rPr>
        <w:t>וּפָרָשִׁים</w:t>
      </w:r>
      <w:r w:rsidRPr="007575B4">
        <w:rPr>
          <w:rtl/>
        </w:rPr>
        <w:t xml:space="preserve"> </w:t>
      </w:r>
      <w:r w:rsidRPr="007575B4">
        <w:rPr>
          <w:rFonts w:hint="eastAsia"/>
          <w:rtl/>
        </w:rPr>
        <w:t>לְעָזְרֵנוּ</w:t>
      </w:r>
      <w:r w:rsidRPr="007575B4">
        <w:rPr>
          <w:rtl/>
        </w:rPr>
        <w:t xml:space="preserve"> </w:t>
      </w:r>
      <w:r w:rsidRPr="007575B4">
        <w:rPr>
          <w:rFonts w:hint="eastAsia"/>
          <w:rtl/>
        </w:rPr>
        <w:t>מֵאוֹיֵב</w:t>
      </w:r>
      <w:r w:rsidRPr="007575B4">
        <w:rPr>
          <w:rtl/>
        </w:rPr>
        <w:t xml:space="preserve"> </w:t>
      </w:r>
      <w:r w:rsidRPr="007575B4">
        <w:rPr>
          <w:rFonts w:hint="eastAsia"/>
          <w:rtl/>
        </w:rPr>
        <w:t>בַּדָּרֶךְ</w:t>
      </w:r>
      <w:r>
        <w:rPr>
          <w:rFonts w:hint="cs"/>
          <w:rtl/>
        </w:rPr>
        <w:t>,</w:t>
      </w:r>
      <w:r w:rsidRPr="007575B4">
        <w:rPr>
          <w:rtl/>
        </w:rPr>
        <w:t xml:space="preserve"> </w:t>
      </w:r>
      <w:r w:rsidRPr="007C0A01">
        <w:rPr>
          <w:rFonts w:hint="eastAsia"/>
          <w:b/>
          <w:bCs/>
          <w:rtl/>
        </w:rPr>
        <w:t>כִּי</w:t>
      </w:r>
      <w:r w:rsidRPr="007C0A01">
        <w:rPr>
          <w:b/>
          <w:bCs/>
          <w:rtl/>
        </w:rPr>
        <w:t xml:space="preserve"> </w:t>
      </w:r>
      <w:r w:rsidRPr="007C0A01">
        <w:rPr>
          <w:rFonts w:hint="eastAsia"/>
          <w:b/>
          <w:bCs/>
          <w:rtl/>
        </w:rPr>
        <w:t>אָמַרְנוּ</w:t>
      </w:r>
      <w:r w:rsidRPr="007C0A01">
        <w:rPr>
          <w:b/>
          <w:bCs/>
          <w:rtl/>
        </w:rPr>
        <w:t xml:space="preserve"> </w:t>
      </w:r>
      <w:r w:rsidRPr="007C0A01">
        <w:rPr>
          <w:rFonts w:hint="eastAsia"/>
          <w:b/>
          <w:bCs/>
          <w:rtl/>
        </w:rPr>
        <w:t>לַמֶּלֶךְ</w:t>
      </w:r>
      <w:r w:rsidRPr="007C0A01">
        <w:rPr>
          <w:b/>
          <w:bCs/>
          <w:rtl/>
        </w:rPr>
        <w:t xml:space="preserve"> </w:t>
      </w:r>
      <w:r w:rsidRPr="007C0A01">
        <w:rPr>
          <w:rFonts w:hint="eastAsia"/>
          <w:b/>
          <w:bCs/>
          <w:rtl/>
        </w:rPr>
        <w:t>לֵאמֹר</w:t>
      </w:r>
      <w:r w:rsidRPr="007C0A01">
        <w:rPr>
          <w:b/>
          <w:bCs/>
          <w:rtl/>
        </w:rPr>
        <w:t xml:space="preserve"> </w:t>
      </w:r>
      <w:r w:rsidRPr="007C0A01">
        <w:rPr>
          <w:rFonts w:hint="eastAsia"/>
          <w:b/>
          <w:bCs/>
          <w:rtl/>
        </w:rPr>
        <w:t>יַד</w:t>
      </w:r>
      <w:r w:rsidRPr="007C0A01">
        <w:rPr>
          <w:b/>
          <w:bCs/>
          <w:rtl/>
        </w:rPr>
        <w:t xml:space="preserve"> </w:t>
      </w:r>
      <w:r w:rsidRPr="007C0A01">
        <w:rPr>
          <w:rFonts w:hint="eastAsia"/>
          <w:b/>
          <w:bCs/>
          <w:rtl/>
        </w:rPr>
        <w:t>אֱלֹהֵינוּ</w:t>
      </w:r>
      <w:r w:rsidRPr="007C0A01">
        <w:rPr>
          <w:b/>
          <w:bCs/>
          <w:rtl/>
        </w:rPr>
        <w:t xml:space="preserve"> </w:t>
      </w:r>
      <w:r w:rsidRPr="007C0A01">
        <w:rPr>
          <w:rFonts w:hint="eastAsia"/>
          <w:b/>
          <w:bCs/>
          <w:rtl/>
        </w:rPr>
        <w:t>עַל</w:t>
      </w:r>
      <w:r w:rsidRPr="007C0A01">
        <w:rPr>
          <w:b/>
          <w:bCs/>
          <w:rtl/>
        </w:rPr>
        <w:t xml:space="preserve"> </w:t>
      </w:r>
      <w:r w:rsidRPr="007C0A01">
        <w:rPr>
          <w:rFonts w:hint="eastAsia"/>
          <w:b/>
          <w:bCs/>
          <w:rtl/>
        </w:rPr>
        <w:t>כָּל</w:t>
      </w:r>
      <w:r w:rsidRPr="007C0A01">
        <w:rPr>
          <w:b/>
          <w:bCs/>
          <w:rtl/>
        </w:rPr>
        <w:t xml:space="preserve"> </w:t>
      </w:r>
      <w:r w:rsidRPr="007C0A01">
        <w:rPr>
          <w:rFonts w:hint="eastAsia"/>
          <w:b/>
          <w:bCs/>
          <w:rtl/>
        </w:rPr>
        <w:t>מְבַקְשָׁיו</w:t>
      </w:r>
      <w:r w:rsidRPr="007C0A01">
        <w:rPr>
          <w:b/>
          <w:bCs/>
          <w:rtl/>
        </w:rPr>
        <w:t xml:space="preserve"> </w:t>
      </w:r>
      <w:r w:rsidRPr="007C0A01">
        <w:rPr>
          <w:rFonts w:hint="eastAsia"/>
          <w:b/>
          <w:bCs/>
          <w:rtl/>
        </w:rPr>
        <w:t>לְטוֹבָה</w:t>
      </w:r>
      <w:r w:rsidRPr="007575B4">
        <w:rPr>
          <w:rtl/>
        </w:rPr>
        <w:t xml:space="preserve"> </w:t>
      </w:r>
      <w:r w:rsidRPr="007575B4">
        <w:rPr>
          <w:rFonts w:hint="eastAsia"/>
          <w:rtl/>
        </w:rPr>
        <w:t>וְעֻזּוֹ</w:t>
      </w:r>
      <w:r w:rsidRPr="007575B4">
        <w:rPr>
          <w:rtl/>
        </w:rPr>
        <w:t xml:space="preserve"> </w:t>
      </w:r>
      <w:r w:rsidRPr="007575B4">
        <w:rPr>
          <w:rFonts w:hint="eastAsia"/>
          <w:rtl/>
        </w:rPr>
        <w:t>וְאַפּוֹ</w:t>
      </w:r>
      <w:r w:rsidRPr="007575B4">
        <w:rPr>
          <w:rtl/>
        </w:rPr>
        <w:t xml:space="preserve"> </w:t>
      </w:r>
      <w:r w:rsidRPr="007575B4">
        <w:rPr>
          <w:rFonts w:hint="eastAsia"/>
          <w:rtl/>
        </w:rPr>
        <w:t>עַל</w:t>
      </w:r>
      <w:r w:rsidRPr="007575B4">
        <w:rPr>
          <w:rtl/>
        </w:rPr>
        <w:t xml:space="preserve"> </w:t>
      </w:r>
      <w:r w:rsidRPr="007575B4">
        <w:rPr>
          <w:rFonts w:hint="eastAsia"/>
          <w:rtl/>
        </w:rPr>
        <w:t>כָּל</w:t>
      </w:r>
      <w:r w:rsidRPr="007575B4">
        <w:rPr>
          <w:rtl/>
        </w:rPr>
        <w:t xml:space="preserve"> </w:t>
      </w:r>
      <w:r w:rsidRPr="007575B4">
        <w:rPr>
          <w:rFonts w:hint="eastAsia"/>
          <w:rtl/>
        </w:rPr>
        <w:t>עֹזְבָיו</w:t>
      </w:r>
      <w:r w:rsidRPr="007575B4">
        <w:rPr>
          <w:rFonts w:hint="cs"/>
          <w:rtl/>
        </w:rPr>
        <w:t>"</w:t>
      </w:r>
      <w:r>
        <w:rPr>
          <w:rFonts w:hint="cs"/>
          <w:rtl/>
        </w:rPr>
        <w:t xml:space="preserve"> (ח', כב). אם כך הדבר </w:t>
      </w:r>
      <w:r>
        <w:rPr>
          <w:rtl/>
        </w:rPr>
        <w:t>–</w:t>
      </w:r>
      <w:r>
        <w:rPr>
          <w:rFonts w:hint="cs"/>
          <w:rtl/>
        </w:rPr>
        <w:t xml:space="preserve"> ונראה שראוי להיזהר כאן מאמירה מוחלטת </w:t>
      </w:r>
      <w:r>
        <w:rPr>
          <w:rtl/>
        </w:rPr>
        <w:t>–</w:t>
      </w:r>
      <w:r>
        <w:rPr>
          <w:rFonts w:hint="cs"/>
          <w:rtl/>
        </w:rPr>
        <w:t xml:space="preserve"> הרי שהסיפורים הללו חולקים גם רעיונות תיאולוגיים.</w:t>
      </w:r>
    </w:p>
    <w:p w:rsidR="00A85792" w:rsidRDefault="00A85792" w:rsidP="00F65E05">
      <w:pPr>
        <w:numPr>
          <w:ilvl w:val="0"/>
          <w:numId w:val="5"/>
        </w:numPr>
        <w:spacing w:after="0" w:line="480" w:lineRule="auto"/>
        <w:jc w:val="both"/>
      </w:pPr>
      <w:r>
        <w:rPr>
          <w:rFonts w:hint="cs"/>
          <w:rtl/>
        </w:rPr>
        <w:t>בשני הסיפורים ישנה חשיבות ל</w:t>
      </w:r>
      <w:r w:rsidRPr="000B084A">
        <w:rPr>
          <w:rFonts w:hint="cs"/>
          <w:b/>
          <w:bCs/>
          <w:rtl/>
        </w:rPr>
        <w:t>כהנים</w:t>
      </w:r>
      <w:r>
        <w:rPr>
          <w:rFonts w:hint="cs"/>
          <w:rtl/>
        </w:rPr>
        <w:t>. ביהושע, נס חציית הירדן נעשה על ידי הכהנים נושאי הארון; ובעזרא, הכהנים הם אלה שהובדלו כדי לשאת את התרומה לבית ה'.</w:t>
      </w:r>
    </w:p>
    <w:p w:rsidR="00A85792" w:rsidRDefault="00F65E05" w:rsidP="00F65E05">
      <w:pPr>
        <w:spacing w:after="0" w:line="480" w:lineRule="auto"/>
        <w:jc w:val="both"/>
        <w:rPr>
          <w:rtl/>
        </w:rPr>
      </w:pPr>
      <w:r>
        <w:rPr>
          <w:rFonts w:hint="cs"/>
          <w:rtl/>
        </w:rPr>
        <w:lastRenderedPageBreak/>
        <w:t>עד עתה הקבלתי</w:t>
      </w:r>
      <w:r w:rsidR="00A85792">
        <w:rPr>
          <w:rFonts w:hint="cs"/>
          <w:rtl/>
        </w:rPr>
        <w:t xml:space="preserve"> בין סיפור עליית עזרא ובין סיפור חציית הירדן. ייתכן, עם זאת, שבסיפור עליית עזרא ניתן למצוא </w:t>
      </w:r>
      <w:r>
        <w:rPr>
          <w:rFonts w:hint="cs"/>
          <w:rtl/>
        </w:rPr>
        <w:t>הקבלות לסיפורים נוספים ב</w:t>
      </w:r>
      <w:r w:rsidR="00A85792">
        <w:rPr>
          <w:rFonts w:hint="cs"/>
          <w:rtl/>
        </w:rPr>
        <w:t>ספר יהושע:</w:t>
      </w:r>
    </w:p>
    <w:p w:rsidR="00A85792" w:rsidRDefault="00A85792" w:rsidP="00A85792">
      <w:pPr>
        <w:pStyle w:val="afa"/>
        <w:numPr>
          <w:ilvl w:val="0"/>
          <w:numId w:val="11"/>
        </w:numPr>
        <w:spacing w:line="480" w:lineRule="auto"/>
        <w:rPr>
          <w:rFonts w:cs="David"/>
        </w:rPr>
      </w:pPr>
      <w:r w:rsidRPr="00B86A05">
        <w:rPr>
          <w:rFonts w:cs="David" w:hint="cs"/>
          <w:b/>
          <w:bCs/>
          <w:rtl/>
        </w:rPr>
        <w:t>חוק ומשפט</w:t>
      </w:r>
      <w:r w:rsidR="00F65E05">
        <w:rPr>
          <w:rFonts w:cs="David" w:hint="cs"/>
          <w:rtl/>
        </w:rPr>
        <w:t xml:space="preserve">: באקספוזיציה לסיפור </w:t>
      </w:r>
      <w:r>
        <w:rPr>
          <w:rFonts w:cs="David" w:hint="cs"/>
          <w:rtl/>
        </w:rPr>
        <w:t>עליית עזרא, מתואר עזרא הסופר כך: "</w:t>
      </w:r>
      <w:r w:rsidRPr="00B86A05">
        <w:rPr>
          <w:rFonts w:cs="David"/>
          <w:rtl/>
        </w:rPr>
        <w:t xml:space="preserve">כִּי עֶזְרָא הֵכִין לְבָבוֹ לִדְרוֹשׁ אֶת תּוֹרַת </w:t>
      </w:r>
      <w:r>
        <w:rPr>
          <w:rFonts w:cs="David" w:hint="cs"/>
          <w:rtl/>
        </w:rPr>
        <w:t xml:space="preserve">ה' </w:t>
      </w:r>
      <w:r w:rsidRPr="00B86A05">
        <w:rPr>
          <w:rFonts w:cs="David"/>
          <w:rtl/>
        </w:rPr>
        <w:t xml:space="preserve">וְלַעֲשֹׂת וּלְלַמֵּד בְּיִשְׂרָאֵל </w:t>
      </w:r>
      <w:r w:rsidRPr="00B86A05">
        <w:rPr>
          <w:rFonts w:cs="David"/>
          <w:b/>
          <w:bCs/>
          <w:rtl/>
        </w:rPr>
        <w:t>חֹק וּמִשְׁפָּט</w:t>
      </w:r>
      <w:r>
        <w:rPr>
          <w:rFonts w:cs="David" w:hint="cs"/>
          <w:rtl/>
        </w:rPr>
        <w:t>"</w:t>
      </w:r>
      <w:r w:rsidR="00F65E05">
        <w:rPr>
          <w:rFonts w:cs="David" w:hint="cs"/>
          <w:rtl/>
        </w:rPr>
        <w:t xml:space="preserve"> (עז' ז', י)</w:t>
      </w:r>
      <w:r>
        <w:rPr>
          <w:rFonts w:cs="David" w:hint="cs"/>
          <w:rtl/>
        </w:rPr>
        <w:t>. הביטוי 'חוק ומשפט' מופיע במקרא רק עוד פעמיים. הראשונה היא בשמות ט"ו, כה, בזיקה למשה: "</w:t>
      </w:r>
      <w:r w:rsidRPr="00B86A05">
        <w:rPr>
          <w:rFonts w:cs="David"/>
          <w:rtl/>
        </w:rPr>
        <w:t xml:space="preserve">שָׁם שָׂם לוֹ </w:t>
      </w:r>
      <w:r w:rsidRPr="00B86A05">
        <w:rPr>
          <w:rFonts w:cs="David"/>
          <w:b/>
          <w:bCs/>
          <w:rtl/>
        </w:rPr>
        <w:t>חֹק וּמִשְׁפָּט</w:t>
      </w:r>
      <w:r w:rsidRPr="00B86A05">
        <w:rPr>
          <w:rFonts w:cs="David"/>
          <w:rtl/>
        </w:rPr>
        <w:t xml:space="preserve"> וְשָׁם נִסָּהוּ</w:t>
      </w:r>
      <w:r>
        <w:rPr>
          <w:rFonts w:cs="David" w:hint="cs"/>
          <w:rtl/>
        </w:rPr>
        <w:t>", ואילו השניה מופיעה בספר יהושע: "</w:t>
      </w:r>
      <w:r w:rsidRPr="00B86A05">
        <w:rPr>
          <w:rFonts w:cs="David"/>
          <w:rtl/>
        </w:rPr>
        <w:t xml:space="preserve">וַיָּשֶׂם לוֹ </w:t>
      </w:r>
      <w:r w:rsidRPr="00B86A05">
        <w:rPr>
          <w:rFonts w:cs="David"/>
          <w:b/>
          <w:bCs/>
          <w:rtl/>
        </w:rPr>
        <w:t>חֹק וּמִשְׁפָּט</w:t>
      </w:r>
      <w:r w:rsidRPr="00B86A05">
        <w:rPr>
          <w:rFonts w:cs="David"/>
          <w:rtl/>
        </w:rPr>
        <w:t xml:space="preserve"> בִּשְׁכֶם</w:t>
      </w:r>
      <w:r>
        <w:rPr>
          <w:rFonts w:cs="David" w:hint="cs"/>
          <w:rtl/>
        </w:rPr>
        <w:t>"</w:t>
      </w:r>
      <w:r w:rsidR="002B13B3">
        <w:rPr>
          <w:rFonts w:cs="David" w:hint="cs"/>
          <w:rtl/>
        </w:rPr>
        <w:t xml:space="preserve"> (כ"ד, כה)</w:t>
      </w:r>
      <w:r>
        <w:rPr>
          <w:rFonts w:cs="David" w:hint="cs"/>
          <w:rtl/>
        </w:rPr>
        <w:t>. על ביטוי זה מעיר קוכמן:</w:t>
      </w:r>
      <w:r w:rsidRPr="00F65E05">
        <w:rPr>
          <w:rStyle w:val="a7"/>
          <w:rFonts w:asciiTheme="minorHAnsi" w:eastAsiaTheme="minorHAnsi" w:hAnsiTheme="minorHAnsi" w:cs="David"/>
          <w:sz w:val="22"/>
          <w:rtl/>
        </w:rPr>
        <w:footnoteReference w:id="47"/>
      </w:r>
      <w:r>
        <w:rPr>
          <w:rFonts w:cs="David" w:hint="cs"/>
          <w:rtl/>
        </w:rPr>
        <w:t xml:space="preserve"> "יש בבחירת הביטוי "חק ומשפט" כדי ללמד, שהכתוב ביקש להציג את מפעלו של עזרא כאירוע רב-חשיבות, הדומה בכמה היבטים לאירועי התקופה המכוננת של משה ויהושע".</w:t>
      </w:r>
    </w:p>
    <w:p w:rsidR="00A85792" w:rsidRDefault="00A85792" w:rsidP="00A85792">
      <w:pPr>
        <w:pStyle w:val="afa"/>
        <w:numPr>
          <w:ilvl w:val="0"/>
          <w:numId w:val="11"/>
        </w:numPr>
        <w:autoSpaceDE w:val="0"/>
        <w:autoSpaceDN w:val="0"/>
        <w:adjustRightInd w:val="0"/>
        <w:spacing w:line="480" w:lineRule="auto"/>
        <w:rPr>
          <w:rFonts w:cs="David"/>
        </w:rPr>
      </w:pPr>
      <w:r w:rsidRPr="00C717F3">
        <w:rPr>
          <w:rFonts w:cs="David" w:hint="cs"/>
          <w:rtl/>
        </w:rPr>
        <w:t>עזרא, כאמור, מבדיל</w:t>
      </w:r>
      <w:r>
        <w:rPr>
          <w:rFonts w:cs="David" w:hint="cs"/>
          <w:rtl/>
        </w:rPr>
        <w:t xml:space="preserve"> שנים-עשר</w:t>
      </w:r>
      <w:r w:rsidRPr="00C717F3">
        <w:rPr>
          <w:rFonts w:cs="David" w:hint="cs"/>
          <w:rtl/>
        </w:rPr>
        <w:t xml:space="preserve"> כהנים, ובידם הוא מפקיד את התרומה שתרמו המלך ואנשיו לבית ה'. נאמר שם כך: "</w:t>
      </w:r>
      <w:r w:rsidRPr="00C717F3">
        <w:rPr>
          <w:rFonts w:cs="David" w:hint="eastAsia"/>
          <w:rtl/>
        </w:rPr>
        <w:t>וָאֶשְׁקֳלָה</w:t>
      </w:r>
      <w:r w:rsidRPr="00C717F3">
        <w:rPr>
          <w:rFonts w:cs="David"/>
          <w:rtl/>
        </w:rPr>
        <w:t xml:space="preserve"> </w:t>
      </w:r>
      <w:r w:rsidRPr="00C717F3">
        <w:rPr>
          <w:rFonts w:cs="David" w:hint="eastAsia"/>
          <w:rtl/>
        </w:rPr>
        <w:t>לָהֶם</w:t>
      </w:r>
      <w:r w:rsidRPr="00C717F3">
        <w:rPr>
          <w:rFonts w:cs="David"/>
          <w:rtl/>
        </w:rPr>
        <w:t xml:space="preserve"> </w:t>
      </w:r>
      <w:r w:rsidRPr="00C717F3">
        <w:rPr>
          <w:rFonts w:cs="David" w:hint="eastAsia"/>
          <w:rtl/>
        </w:rPr>
        <w:t>אֶת</w:t>
      </w:r>
      <w:r w:rsidRPr="00C717F3">
        <w:rPr>
          <w:rFonts w:cs="David"/>
          <w:rtl/>
        </w:rPr>
        <w:t xml:space="preserve"> </w:t>
      </w:r>
      <w:r w:rsidRPr="00C717F3">
        <w:rPr>
          <w:rFonts w:cs="David" w:hint="eastAsia"/>
          <w:b/>
          <w:bCs/>
          <w:rtl/>
        </w:rPr>
        <w:t>הַכֶּסֶף</w:t>
      </w:r>
      <w:r w:rsidRPr="00C717F3">
        <w:rPr>
          <w:rFonts w:cs="David"/>
          <w:rtl/>
        </w:rPr>
        <w:t xml:space="preserve"> </w:t>
      </w:r>
      <w:r w:rsidRPr="00C717F3">
        <w:rPr>
          <w:rFonts w:cs="David" w:hint="eastAsia"/>
          <w:rtl/>
        </w:rPr>
        <w:t>וְאֶת</w:t>
      </w:r>
      <w:r w:rsidRPr="00C717F3">
        <w:rPr>
          <w:rFonts w:cs="David"/>
          <w:rtl/>
        </w:rPr>
        <w:t xml:space="preserve"> </w:t>
      </w:r>
      <w:r w:rsidRPr="00C717F3">
        <w:rPr>
          <w:rFonts w:cs="David" w:hint="eastAsia"/>
          <w:b/>
          <w:bCs/>
          <w:rtl/>
        </w:rPr>
        <w:t>הַזָּהָב</w:t>
      </w:r>
      <w:r w:rsidRPr="00C717F3">
        <w:rPr>
          <w:rFonts w:cs="David"/>
          <w:rtl/>
        </w:rPr>
        <w:t xml:space="preserve"> </w:t>
      </w:r>
      <w:r w:rsidRPr="00C717F3">
        <w:rPr>
          <w:rFonts w:cs="David" w:hint="eastAsia"/>
          <w:rtl/>
        </w:rPr>
        <w:t>וְאֶת</w:t>
      </w:r>
      <w:r w:rsidRPr="00C717F3">
        <w:rPr>
          <w:rFonts w:cs="David"/>
          <w:rtl/>
        </w:rPr>
        <w:t xml:space="preserve"> </w:t>
      </w:r>
      <w:r w:rsidRPr="00C717F3">
        <w:rPr>
          <w:rFonts w:cs="David" w:hint="eastAsia"/>
          <w:b/>
          <w:bCs/>
          <w:rtl/>
        </w:rPr>
        <w:t>הַכֵּלִים</w:t>
      </w:r>
      <w:r w:rsidRPr="00C717F3">
        <w:rPr>
          <w:rFonts w:cs="David"/>
          <w:rtl/>
        </w:rPr>
        <w:t xml:space="preserve"> </w:t>
      </w:r>
      <w:r w:rsidRPr="00C717F3">
        <w:rPr>
          <w:rFonts w:cs="David" w:hint="eastAsia"/>
          <w:rtl/>
        </w:rPr>
        <w:t>תְּרוּמַת</w:t>
      </w:r>
      <w:r w:rsidRPr="00C717F3">
        <w:rPr>
          <w:rFonts w:cs="David"/>
          <w:rtl/>
        </w:rPr>
        <w:t xml:space="preserve"> </w:t>
      </w:r>
      <w:r w:rsidRPr="00C717F3">
        <w:rPr>
          <w:rFonts w:cs="David" w:hint="eastAsia"/>
          <w:rtl/>
        </w:rPr>
        <w:t>בֵּית</w:t>
      </w:r>
      <w:r w:rsidRPr="00C717F3">
        <w:rPr>
          <w:rFonts w:cs="David"/>
          <w:rtl/>
        </w:rPr>
        <w:t xml:space="preserve"> </w:t>
      </w:r>
      <w:r w:rsidRPr="00C717F3">
        <w:rPr>
          <w:rFonts w:cs="David" w:hint="eastAsia"/>
          <w:rtl/>
        </w:rPr>
        <w:t>אֱלֹהֵינוּ</w:t>
      </w:r>
      <w:r w:rsidRPr="00C717F3">
        <w:rPr>
          <w:rFonts w:cs="David"/>
          <w:rtl/>
        </w:rPr>
        <w:t xml:space="preserve"> </w:t>
      </w:r>
      <w:r w:rsidRPr="00C717F3">
        <w:rPr>
          <w:rFonts w:cs="David" w:hint="eastAsia"/>
          <w:rtl/>
        </w:rPr>
        <w:t>הַהֵרִימוּ</w:t>
      </w:r>
      <w:r w:rsidRPr="00C717F3">
        <w:rPr>
          <w:rFonts w:cs="David"/>
          <w:rtl/>
        </w:rPr>
        <w:t xml:space="preserve"> </w:t>
      </w:r>
      <w:r w:rsidRPr="00C717F3">
        <w:rPr>
          <w:rFonts w:cs="David" w:hint="eastAsia"/>
          <w:rtl/>
        </w:rPr>
        <w:t>הַמֶּלֶךְ</w:t>
      </w:r>
      <w:r w:rsidRPr="00C717F3">
        <w:rPr>
          <w:rFonts w:cs="David"/>
          <w:rtl/>
        </w:rPr>
        <w:t xml:space="preserve"> </w:t>
      </w:r>
      <w:r w:rsidRPr="00C717F3">
        <w:rPr>
          <w:rFonts w:cs="David" w:hint="eastAsia"/>
          <w:rtl/>
        </w:rPr>
        <w:t>וְיֹעֲצָיו</w:t>
      </w:r>
      <w:r w:rsidRPr="00C717F3">
        <w:rPr>
          <w:rFonts w:cs="David"/>
          <w:rtl/>
        </w:rPr>
        <w:t xml:space="preserve"> </w:t>
      </w:r>
      <w:r w:rsidRPr="00C717F3">
        <w:rPr>
          <w:rFonts w:cs="David" w:hint="eastAsia"/>
          <w:rtl/>
        </w:rPr>
        <w:t>וְשָׂרָיו</w:t>
      </w:r>
      <w:r w:rsidRPr="00C717F3">
        <w:rPr>
          <w:rFonts w:cs="David"/>
          <w:rtl/>
        </w:rPr>
        <w:t xml:space="preserve"> </w:t>
      </w:r>
      <w:r w:rsidRPr="00C717F3">
        <w:rPr>
          <w:rFonts w:cs="David" w:hint="eastAsia"/>
          <w:rtl/>
        </w:rPr>
        <w:t>וְכָל</w:t>
      </w:r>
      <w:r w:rsidRPr="00C717F3">
        <w:rPr>
          <w:rFonts w:cs="David"/>
          <w:rtl/>
        </w:rPr>
        <w:t xml:space="preserve"> </w:t>
      </w:r>
      <w:r w:rsidRPr="00C717F3">
        <w:rPr>
          <w:rFonts w:cs="David" w:hint="eastAsia"/>
          <w:rtl/>
        </w:rPr>
        <w:t>יִשְׂרָאֵל</w:t>
      </w:r>
      <w:r w:rsidRPr="00C717F3">
        <w:rPr>
          <w:rFonts w:cs="David"/>
          <w:rtl/>
        </w:rPr>
        <w:t xml:space="preserve"> </w:t>
      </w:r>
      <w:r w:rsidRPr="00C717F3">
        <w:rPr>
          <w:rFonts w:cs="David" w:hint="eastAsia"/>
          <w:rtl/>
        </w:rPr>
        <w:t>הַנִּמְצָאִים</w:t>
      </w:r>
      <w:r w:rsidRPr="00C717F3">
        <w:rPr>
          <w:rFonts w:cs="David"/>
          <w:rtl/>
        </w:rPr>
        <w:t>:</w:t>
      </w:r>
      <w:r w:rsidRPr="00C717F3">
        <w:rPr>
          <w:rFonts w:cs="David" w:hint="cs"/>
          <w:rtl/>
        </w:rPr>
        <w:t xml:space="preserve"> </w:t>
      </w:r>
      <w:r w:rsidRPr="00C717F3">
        <w:rPr>
          <w:rFonts w:cs="David" w:hint="eastAsia"/>
          <w:rtl/>
        </w:rPr>
        <w:t>וָאֶשְׁקֲלָה</w:t>
      </w:r>
      <w:r w:rsidRPr="00C717F3">
        <w:rPr>
          <w:rFonts w:cs="David"/>
          <w:rtl/>
        </w:rPr>
        <w:t xml:space="preserve"> </w:t>
      </w:r>
      <w:r w:rsidRPr="00C717F3">
        <w:rPr>
          <w:rFonts w:cs="David" w:hint="eastAsia"/>
          <w:rtl/>
        </w:rPr>
        <w:t>עַל</w:t>
      </w:r>
      <w:r w:rsidRPr="00C717F3">
        <w:rPr>
          <w:rFonts w:cs="David"/>
          <w:rtl/>
        </w:rPr>
        <w:t xml:space="preserve"> </w:t>
      </w:r>
      <w:r w:rsidRPr="00C717F3">
        <w:rPr>
          <w:rFonts w:cs="David" w:hint="eastAsia"/>
          <w:rtl/>
        </w:rPr>
        <w:t>יָדָם</w:t>
      </w:r>
      <w:r w:rsidRPr="00C717F3">
        <w:rPr>
          <w:rFonts w:cs="David"/>
          <w:rtl/>
        </w:rPr>
        <w:t xml:space="preserve"> </w:t>
      </w:r>
      <w:r w:rsidRPr="00C717F3">
        <w:rPr>
          <w:rFonts w:cs="David" w:hint="eastAsia"/>
          <w:rtl/>
        </w:rPr>
        <w:t>כֶּסֶף</w:t>
      </w:r>
      <w:r w:rsidRPr="00C717F3">
        <w:rPr>
          <w:rFonts w:cs="David"/>
          <w:rtl/>
        </w:rPr>
        <w:t xml:space="preserve"> </w:t>
      </w:r>
      <w:r w:rsidRPr="00C717F3">
        <w:rPr>
          <w:rFonts w:cs="David" w:hint="eastAsia"/>
          <w:rtl/>
        </w:rPr>
        <w:t>כִּכָּרִים</w:t>
      </w:r>
      <w:r w:rsidRPr="00C717F3">
        <w:rPr>
          <w:rFonts w:cs="David"/>
          <w:rtl/>
        </w:rPr>
        <w:t xml:space="preserve"> </w:t>
      </w:r>
      <w:r w:rsidRPr="00C717F3">
        <w:rPr>
          <w:rFonts w:cs="David" w:hint="eastAsia"/>
          <w:rtl/>
        </w:rPr>
        <w:t>שֵׁשׁ</w:t>
      </w:r>
      <w:r w:rsidRPr="00C717F3">
        <w:rPr>
          <w:rFonts w:cs="David"/>
          <w:rtl/>
        </w:rPr>
        <w:t xml:space="preserve"> </w:t>
      </w:r>
      <w:r w:rsidRPr="00C717F3">
        <w:rPr>
          <w:rFonts w:cs="David" w:hint="eastAsia"/>
          <w:rtl/>
        </w:rPr>
        <w:t>מֵאוֹת</w:t>
      </w:r>
      <w:r w:rsidRPr="00C717F3">
        <w:rPr>
          <w:rFonts w:cs="David"/>
          <w:rtl/>
        </w:rPr>
        <w:t xml:space="preserve"> </w:t>
      </w:r>
      <w:r w:rsidRPr="00C717F3">
        <w:rPr>
          <w:rFonts w:cs="David" w:hint="eastAsia"/>
          <w:rtl/>
        </w:rPr>
        <w:t>וַחֲמִשִּׁים</w:t>
      </w:r>
      <w:r w:rsidRPr="00C717F3">
        <w:rPr>
          <w:rFonts w:cs="David" w:hint="cs"/>
          <w:rtl/>
        </w:rPr>
        <w:t>...</w:t>
      </w:r>
      <w:r w:rsidRPr="00C717F3">
        <w:rPr>
          <w:rFonts w:cs="David"/>
          <w:rtl/>
        </w:rPr>
        <w:t xml:space="preserve"> </w:t>
      </w:r>
      <w:r w:rsidRPr="00C717F3">
        <w:rPr>
          <w:rFonts w:cs="David" w:hint="eastAsia"/>
          <w:b/>
          <w:bCs/>
          <w:rtl/>
        </w:rPr>
        <w:t>וּכְלֵי</w:t>
      </w:r>
      <w:r w:rsidRPr="00C717F3">
        <w:rPr>
          <w:rFonts w:cs="David"/>
          <w:b/>
          <w:bCs/>
          <w:rtl/>
        </w:rPr>
        <w:t xml:space="preserve"> </w:t>
      </w:r>
      <w:r w:rsidRPr="00C717F3">
        <w:rPr>
          <w:rFonts w:cs="David" w:hint="eastAsia"/>
          <w:b/>
          <w:bCs/>
          <w:rtl/>
        </w:rPr>
        <w:t>נְחֹשֶׁת</w:t>
      </w:r>
      <w:r w:rsidRPr="00C717F3">
        <w:rPr>
          <w:rFonts w:cs="David"/>
          <w:rtl/>
        </w:rPr>
        <w:t xml:space="preserve"> </w:t>
      </w:r>
      <w:r w:rsidRPr="00C717F3">
        <w:rPr>
          <w:rFonts w:cs="David" w:hint="eastAsia"/>
          <w:rtl/>
        </w:rPr>
        <w:t>מֻצְהָב</w:t>
      </w:r>
      <w:r w:rsidRPr="00C717F3">
        <w:rPr>
          <w:rFonts w:cs="David"/>
          <w:rtl/>
        </w:rPr>
        <w:t xml:space="preserve"> </w:t>
      </w:r>
      <w:r w:rsidRPr="00C717F3">
        <w:rPr>
          <w:rFonts w:cs="David" w:hint="eastAsia"/>
          <w:rtl/>
        </w:rPr>
        <w:t>טוֹבָה</w:t>
      </w:r>
      <w:r w:rsidRPr="00C717F3">
        <w:rPr>
          <w:rFonts w:cs="David"/>
          <w:rtl/>
        </w:rPr>
        <w:t xml:space="preserve"> </w:t>
      </w:r>
      <w:r w:rsidRPr="00C717F3">
        <w:rPr>
          <w:rFonts w:cs="David" w:hint="eastAsia"/>
          <w:rtl/>
        </w:rPr>
        <w:t>שְׁנַיִם</w:t>
      </w:r>
      <w:r w:rsidRPr="00C717F3">
        <w:rPr>
          <w:rFonts w:cs="David"/>
          <w:rtl/>
        </w:rPr>
        <w:t xml:space="preserve"> </w:t>
      </w:r>
      <w:r w:rsidRPr="00C717F3">
        <w:rPr>
          <w:rFonts w:cs="David" w:hint="eastAsia"/>
          <w:rtl/>
        </w:rPr>
        <w:t>חֲמוּדֹת</w:t>
      </w:r>
      <w:r w:rsidRPr="00C717F3">
        <w:rPr>
          <w:rFonts w:cs="David"/>
          <w:rtl/>
        </w:rPr>
        <w:t xml:space="preserve"> </w:t>
      </w:r>
      <w:r w:rsidRPr="00C717F3">
        <w:rPr>
          <w:rFonts w:cs="David" w:hint="eastAsia"/>
          <w:rtl/>
        </w:rPr>
        <w:t>כַּזָּהָב</w:t>
      </w:r>
      <w:r w:rsidRPr="00C717F3">
        <w:rPr>
          <w:rFonts w:cs="David"/>
          <w:rtl/>
        </w:rPr>
        <w:t>:</w:t>
      </w:r>
      <w:r w:rsidRPr="00C717F3">
        <w:rPr>
          <w:rFonts w:cs="David" w:hint="cs"/>
          <w:rtl/>
        </w:rPr>
        <w:t xml:space="preserve"> </w:t>
      </w:r>
      <w:r w:rsidRPr="00C717F3">
        <w:rPr>
          <w:rFonts w:cs="David" w:hint="eastAsia"/>
          <w:rtl/>
        </w:rPr>
        <w:t>וָאֹמְרָה</w:t>
      </w:r>
      <w:r w:rsidRPr="00C717F3">
        <w:rPr>
          <w:rFonts w:cs="David"/>
          <w:rtl/>
        </w:rPr>
        <w:t xml:space="preserve"> </w:t>
      </w:r>
      <w:r w:rsidRPr="00C717F3">
        <w:rPr>
          <w:rFonts w:cs="David" w:hint="eastAsia"/>
          <w:rtl/>
        </w:rPr>
        <w:t>אֲלֵהֶם</w:t>
      </w:r>
      <w:r w:rsidRPr="00C717F3">
        <w:rPr>
          <w:rFonts w:cs="David"/>
          <w:rtl/>
        </w:rPr>
        <w:t xml:space="preserve"> </w:t>
      </w:r>
      <w:r w:rsidRPr="00C717F3">
        <w:rPr>
          <w:rFonts w:cs="David" w:hint="eastAsia"/>
          <w:rtl/>
        </w:rPr>
        <w:t>אַתֶּם</w:t>
      </w:r>
      <w:r w:rsidRPr="00C717F3">
        <w:rPr>
          <w:rFonts w:cs="David"/>
          <w:rtl/>
        </w:rPr>
        <w:t xml:space="preserve"> </w:t>
      </w:r>
      <w:r w:rsidRPr="00C717F3">
        <w:rPr>
          <w:rFonts w:cs="David" w:hint="eastAsia"/>
          <w:b/>
          <w:bCs/>
          <w:rtl/>
        </w:rPr>
        <w:t>קֹדֶשׁ</w:t>
      </w:r>
      <w:r w:rsidRPr="00C717F3">
        <w:rPr>
          <w:rFonts w:cs="David"/>
          <w:b/>
          <w:bCs/>
          <w:rtl/>
        </w:rPr>
        <w:t xml:space="preserve"> </w:t>
      </w:r>
      <w:r w:rsidRPr="00C717F3">
        <w:rPr>
          <w:rFonts w:cs="David" w:hint="eastAsia"/>
          <w:b/>
          <w:bCs/>
          <w:rtl/>
        </w:rPr>
        <w:t>לַ</w:t>
      </w:r>
      <w:r w:rsidRPr="00C717F3">
        <w:rPr>
          <w:rFonts w:cs="David" w:hint="cs"/>
          <w:b/>
          <w:bCs/>
          <w:rtl/>
        </w:rPr>
        <w:t>ה'</w:t>
      </w:r>
      <w:r w:rsidRPr="00C717F3">
        <w:rPr>
          <w:rFonts w:cs="David"/>
          <w:rtl/>
        </w:rPr>
        <w:t xml:space="preserve"> </w:t>
      </w:r>
      <w:r w:rsidRPr="00C717F3">
        <w:rPr>
          <w:rFonts w:cs="David" w:hint="eastAsia"/>
          <w:b/>
          <w:bCs/>
          <w:rtl/>
        </w:rPr>
        <w:t>וְהַכֵּלִים</w:t>
      </w:r>
      <w:r w:rsidRPr="00C717F3">
        <w:rPr>
          <w:rFonts w:cs="David"/>
          <w:b/>
          <w:bCs/>
          <w:rtl/>
        </w:rPr>
        <w:t xml:space="preserve"> </w:t>
      </w:r>
      <w:r w:rsidRPr="00C717F3">
        <w:rPr>
          <w:rFonts w:cs="David" w:hint="eastAsia"/>
          <w:b/>
          <w:bCs/>
          <w:rtl/>
        </w:rPr>
        <w:t>קֹדֶשׁ</w:t>
      </w:r>
      <w:r w:rsidRPr="00C717F3">
        <w:rPr>
          <w:rFonts w:cs="David" w:hint="cs"/>
          <w:rtl/>
        </w:rPr>
        <w:t>,</w:t>
      </w:r>
      <w:r w:rsidRPr="00C717F3">
        <w:rPr>
          <w:rFonts w:cs="David"/>
          <w:rtl/>
        </w:rPr>
        <w:t xml:space="preserve"> </w:t>
      </w:r>
      <w:r w:rsidRPr="00C717F3">
        <w:rPr>
          <w:rFonts w:cs="David" w:hint="eastAsia"/>
          <w:rtl/>
        </w:rPr>
        <w:t>וְהַכֶּסֶף</w:t>
      </w:r>
      <w:r w:rsidRPr="00C717F3">
        <w:rPr>
          <w:rFonts w:cs="David"/>
          <w:rtl/>
        </w:rPr>
        <w:t xml:space="preserve"> </w:t>
      </w:r>
      <w:r w:rsidRPr="00C717F3">
        <w:rPr>
          <w:rFonts w:cs="David" w:hint="eastAsia"/>
          <w:rtl/>
        </w:rPr>
        <w:t>וְהַזָּהָב</w:t>
      </w:r>
      <w:r w:rsidRPr="00C717F3">
        <w:rPr>
          <w:rFonts w:cs="David"/>
          <w:rtl/>
        </w:rPr>
        <w:t xml:space="preserve"> </w:t>
      </w:r>
      <w:r w:rsidRPr="00C717F3">
        <w:rPr>
          <w:rFonts w:cs="David" w:hint="eastAsia"/>
          <w:rtl/>
        </w:rPr>
        <w:t>נְדָבָה</w:t>
      </w:r>
      <w:r w:rsidRPr="00C717F3">
        <w:rPr>
          <w:rFonts w:cs="David"/>
          <w:rtl/>
        </w:rPr>
        <w:t xml:space="preserve"> </w:t>
      </w:r>
      <w:r w:rsidRPr="00C717F3">
        <w:rPr>
          <w:rFonts w:cs="David" w:hint="eastAsia"/>
          <w:rtl/>
        </w:rPr>
        <w:t>לַ</w:t>
      </w:r>
      <w:r w:rsidRPr="00C717F3">
        <w:rPr>
          <w:rFonts w:cs="David" w:hint="cs"/>
          <w:rtl/>
        </w:rPr>
        <w:t>ה'</w:t>
      </w:r>
      <w:r w:rsidRPr="00C717F3">
        <w:rPr>
          <w:rFonts w:cs="David"/>
          <w:rtl/>
        </w:rPr>
        <w:t xml:space="preserve"> </w:t>
      </w:r>
      <w:r w:rsidRPr="00C717F3">
        <w:rPr>
          <w:rFonts w:cs="David" w:hint="eastAsia"/>
          <w:rtl/>
        </w:rPr>
        <w:t>אֱלֹהֵי</w:t>
      </w:r>
      <w:r w:rsidRPr="00C717F3">
        <w:rPr>
          <w:rFonts w:cs="David"/>
          <w:rtl/>
        </w:rPr>
        <w:t xml:space="preserve"> </w:t>
      </w:r>
      <w:r w:rsidRPr="00C717F3">
        <w:rPr>
          <w:rFonts w:cs="David" w:hint="eastAsia"/>
          <w:rtl/>
        </w:rPr>
        <w:t>אֲבֹתֵיכֶם</w:t>
      </w:r>
      <w:r w:rsidRPr="00C717F3">
        <w:rPr>
          <w:rFonts w:cs="David"/>
          <w:rtl/>
        </w:rPr>
        <w:t>:</w:t>
      </w:r>
      <w:r w:rsidRPr="00C717F3">
        <w:rPr>
          <w:rFonts w:cs="David" w:hint="cs"/>
          <w:rtl/>
        </w:rPr>
        <w:t xml:space="preserve"> </w:t>
      </w:r>
      <w:r w:rsidRPr="00C717F3">
        <w:rPr>
          <w:rFonts w:cs="David" w:hint="eastAsia"/>
          <w:rtl/>
        </w:rPr>
        <w:t>שִׁקְדוּ</w:t>
      </w:r>
      <w:r w:rsidRPr="00C717F3">
        <w:rPr>
          <w:rFonts w:cs="David"/>
          <w:rtl/>
        </w:rPr>
        <w:t xml:space="preserve"> </w:t>
      </w:r>
      <w:r w:rsidRPr="00C717F3">
        <w:rPr>
          <w:rFonts w:cs="David" w:hint="eastAsia"/>
          <w:b/>
          <w:bCs/>
          <w:rtl/>
        </w:rPr>
        <w:t>וְשִׁמְרוּ</w:t>
      </w:r>
      <w:r w:rsidRPr="00C717F3">
        <w:rPr>
          <w:rFonts w:cs="David"/>
          <w:rtl/>
        </w:rPr>
        <w:t xml:space="preserve"> </w:t>
      </w:r>
      <w:r w:rsidRPr="00C717F3">
        <w:rPr>
          <w:rFonts w:cs="David" w:hint="eastAsia"/>
          <w:rtl/>
        </w:rPr>
        <w:t>עַד</w:t>
      </w:r>
      <w:r w:rsidRPr="00C717F3">
        <w:rPr>
          <w:rFonts w:cs="David"/>
          <w:rtl/>
        </w:rPr>
        <w:t xml:space="preserve"> </w:t>
      </w:r>
      <w:r w:rsidRPr="00C717F3">
        <w:rPr>
          <w:rFonts w:cs="David" w:hint="eastAsia"/>
          <w:rtl/>
        </w:rPr>
        <w:t>תִּשְׁקְלוּ</w:t>
      </w:r>
      <w:r w:rsidRPr="00C717F3">
        <w:rPr>
          <w:rFonts w:cs="David"/>
          <w:rtl/>
        </w:rPr>
        <w:t xml:space="preserve"> </w:t>
      </w:r>
      <w:r w:rsidRPr="00C717F3">
        <w:rPr>
          <w:rFonts w:cs="David" w:hint="eastAsia"/>
          <w:rtl/>
        </w:rPr>
        <w:t>לִפְנֵי</w:t>
      </w:r>
      <w:r w:rsidRPr="00C717F3">
        <w:rPr>
          <w:rFonts w:cs="David"/>
          <w:rtl/>
        </w:rPr>
        <w:t xml:space="preserve"> </w:t>
      </w:r>
      <w:r w:rsidRPr="00C717F3">
        <w:rPr>
          <w:rFonts w:cs="David" w:hint="eastAsia"/>
          <w:rtl/>
        </w:rPr>
        <w:t>שָׂרֵי</w:t>
      </w:r>
      <w:r w:rsidRPr="00C717F3">
        <w:rPr>
          <w:rFonts w:cs="David"/>
          <w:rtl/>
        </w:rPr>
        <w:t xml:space="preserve"> </w:t>
      </w:r>
      <w:r w:rsidRPr="00C717F3">
        <w:rPr>
          <w:rFonts w:cs="David" w:hint="eastAsia"/>
          <w:rtl/>
        </w:rPr>
        <w:t>הַכֹּהֲנִים</w:t>
      </w:r>
      <w:r w:rsidRPr="00C717F3">
        <w:rPr>
          <w:rFonts w:cs="David"/>
          <w:rtl/>
        </w:rPr>
        <w:t xml:space="preserve"> </w:t>
      </w:r>
      <w:r w:rsidRPr="00C717F3">
        <w:rPr>
          <w:rFonts w:cs="David" w:hint="eastAsia"/>
          <w:rtl/>
        </w:rPr>
        <w:t>וְהַלְוִיִּם</w:t>
      </w:r>
      <w:r w:rsidRPr="00C717F3">
        <w:rPr>
          <w:rFonts w:cs="David"/>
          <w:rtl/>
        </w:rPr>
        <w:t xml:space="preserve"> </w:t>
      </w:r>
      <w:r w:rsidRPr="00C717F3">
        <w:rPr>
          <w:rFonts w:cs="David" w:hint="eastAsia"/>
          <w:rtl/>
        </w:rPr>
        <w:t>וְשָׂרֵי</w:t>
      </w:r>
      <w:r w:rsidRPr="00C717F3">
        <w:rPr>
          <w:rFonts w:cs="David"/>
          <w:rtl/>
        </w:rPr>
        <w:t xml:space="preserve"> </w:t>
      </w:r>
      <w:r w:rsidRPr="00C717F3">
        <w:rPr>
          <w:rFonts w:cs="David" w:hint="eastAsia"/>
          <w:rtl/>
        </w:rPr>
        <w:t>הָאָבוֹת</w:t>
      </w:r>
      <w:r w:rsidRPr="00C717F3">
        <w:rPr>
          <w:rFonts w:cs="David"/>
          <w:rtl/>
        </w:rPr>
        <w:t xml:space="preserve"> </w:t>
      </w:r>
      <w:r w:rsidRPr="00C717F3">
        <w:rPr>
          <w:rFonts w:cs="David" w:hint="eastAsia"/>
          <w:rtl/>
        </w:rPr>
        <w:t>לְיִשְׂרָאֵל</w:t>
      </w:r>
      <w:r w:rsidRPr="00C717F3">
        <w:rPr>
          <w:rFonts w:cs="David"/>
          <w:rtl/>
        </w:rPr>
        <w:t xml:space="preserve"> </w:t>
      </w:r>
      <w:r w:rsidRPr="00C717F3">
        <w:rPr>
          <w:rFonts w:cs="David" w:hint="eastAsia"/>
          <w:rtl/>
        </w:rPr>
        <w:t>בִּירוּשָׁלִָם</w:t>
      </w:r>
      <w:r w:rsidRPr="00C717F3">
        <w:rPr>
          <w:rFonts w:cs="David"/>
          <w:rtl/>
        </w:rPr>
        <w:t xml:space="preserve"> </w:t>
      </w:r>
      <w:r w:rsidRPr="00C717F3">
        <w:rPr>
          <w:rFonts w:cs="David" w:hint="eastAsia"/>
          <w:b/>
          <w:bCs/>
          <w:rtl/>
        </w:rPr>
        <w:t>הַלִּשְׁכוֹת</w:t>
      </w:r>
      <w:r w:rsidRPr="00C717F3">
        <w:rPr>
          <w:rFonts w:cs="David"/>
          <w:rtl/>
        </w:rPr>
        <w:t xml:space="preserve"> </w:t>
      </w:r>
      <w:r w:rsidRPr="00C717F3">
        <w:rPr>
          <w:rFonts w:cs="David" w:hint="eastAsia"/>
          <w:b/>
          <w:bCs/>
          <w:rtl/>
        </w:rPr>
        <w:t>בֵּית</w:t>
      </w:r>
      <w:r w:rsidRPr="00C717F3">
        <w:rPr>
          <w:rFonts w:cs="David"/>
          <w:b/>
          <w:bCs/>
          <w:rtl/>
        </w:rPr>
        <w:t xml:space="preserve"> </w:t>
      </w:r>
      <w:r w:rsidRPr="00C717F3">
        <w:rPr>
          <w:rFonts w:cs="David" w:hint="cs"/>
          <w:b/>
          <w:bCs/>
          <w:rtl/>
        </w:rPr>
        <w:t>ה'</w:t>
      </w:r>
      <w:r w:rsidRPr="00C717F3">
        <w:rPr>
          <w:rFonts w:cs="David" w:hint="cs"/>
          <w:rtl/>
        </w:rPr>
        <w:t>"</w:t>
      </w:r>
      <w:r>
        <w:rPr>
          <w:rFonts w:cs="David" w:hint="cs"/>
          <w:rtl/>
        </w:rPr>
        <w:t xml:space="preserve"> (ח', כה-כט)</w:t>
      </w:r>
      <w:r w:rsidRPr="00C717F3">
        <w:rPr>
          <w:rFonts w:cs="David" w:hint="cs"/>
          <w:rtl/>
        </w:rPr>
        <w:t>. לפסוקים אלה כמה זיקות לשללה של יריחו:</w:t>
      </w:r>
    </w:p>
    <w:p w:rsidR="00A85792" w:rsidRDefault="00A85792" w:rsidP="00210471">
      <w:pPr>
        <w:pStyle w:val="afa"/>
        <w:numPr>
          <w:ilvl w:val="1"/>
          <w:numId w:val="11"/>
        </w:numPr>
        <w:autoSpaceDE w:val="0"/>
        <w:autoSpaceDN w:val="0"/>
        <w:adjustRightInd w:val="0"/>
        <w:spacing w:line="480" w:lineRule="auto"/>
        <w:rPr>
          <w:rFonts w:cs="David"/>
        </w:rPr>
      </w:pPr>
      <w:r w:rsidRPr="00C717F3">
        <w:rPr>
          <w:rFonts w:cs="David" w:hint="cs"/>
          <w:rtl/>
        </w:rPr>
        <w:t>יהושע מצווה את כובשי יריחו: "</w:t>
      </w:r>
      <w:r w:rsidRPr="00C717F3">
        <w:rPr>
          <w:rFonts w:cs="David" w:hint="eastAsia"/>
          <w:rtl/>
        </w:rPr>
        <w:t>וְכֹל</w:t>
      </w:r>
      <w:r w:rsidRPr="00C717F3">
        <w:rPr>
          <w:rFonts w:cs="David"/>
          <w:rtl/>
        </w:rPr>
        <w:t xml:space="preserve"> </w:t>
      </w:r>
      <w:r w:rsidRPr="00C717F3">
        <w:rPr>
          <w:rFonts w:cs="David" w:hint="eastAsia"/>
          <w:b/>
          <w:bCs/>
          <w:rtl/>
        </w:rPr>
        <w:t>כֶּסֶף</w:t>
      </w:r>
      <w:r w:rsidRPr="00C717F3">
        <w:rPr>
          <w:rFonts w:cs="David"/>
          <w:b/>
          <w:bCs/>
          <w:rtl/>
        </w:rPr>
        <w:t xml:space="preserve"> </w:t>
      </w:r>
      <w:r w:rsidRPr="00C717F3">
        <w:rPr>
          <w:rFonts w:cs="David" w:hint="eastAsia"/>
          <w:b/>
          <w:bCs/>
          <w:rtl/>
        </w:rPr>
        <w:t>וְזָהָב</w:t>
      </w:r>
      <w:r w:rsidRPr="00C717F3">
        <w:rPr>
          <w:rFonts w:cs="David"/>
          <w:b/>
          <w:bCs/>
          <w:rtl/>
        </w:rPr>
        <w:t xml:space="preserve"> </w:t>
      </w:r>
      <w:r w:rsidRPr="00C717F3">
        <w:rPr>
          <w:rFonts w:cs="David" w:hint="eastAsia"/>
          <w:b/>
          <w:bCs/>
          <w:rtl/>
        </w:rPr>
        <w:t>וּכְלֵי</w:t>
      </w:r>
      <w:r w:rsidRPr="00C717F3">
        <w:rPr>
          <w:rFonts w:cs="David"/>
          <w:rtl/>
        </w:rPr>
        <w:t xml:space="preserve"> </w:t>
      </w:r>
      <w:r w:rsidRPr="00C717F3">
        <w:rPr>
          <w:rFonts w:cs="David" w:hint="eastAsia"/>
          <w:b/>
          <w:bCs/>
          <w:rtl/>
        </w:rPr>
        <w:t>נְחֹשֶׁת</w:t>
      </w:r>
      <w:r w:rsidRPr="00C717F3">
        <w:rPr>
          <w:rFonts w:cs="David"/>
          <w:rtl/>
        </w:rPr>
        <w:t xml:space="preserve"> </w:t>
      </w:r>
      <w:r w:rsidRPr="00C717F3">
        <w:rPr>
          <w:rFonts w:cs="David" w:hint="eastAsia"/>
          <w:rtl/>
        </w:rPr>
        <w:t>וּבַרְזֶל</w:t>
      </w:r>
      <w:r w:rsidRPr="00C717F3">
        <w:rPr>
          <w:rFonts w:cs="David"/>
          <w:rtl/>
        </w:rPr>
        <w:t xml:space="preserve"> </w:t>
      </w:r>
      <w:r w:rsidRPr="00C717F3">
        <w:rPr>
          <w:rFonts w:cs="David" w:hint="eastAsia"/>
          <w:rtl/>
        </w:rPr>
        <w:t>קֹדֶשׁ</w:t>
      </w:r>
      <w:r w:rsidRPr="00C717F3">
        <w:rPr>
          <w:rFonts w:cs="David"/>
          <w:rtl/>
        </w:rPr>
        <w:t xml:space="preserve"> </w:t>
      </w:r>
      <w:r w:rsidRPr="00C717F3">
        <w:rPr>
          <w:rFonts w:cs="David" w:hint="eastAsia"/>
          <w:rtl/>
        </w:rPr>
        <w:t>הוּא</w:t>
      </w:r>
      <w:r w:rsidRPr="00C717F3">
        <w:rPr>
          <w:rFonts w:cs="David"/>
          <w:rtl/>
        </w:rPr>
        <w:t xml:space="preserve"> </w:t>
      </w:r>
      <w:r w:rsidRPr="00C717F3">
        <w:rPr>
          <w:rFonts w:cs="David" w:hint="eastAsia"/>
          <w:rtl/>
        </w:rPr>
        <w:t>לַ</w:t>
      </w:r>
      <w:r w:rsidRPr="00C717F3">
        <w:rPr>
          <w:rFonts w:cs="David" w:hint="cs"/>
          <w:rtl/>
        </w:rPr>
        <w:t xml:space="preserve">ה' </w:t>
      </w:r>
      <w:r w:rsidRPr="00D33612">
        <w:rPr>
          <w:rFonts w:cs="David" w:hint="eastAsia"/>
          <w:b/>
          <w:bCs/>
          <w:rtl/>
        </w:rPr>
        <w:t>אוֹצַר</w:t>
      </w:r>
      <w:r w:rsidRPr="00D33612">
        <w:rPr>
          <w:rFonts w:cs="David"/>
          <w:b/>
          <w:bCs/>
          <w:rtl/>
        </w:rPr>
        <w:t xml:space="preserve"> </w:t>
      </w:r>
      <w:r w:rsidRPr="00D33612">
        <w:rPr>
          <w:rFonts w:cs="David" w:hint="cs"/>
          <w:b/>
          <w:bCs/>
          <w:rtl/>
        </w:rPr>
        <w:t>ה'</w:t>
      </w:r>
      <w:r w:rsidRPr="00C717F3">
        <w:rPr>
          <w:rFonts w:cs="David" w:hint="cs"/>
          <w:rtl/>
        </w:rPr>
        <w:t xml:space="preserve"> </w:t>
      </w:r>
      <w:r w:rsidRPr="00C717F3">
        <w:rPr>
          <w:rFonts w:cs="David" w:hint="eastAsia"/>
          <w:rtl/>
        </w:rPr>
        <w:t>יָבוֹא</w:t>
      </w:r>
      <w:r w:rsidRPr="00C717F3">
        <w:rPr>
          <w:rFonts w:cs="David" w:hint="cs"/>
          <w:rtl/>
        </w:rPr>
        <w:t>"</w:t>
      </w:r>
      <w:r>
        <w:rPr>
          <w:rFonts w:cs="David" w:hint="cs"/>
          <w:rtl/>
        </w:rPr>
        <w:t xml:space="preserve"> (ו', יט)</w:t>
      </w:r>
      <w:r w:rsidRPr="00C717F3">
        <w:rPr>
          <w:rFonts w:cs="David" w:hint="cs"/>
          <w:rtl/>
        </w:rPr>
        <w:t>, ואכן כך בוצע:</w:t>
      </w:r>
      <w:r>
        <w:rPr>
          <w:rFonts w:cs="David" w:hint="cs"/>
          <w:rtl/>
        </w:rPr>
        <w:t xml:space="preserve"> </w:t>
      </w:r>
      <w:r w:rsidRPr="00C717F3">
        <w:rPr>
          <w:rFonts w:cs="David" w:hint="cs"/>
          <w:rtl/>
        </w:rPr>
        <w:t>"</w:t>
      </w:r>
      <w:r w:rsidRPr="00C717F3">
        <w:rPr>
          <w:rFonts w:cs="David" w:hint="eastAsia"/>
          <w:rtl/>
        </w:rPr>
        <w:t>רַק</w:t>
      </w:r>
      <w:r w:rsidRPr="00C717F3">
        <w:rPr>
          <w:rFonts w:cs="David"/>
          <w:rtl/>
        </w:rPr>
        <w:t xml:space="preserve"> </w:t>
      </w:r>
      <w:r w:rsidRPr="00C717F3">
        <w:rPr>
          <w:rFonts w:cs="David" w:hint="eastAsia"/>
          <w:b/>
          <w:bCs/>
          <w:rtl/>
        </w:rPr>
        <w:t>הַכֶּסֶף</w:t>
      </w:r>
      <w:r w:rsidRPr="00C717F3">
        <w:rPr>
          <w:rFonts w:cs="David"/>
          <w:b/>
          <w:bCs/>
          <w:rtl/>
        </w:rPr>
        <w:t xml:space="preserve"> </w:t>
      </w:r>
      <w:r w:rsidRPr="00C717F3">
        <w:rPr>
          <w:rFonts w:cs="David" w:hint="eastAsia"/>
          <w:b/>
          <w:bCs/>
          <w:rtl/>
        </w:rPr>
        <w:t>וְהַזָּהָב</w:t>
      </w:r>
      <w:r w:rsidRPr="00C717F3">
        <w:rPr>
          <w:rFonts w:cs="David"/>
          <w:b/>
          <w:bCs/>
          <w:rtl/>
        </w:rPr>
        <w:t xml:space="preserve"> </w:t>
      </w:r>
      <w:r w:rsidRPr="00C717F3">
        <w:rPr>
          <w:rFonts w:cs="David" w:hint="eastAsia"/>
          <w:b/>
          <w:bCs/>
          <w:rtl/>
        </w:rPr>
        <w:t>וּכְלֵי</w:t>
      </w:r>
      <w:r w:rsidRPr="00C717F3">
        <w:rPr>
          <w:rFonts w:cs="David"/>
          <w:rtl/>
        </w:rPr>
        <w:t xml:space="preserve"> </w:t>
      </w:r>
      <w:r w:rsidRPr="00C717F3">
        <w:rPr>
          <w:rFonts w:cs="David" w:hint="eastAsia"/>
          <w:b/>
          <w:bCs/>
          <w:rtl/>
        </w:rPr>
        <w:t>הַנְּחֹשֶׁת</w:t>
      </w:r>
      <w:r w:rsidRPr="00C717F3">
        <w:rPr>
          <w:rFonts w:cs="David"/>
          <w:rtl/>
        </w:rPr>
        <w:t xml:space="preserve"> </w:t>
      </w:r>
      <w:r w:rsidRPr="00C717F3">
        <w:rPr>
          <w:rFonts w:cs="David" w:hint="eastAsia"/>
          <w:rtl/>
        </w:rPr>
        <w:t>וְהַבַּרְזֶל</w:t>
      </w:r>
      <w:r w:rsidRPr="00C717F3">
        <w:rPr>
          <w:rFonts w:cs="David"/>
          <w:rtl/>
        </w:rPr>
        <w:t xml:space="preserve"> </w:t>
      </w:r>
      <w:r w:rsidRPr="00C717F3">
        <w:rPr>
          <w:rFonts w:cs="David" w:hint="eastAsia"/>
          <w:rtl/>
        </w:rPr>
        <w:t>נָתְנוּ</w:t>
      </w:r>
      <w:r w:rsidRPr="00C717F3">
        <w:rPr>
          <w:rFonts w:cs="David"/>
          <w:rtl/>
        </w:rPr>
        <w:t xml:space="preserve"> </w:t>
      </w:r>
      <w:r w:rsidRPr="00D33612">
        <w:rPr>
          <w:rFonts w:cs="David" w:hint="eastAsia"/>
          <w:b/>
          <w:bCs/>
          <w:rtl/>
        </w:rPr>
        <w:t>אוֹצַר</w:t>
      </w:r>
      <w:r w:rsidRPr="00D33612">
        <w:rPr>
          <w:rFonts w:cs="David"/>
          <w:b/>
          <w:bCs/>
          <w:rtl/>
        </w:rPr>
        <w:t xml:space="preserve"> </w:t>
      </w:r>
      <w:r w:rsidRPr="00D33612">
        <w:rPr>
          <w:rFonts w:cs="David" w:hint="eastAsia"/>
          <w:b/>
          <w:bCs/>
          <w:rtl/>
        </w:rPr>
        <w:t>בֵּית</w:t>
      </w:r>
      <w:r w:rsidRPr="00D33612">
        <w:rPr>
          <w:rFonts w:cs="David"/>
          <w:b/>
          <w:bCs/>
          <w:rtl/>
        </w:rPr>
        <w:t xml:space="preserve"> </w:t>
      </w:r>
      <w:r w:rsidRPr="00D33612">
        <w:rPr>
          <w:rFonts w:cs="David" w:hint="cs"/>
          <w:b/>
          <w:bCs/>
          <w:rtl/>
        </w:rPr>
        <w:t>ה'</w:t>
      </w:r>
      <w:r w:rsidRPr="00C717F3">
        <w:rPr>
          <w:rFonts w:cs="David" w:hint="cs"/>
          <w:rtl/>
        </w:rPr>
        <w:t>"</w:t>
      </w:r>
      <w:r>
        <w:rPr>
          <w:rFonts w:cs="David" w:hint="cs"/>
          <w:rtl/>
        </w:rPr>
        <w:t xml:space="preserve"> (שם כד). </w:t>
      </w:r>
      <w:r w:rsidR="00210471">
        <w:rPr>
          <w:rFonts w:cs="David" w:hint="cs"/>
          <w:rtl/>
        </w:rPr>
        <w:t xml:space="preserve">גם </w:t>
      </w:r>
      <w:r>
        <w:rPr>
          <w:rFonts w:cs="David" w:hint="cs"/>
          <w:rtl/>
        </w:rPr>
        <w:t>ביהושע ו</w:t>
      </w:r>
      <w:r w:rsidR="00210471">
        <w:rPr>
          <w:rFonts w:cs="David" w:hint="cs"/>
          <w:rtl/>
        </w:rPr>
        <w:t xml:space="preserve">גם </w:t>
      </w:r>
      <w:r>
        <w:rPr>
          <w:rFonts w:cs="David" w:hint="cs"/>
          <w:rtl/>
        </w:rPr>
        <w:t xml:space="preserve">בעזרא </w:t>
      </w:r>
      <w:r w:rsidRPr="00C717F3">
        <w:rPr>
          <w:rFonts w:cs="David" w:hint="cs"/>
          <w:rtl/>
        </w:rPr>
        <w:t>מדובר ב</w:t>
      </w:r>
      <w:r w:rsidRPr="00C717F3">
        <w:rPr>
          <w:rFonts w:cs="David" w:hint="cs"/>
          <w:b/>
          <w:bCs/>
          <w:rtl/>
        </w:rPr>
        <w:t>זהב, כסף וכלים</w:t>
      </w:r>
      <w:r w:rsidRPr="00C717F3">
        <w:rPr>
          <w:rFonts w:cs="David" w:hint="cs"/>
          <w:rtl/>
        </w:rPr>
        <w:t xml:space="preserve"> (ובהם </w:t>
      </w:r>
      <w:r w:rsidRPr="00C717F3">
        <w:rPr>
          <w:rFonts w:cs="David" w:hint="cs"/>
          <w:b/>
          <w:bCs/>
          <w:rtl/>
        </w:rPr>
        <w:t>כלי נחשת</w:t>
      </w:r>
      <w:r>
        <w:rPr>
          <w:rFonts w:cs="David" w:hint="cs"/>
          <w:rtl/>
        </w:rPr>
        <w:t xml:space="preserve">) שמקורם </w:t>
      </w:r>
      <w:r w:rsidR="00210471">
        <w:rPr>
          <w:rFonts w:cs="David" w:hint="cs"/>
          <w:rtl/>
        </w:rPr>
        <w:t>באנשים שאינם מישראל</w:t>
      </w:r>
      <w:r w:rsidR="00E2137C">
        <w:rPr>
          <w:rFonts w:cs="David" w:hint="cs"/>
          <w:rtl/>
        </w:rPr>
        <w:t xml:space="preserve"> (יריחו</w:t>
      </w:r>
      <w:r w:rsidR="003759C9">
        <w:rPr>
          <w:rFonts w:cs="David" w:hint="cs"/>
          <w:rtl/>
        </w:rPr>
        <w:t>/</w:t>
      </w:r>
      <w:r w:rsidR="00E2137C">
        <w:rPr>
          <w:rFonts w:cs="David" w:hint="cs"/>
          <w:rtl/>
        </w:rPr>
        <w:t>מלך פרס ושריו)</w:t>
      </w:r>
      <w:r>
        <w:rPr>
          <w:rFonts w:cs="David" w:hint="cs"/>
          <w:rtl/>
        </w:rPr>
        <w:t>.</w:t>
      </w:r>
    </w:p>
    <w:p w:rsidR="00A85792" w:rsidRDefault="00A85792" w:rsidP="00A85792">
      <w:pPr>
        <w:pStyle w:val="afa"/>
        <w:numPr>
          <w:ilvl w:val="1"/>
          <w:numId w:val="11"/>
        </w:numPr>
        <w:autoSpaceDE w:val="0"/>
        <w:autoSpaceDN w:val="0"/>
        <w:adjustRightInd w:val="0"/>
        <w:spacing w:line="480" w:lineRule="auto"/>
        <w:rPr>
          <w:rFonts w:cs="David"/>
        </w:rPr>
      </w:pPr>
      <w:r w:rsidRPr="002056FB">
        <w:rPr>
          <w:rFonts w:cs="David" w:hint="cs"/>
          <w:rtl/>
        </w:rPr>
        <w:t>בשני הסיפורים, התרומה מתוארת כ"</w:t>
      </w:r>
      <w:r w:rsidRPr="002056FB">
        <w:rPr>
          <w:rFonts w:cs="David" w:hint="cs"/>
          <w:b/>
          <w:bCs/>
          <w:rtl/>
        </w:rPr>
        <w:t>קודש לה'</w:t>
      </w:r>
      <w:r w:rsidRPr="002056FB">
        <w:rPr>
          <w:rFonts w:cs="David" w:hint="cs"/>
          <w:rtl/>
        </w:rPr>
        <w:t xml:space="preserve">", ולפיכך הכלים והמתכות אמורים להיות מובאים </w:t>
      </w:r>
      <w:r>
        <w:rPr>
          <w:rFonts w:cs="David" w:hint="cs"/>
          <w:b/>
          <w:bCs/>
          <w:rtl/>
        </w:rPr>
        <w:t>לאוצר [</w:t>
      </w:r>
      <w:r w:rsidRPr="002056FB">
        <w:rPr>
          <w:rFonts w:cs="David" w:hint="cs"/>
          <w:b/>
          <w:bCs/>
          <w:rtl/>
        </w:rPr>
        <w:t>לשכות</w:t>
      </w:r>
      <w:r>
        <w:rPr>
          <w:rFonts w:cs="David" w:hint="cs"/>
          <w:b/>
          <w:bCs/>
          <w:rtl/>
        </w:rPr>
        <w:t>]</w:t>
      </w:r>
      <w:r w:rsidRPr="002B13B3">
        <w:rPr>
          <w:rStyle w:val="a7"/>
          <w:rFonts w:asciiTheme="minorHAnsi" w:eastAsiaTheme="minorHAnsi" w:hAnsiTheme="minorHAnsi" w:cs="David"/>
          <w:sz w:val="22"/>
          <w:rtl/>
        </w:rPr>
        <w:footnoteReference w:id="48"/>
      </w:r>
      <w:r w:rsidRPr="002056FB">
        <w:rPr>
          <w:rFonts w:cs="David" w:hint="cs"/>
          <w:b/>
          <w:bCs/>
          <w:rtl/>
        </w:rPr>
        <w:t xml:space="preserve"> בית ה'</w:t>
      </w:r>
      <w:r w:rsidRPr="002056FB">
        <w:rPr>
          <w:rFonts w:cs="David" w:hint="cs"/>
          <w:rtl/>
        </w:rPr>
        <w:t>.</w:t>
      </w:r>
    </w:p>
    <w:p w:rsidR="00A85792" w:rsidRPr="002056FB" w:rsidRDefault="00A85792" w:rsidP="00A85792">
      <w:pPr>
        <w:pStyle w:val="afa"/>
        <w:numPr>
          <w:ilvl w:val="1"/>
          <w:numId w:val="11"/>
        </w:numPr>
        <w:autoSpaceDE w:val="0"/>
        <w:autoSpaceDN w:val="0"/>
        <w:adjustRightInd w:val="0"/>
        <w:spacing w:line="480" w:lineRule="auto"/>
        <w:rPr>
          <w:rFonts w:cs="David"/>
          <w:rtl/>
        </w:rPr>
      </w:pPr>
      <w:r w:rsidRPr="002056FB">
        <w:rPr>
          <w:rFonts w:cs="David" w:hint="cs"/>
          <w:rtl/>
        </w:rPr>
        <w:t>גם יהושע וגם עזרא מתרים באנשיהם לשמור על התרומה. יהושע אומר: "</w:t>
      </w:r>
      <w:r w:rsidRPr="002056FB">
        <w:rPr>
          <w:rFonts w:cs="David" w:hint="eastAsia"/>
          <w:rtl/>
        </w:rPr>
        <w:t>וְרַק</w:t>
      </w:r>
      <w:r w:rsidRPr="002056FB">
        <w:rPr>
          <w:rFonts w:cs="David"/>
          <w:rtl/>
        </w:rPr>
        <w:t xml:space="preserve"> </w:t>
      </w:r>
      <w:r w:rsidRPr="002056FB">
        <w:rPr>
          <w:rFonts w:cs="David" w:hint="eastAsia"/>
          <w:rtl/>
        </w:rPr>
        <w:t>אַתֶּם</w:t>
      </w:r>
      <w:r w:rsidRPr="002056FB">
        <w:rPr>
          <w:rFonts w:cs="David"/>
          <w:rtl/>
        </w:rPr>
        <w:t xml:space="preserve"> </w:t>
      </w:r>
      <w:r w:rsidRPr="002056FB">
        <w:rPr>
          <w:rFonts w:cs="David" w:hint="eastAsia"/>
          <w:b/>
          <w:bCs/>
          <w:rtl/>
        </w:rPr>
        <w:t>שִׁמְרוּ</w:t>
      </w:r>
      <w:r w:rsidRPr="002056FB">
        <w:rPr>
          <w:rFonts w:cs="David"/>
          <w:rtl/>
        </w:rPr>
        <w:t xml:space="preserve"> </w:t>
      </w:r>
      <w:r w:rsidRPr="002056FB">
        <w:rPr>
          <w:rFonts w:cs="David" w:hint="eastAsia"/>
          <w:rtl/>
        </w:rPr>
        <w:t>מִן</w:t>
      </w:r>
      <w:r w:rsidRPr="002056FB">
        <w:rPr>
          <w:rFonts w:cs="David"/>
          <w:rtl/>
        </w:rPr>
        <w:t xml:space="preserve"> </w:t>
      </w:r>
      <w:r w:rsidRPr="002056FB">
        <w:rPr>
          <w:rFonts w:cs="David" w:hint="eastAsia"/>
          <w:rtl/>
        </w:rPr>
        <w:t>הַחֵרֶם</w:t>
      </w:r>
      <w:r w:rsidRPr="002056FB">
        <w:rPr>
          <w:rFonts w:cs="David" w:hint="cs"/>
          <w:rtl/>
        </w:rPr>
        <w:t xml:space="preserve">..." (ו', יח); ועזרא </w:t>
      </w:r>
      <w:r w:rsidRPr="002056FB">
        <w:rPr>
          <w:rFonts w:cs="David"/>
          <w:rtl/>
        </w:rPr>
        <w:t>–</w:t>
      </w:r>
      <w:r w:rsidRPr="002056FB">
        <w:rPr>
          <w:rFonts w:cs="David" w:hint="cs"/>
          <w:rtl/>
        </w:rPr>
        <w:t xml:space="preserve"> "</w:t>
      </w:r>
      <w:r w:rsidRPr="002056FB">
        <w:rPr>
          <w:rFonts w:cs="David" w:hint="eastAsia"/>
          <w:rtl/>
        </w:rPr>
        <w:t>שִׁקְדוּ</w:t>
      </w:r>
      <w:r w:rsidRPr="002056FB">
        <w:rPr>
          <w:rFonts w:cs="David"/>
          <w:rtl/>
        </w:rPr>
        <w:t xml:space="preserve"> </w:t>
      </w:r>
      <w:r w:rsidRPr="002056FB">
        <w:rPr>
          <w:rFonts w:cs="David" w:hint="eastAsia"/>
          <w:b/>
          <w:bCs/>
          <w:rtl/>
        </w:rPr>
        <w:t>וְשִׁמְרוּ</w:t>
      </w:r>
      <w:r w:rsidRPr="002056FB">
        <w:rPr>
          <w:rFonts w:cs="David"/>
          <w:rtl/>
        </w:rPr>
        <w:t xml:space="preserve"> </w:t>
      </w:r>
      <w:r w:rsidRPr="002056FB">
        <w:rPr>
          <w:rFonts w:cs="David" w:hint="eastAsia"/>
          <w:rtl/>
        </w:rPr>
        <w:t>עַד</w:t>
      </w:r>
      <w:r w:rsidRPr="002056FB">
        <w:rPr>
          <w:rFonts w:cs="David"/>
          <w:rtl/>
        </w:rPr>
        <w:t xml:space="preserve"> </w:t>
      </w:r>
      <w:r w:rsidRPr="002056FB">
        <w:rPr>
          <w:rFonts w:cs="David" w:hint="eastAsia"/>
          <w:rtl/>
        </w:rPr>
        <w:t>תִּשְׁקְלוּ</w:t>
      </w:r>
      <w:r w:rsidRPr="002056FB">
        <w:rPr>
          <w:rFonts w:cs="David"/>
          <w:rtl/>
        </w:rPr>
        <w:t xml:space="preserve"> </w:t>
      </w:r>
      <w:r w:rsidRPr="002056FB">
        <w:rPr>
          <w:rFonts w:cs="David" w:hint="eastAsia"/>
          <w:rtl/>
        </w:rPr>
        <w:t>לִפְנֵי</w:t>
      </w:r>
      <w:r w:rsidRPr="002056FB">
        <w:rPr>
          <w:rFonts w:cs="David"/>
          <w:rtl/>
        </w:rPr>
        <w:t xml:space="preserve"> </w:t>
      </w:r>
      <w:r w:rsidRPr="002056FB">
        <w:rPr>
          <w:rFonts w:cs="David" w:hint="eastAsia"/>
          <w:rtl/>
        </w:rPr>
        <w:t>שָׂרֵי</w:t>
      </w:r>
      <w:r w:rsidRPr="002056FB">
        <w:rPr>
          <w:rFonts w:cs="David"/>
          <w:rtl/>
        </w:rPr>
        <w:t xml:space="preserve"> </w:t>
      </w:r>
      <w:r w:rsidRPr="002056FB">
        <w:rPr>
          <w:rFonts w:cs="David" w:hint="eastAsia"/>
          <w:rtl/>
        </w:rPr>
        <w:lastRenderedPageBreak/>
        <w:t>הַכֹּהֲנִים</w:t>
      </w:r>
      <w:r w:rsidRPr="002056FB">
        <w:rPr>
          <w:rFonts w:cs="David"/>
          <w:rtl/>
        </w:rPr>
        <w:t xml:space="preserve"> </w:t>
      </w:r>
      <w:r w:rsidRPr="002056FB">
        <w:rPr>
          <w:rFonts w:cs="David" w:hint="eastAsia"/>
          <w:rtl/>
        </w:rPr>
        <w:t>וְהַלְוִיִּם</w:t>
      </w:r>
      <w:r w:rsidRPr="002056FB">
        <w:rPr>
          <w:rFonts w:cs="David"/>
          <w:rtl/>
        </w:rPr>
        <w:t xml:space="preserve"> </w:t>
      </w:r>
      <w:r w:rsidRPr="002056FB">
        <w:rPr>
          <w:rFonts w:cs="David" w:hint="eastAsia"/>
          <w:rtl/>
        </w:rPr>
        <w:t>וְשָׂרֵי</w:t>
      </w:r>
      <w:r w:rsidRPr="002056FB">
        <w:rPr>
          <w:rFonts w:cs="David"/>
          <w:rtl/>
        </w:rPr>
        <w:t xml:space="preserve"> </w:t>
      </w:r>
      <w:r w:rsidRPr="002056FB">
        <w:rPr>
          <w:rFonts w:cs="David" w:hint="eastAsia"/>
          <w:rtl/>
        </w:rPr>
        <w:t>הָאָבוֹת</w:t>
      </w:r>
      <w:r w:rsidRPr="002056FB">
        <w:rPr>
          <w:rFonts w:cs="David"/>
          <w:rtl/>
        </w:rPr>
        <w:t xml:space="preserve"> </w:t>
      </w:r>
      <w:r w:rsidRPr="002056FB">
        <w:rPr>
          <w:rFonts w:cs="David" w:hint="eastAsia"/>
          <w:rtl/>
        </w:rPr>
        <w:t>לְיִשְׂרָאֵל</w:t>
      </w:r>
      <w:r w:rsidRPr="002056FB">
        <w:rPr>
          <w:rFonts w:cs="David"/>
          <w:rtl/>
        </w:rPr>
        <w:t xml:space="preserve"> </w:t>
      </w:r>
      <w:r w:rsidRPr="002056FB">
        <w:rPr>
          <w:rFonts w:cs="David" w:hint="eastAsia"/>
          <w:rtl/>
        </w:rPr>
        <w:t>בִּירוּשָׁלִָם</w:t>
      </w:r>
      <w:r w:rsidRPr="002056FB">
        <w:rPr>
          <w:rFonts w:cs="David" w:hint="cs"/>
          <w:rtl/>
        </w:rPr>
        <w:t>"</w:t>
      </w:r>
      <w:r>
        <w:rPr>
          <w:rFonts w:cs="David" w:hint="cs"/>
          <w:rtl/>
        </w:rPr>
        <w:t>. ה</w:t>
      </w:r>
      <w:r w:rsidRPr="002056FB">
        <w:rPr>
          <w:rFonts w:cs="David" w:hint="cs"/>
          <w:rtl/>
        </w:rPr>
        <w:t>שימוש הדומה במילה "שימרו"</w:t>
      </w:r>
      <w:r>
        <w:rPr>
          <w:rFonts w:cs="David" w:hint="cs"/>
          <w:rtl/>
        </w:rPr>
        <w:t>,</w:t>
      </w:r>
      <w:r w:rsidRPr="002056FB">
        <w:rPr>
          <w:rFonts w:cs="David" w:hint="cs"/>
          <w:rtl/>
        </w:rPr>
        <w:t xml:space="preserve"> מוביל גם הוא להשוואה בין המקרים</w:t>
      </w:r>
      <w:r>
        <w:rPr>
          <w:rFonts w:cs="David" w:hint="cs"/>
          <w:rtl/>
        </w:rPr>
        <w:t>.</w:t>
      </w:r>
      <w:r w:rsidRPr="002B13B3">
        <w:rPr>
          <w:rStyle w:val="a7"/>
          <w:rFonts w:asciiTheme="minorHAnsi" w:eastAsiaTheme="minorHAnsi" w:hAnsiTheme="minorHAnsi" w:cs="David"/>
          <w:sz w:val="22"/>
          <w:rtl/>
        </w:rPr>
        <w:footnoteReference w:id="49"/>
      </w:r>
    </w:p>
    <w:p w:rsidR="00A85792" w:rsidRPr="0040619B" w:rsidRDefault="00A85792" w:rsidP="002B13B3">
      <w:pPr>
        <w:autoSpaceDE w:val="0"/>
        <w:autoSpaceDN w:val="0"/>
        <w:adjustRightInd w:val="0"/>
        <w:spacing w:after="0" w:line="480" w:lineRule="auto"/>
        <w:ind w:left="720"/>
        <w:jc w:val="both"/>
        <w:rPr>
          <w:rtl/>
        </w:rPr>
      </w:pPr>
      <w:r>
        <w:rPr>
          <w:rFonts w:hint="cs"/>
          <w:rtl/>
        </w:rPr>
        <w:t xml:space="preserve">במקרה זה, קשה לומר שמדובר בהשוואה חזקה. ביטויים רבים מאלה שהקבלנו, שכיחים מאוד במקרא, וכסף, זהב ונחשת באים יחד פעמים רבות. שוב ישנו צורך לשלוף את קלף הראייה המצטברת, ולטעון שהקבלה זו </w:t>
      </w:r>
      <w:r w:rsidR="002B13B3">
        <w:rPr>
          <w:rFonts w:hint="cs"/>
          <w:rtl/>
        </w:rPr>
        <w:t xml:space="preserve">נשענת </w:t>
      </w:r>
      <w:r>
        <w:rPr>
          <w:rFonts w:hint="cs"/>
          <w:rtl/>
        </w:rPr>
        <w:t>על הקבלות חזקות יותר בפרקים אלו.</w:t>
      </w:r>
    </w:p>
    <w:p w:rsidR="00A85792" w:rsidRDefault="00F22391" w:rsidP="00F22391">
      <w:pPr>
        <w:spacing w:after="0" w:line="480" w:lineRule="auto"/>
        <w:jc w:val="both"/>
        <w:rPr>
          <w:rtl/>
        </w:rPr>
      </w:pPr>
      <w:r>
        <w:rPr>
          <w:rFonts w:hint="cs"/>
          <w:rtl/>
        </w:rPr>
        <w:t xml:space="preserve">ייתכן שלהשוואה בין סיפור חציית הירדן לסיפור עליית עזרא ישנה גם משמעות מקומית הנוגעת לסיפור ספציפי זה. כפי שאמרתי, דווקא עלייתו של עזרא מתוארת בהרחבה, בעוד שהעלייה הגדולה בעקבות הצהרת כורש לא זוכה לתיאור נרחב שכזה. ציונה של עליית עזרא כמקבילה לכניסת ישראל לארץ בפעם הראשונה </w:t>
      </w:r>
      <w:r>
        <w:rPr>
          <w:rtl/>
        </w:rPr>
        <w:t>–</w:t>
      </w:r>
      <w:r>
        <w:rPr>
          <w:rFonts w:hint="cs"/>
          <w:rtl/>
        </w:rPr>
        <w:t xml:space="preserve"> בימי יהושע, מחדדת את הדבר שהמחבר רוצה להדגיש: עליית עזרא היא היא המשמעותית בימי שיבת ציון, ובה </w:t>
      </w:r>
      <w:r w:rsidR="00370F22">
        <w:rPr>
          <w:rFonts w:hint="cs"/>
          <w:rtl/>
        </w:rPr>
        <w:t xml:space="preserve">באמת </w:t>
      </w:r>
      <w:r>
        <w:rPr>
          <w:rFonts w:hint="cs"/>
          <w:rtl/>
        </w:rPr>
        <w:t xml:space="preserve">מתחילה </w:t>
      </w:r>
      <w:r w:rsidR="00370F22">
        <w:rPr>
          <w:rtl/>
        </w:rPr>
        <w:t>–</w:t>
      </w:r>
      <w:r w:rsidR="00370F22">
        <w:rPr>
          <w:rFonts w:hint="cs"/>
          <w:rtl/>
        </w:rPr>
        <w:t xml:space="preserve"> </w:t>
      </w:r>
      <w:r>
        <w:rPr>
          <w:rFonts w:hint="cs"/>
          <w:rtl/>
        </w:rPr>
        <w:t xml:space="preserve">מבחינה רעיונית </w:t>
      </w:r>
      <w:r w:rsidR="00370F22">
        <w:rPr>
          <w:rtl/>
        </w:rPr>
        <w:t>–</w:t>
      </w:r>
      <w:r w:rsidR="00370F22">
        <w:rPr>
          <w:rFonts w:hint="cs"/>
          <w:rtl/>
        </w:rPr>
        <w:t xml:space="preserve"> </w:t>
      </w:r>
      <w:r>
        <w:rPr>
          <w:rFonts w:hint="cs"/>
          <w:rtl/>
        </w:rPr>
        <w:t>תקופת ישיבתם השנייה של ישראל בארצם.</w:t>
      </w:r>
      <w:r w:rsidR="00370F22">
        <w:rPr>
          <w:rStyle w:val="a7"/>
          <w:rtl/>
        </w:rPr>
        <w:footnoteReference w:id="50"/>
      </w:r>
    </w:p>
    <w:p w:rsidR="00F22391" w:rsidRDefault="00F22391" w:rsidP="00A85792">
      <w:pPr>
        <w:spacing w:after="0" w:line="480" w:lineRule="auto"/>
        <w:jc w:val="both"/>
      </w:pPr>
    </w:p>
    <w:p w:rsidR="00A85792" w:rsidRDefault="00A85792" w:rsidP="002B53DF">
      <w:pPr>
        <w:numPr>
          <w:ilvl w:val="0"/>
          <w:numId w:val="10"/>
        </w:numPr>
        <w:spacing w:after="0" w:line="480" w:lineRule="auto"/>
        <w:jc w:val="both"/>
      </w:pPr>
      <w:r w:rsidRPr="00305F54">
        <w:rPr>
          <w:rFonts w:hint="cs"/>
          <w:b/>
          <w:bCs/>
          <w:u w:val="single"/>
          <w:rtl/>
        </w:rPr>
        <w:t>גירוש הנשים הנכריות</w:t>
      </w:r>
      <w:r w:rsidR="007B1124">
        <w:rPr>
          <w:rFonts w:hint="cs"/>
          <w:b/>
          <w:bCs/>
          <w:u w:val="single"/>
          <w:rtl/>
        </w:rPr>
        <w:t xml:space="preserve"> ו</w:t>
      </w:r>
      <w:r w:rsidR="000B259D">
        <w:rPr>
          <w:rFonts w:hint="cs"/>
          <w:b/>
          <w:bCs/>
          <w:u w:val="single"/>
          <w:rtl/>
        </w:rPr>
        <w:t xml:space="preserve">סיפור </w:t>
      </w:r>
      <w:r w:rsidR="002B53DF">
        <w:rPr>
          <w:rFonts w:hint="cs"/>
          <w:b/>
          <w:bCs/>
          <w:u w:val="single"/>
          <w:rtl/>
        </w:rPr>
        <w:t>עכן (עזרא</w:t>
      </w:r>
      <w:r>
        <w:rPr>
          <w:rFonts w:hint="cs"/>
          <w:b/>
          <w:bCs/>
          <w:u w:val="single"/>
          <w:rtl/>
        </w:rPr>
        <w:t xml:space="preserve"> ט'-י' מול יהו</w:t>
      </w:r>
      <w:r w:rsidR="002B53DF">
        <w:rPr>
          <w:rFonts w:hint="cs"/>
          <w:b/>
          <w:bCs/>
          <w:u w:val="single"/>
          <w:rtl/>
        </w:rPr>
        <w:t>שע</w:t>
      </w:r>
      <w:r>
        <w:rPr>
          <w:rFonts w:hint="cs"/>
          <w:b/>
          <w:bCs/>
          <w:u w:val="single"/>
          <w:rtl/>
        </w:rPr>
        <w:t xml:space="preserve"> ז')</w:t>
      </w:r>
    </w:p>
    <w:p w:rsidR="00A85792" w:rsidRDefault="00A85792" w:rsidP="00270676">
      <w:pPr>
        <w:spacing w:after="0" w:line="480" w:lineRule="auto"/>
        <w:jc w:val="both"/>
        <w:rPr>
          <w:rtl/>
        </w:rPr>
      </w:pPr>
      <w:r>
        <w:rPr>
          <w:rFonts w:hint="cs"/>
          <w:rtl/>
        </w:rPr>
        <w:t xml:space="preserve">האנלוגיה בין סיפור עכן ובין סיפור גירוש הנשים הנכריות על ידי עזרא, היא בעיני המשכנעת ביותר מבין האנלוגיות המוצעות בעבודה זו. הדמיון מבוסס על רעיון ההיבדלות מהגוים: אסור לקחת משלל יריחו, וכן </w:t>
      </w:r>
      <w:r w:rsidR="002B13B3">
        <w:rPr>
          <w:rFonts w:hint="cs"/>
          <w:rtl/>
        </w:rPr>
        <w:t>אסור לקחת נשים נכריות מעמי הארץ;</w:t>
      </w:r>
      <w:r>
        <w:rPr>
          <w:rFonts w:hint="cs"/>
          <w:rtl/>
        </w:rPr>
        <w:t xml:space="preserve"> ישנה דרישה </w:t>
      </w:r>
      <w:r w:rsidR="002B13B3">
        <w:rPr>
          <w:rFonts w:hint="cs"/>
          <w:rtl/>
        </w:rPr>
        <w:t xml:space="preserve">דתית </w:t>
      </w:r>
      <w:r>
        <w:rPr>
          <w:rFonts w:hint="cs"/>
          <w:rtl/>
        </w:rPr>
        <w:t xml:space="preserve">להיבדל מהם, ומי שלא יעשה זאת </w:t>
      </w:r>
      <w:r>
        <w:rPr>
          <w:rtl/>
        </w:rPr>
        <w:t>–</w:t>
      </w:r>
      <w:r>
        <w:rPr>
          <w:rFonts w:hint="cs"/>
          <w:rtl/>
        </w:rPr>
        <w:t xml:space="preserve"> יוחרם.</w:t>
      </w:r>
      <w:r w:rsidR="002B13B3">
        <w:rPr>
          <w:rFonts w:hint="cs"/>
          <w:rtl/>
        </w:rPr>
        <w:t xml:space="preserve"> שני הסיפורים הללו מתארים מקרים בהם נכנסו גורמים אלה (החרם או הנשים) בקרב ישראל, והטיפול ב</w:t>
      </w:r>
      <w:r w:rsidR="00270676">
        <w:rPr>
          <w:rFonts w:hint="cs"/>
          <w:rtl/>
        </w:rPr>
        <w:t>חטא ובחוטאים</w:t>
      </w:r>
      <w:r w:rsidR="002B13B3">
        <w:rPr>
          <w:rFonts w:hint="cs"/>
          <w:rtl/>
        </w:rPr>
        <w:t xml:space="preserve"> מנוסח בצורה דומה, למרות העלילה השונה.</w:t>
      </w:r>
    </w:p>
    <w:p w:rsidR="00A85792" w:rsidRDefault="00A85792" w:rsidP="00A85792">
      <w:pPr>
        <w:spacing w:after="0" w:line="480" w:lineRule="auto"/>
        <w:jc w:val="both"/>
        <w:rPr>
          <w:rtl/>
        </w:rPr>
      </w:pPr>
      <w:r>
        <w:rPr>
          <w:rFonts w:hint="cs"/>
          <w:rtl/>
        </w:rPr>
        <w:t>ייתכן והכתוב רומז לימי יהושע כבר בתחילת הסיפור, כאשר מתארים באזני עזרא את חטאו של העם: "</w:t>
      </w:r>
      <w:r w:rsidRPr="00903F7A">
        <w:rPr>
          <w:rFonts w:hint="eastAsia"/>
          <w:rtl/>
        </w:rPr>
        <w:t>לֹא</w:t>
      </w:r>
      <w:r w:rsidRPr="00903F7A">
        <w:rPr>
          <w:rtl/>
        </w:rPr>
        <w:t xml:space="preserve"> </w:t>
      </w:r>
      <w:r w:rsidRPr="00903F7A">
        <w:rPr>
          <w:rFonts w:hint="eastAsia"/>
          <w:rtl/>
        </w:rPr>
        <w:t>נִבְדְּלוּ</w:t>
      </w:r>
      <w:r w:rsidRPr="00903F7A">
        <w:rPr>
          <w:rtl/>
        </w:rPr>
        <w:t xml:space="preserve"> </w:t>
      </w:r>
      <w:r w:rsidRPr="00903F7A">
        <w:rPr>
          <w:rFonts w:hint="eastAsia"/>
          <w:rtl/>
        </w:rPr>
        <w:t>הָעָם</w:t>
      </w:r>
      <w:r w:rsidRPr="00903F7A">
        <w:rPr>
          <w:rtl/>
        </w:rPr>
        <w:t xml:space="preserve"> </w:t>
      </w:r>
      <w:r w:rsidRPr="00903F7A">
        <w:rPr>
          <w:rFonts w:hint="eastAsia"/>
          <w:rtl/>
        </w:rPr>
        <w:t>יִשְׂרָאֵל</w:t>
      </w:r>
      <w:r w:rsidRPr="00903F7A">
        <w:rPr>
          <w:rtl/>
        </w:rPr>
        <w:t xml:space="preserve"> </w:t>
      </w:r>
      <w:r w:rsidRPr="00903F7A">
        <w:rPr>
          <w:rFonts w:hint="eastAsia"/>
          <w:rtl/>
        </w:rPr>
        <w:t>וְהַכֹּהֲנִים</w:t>
      </w:r>
      <w:r w:rsidRPr="00903F7A">
        <w:rPr>
          <w:rtl/>
        </w:rPr>
        <w:t xml:space="preserve"> </w:t>
      </w:r>
      <w:r w:rsidRPr="00903F7A">
        <w:rPr>
          <w:rFonts w:hint="eastAsia"/>
          <w:rtl/>
        </w:rPr>
        <w:t>וְהַלְוִיִּם</w:t>
      </w:r>
      <w:r w:rsidRPr="00903F7A">
        <w:rPr>
          <w:rtl/>
        </w:rPr>
        <w:t xml:space="preserve"> </w:t>
      </w:r>
      <w:r w:rsidRPr="00903F7A">
        <w:rPr>
          <w:rFonts w:hint="eastAsia"/>
          <w:rtl/>
        </w:rPr>
        <w:t>מֵעַמֵּי</w:t>
      </w:r>
      <w:r w:rsidRPr="00903F7A">
        <w:rPr>
          <w:rtl/>
        </w:rPr>
        <w:t xml:space="preserve"> </w:t>
      </w:r>
      <w:r w:rsidRPr="00903F7A">
        <w:rPr>
          <w:rFonts w:hint="eastAsia"/>
          <w:rtl/>
        </w:rPr>
        <w:t>הָאֲרָצוֹת</w:t>
      </w:r>
      <w:r w:rsidRPr="00903F7A">
        <w:rPr>
          <w:rtl/>
        </w:rPr>
        <w:t xml:space="preserve"> </w:t>
      </w:r>
      <w:r w:rsidRPr="00903F7A">
        <w:rPr>
          <w:rFonts w:hint="eastAsia"/>
          <w:rtl/>
        </w:rPr>
        <w:t>כְּתוֹעֲבֹתֵיהֶם</w:t>
      </w:r>
      <w:r w:rsidRPr="00903F7A">
        <w:rPr>
          <w:rtl/>
        </w:rPr>
        <w:t xml:space="preserve"> </w:t>
      </w:r>
      <w:r w:rsidRPr="00903F7A">
        <w:rPr>
          <w:rFonts w:hint="eastAsia"/>
          <w:b/>
          <w:bCs/>
          <w:rtl/>
        </w:rPr>
        <w:t>לַכְּנַעֲנִי</w:t>
      </w:r>
      <w:r w:rsidRPr="00903F7A">
        <w:rPr>
          <w:b/>
          <w:bCs/>
          <w:rtl/>
        </w:rPr>
        <w:t xml:space="preserve"> </w:t>
      </w:r>
      <w:r w:rsidRPr="00903F7A">
        <w:rPr>
          <w:rFonts w:hint="eastAsia"/>
          <w:b/>
          <w:bCs/>
          <w:rtl/>
        </w:rPr>
        <w:t>הַחִתִּי</w:t>
      </w:r>
      <w:r w:rsidRPr="00903F7A">
        <w:rPr>
          <w:b/>
          <w:bCs/>
          <w:rtl/>
        </w:rPr>
        <w:t xml:space="preserve"> </w:t>
      </w:r>
      <w:r w:rsidRPr="00903F7A">
        <w:rPr>
          <w:rFonts w:hint="eastAsia"/>
          <w:b/>
          <w:bCs/>
          <w:rtl/>
        </w:rPr>
        <w:t>הַפְּרִזִּי</w:t>
      </w:r>
      <w:r w:rsidRPr="00903F7A">
        <w:rPr>
          <w:b/>
          <w:bCs/>
          <w:rtl/>
        </w:rPr>
        <w:t xml:space="preserve"> </w:t>
      </w:r>
      <w:r w:rsidRPr="00903F7A">
        <w:rPr>
          <w:rFonts w:hint="eastAsia"/>
          <w:b/>
          <w:bCs/>
          <w:rtl/>
        </w:rPr>
        <w:t>הַיְבוּסִי</w:t>
      </w:r>
      <w:r w:rsidRPr="00903F7A">
        <w:rPr>
          <w:rtl/>
        </w:rPr>
        <w:t xml:space="preserve"> </w:t>
      </w:r>
      <w:r w:rsidRPr="00903F7A">
        <w:rPr>
          <w:rFonts w:hint="eastAsia"/>
          <w:rtl/>
        </w:rPr>
        <w:t>הָעַמֹּנִי</w:t>
      </w:r>
      <w:r w:rsidRPr="00903F7A">
        <w:rPr>
          <w:rtl/>
        </w:rPr>
        <w:t xml:space="preserve"> </w:t>
      </w:r>
      <w:r w:rsidRPr="00903F7A">
        <w:rPr>
          <w:rFonts w:hint="eastAsia"/>
          <w:rtl/>
        </w:rPr>
        <w:t>הַמֹּאָבִי</w:t>
      </w:r>
      <w:r w:rsidRPr="00903F7A">
        <w:rPr>
          <w:rtl/>
        </w:rPr>
        <w:t xml:space="preserve"> </w:t>
      </w:r>
      <w:r w:rsidRPr="00903F7A">
        <w:rPr>
          <w:rFonts w:hint="eastAsia"/>
          <w:rtl/>
        </w:rPr>
        <w:t>הַמִּצְרִי</w:t>
      </w:r>
      <w:r w:rsidRPr="00903F7A">
        <w:rPr>
          <w:rtl/>
        </w:rPr>
        <w:t xml:space="preserve"> </w:t>
      </w:r>
      <w:r w:rsidRPr="00903F7A">
        <w:rPr>
          <w:rFonts w:hint="eastAsia"/>
          <w:b/>
          <w:bCs/>
          <w:rtl/>
        </w:rPr>
        <w:t>וְהָאֱמֹרִי</w:t>
      </w:r>
      <w:r>
        <w:rPr>
          <w:rFonts w:hint="cs"/>
          <w:rtl/>
        </w:rPr>
        <w:t xml:space="preserve">" (ט', א). אזכור העמים הכנעניים, בתקופה שבה כבר אין להם זכר בשטח </w:t>
      </w:r>
      <w:r>
        <w:rPr>
          <w:rtl/>
        </w:rPr>
        <w:t>–</w:t>
      </w:r>
      <w:r>
        <w:rPr>
          <w:rFonts w:hint="cs"/>
          <w:rtl/>
        </w:rPr>
        <w:t xml:space="preserve"> מובילה אותנו לימי יהושע, בהם היה אכן חשש להיטמעות בגוים אלה.</w:t>
      </w:r>
      <w:r>
        <w:rPr>
          <w:rStyle w:val="a7"/>
          <w:rtl/>
        </w:rPr>
        <w:footnoteReference w:id="51"/>
      </w:r>
    </w:p>
    <w:p w:rsidR="00A85792" w:rsidRDefault="00A85792" w:rsidP="00A85792">
      <w:pPr>
        <w:spacing w:after="0" w:line="480" w:lineRule="auto"/>
        <w:jc w:val="both"/>
      </w:pPr>
      <w:r>
        <w:rPr>
          <w:rFonts w:hint="cs"/>
          <w:rtl/>
        </w:rPr>
        <w:lastRenderedPageBreak/>
        <w:t>המיוחד באנלוגיה זו היא שבין כל ההקבלות הרבות, סדר האירועים בשני הסיפורים נשמר בצורה מרשימה. להלן ההקבלות:</w:t>
      </w:r>
    </w:p>
    <w:p w:rsidR="00A85792" w:rsidRDefault="00A85792" w:rsidP="002B13B3">
      <w:pPr>
        <w:numPr>
          <w:ilvl w:val="0"/>
          <w:numId w:val="6"/>
        </w:numPr>
        <w:autoSpaceDE w:val="0"/>
        <w:autoSpaceDN w:val="0"/>
        <w:adjustRightInd w:val="0"/>
        <w:spacing w:after="0" w:line="480" w:lineRule="auto"/>
        <w:jc w:val="both"/>
      </w:pPr>
      <w:r>
        <w:rPr>
          <w:rFonts w:hint="cs"/>
          <w:rtl/>
        </w:rPr>
        <w:t xml:space="preserve">החטא מתואר כ'מעל'. ביהושע: </w:t>
      </w:r>
      <w:r w:rsidRPr="00FA5C2E">
        <w:rPr>
          <w:rFonts w:hint="cs"/>
          <w:rtl/>
        </w:rPr>
        <w:t>"</w:t>
      </w:r>
      <w:r w:rsidRPr="00FA5C2E">
        <w:rPr>
          <w:rFonts w:hint="eastAsia"/>
          <w:b/>
          <w:bCs/>
          <w:rtl/>
        </w:rPr>
        <w:t>וַיִּמְעֲלוּ</w:t>
      </w:r>
      <w:r w:rsidRPr="00FA5C2E">
        <w:rPr>
          <w:rtl/>
        </w:rPr>
        <w:t xml:space="preserve"> </w:t>
      </w:r>
      <w:r w:rsidRPr="00FA5C2E">
        <w:rPr>
          <w:rFonts w:hint="eastAsia"/>
          <w:rtl/>
        </w:rPr>
        <w:t>בְנֵי</w:t>
      </w:r>
      <w:r w:rsidRPr="00FA5C2E">
        <w:rPr>
          <w:rtl/>
        </w:rPr>
        <w:t xml:space="preserve"> </w:t>
      </w:r>
      <w:r w:rsidRPr="00FA5C2E">
        <w:rPr>
          <w:rFonts w:hint="eastAsia"/>
          <w:rtl/>
        </w:rPr>
        <w:t>יִשְׂרָאֵל</w:t>
      </w:r>
      <w:r w:rsidRPr="00FA5C2E">
        <w:rPr>
          <w:rtl/>
        </w:rPr>
        <w:t xml:space="preserve"> </w:t>
      </w:r>
      <w:r w:rsidRPr="00FA5C2E">
        <w:rPr>
          <w:rFonts w:hint="eastAsia"/>
          <w:b/>
          <w:bCs/>
          <w:rtl/>
        </w:rPr>
        <w:t>מַעַל</w:t>
      </w:r>
      <w:r w:rsidRPr="00FA5C2E">
        <w:rPr>
          <w:rtl/>
        </w:rPr>
        <w:t xml:space="preserve"> </w:t>
      </w:r>
      <w:r w:rsidRPr="00FA5C2E">
        <w:rPr>
          <w:rFonts w:hint="eastAsia"/>
          <w:rtl/>
        </w:rPr>
        <w:t>בַּחֵרֶם</w:t>
      </w:r>
      <w:r w:rsidRPr="00FA5C2E">
        <w:rPr>
          <w:rFonts w:hint="cs"/>
          <w:rtl/>
        </w:rPr>
        <w:t>"</w:t>
      </w:r>
      <w:r>
        <w:rPr>
          <w:rFonts w:hint="cs"/>
          <w:rtl/>
        </w:rPr>
        <w:t xml:space="preserve"> (ז', א); בעזרא מופיע השורש מע"ל חמש פעמים לשם תיאור חטא נשיאת הנשים הנכריות.</w:t>
      </w:r>
      <w:r w:rsidR="002B13B3">
        <w:rPr>
          <w:rStyle w:val="a7"/>
        </w:rPr>
        <w:footnoteReference w:id="52"/>
      </w:r>
    </w:p>
    <w:p w:rsidR="00A85792" w:rsidRDefault="00A85792" w:rsidP="00A85792">
      <w:pPr>
        <w:numPr>
          <w:ilvl w:val="0"/>
          <w:numId w:val="6"/>
        </w:numPr>
        <w:autoSpaceDE w:val="0"/>
        <w:autoSpaceDN w:val="0"/>
        <w:adjustRightInd w:val="0"/>
        <w:spacing w:after="0" w:line="480" w:lineRule="auto"/>
        <w:jc w:val="both"/>
      </w:pPr>
      <w:r>
        <w:rPr>
          <w:rFonts w:hint="cs"/>
          <w:rtl/>
        </w:rPr>
        <w:t>לאחר שעזרא שומע על מעלו של העם, תגובתו מתוארת כך: "</w:t>
      </w:r>
      <w:r w:rsidRPr="008121FB">
        <w:rPr>
          <w:rFonts w:hint="eastAsia"/>
          <w:rtl/>
        </w:rPr>
        <w:t>וּכְשָׁמְעִי</w:t>
      </w:r>
      <w:r w:rsidRPr="008121FB">
        <w:rPr>
          <w:rtl/>
        </w:rPr>
        <w:t xml:space="preserve"> </w:t>
      </w:r>
      <w:r w:rsidRPr="008121FB">
        <w:rPr>
          <w:rFonts w:hint="eastAsia"/>
          <w:rtl/>
        </w:rPr>
        <w:t>אֶת</w:t>
      </w:r>
      <w:r w:rsidRPr="008121FB">
        <w:rPr>
          <w:rtl/>
        </w:rPr>
        <w:t xml:space="preserve"> </w:t>
      </w:r>
      <w:r w:rsidRPr="008121FB">
        <w:rPr>
          <w:rFonts w:hint="eastAsia"/>
          <w:rtl/>
        </w:rPr>
        <w:t>הַדָּבָר</w:t>
      </w:r>
      <w:r w:rsidRPr="008121FB">
        <w:rPr>
          <w:rtl/>
        </w:rPr>
        <w:t xml:space="preserve"> </w:t>
      </w:r>
      <w:r w:rsidRPr="008121FB">
        <w:rPr>
          <w:rFonts w:hint="eastAsia"/>
          <w:rtl/>
        </w:rPr>
        <w:t>הַזֶּה</w:t>
      </w:r>
      <w:r w:rsidRPr="008121FB">
        <w:rPr>
          <w:rtl/>
        </w:rPr>
        <w:t xml:space="preserve"> </w:t>
      </w:r>
      <w:r w:rsidRPr="00437A7C">
        <w:rPr>
          <w:rFonts w:hint="eastAsia"/>
          <w:b/>
          <w:bCs/>
          <w:rtl/>
        </w:rPr>
        <w:t>קָרַעְתִּי</w:t>
      </w:r>
      <w:r w:rsidRPr="00437A7C">
        <w:rPr>
          <w:b/>
          <w:bCs/>
          <w:rtl/>
        </w:rPr>
        <w:t xml:space="preserve"> </w:t>
      </w:r>
      <w:r w:rsidRPr="00437A7C">
        <w:rPr>
          <w:rFonts w:hint="eastAsia"/>
          <w:b/>
          <w:bCs/>
          <w:rtl/>
        </w:rPr>
        <w:t>אֶת</w:t>
      </w:r>
      <w:r w:rsidRPr="00437A7C">
        <w:rPr>
          <w:b/>
          <w:bCs/>
          <w:rtl/>
        </w:rPr>
        <w:t xml:space="preserve"> </w:t>
      </w:r>
      <w:r w:rsidRPr="00437A7C">
        <w:rPr>
          <w:rFonts w:hint="eastAsia"/>
          <w:b/>
          <w:bCs/>
          <w:rtl/>
        </w:rPr>
        <w:t>בִּגְדִי</w:t>
      </w:r>
      <w:r w:rsidRPr="00437A7C">
        <w:rPr>
          <w:b/>
          <w:bCs/>
          <w:rtl/>
        </w:rPr>
        <w:t xml:space="preserve"> </w:t>
      </w:r>
      <w:r w:rsidRPr="00437A7C">
        <w:rPr>
          <w:rFonts w:hint="eastAsia"/>
          <w:b/>
          <w:bCs/>
          <w:rtl/>
        </w:rPr>
        <w:t>וּמְעִילִי</w:t>
      </w:r>
      <w:r w:rsidRPr="008121FB">
        <w:rPr>
          <w:rtl/>
        </w:rPr>
        <w:t xml:space="preserve"> </w:t>
      </w:r>
      <w:r w:rsidRPr="008121FB">
        <w:rPr>
          <w:rFonts w:hint="eastAsia"/>
          <w:rtl/>
        </w:rPr>
        <w:t>וָאֶמְרְטָה</w:t>
      </w:r>
      <w:r w:rsidRPr="008121FB">
        <w:rPr>
          <w:rtl/>
        </w:rPr>
        <w:t xml:space="preserve"> </w:t>
      </w:r>
      <w:r w:rsidRPr="008121FB">
        <w:rPr>
          <w:rFonts w:hint="eastAsia"/>
          <w:rtl/>
        </w:rPr>
        <w:t>מִשְּׂעַר</w:t>
      </w:r>
      <w:r w:rsidRPr="008121FB">
        <w:rPr>
          <w:rtl/>
        </w:rPr>
        <w:t xml:space="preserve"> </w:t>
      </w:r>
      <w:r w:rsidRPr="008121FB">
        <w:rPr>
          <w:rFonts w:hint="eastAsia"/>
          <w:rtl/>
        </w:rPr>
        <w:t>רֹאשִׁי</w:t>
      </w:r>
      <w:r w:rsidRPr="008121FB">
        <w:rPr>
          <w:rtl/>
        </w:rPr>
        <w:t xml:space="preserve"> </w:t>
      </w:r>
      <w:r w:rsidRPr="008121FB">
        <w:rPr>
          <w:rFonts w:hint="eastAsia"/>
          <w:rtl/>
        </w:rPr>
        <w:t>וּזְקָנִי</w:t>
      </w:r>
      <w:r w:rsidRPr="008121FB">
        <w:rPr>
          <w:rtl/>
        </w:rPr>
        <w:t xml:space="preserve"> </w:t>
      </w:r>
      <w:r w:rsidRPr="008121FB">
        <w:rPr>
          <w:rFonts w:hint="eastAsia"/>
          <w:rtl/>
        </w:rPr>
        <w:t>וָאֵשְׁבָה</w:t>
      </w:r>
      <w:r w:rsidRPr="008121FB">
        <w:rPr>
          <w:rtl/>
        </w:rPr>
        <w:t xml:space="preserve"> </w:t>
      </w:r>
      <w:r w:rsidRPr="008121FB">
        <w:rPr>
          <w:rFonts w:hint="eastAsia"/>
          <w:rtl/>
        </w:rPr>
        <w:t>מְשׁוֹמֵם</w:t>
      </w:r>
      <w:r w:rsidRPr="008121FB">
        <w:rPr>
          <w:rtl/>
        </w:rPr>
        <w:t xml:space="preserve">: </w:t>
      </w:r>
      <w:r w:rsidRPr="008121FB">
        <w:rPr>
          <w:rFonts w:hint="eastAsia"/>
          <w:rtl/>
        </w:rPr>
        <w:t>וְאֵלַי</w:t>
      </w:r>
      <w:r w:rsidRPr="008121FB">
        <w:rPr>
          <w:rtl/>
        </w:rPr>
        <w:t xml:space="preserve"> </w:t>
      </w:r>
      <w:r w:rsidRPr="008121FB">
        <w:rPr>
          <w:rFonts w:hint="eastAsia"/>
          <w:rtl/>
        </w:rPr>
        <w:t>יֵאָסְפוּ</w:t>
      </w:r>
      <w:r w:rsidRPr="008121FB">
        <w:rPr>
          <w:rtl/>
        </w:rPr>
        <w:t xml:space="preserve"> </w:t>
      </w:r>
      <w:r w:rsidRPr="00437A7C">
        <w:rPr>
          <w:rFonts w:hint="eastAsia"/>
          <w:u w:val="single"/>
          <w:rtl/>
        </w:rPr>
        <w:t>כֹּל</w:t>
      </w:r>
      <w:r w:rsidRPr="00437A7C">
        <w:rPr>
          <w:u w:val="single"/>
          <w:rtl/>
        </w:rPr>
        <w:t xml:space="preserve"> </w:t>
      </w:r>
      <w:r w:rsidRPr="00437A7C">
        <w:rPr>
          <w:rFonts w:hint="eastAsia"/>
          <w:u w:val="single"/>
          <w:rtl/>
        </w:rPr>
        <w:t>חָרֵד</w:t>
      </w:r>
      <w:r w:rsidRPr="00437A7C">
        <w:rPr>
          <w:u w:val="single"/>
          <w:rtl/>
        </w:rPr>
        <w:t xml:space="preserve"> </w:t>
      </w:r>
      <w:r w:rsidRPr="00437A7C">
        <w:rPr>
          <w:rFonts w:hint="eastAsia"/>
          <w:u w:val="single"/>
          <w:rtl/>
        </w:rPr>
        <w:t>בְּדִבְרֵי</w:t>
      </w:r>
      <w:r w:rsidRPr="00437A7C">
        <w:rPr>
          <w:u w:val="single"/>
          <w:rtl/>
        </w:rPr>
        <w:t xml:space="preserve"> </w:t>
      </w:r>
      <w:r w:rsidRPr="00437A7C">
        <w:rPr>
          <w:rFonts w:hint="eastAsia"/>
          <w:u w:val="single"/>
          <w:rtl/>
        </w:rPr>
        <w:t>אֱלֹהֵי</w:t>
      </w:r>
      <w:r w:rsidRPr="00437A7C">
        <w:rPr>
          <w:u w:val="single"/>
          <w:rtl/>
        </w:rPr>
        <w:t xml:space="preserve"> </w:t>
      </w:r>
      <w:r w:rsidRPr="00437A7C">
        <w:rPr>
          <w:rFonts w:hint="eastAsia"/>
          <w:u w:val="single"/>
          <w:rtl/>
        </w:rPr>
        <w:t>יִשְׂרָאֵל</w:t>
      </w:r>
      <w:r w:rsidRPr="008121FB">
        <w:rPr>
          <w:rtl/>
        </w:rPr>
        <w:t xml:space="preserve"> </w:t>
      </w:r>
      <w:r w:rsidRPr="008121FB">
        <w:rPr>
          <w:rFonts w:hint="eastAsia"/>
          <w:rtl/>
        </w:rPr>
        <w:t>עַל</w:t>
      </w:r>
      <w:r w:rsidRPr="008121FB">
        <w:rPr>
          <w:rtl/>
        </w:rPr>
        <w:t xml:space="preserve"> </w:t>
      </w:r>
      <w:r w:rsidRPr="008121FB">
        <w:rPr>
          <w:rFonts w:hint="eastAsia"/>
          <w:rtl/>
        </w:rPr>
        <w:t>מַעַל</w:t>
      </w:r>
      <w:r w:rsidRPr="008121FB">
        <w:rPr>
          <w:rtl/>
        </w:rPr>
        <w:t xml:space="preserve"> </w:t>
      </w:r>
      <w:r w:rsidRPr="008121FB">
        <w:rPr>
          <w:rFonts w:hint="eastAsia"/>
          <w:rtl/>
        </w:rPr>
        <w:t>הַגּוֹלָה</w:t>
      </w:r>
      <w:r w:rsidRPr="008121FB">
        <w:rPr>
          <w:rtl/>
        </w:rPr>
        <w:t xml:space="preserve"> </w:t>
      </w:r>
      <w:r w:rsidRPr="008121FB">
        <w:rPr>
          <w:rFonts w:hint="eastAsia"/>
          <w:rtl/>
        </w:rPr>
        <w:t>וַאֲנִי</w:t>
      </w:r>
      <w:r w:rsidRPr="008121FB">
        <w:rPr>
          <w:rtl/>
        </w:rPr>
        <w:t xml:space="preserve"> </w:t>
      </w:r>
      <w:r w:rsidRPr="008121FB">
        <w:rPr>
          <w:rFonts w:hint="eastAsia"/>
          <w:rtl/>
        </w:rPr>
        <w:t>יֹשֵׁב</w:t>
      </w:r>
      <w:r w:rsidRPr="008121FB">
        <w:rPr>
          <w:rtl/>
        </w:rPr>
        <w:t xml:space="preserve"> </w:t>
      </w:r>
      <w:r w:rsidRPr="008121FB">
        <w:rPr>
          <w:rFonts w:hint="eastAsia"/>
          <w:rtl/>
        </w:rPr>
        <w:t>מְשׁוֹמֵם</w:t>
      </w:r>
      <w:r w:rsidRPr="008121FB">
        <w:rPr>
          <w:rtl/>
        </w:rPr>
        <w:t xml:space="preserve"> </w:t>
      </w:r>
      <w:r w:rsidRPr="008121FB">
        <w:rPr>
          <w:rFonts w:hint="eastAsia"/>
          <w:b/>
          <w:bCs/>
          <w:rtl/>
        </w:rPr>
        <w:t>עַד</w:t>
      </w:r>
      <w:r w:rsidRPr="008121FB">
        <w:rPr>
          <w:rtl/>
        </w:rPr>
        <w:t xml:space="preserve"> </w:t>
      </w:r>
      <w:r w:rsidRPr="008121FB">
        <w:rPr>
          <w:rFonts w:hint="eastAsia"/>
          <w:rtl/>
        </w:rPr>
        <w:t>לְמִנְחַת</w:t>
      </w:r>
      <w:r w:rsidRPr="008121FB">
        <w:rPr>
          <w:rtl/>
        </w:rPr>
        <w:t xml:space="preserve"> </w:t>
      </w:r>
      <w:r w:rsidRPr="008121FB">
        <w:rPr>
          <w:rFonts w:hint="eastAsia"/>
          <w:b/>
          <w:bCs/>
          <w:rtl/>
        </w:rPr>
        <w:t>הָעָרֶב</w:t>
      </w:r>
      <w:r>
        <w:rPr>
          <w:rFonts w:hint="cs"/>
          <w:rtl/>
        </w:rPr>
        <w:t xml:space="preserve">... </w:t>
      </w:r>
      <w:r w:rsidRPr="00437A7C">
        <w:rPr>
          <w:rFonts w:hint="eastAsia"/>
          <w:b/>
          <w:bCs/>
          <w:rtl/>
        </w:rPr>
        <w:t>וָאֶכְרְעָה</w:t>
      </w:r>
      <w:r w:rsidRPr="00437A7C">
        <w:rPr>
          <w:b/>
          <w:bCs/>
          <w:rtl/>
        </w:rPr>
        <w:t xml:space="preserve"> </w:t>
      </w:r>
      <w:r w:rsidRPr="00437A7C">
        <w:rPr>
          <w:rFonts w:hint="eastAsia"/>
          <w:b/>
          <w:bCs/>
          <w:rtl/>
        </w:rPr>
        <w:t>עַל</w:t>
      </w:r>
      <w:r w:rsidRPr="00437A7C">
        <w:rPr>
          <w:b/>
          <w:bCs/>
          <w:rtl/>
        </w:rPr>
        <w:t xml:space="preserve"> </w:t>
      </w:r>
      <w:r w:rsidRPr="00437A7C">
        <w:rPr>
          <w:rFonts w:hint="eastAsia"/>
          <w:b/>
          <w:bCs/>
          <w:rtl/>
        </w:rPr>
        <w:t>בִּרְכַּי</w:t>
      </w:r>
      <w:r>
        <w:rPr>
          <w:rFonts w:hint="cs"/>
          <w:rtl/>
        </w:rPr>
        <w:t xml:space="preserve">" (ט', ג-ה). תגובת יהושע להפסד בעי, שנגרם בעקבות חטא עכן, מתוארת בצורה דומה </w:t>
      </w:r>
      <w:r>
        <w:rPr>
          <w:rtl/>
        </w:rPr>
        <w:t>–</w:t>
      </w:r>
      <w:r>
        <w:rPr>
          <w:rFonts w:hint="cs"/>
          <w:rtl/>
        </w:rPr>
        <w:t xml:space="preserve"> גם לשונית וגם תוכנית: "</w:t>
      </w:r>
      <w:r w:rsidRPr="00437A7C">
        <w:rPr>
          <w:rFonts w:hint="eastAsia"/>
          <w:b/>
          <w:bCs/>
          <w:rtl/>
        </w:rPr>
        <w:t>וַיִּקְרַע</w:t>
      </w:r>
      <w:r w:rsidRPr="00437A7C">
        <w:rPr>
          <w:b/>
          <w:bCs/>
          <w:rtl/>
        </w:rPr>
        <w:t xml:space="preserve"> </w:t>
      </w:r>
      <w:r w:rsidRPr="00437A7C">
        <w:rPr>
          <w:rFonts w:hint="eastAsia"/>
          <w:b/>
          <w:bCs/>
          <w:rtl/>
        </w:rPr>
        <w:t>יְהוֹשֻׁעַ</w:t>
      </w:r>
      <w:r w:rsidRPr="00437A7C">
        <w:rPr>
          <w:b/>
          <w:bCs/>
          <w:rtl/>
        </w:rPr>
        <w:t xml:space="preserve"> </w:t>
      </w:r>
      <w:r w:rsidRPr="00437A7C">
        <w:rPr>
          <w:rFonts w:hint="eastAsia"/>
          <w:b/>
          <w:bCs/>
          <w:rtl/>
        </w:rPr>
        <w:t>שִׂמְלֹתָיו</w:t>
      </w:r>
      <w:r w:rsidRPr="008121FB">
        <w:rPr>
          <w:rtl/>
        </w:rPr>
        <w:t xml:space="preserve"> </w:t>
      </w:r>
      <w:r w:rsidRPr="00437A7C">
        <w:rPr>
          <w:rFonts w:hint="eastAsia"/>
          <w:b/>
          <w:bCs/>
          <w:rtl/>
        </w:rPr>
        <w:t>וַיִּפֹּל</w:t>
      </w:r>
      <w:r w:rsidRPr="00437A7C">
        <w:rPr>
          <w:b/>
          <w:bCs/>
          <w:rtl/>
        </w:rPr>
        <w:t xml:space="preserve"> </w:t>
      </w:r>
      <w:r w:rsidRPr="00437A7C">
        <w:rPr>
          <w:rFonts w:hint="eastAsia"/>
          <w:b/>
          <w:bCs/>
          <w:rtl/>
        </w:rPr>
        <w:t>עַל</w:t>
      </w:r>
      <w:r w:rsidRPr="00437A7C">
        <w:rPr>
          <w:b/>
          <w:bCs/>
          <w:rtl/>
        </w:rPr>
        <w:t xml:space="preserve"> </w:t>
      </w:r>
      <w:r w:rsidRPr="00437A7C">
        <w:rPr>
          <w:rFonts w:hint="eastAsia"/>
          <w:b/>
          <w:bCs/>
          <w:rtl/>
        </w:rPr>
        <w:t>פָּנָיו</w:t>
      </w:r>
      <w:r w:rsidRPr="00437A7C">
        <w:rPr>
          <w:b/>
          <w:bCs/>
          <w:rtl/>
        </w:rPr>
        <w:t xml:space="preserve"> </w:t>
      </w:r>
      <w:r w:rsidRPr="00437A7C">
        <w:rPr>
          <w:rFonts w:hint="eastAsia"/>
          <w:b/>
          <w:bCs/>
          <w:rtl/>
        </w:rPr>
        <w:t>אַרְצָה</w:t>
      </w:r>
      <w:r w:rsidRPr="008121FB">
        <w:rPr>
          <w:rtl/>
        </w:rPr>
        <w:t xml:space="preserve"> </w:t>
      </w:r>
      <w:r w:rsidRPr="008121FB">
        <w:rPr>
          <w:rFonts w:hint="eastAsia"/>
          <w:rtl/>
        </w:rPr>
        <w:t>לִפְנֵי</w:t>
      </w:r>
      <w:r w:rsidRPr="008121FB">
        <w:rPr>
          <w:rtl/>
        </w:rPr>
        <w:t xml:space="preserve"> </w:t>
      </w:r>
      <w:r w:rsidRPr="008121FB">
        <w:rPr>
          <w:rFonts w:hint="eastAsia"/>
          <w:rtl/>
        </w:rPr>
        <w:t>אֲרוֹן</w:t>
      </w:r>
      <w:r w:rsidRPr="008121FB">
        <w:rPr>
          <w:rtl/>
        </w:rPr>
        <w:t xml:space="preserve"> </w:t>
      </w:r>
      <w:r>
        <w:rPr>
          <w:rFonts w:hint="cs"/>
          <w:rtl/>
        </w:rPr>
        <w:t>ה'</w:t>
      </w:r>
      <w:r w:rsidRPr="008121FB">
        <w:rPr>
          <w:rtl/>
        </w:rPr>
        <w:t xml:space="preserve"> </w:t>
      </w:r>
      <w:r w:rsidRPr="00437A7C">
        <w:rPr>
          <w:rFonts w:hint="eastAsia"/>
          <w:b/>
          <w:bCs/>
          <w:rtl/>
        </w:rPr>
        <w:t>עַד</w:t>
      </w:r>
      <w:r w:rsidRPr="00437A7C">
        <w:rPr>
          <w:b/>
          <w:bCs/>
          <w:rtl/>
        </w:rPr>
        <w:t xml:space="preserve"> </w:t>
      </w:r>
      <w:r w:rsidRPr="00437A7C">
        <w:rPr>
          <w:rFonts w:hint="eastAsia"/>
          <w:b/>
          <w:bCs/>
          <w:rtl/>
        </w:rPr>
        <w:t>הָעֶרֶב</w:t>
      </w:r>
      <w:r w:rsidRPr="008121FB">
        <w:rPr>
          <w:rtl/>
        </w:rPr>
        <w:t xml:space="preserve"> </w:t>
      </w:r>
      <w:r w:rsidRPr="00437A7C">
        <w:rPr>
          <w:rFonts w:hint="eastAsia"/>
          <w:u w:val="single"/>
          <w:rtl/>
        </w:rPr>
        <w:t>הוּא</w:t>
      </w:r>
      <w:r w:rsidRPr="00437A7C">
        <w:rPr>
          <w:u w:val="single"/>
          <w:rtl/>
        </w:rPr>
        <w:t xml:space="preserve"> </w:t>
      </w:r>
      <w:r w:rsidRPr="00437A7C">
        <w:rPr>
          <w:rFonts w:hint="eastAsia"/>
          <w:u w:val="single"/>
          <w:rtl/>
        </w:rPr>
        <w:t>וְזִקְנֵי</w:t>
      </w:r>
      <w:r w:rsidRPr="00437A7C">
        <w:rPr>
          <w:u w:val="single"/>
          <w:rtl/>
        </w:rPr>
        <w:t xml:space="preserve"> </w:t>
      </w:r>
      <w:r w:rsidRPr="00437A7C">
        <w:rPr>
          <w:rFonts w:hint="eastAsia"/>
          <w:u w:val="single"/>
          <w:rtl/>
        </w:rPr>
        <w:t>יִשְׂרָאֵל</w:t>
      </w:r>
      <w:r w:rsidRPr="008121FB">
        <w:rPr>
          <w:rtl/>
        </w:rPr>
        <w:t xml:space="preserve"> </w:t>
      </w:r>
      <w:r w:rsidRPr="008121FB">
        <w:rPr>
          <w:rFonts w:hint="eastAsia"/>
          <w:rtl/>
        </w:rPr>
        <w:t>וַיַּעֲלוּ</w:t>
      </w:r>
      <w:r w:rsidRPr="008121FB">
        <w:rPr>
          <w:rtl/>
        </w:rPr>
        <w:t xml:space="preserve"> </w:t>
      </w:r>
      <w:r w:rsidRPr="008121FB">
        <w:rPr>
          <w:rFonts w:hint="eastAsia"/>
          <w:rtl/>
        </w:rPr>
        <w:t>עָפָר</w:t>
      </w:r>
      <w:r w:rsidRPr="008121FB">
        <w:rPr>
          <w:rtl/>
        </w:rPr>
        <w:t xml:space="preserve"> </w:t>
      </w:r>
      <w:r w:rsidRPr="008121FB">
        <w:rPr>
          <w:rFonts w:hint="eastAsia"/>
          <w:rtl/>
        </w:rPr>
        <w:t>עַל</w:t>
      </w:r>
      <w:r w:rsidRPr="008121FB">
        <w:rPr>
          <w:rtl/>
        </w:rPr>
        <w:t xml:space="preserve"> </w:t>
      </w:r>
      <w:r w:rsidRPr="008121FB">
        <w:rPr>
          <w:rFonts w:hint="eastAsia"/>
          <w:rtl/>
        </w:rPr>
        <w:t>רֹאשָׁם</w:t>
      </w:r>
      <w:r>
        <w:rPr>
          <w:rFonts w:hint="cs"/>
          <w:rtl/>
        </w:rPr>
        <w:t>" (ז', ו). בשני הסיפורים ישנם ביטויי אבלות</w:t>
      </w:r>
      <w:r w:rsidR="00A20F5B">
        <w:rPr>
          <w:rFonts w:hint="cs"/>
          <w:rtl/>
        </w:rPr>
        <w:t xml:space="preserve"> דומים</w:t>
      </w:r>
      <w:r>
        <w:rPr>
          <w:rFonts w:hint="cs"/>
          <w:rtl/>
        </w:rPr>
        <w:t>, ובעיקר קריעת בגדים ונפילה/כריעה. האבלות היא עד הערב, ואל אבלו של המנהיג נאספים עוד אנשים אחרים.</w:t>
      </w:r>
      <w:r>
        <w:rPr>
          <w:rStyle w:val="a7"/>
          <w:rtl/>
        </w:rPr>
        <w:footnoteReference w:id="53"/>
      </w:r>
    </w:p>
    <w:p w:rsidR="00A85792" w:rsidRDefault="00A85792" w:rsidP="00E51208">
      <w:pPr>
        <w:numPr>
          <w:ilvl w:val="0"/>
          <w:numId w:val="6"/>
        </w:numPr>
        <w:autoSpaceDE w:val="0"/>
        <w:autoSpaceDN w:val="0"/>
        <w:adjustRightInd w:val="0"/>
        <w:spacing w:after="0" w:line="480" w:lineRule="auto"/>
        <w:jc w:val="both"/>
      </w:pPr>
      <w:r>
        <w:rPr>
          <w:rFonts w:hint="cs"/>
          <w:rtl/>
        </w:rPr>
        <w:t>גם יהושע וגם</w:t>
      </w:r>
      <w:r w:rsidR="00E51208">
        <w:rPr>
          <w:rFonts w:hint="cs"/>
          <w:rtl/>
        </w:rPr>
        <w:t xml:space="preserve"> עזרא מתפללים לה' בעקבות השמועה, ובין השאר משמיעים חשש להשמדת העם: "לָמָה</w:t>
      </w:r>
      <w:r w:rsidR="00E51208">
        <w:rPr>
          <w:rtl/>
        </w:rPr>
        <w:t xml:space="preserve"> </w:t>
      </w:r>
      <w:r w:rsidR="00E51208">
        <w:rPr>
          <w:rFonts w:hint="cs"/>
          <w:rtl/>
        </w:rPr>
        <w:t>הֵעֲבַרְתָּ</w:t>
      </w:r>
      <w:r w:rsidR="00E51208">
        <w:rPr>
          <w:rtl/>
        </w:rPr>
        <w:t xml:space="preserve"> </w:t>
      </w:r>
      <w:r w:rsidR="00E51208">
        <w:rPr>
          <w:rFonts w:hint="cs"/>
          <w:rtl/>
        </w:rPr>
        <w:t>הַעֲבִיר</w:t>
      </w:r>
      <w:r w:rsidR="00E51208">
        <w:rPr>
          <w:rtl/>
        </w:rPr>
        <w:t xml:space="preserve"> </w:t>
      </w:r>
      <w:r w:rsidR="00E51208">
        <w:rPr>
          <w:rFonts w:hint="cs"/>
          <w:rtl/>
        </w:rPr>
        <w:t>אֶת</w:t>
      </w:r>
      <w:r w:rsidR="00E51208">
        <w:rPr>
          <w:rtl/>
        </w:rPr>
        <w:t xml:space="preserve"> </w:t>
      </w:r>
      <w:r w:rsidR="00E51208">
        <w:rPr>
          <w:rFonts w:hint="cs"/>
          <w:rtl/>
        </w:rPr>
        <w:t>הָעָם</w:t>
      </w:r>
      <w:r w:rsidR="00E51208">
        <w:rPr>
          <w:rtl/>
        </w:rPr>
        <w:t xml:space="preserve"> </w:t>
      </w:r>
      <w:r w:rsidR="00E51208">
        <w:rPr>
          <w:rFonts w:hint="cs"/>
          <w:rtl/>
        </w:rPr>
        <w:t>הַזֶּה</w:t>
      </w:r>
      <w:r w:rsidR="00E51208">
        <w:rPr>
          <w:rtl/>
        </w:rPr>
        <w:t xml:space="preserve"> </w:t>
      </w:r>
      <w:r w:rsidR="00E51208">
        <w:rPr>
          <w:rFonts w:hint="cs"/>
          <w:rtl/>
        </w:rPr>
        <w:t>אֶת</w:t>
      </w:r>
      <w:r w:rsidR="00E51208">
        <w:rPr>
          <w:rtl/>
        </w:rPr>
        <w:t xml:space="preserve"> </w:t>
      </w:r>
      <w:r w:rsidR="00E51208">
        <w:rPr>
          <w:rFonts w:hint="cs"/>
          <w:rtl/>
        </w:rPr>
        <w:t>הַיַּרְדֵּן</w:t>
      </w:r>
      <w:r w:rsidR="00E51208">
        <w:rPr>
          <w:rtl/>
        </w:rPr>
        <w:t xml:space="preserve"> </w:t>
      </w:r>
      <w:r w:rsidR="00E51208">
        <w:rPr>
          <w:rFonts w:hint="cs"/>
          <w:rtl/>
        </w:rPr>
        <w:t>לָתֵת</w:t>
      </w:r>
      <w:r w:rsidR="00E51208">
        <w:rPr>
          <w:rtl/>
        </w:rPr>
        <w:t xml:space="preserve"> </w:t>
      </w:r>
      <w:r w:rsidR="00E51208">
        <w:rPr>
          <w:rFonts w:hint="cs"/>
          <w:rtl/>
        </w:rPr>
        <w:t>אֹתָנוּ</w:t>
      </w:r>
      <w:r w:rsidR="00E51208">
        <w:rPr>
          <w:rtl/>
        </w:rPr>
        <w:t xml:space="preserve"> </w:t>
      </w:r>
      <w:r w:rsidR="00E51208">
        <w:rPr>
          <w:rFonts w:hint="cs"/>
          <w:rtl/>
        </w:rPr>
        <w:t>בְּיַד</w:t>
      </w:r>
      <w:r w:rsidR="00E51208">
        <w:rPr>
          <w:rtl/>
        </w:rPr>
        <w:t xml:space="preserve"> </w:t>
      </w:r>
      <w:r w:rsidR="00E51208">
        <w:rPr>
          <w:rFonts w:hint="cs"/>
          <w:rtl/>
        </w:rPr>
        <w:t>הָאֱמֹרִי</w:t>
      </w:r>
      <w:r w:rsidR="00E51208">
        <w:rPr>
          <w:rtl/>
        </w:rPr>
        <w:t xml:space="preserve"> </w:t>
      </w:r>
      <w:r w:rsidR="00E51208">
        <w:rPr>
          <w:rFonts w:hint="cs"/>
          <w:rtl/>
        </w:rPr>
        <w:t>לְהַאֲבִידֵנוּ...</w:t>
      </w:r>
      <w:r w:rsidR="00E51208">
        <w:rPr>
          <w:rtl/>
        </w:rPr>
        <w:t xml:space="preserve"> </w:t>
      </w:r>
      <w:r w:rsidR="00E51208">
        <w:rPr>
          <w:rFonts w:hint="cs"/>
          <w:rtl/>
        </w:rPr>
        <w:t>וְיִשְׁמְעוּ</w:t>
      </w:r>
      <w:r w:rsidR="00E51208">
        <w:rPr>
          <w:rtl/>
        </w:rPr>
        <w:t xml:space="preserve"> </w:t>
      </w:r>
      <w:r w:rsidR="00E51208">
        <w:rPr>
          <w:rFonts w:hint="cs"/>
          <w:rtl/>
        </w:rPr>
        <w:t>הַכְּנַעֲנִי</w:t>
      </w:r>
      <w:r w:rsidR="00E51208">
        <w:rPr>
          <w:rtl/>
        </w:rPr>
        <w:t xml:space="preserve"> </w:t>
      </w:r>
      <w:r w:rsidR="00E51208">
        <w:rPr>
          <w:rFonts w:hint="cs"/>
          <w:rtl/>
        </w:rPr>
        <w:t>וְכֹל</w:t>
      </w:r>
      <w:r w:rsidR="00E51208">
        <w:rPr>
          <w:rtl/>
        </w:rPr>
        <w:t xml:space="preserve"> </w:t>
      </w:r>
      <w:r w:rsidR="00E51208">
        <w:rPr>
          <w:rFonts w:hint="cs"/>
          <w:rtl/>
        </w:rPr>
        <w:t>יֹשְׁבֵי</w:t>
      </w:r>
      <w:r w:rsidR="00E51208">
        <w:rPr>
          <w:rtl/>
        </w:rPr>
        <w:t xml:space="preserve"> </w:t>
      </w:r>
      <w:r w:rsidR="00E51208">
        <w:rPr>
          <w:rFonts w:hint="cs"/>
          <w:rtl/>
        </w:rPr>
        <w:t>הָאָרֶץ</w:t>
      </w:r>
      <w:r w:rsidR="00E51208">
        <w:rPr>
          <w:rtl/>
        </w:rPr>
        <w:t xml:space="preserve"> </w:t>
      </w:r>
      <w:r w:rsidR="00E51208">
        <w:rPr>
          <w:rFonts w:hint="cs"/>
          <w:rtl/>
        </w:rPr>
        <w:t>וְנָסַבּוּ</w:t>
      </w:r>
      <w:r w:rsidR="00E51208">
        <w:rPr>
          <w:rtl/>
        </w:rPr>
        <w:t xml:space="preserve"> </w:t>
      </w:r>
      <w:r w:rsidR="00E51208">
        <w:rPr>
          <w:rFonts w:hint="cs"/>
          <w:rtl/>
        </w:rPr>
        <w:t>עָלֵינוּ</w:t>
      </w:r>
      <w:r w:rsidR="00E51208">
        <w:rPr>
          <w:rtl/>
        </w:rPr>
        <w:t xml:space="preserve"> </w:t>
      </w:r>
      <w:r w:rsidR="00E51208">
        <w:rPr>
          <w:rFonts w:hint="cs"/>
          <w:rtl/>
        </w:rPr>
        <w:t>וְהִכְרִיתוּ</w:t>
      </w:r>
      <w:r w:rsidR="00E51208">
        <w:rPr>
          <w:rtl/>
        </w:rPr>
        <w:t xml:space="preserve"> </w:t>
      </w:r>
      <w:r w:rsidR="00E51208">
        <w:rPr>
          <w:rFonts w:hint="cs"/>
          <w:rtl/>
        </w:rPr>
        <w:t>אֶת</w:t>
      </w:r>
      <w:r w:rsidR="00E51208">
        <w:rPr>
          <w:rtl/>
        </w:rPr>
        <w:t xml:space="preserve"> </w:t>
      </w:r>
      <w:r w:rsidR="00E51208">
        <w:rPr>
          <w:rFonts w:hint="cs"/>
          <w:rtl/>
        </w:rPr>
        <w:t>שְׁמֵנוּ</w:t>
      </w:r>
      <w:r w:rsidR="00E51208">
        <w:rPr>
          <w:rtl/>
        </w:rPr>
        <w:t xml:space="preserve"> </w:t>
      </w:r>
      <w:r w:rsidR="00E51208">
        <w:rPr>
          <w:rFonts w:hint="cs"/>
          <w:rtl/>
        </w:rPr>
        <w:t>מִן</w:t>
      </w:r>
      <w:r w:rsidR="00E51208">
        <w:rPr>
          <w:rtl/>
        </w:rPr>
        <w:t xml:space="preserve"> </w:t>
      </w:r>
      <w:r w:rsidR="00E51208">
        <w:rPr>
          <w:rFonts w:hint="cs"/>
          <w:rtl/>
        </w:rPr>
        <w:t>הָאָרֶץ" (יהו' ז', ז-ט); "הֲלוֹא</w:t>
      </w:r>
      <w:r w:rsidR="00E51208">
        <w:rPr>
          <w:rtl/>
        </w:rPr>
        <w:t xml:space="preserve"> </w:t>
      </w:r>
      <w:r w:rsidR="00E51208">
        <w:rPr>
          <w:rFonts w:hint="cs"/>
          <w:rtl/>
        </w:rPr>
        <w:t>תֶאֱנַף</w:t>
      </w:r>
      <w:r w:rsidR="00E51208">
        <w:rPr>
          <w:rtl/>
        </w:rPr>
        <w:t xml:space="preserve"> </w:t>
      </w:r>
      <w:r w:rsidR="00E51208">
        <w:rPr>
          <w:rFonts w:hint="cs"/>
          <w:rtl/>
        </w:rPr>
        <w:t>בָּנוּ</w:t>
      </w:r>
      <w:r w:rsidR="00E51208">
        <w:rPr>
          <w:rtl/>
        </w:rPr>
        <w:t xml:space="preserve"> </w:t>
      </w:r>
      <w:r w:rsidR="00E51208">
        <w:rPr>
          <w:rFonts w:hint="cs"/>
          <w:rtl/>
        </w:rPr>
        <w:t>עַד</w:t>
      </w:r>
      <w:r w:rsidR="00E51208">
        <w:rPr>
          <w:rtl/>
        </w:rPr>
        <w:t xml:space="preserve"> </w:t>
      </w:r>
      <w:r w:rsidR="00E51208">
        <w:rPr>
          <w:rFonts w:hint="cs"/>
          <w:rtl/>
        </w:rPr>
        <w:t>כַּלֵּה</w:t>
      </w:r>
      <w:r w:rsidR="00E51208">
        <w:rPr>
          <w:rtl/>
        </w:rPr>
        <w:t xml:space="preserve"> </w:t>
      </w:r>
      <w:r w:rsidR="00E51208">
        <w:rPr>
          <w:rFonts w:hint="cs"/>
          <w:rtl/>
        </w:rPr>
        <w:t>לְאֵין</w:t>
      </w:r>
      <w:r w:rsidR="00E51208">
        <w:rPr>
          <w:rtl/>
        </w:rPr>
        <w:t xml:space="preserve"> </w:t>
      </w:r>
      <w:r w:rsidR="00E51208">
        <w:rPr>
          <w:rFonts w:hint="cs"/>
          <w:rtl/>
        </w:rPr>
        <w:t>שְׁאֵרִית</w:t>
      </w:r>
      <w:r w:rsidR="00E51208">
        <w:rPr>
          <w:rtl/>
        </w:rPr>
        <w:t xml:space="preserve"> </w:t>
      </w:r>
      <w:r w:rsidR="00E51208">
        <w:rPr>
          <w:rFonts w:hint="cs"/>
          <w:rtl/>
        </w:rPr>
        <w:t>וּפְלֵיטָה" (עז' ט', יד).</w:t>
      </w:r>
      <w:r>
        <w:rPr>
          <w:rFonts w:hint="cs"/>
          <w:rtl/>
        </w:rPr>
        <w:tab/>
      </w:r>
      <w:r>
        <w:rPr>
          <w:rtl/>
        </w:rPr>
        <w:br/>
      </w:r>
      <w:r>
        <w:rPr>
          <w:rFonts w:hint="cs"/>
          <w:rtl/>
        </w:rPr>
        <w:t>בתפילת עזרא ניתן אולי למצוא גם הקבלה לשונית לתפילת יהושע. עזרא אומר: "</w:t>
      </w:r>
      <w:r w:rsidRPr="00CF12E6">
        <w:rPr>
          <w:rFonts w:hint="eastAsia"/>
          <w:rtl/>
        </w:rPr>
        <w:t>וְעַתָּה</w:t>
      </w:r>
      <w:r w:rsidRPr="00CF12E6">
        <w:rPr>
          <w:rtl/>
        </w:rPr>
        <w:t xml:space="preserve"> </w:t>
      </w:r>
      <w:r w:rsidRPr="00E51208">
        <w:rPr>
          <w:rFonts w:hint="eastAsia"/>
          <w:b/>
          <w:bCs/>
          <w:rtl/>
        </w:rPr>
        <w:t>מַה</w:t>
      </w:r>
      <w:r w:rsidRPr="00E51208">
        <w:rPr>
          <w:b/>
          <w:bCs/>
          <w:rtl/>
        </w:rPr>
        <w:t xml:space="preserve"> </w:t>
      </w:r>
      <w:r w:rsidRPr="00E51208">
        <w:rPr>
          <w:rFonts w:hint="eastAsia"/>
          <w:b/>
          <w:bCs/>
          <w:rtl/>
        </w:rPr>
        <w:t>נֹּאמַר</w:t>
      </w:r>
      <w:r w:rsidRPr="00E51208">
        <w:rPr>
          <w:b/>
          <w:bCs/>
          <w:rtl/>
        </w:rPr>
        <w:t xml:space="preserve"> </w:t>
      </w:r>
      <w:r w:rsidRPr="00E51208">
        <w:rPr>
          <w:rFonts w:hint="eastAsia"/>
          <w:b/>
          <w:bCs/>
          <w:rtl/>
        </w:rPr>
        <w:t>אֱלֹהֵינוּ</w:t>
      </w:r>
      <w:r w:rsidRPr="00E51208">
        <w:rPr>
          <w:b/>
          <w:bCs/>
          <w:rtl/>
        </w:rPr>
        <w:t xml:space="preserve"> </w:t>
      </w:r>
      <w:r w:rsidRPr="00E51208">
        <w:rPr>
          <w:rFonts w:hint="eastAsia"/>
          <w:b/>
          <w:bCs/>
          <w:rtl/>
        </w:rPr>
        <w:t>אַחֲרֵי</w:t>
      </w:r>
      <w:r w:rsidRPr="00CF12E6">
        <w:rPr>
          <w:rtl/>
        </w:rPr>
        <w:t xml:space="preserve"> </w:t>
      </w:r>
      <w:r w:rsidRPr="00CF12E6">
        <w:rPr>
          <w:rFonts w:hint="eastAsia"/>
          <w:rtl/>
        </w:rPr>
        <w:t>זֹאת</w:t>
      </w:r>
      <w:r w:rsidRPr="00CF12E6">
        <w:rPr>
          <w:rtl/>
        </w:rPr>
        <w:t xml:space="preserve"> </w:t>
      </w:r>
      <w:r w:rsidRPr="00CF12E6">
        <w:rPr>
          <w:rFonts w:hint="eastAsia"/>
          <w:rtl/>
        </w:rPr>
        <w:t>כִּי</w:t>
      </w:r>
      <w:r w:rsidRPr="00CF12E6">
        <w:rPr>
          <w:rtl/>
        </w:rPr>
        <w:t xml:space="preserve"> </w:t>
      </w:r>
      <w:r w:rsidRPr="00CF12E6">
        <w:rPr>
          <w:rFonts w:hint="eastAsia"/>
          <w:rtl/>
        </w:rPr>
        <w:t>עָזַבְנוּ</w:t>
      </w:r>
      <w:r w:rsidRPr="00CF12E6">
        <w:rPr>
          <w:rtl/>
        </w:rPr>
        <w:t xml:space="preserve"> </w:t>
      </w:r>
      <w:r w:rsidRPr="00CF12E6">
        <w:rPr>
          <w:rFonts w:hint="eastAsia"/>
          <w:rtl/>
        </w:rPr>
        <w:t>מִצְוֹתֶיךָ</w:t>
      </w:r>
      <w:r>
        <w:rPr>
          <w:rFonts w:hint="cs"/>
          <w:rtl/>
        </w:rPr>
        <w:t>" (ט', י), ואילו יהושע אומר: "</w:t>
      </w:r>
      <w:r w:rsidRPr="00CF12E6">
        <w:rPr>
          <w:rFonts w:hint="eastAsia"/>
          <w:rtl/>
        </w:rPr>
        <w:t>בִּי</w:t>
      </w:r>
      <w:r w:rsidRPr="00CF12E6">
        <w:rPr>
          <w:rtl/>
        </w:rPr>
        <w:t xml:space="preserve"> </w:t>
      </w:r>
      <w:r w:rsidRPr="00E51208">
        <w:rPr>
          <w:rFonts w:hint="cs"/>
          <w:b/>
          <w:bCs/>
          <w:rtl/>
        </w:rPr>
        <w:t>ה'</w:t>
      </w:r>
      <w:r>
        <w:rPr>
          <w:rFonts w:hint="cs"/>
          <w:rtl/>
        </w:rPr>
        <w:t xml:space="preserve"> </w:t>
      </w:r>
      <w:r w:rsidRPr="00E51208">
        <w:rPr>
          <w:rFonts w:hint="eastAsia"/>
          <w:b/>
          <w:bCs/>
          <w:rtl/>
        </w:rPr>
        <w:t>מָה</w:t>
      </w:r>
      <w:r w:rsidRPr="00E51208">
        <w:rPr>
          <w:b/>
          <w:bCs/>
          <w:rtl/>
        </w:rPr>
        <w:t xml:space="preserve"> </w:t>
      </w:r>
      <w:r w:rsidRPr="00E51208">
        <w:rPr>
          <w:rFonts w:hint="eastAsia"/>
          <w:b/>
          <w:bCs/>
          <w:rtl/>
        </w:rPr>
        <w:t>אֹמַר</w:t>
      </w:r>
      <w:r w:rsidRPr="00E51208">
        <w:rPr>
          <w:b/>
          <w:bCs/>
          <w:rtl/>
        </w:rPr>
        <w:t xml:space="preserve"> </w:t>
      </w:r>
      <w:r w:rsidRPr="00E51208">
        <w:rPr>
          <w:rFonts w:hint="eastAsia"/>
          <w:b/>
          <w:bCs/>
          <w:rtl/>
        </w:rPr>
        <w:t>אַחֲרֵי</w:t>
      </w:r>
      <w:r w:rsidRPr="00CF12E6">
        <w:rPr>
          <w:rtl/>
        </w:rPr>
        <w:t xml:space="preserve"> </w:t>
      </w:r>
      <w:r w:rsidRPr="00CF12E6">
        <w:rPr>
          <w:rFonts w:hint="eastAsia"/>
          <w:rtl/>
        </w:rPr>
        <w:t>אֲשֶׁר</w:t>
      </w:r>
      <w:r w:rsidRPr="00CF12E6">
        <w:rPr>
          <w:rtl/>
        </w:rPr>
        <w:t xml:space="preserve"> </w:t>
      </w:r>
      <w:r w:rsidRPr="00CF12E6">
        <w:rPr>
          <w:rFonts w:hint="eastAsia"/>
          <w:rtl/>
        </w:rPr>
        <w:t>הָפַךְ</w:t>
      </w:r>
      <w:r w:rsidRPr="00CF12E6">
        <w:rPr>
          <w:rtl/>
        </w:rPr>
        <w:t xml:space="preserve"> </w:t>
      </w:r>
      <w:r w:rsidRPr="00CF12E6">
        <w:rPr>
          <w:rFonts w:hint="eastAsia"/>
          <w:rtl/>
        </w:rPr>
        <w:t>יִשְׂרָאֵל</w:t>
      </w:r>
      <w:r w:rsidRPr="00CF12E6">
        <w:rPr>
          <w:rtl/>
        </w:rPr>
        <w:t xml:space="preserve"> </w:t>
      </w:r>
      <w:r w:rsidRPr="00CF12E6">
        <w:rPr>
          <w:rFonts w:hint="eastAsia"/>
          <w:rtl/>
        </w:rPr>
        <w:t>עֹרֶף</w:t>
      </w:r>
      <w:r w:rsidRPr="00CF12E6">
        <w:rPr>
          <w:rtl/>
        </w:rPr>
        <w:t xml:space="preserve"> </w:t>
      </w:r>
      <w:r w:rsidRPr="00CF12E6">
        <w:rPr>
          <w:rFonts w:hint="eastAsia"/>
          <w:rtl/>
        </w:rPr>
        <w:t>לִפְנֵי</w:t>
      </w:r>
      <w:r w:rsidRPr="00CF12E6">
        <w:rPr>
          <w:rtl/>
        </w:rPr>
        <w:t xml:space="preserve"> </w:t>
      </w:r>
      <w:r w:rsidRPr="00CF12E6">
        <w:rPr>
          <w:rFonts w:hint="eastAsia"/>
          <w:rtl/>
        </w:rPr>
        <w:t>אֹיְבָיו</w:t>
      </w:r>
      <w:r>
        <w:rPr>
          <w:rFonts w:hint="cs"/>
          <w:rtl/>
        </w:rPr>
        <w:t>" (ז', ח).</w:t>
      </w:r>
      <w:r w:rsidRPr="000A56F9">
        <w:rPr>
          <w:rStyle w:val="a7"/>
          <w:sz w:val="20"/>
        </w:rPr>
        <w:footnoteReference w:id="54"/>
      </w:r>
    </w:p>
    <w:p w:rsidR="00A85792" w:rsidRDefault="00A85792" w:rsidP="00E51208">
      <w:pPr>
        <w:numPr>
          <w:ilvl w:val="0"/>
          <w:numId w:val="6"/>
        </w:numPr>
        <w:autoSpaceDE w:val="0"/>
        <w:autoSpaceDN w:val="0"/>
        <w:adjustRightInd w:val="0"/>
        <w:spacing w:after="0" w:line="480" w:lineRule="auto"/>
        <w:jc w:val="both"/>
      </w:pPr>
      <w:r>
        <w:rPr>
          <w:rFonts w:hint="cs"/>
          <w:rtl/>
        </w:rPr>
        <w:t>אלן</w:t>
      </w:r>
      <w:r>
        <w:rPr>
          <w:rStyle w:val="a7"/>
          <w:rtl/>
        </w:rPr>
        <w:footnoteReference w:id="55"/>
      </w:r>
      <w:r>
        <w:rPr>
          <w:rFonts w:hint="cs"/>
          <w:rtl/>
        </w:rPr>
        <w:t xml:space="preserve"> מעיר כי בשני הסיפורים חטאם של יחידים מתואר כחטאו של כל העם. כשה' פונה ליהושע בעקבות חטאו של עכן, הוא אומר: "</w:t>
      </w:r>
      <w:r w:rsidRPr="00852756">
        <w:rPr>
          <w:rtl/>
        </w:rPr>
        <w:t>חָטָא יִשְׂרָאֵל</w:t>
      </w:r>
      <w:r>
        <w:rPr>
          <w:rFonts w:hint="cs"/>
          <w:rtl/>
        </w:rPr>
        <w:t>!" (ז', יא), ועזרא פותח בתפילתו בווידוי כללי על חטאי העם. הקבלה זו חלשה,</w:t>
      </w:r>
      <w:r w:rsidR="00E51208">
        <w:rPr>
          <w:rFonts w:hint="cs"/>
          <w:rtl/>
        </w:rPr>
        <w:t xml:space="preserve"> לדעתי,</w:t>
      </w:r>
      <w:r>
        <w:rPr>
          <w:rFonts w:hint="cs"/>
          <w:rtl/>
        </w:rPr>
        <w:t xml:space="preserve"> משום שווידוי כללי על חטאי העם נאמר </w:t>
      </w:r>
      <w:r w:rsidR="00E51208">
        <w:rPr>
          <w:rFonts w:hint="cs"/>
          <w:rtl/>
        </w:rPr>
        <w:t xml:space="preserve">במקרא לא רק </w:t>
      </w:r>
      <w:r>
        <w:rPr>
          <w:rFonts w:hint="cs"/>
          <w:rtl/>
        </w:rPr>
        <w:t>כרקע לחטא כללי קונקרטי;</w:t>
      </w:r>
      <w:r>
        <w:rPr>
          <w:rStyle w:val="a7"/>
          <w:rtl/>
        </w:rPr>
        <w:footnoteReference w:id="56"/>
      </w:r>
      <w:r>
        <w:rPr>
          <w:rFonts w:hint="cs"/>
          <w:rtl/>
        </w:rPr>
        <w:t xml:space="preserve"> אך במקומה ניתן להציג את פסוקי הפתיחה לשני הסיפורים, המתארים את החטא כחטאו של כל העם. ביהושע: </w:t>
      </w:r>
      <w:r>
        <w:rPr>
          <w:rFonts w:hint="cs"/>
          <w:rtl/>
        </w:rPr>
        <w:lastRenderedPageBreak/>
        <w:t>"</w:t>
      </w:r>
      <w:r w:rsidRPr="00DB17B3">
        <w:rPr>
          <w:rtl/>
        </w:rPr>
        <w:t>וַיִּמְעֲלוּ בְנֵי יִשְׂרָאֵל מַעַל בַּחֵרֶם</w:t>
      </w:r>
      <w:r>
        <w:rPr>
          <w:rFonts w:hint="cs"/>
          <w:rtl/>
        </w:rPr>
        <w:t>,</w:t>
      </w:r>
      <w:r w:rsidRPr="00DB17B3">
        <w:rPr>
          <w:rtl/>
        </w:rPr>
        <w:t xml:space="preserve"> וַיִּקַּח עָכָן</w:t>
      </w:r>
      <w:r>
        <w:rPr>
          <w:rFonts w:hint="cs"/>
          <w:rtl/>
        </w:rPr>
        <w:t>...</w:t>
      </w:r>
      <w:r w:rsidRPr="00DB17B3">
        <w:rPr>
          <w:rtl/>
        </w:rPr>
        <w:t xml:space="preserve"> מִן הַחֵרֶם</w:t>
      </w:r>
      <w:r>
        <w:rPr>
          <w:rFonts w:hint="cs"/>
          <w:rtl/>
        </w:rPr>
        <w:t>"; בעזרא: "</w:t>
      </w:r>
      <w:r w:rsidRPr="00DB17B3">
        <w:rPr>
          <w:rtl/>
        </w:rPr>
        <w:t>לֹא נִבְדְּלוּ הָעָם יִשְׂרָאֵל וְהַכֹּהֲנִים וְהַלְוִיִּם מֵעַמֵּי הָאֲרָצוֹת</w:t>
      </w:r>
      <w:r>
        <w:rPr>
          <w:rFonts w:hint="cs"/>
          <w:rtl/>
        </w:rPr>
        <w:t>".</w:t>
      </w:r>
    </w:p>
    <w:p w:rsidR="00A85792" w:rsidRDefault="00A85792" w:rsidP="00E51208">
      <w:pPr>
        <w:numPr>
          <w:ilvl w:val="0"/>
          <w:numId w:val="6"/>
        </w:numPr>
        <w:autoSpaceDE w:val="0"/>
        <w:autoSpaceDN w:val="0"/>
        <w:adjustRightInd w:val="0"/>
        <w:spacing w:after="0" w:line="480" w:lineRule="auto"/>
        <w:jc w:val="both"/>
      </w:pPr>
      <w:r>
        <w:rPr>
          <w:rFonts w:hint="cs"/>
          <w:rtl/>
        </w:rPr>
        <w:t xml:space="preserve">תפילתם של יהושע ועזרא נעשית בנפילה לפני בית ה'. על יהושע נאמר: </w:t>
      </w:r>
      <w:r w:rsidRPr="00CF12E6">
        <w:rPr>
          <w:rFonts w:hint="cs"/>
          <w:rtl/>
        </w:rPr>
        <w:t>"</w:t>
      </w:r>
      <w:r w:rsidRPr="00CF12E6">
        <w:rPr>
          <w:rFonts w:hint="eastAsia"/>
          <w:b/>
          <w:bCs/>
          <w:rtl/>
        </w:rPr>
        <w:t>וַיִּפֹּל</w:t>
      </w:r>
      <w:r w:rsidRPr="00CF12E6">
        <w:rPr>
          <w:rtl/>
        </w:rPr>
        <w:t xml:space="preserve"> </w:t>
      </w:r>
      <w:r w:rsidRPr="00CF12E6">
        <w:rPr>
          <w:rFonts w:hint="eastAsia"/>
          <w:rtl/>
        </w:rPr>
        <w:t>עַל</w:t>
      </w:r>
      <w:r w:rsidRPr="00CF12E6">
        <w:rPr>
          <w:rtl/>
        </w:rPr>
        <w:t xml:space="preserve"> </w:t>
      </w:r>
      <w:r w:rsidRPr="00CF12E6">
        <w:rPr>
          <w:rFonts w:hint="eastAsia"/>
          <w:rtl/>
        </w:rPr>
        <w:t>פָּנָיו</w:t>
      </w:r>
      <w:r w:rsidRPr="00CF12E6">
        <w:rPr>
          <w:rtl/>
        </w:rPr>
        <w:t xml:space="preserve"> </w:t>
      </w:r>
      <w:r w:rsidRPr="00CF12E6">
        <w:rPr>
          <w:rFonts w:hint="eastAsia"/>
          <w:rtl/>
        </w:rPr>
        <w:t>אַרְצָה</w:t>
      </w:r>
      <w:r w:rsidRPr="00CF12E6">
        <w:rPr>
          <w:rtl/>
        </w:rPr>
        <w:t xml:space="preserve"> </w:t>
      </w:r>
      <w:r w:rsidRPr="00CF12E6">
        <w:rPr>
          <w:rFonts w:hint="eastAsia"/>
          <w:b/>
          <w:bCs/>
          <w:rtl/>
        </w:rPr>
        <w:t>לִפְנֵי</w:t>
      </w:r>
      <w:r w:rsidRPr="00CF12E6">
        <w:rPr>
          <w:rtl/>
        </w:rPr>
        <w:t xml:space="preserve"> </w:t>
      </w:r>
      <w:r w:rsidRPr="00CF12E6">
        <w:rPr>
          <w:rFonts w:hint="eastAsia"/>
          <w:rtl/>
        </w:rPr>
        <w:t>אֲרוֹן</w:t>
      </w:r>
      <w:r w:rsidRPr="008121FB">
        <w:rPr>
          <w:rtl/>
        </w:rPr>
        <w:t xml:space="preserve"> </w:t>
      </w:r>
      <w:r>
        <w:rPr>
          <w:rFonts w:hint="cs"/>
          <w:rtl/>
        </w:rPr>
        <w:t>ה'..." (ז', ו), ואילו על עזרא נאמר: "</w:t>
      </w:r>
      <w:r w:rsidRPr="00CF12E6">
        <w:rPr>
          <w:rFonts w:hint="eastAsia"/>
          <w:rtl/>
        </w:rPr>
        <w:t>בֹּכֶה</w:t>
      </w:r>
      <w:r w:rsidRPr="00CF12E6">
        <w:rPr>
          <w:rtl/>
        </w:rPr>
        <w:t xml:space="preserve"> </w:t>
      </w:r>
      <w:r w:rsidRPr="00CF12E6">
        <w:rPr>
          <w:rFonts w:hint="eastAsia"/>
          <w:b/>
          <w:bCs/>
          <w:rtl/>
        </w:rPr>
        <w:t>וּמִתְנַפֵּל</w:t>
      </w:r>
      <w:r w:rsidRPr="00CF12E6">
        <w:rPr>
          <w:b/>
          <w:bCs/>
          <w:rtl/>
        </w:rPr>
        <w:t xml:space="preserve"> </w:t>
      </w:r>
      <w:r w:rsidRPr="00CF12E6">
        <w:rPr>
          <w:rFonts w:hint="eastAsia"/>
          <w:b/>
          <w:bCs/>
          <w:rtl/>
        </w:rPr>
        <w:t>לִפְנֵי</w:t>
      </w:r>
      <w:r w:rsidRPr="00CF12E6">
        <w:rPr>
          <w:rtl/>
        </w:rPr>
        <w:t xml:space="preserve"> </w:t>
      </w:r>
      <w:r w:rsidRPr="00CF12E6">
        <w:rPr>
          <w:rFonts w:hint="eastAsia"/>
          <w:rtl/>
        </w:rPr>
        <w:t>בֵּית</w:t>
      </w:r>
      <w:r w:rsidRPr="00CF12E6">
        <w:rPr>
          <w:rtl/>
        </w:rPr>
        <w:t xml:space="preserve"> </w:t>
      </w:r>
      <w:r w:rsidRPr="00CF12E6">
        <w:rPr>
          <w:rFonts w:hint="eastAsia"/>
          <w:rtl/>
        </w:rPr>
        <w:t>הָאֱלֹהִים</w:t>
      </w:r>
      <w:r>
        <w:rPr>
          <w:rFonts w:hint="cs"/>
          <w:rtl/>
        </w:rPr>
        <w:t xml:space="preserve">" (י', א). בעוד שיהושע נפל לפני ארון ה', הרי שעזרא נפל לפני בית ה'. ייתכן והסיבה </w:t>
      </w:r>
      <w:r w:rsidR="00E51208">
        <w:rPr>
          <w:rFonts w:hint="cs"/>
          <w:rtl/>
        </w:rPr>
        <w:t xml:space="preserve">להבדל </w:t>
      </w:r>
      <w:r>
        <w:rPr>
          <w:rFonts w:hint="cs"/>
          <w:rtl/>
        </w:rPr>
        <w:t>היא טכנית: בימי בית שני ארון</w:t>
      </w:r>
      <w:r w:rsidR="00E51208">
        <w:rPr>
          <w:rFonts w:hint="cs"/>
          <w:rtl/>
        </w:rPr>
        <w:t xml:space="preserve"> ה' לא קיים</w:t>
      </w:r>
      <w:r>
        <w:rPr>
          <w:rFonts w:hint="cs"/>
          <w:rtl/>
        </w:rPr>
        <w:t>, כדי ליפול לפניו.</w:t>
      </w:r>
    </w:p>
    <w:p w:rsidR="00A85792" w:rsidRDefault="00A85792" w:rsidP="00E51208">
      <w:pPr>
        <w:numPr>
          <w:ilvl w:val="0"/>
          <w:numId w:val="6"/>
        </w:numPr>
        <w:autoSpaceDE w:val="0"/>
        <w:autoSpaceDN w:val="0"/>
        <w:adjustRightInd w:val="0"/>
        <w:spacing w:after="0" w:line="480" w:lineRule="auto"/>
        <w:jc w:val="both"/>
      </w:pPr>
      <w:r>
        <w:rPr>
          <w:rFonts w:hint="cs"/>
          <w:rtl/>
        </w:rPr>
        <w:t>בתגובה לתפילת</w:t>
      </w:r>
      <w:r w:rsidR="00E51208">
        <w:rPr>
          <w:rFonts w:hint="cs"/>
          <w:rtl/>
        </w:rPr>
        <w:t>ו של</w:t>
      </w:r>
      <w:r>
        <w:rPr>
          <w:rFonts w:hint="cs"/>
          <w:rtl/>
        </w:rPr>
        <w:t xml:space="preserve"> עזרא, שכניה בן יחיאל מבני עילם מחזק אותו ואומר: "</w:t>
      </w:r>
      <w:r w:rsidRPr="00195750">
        <w:rPr>
          <w:rFonts w:hint="eastAsia"/>
          <w:rtl/>
        </w:rPr>
        <w:t>וְעַתָּה</w:t>
      </w:r>
      <w:r w:rsidRPr="00195750">
        <w:rPr>
          <w:rtl/>
        </w:rPr>
        <w:t xml:space="preserve"> </w:t>
      </w:r>
      <w:r w:rsidRPr="00195750">
        <w:rPr>
          <w:rFonts w:hint="eastAsia"/>
          <w:b/>
          <w:bCs/>
          <w:rtl/>
        </w:rPr>
        <w:t>נִכְרָת</w:t>
      </w:r>
      <w:r w:rsidRPr="00195750">
        <w:rPr>
          <w:b/>
          <w:bCs/>
          <w:rtl/>
        </w:rPr>
        <w:t xml:space="preserve"> </w:t>
      </w:r>
      <w:r w:rsidRPr="00195750">
        <w:rPr>
          <w:rFonts w:hint="eastAsia"/>
          <w:b/>
          <w:bCs/>
          <w:rtl/>
        </w:rPr>
        <w:t>בְּרִית</w:t>
      </w:r>
      <w:r w:rsidRPr="00195750">
        <w:rPr>
          <w:b/>
          <w:bCs/>
          <w:rtl/>
        </w:rPr>
        <w:t xml:space="preserve"> </w:t>
      </w:r>
      <w:r w:rsidRPr="00195750">
        <w:rPr>
          <w:rFonts w:hint="eastAsia"/>
          <w:b/>
          <w:bCs/>
          <w:rtl/>
        </w:rPr>
        <w:t>לֵאלֹהֵינוּ</w:t>
      </w:r>
      <w:r w:rsidRPr="00195750">
        <w:rPr>
          <w:rtl/>
        </w:rPr>
        <w:t xml:space="preserve"> </w:t>
      </w:r>
      <w:r w:rsidRPr="00195750">
        <w:rPr>
          <w:rFonts w:hint="eastAsia"/>
          <w:rtl/>
        </w:rPr>
        <w:t>לְהוֹצִיא</w:t>
      </w:r>
      <w:r w:rsidRPr="00195750">
        <w:rPr>
          <w:rtl/>
        </w:rPr>
        <w:t xml:space="preserve"> </w:t>
      </w:r>
      <w:r w:rsidRPr="00195750">
        <w:rPr>
          <w:rFonts w:hint="eastAsia"/>
          <w:rtl/>
        </w:rPr>
        <w:t>כָל</w:t>
      </w:r>
      <w:r w:rsidRPr="00195750">
        <w:rPr>
          <w:rtl/>
        </w:rPr>
        <w:t xml:space="preserve"> </w:t>
      </w:r>
      <w:r w:rsidRPr="00195750">
        <w:rPr>
          <w:rFonts w:hint="eastAsia"/>
          <w:rtl/>
        </w:rPr>
        <w:t>נָשִׁים</w:t>
      </w:r>
      <w:r w:rsidRPr="00195750">
        <w:rPr>
          <w:rtl/>
        </w:rPr>
        <w:t xml:space="preserve"> </w:t>
      </w:r>
      <w:r w:rsidRPr="00195750">
        <w:rPr>
          <w:rFonts w:hint="eastAsia"/>
          <w:rtl/>
        </w:rPr>
        <w:t>וְהַנּוֹלָד</w:t>
      </w:r>
      <w:r w:rsidRPr="00195750">
        <w:rPr>
          <w:rtl/>
        </w:rPr>
        <w:t xml:space="preserve"> </w:t>
      </w:r>
      <w:r w:rsidRPr="00195750">
        <w:rPr>
          <w:rFonts w:hint="eastAsia"/>
          <w:rtl/>
        </w:rPr>
        <w:t>מֵהֶם</w:t>
      </w:r>
      <w:r w:rsidRPr="00195750">
        <w:rPr>
          <w:rtl/>
        </w:rPr>
        <w:t xml:space="preserve"> </w:t>
      </w:r>
      <w:r w:rsidRPr="00195750">
        <w:rPr>
          <w:rFonts w:hint="eastAsia"/>
          <w:rtl/>
        </w:rPr>
        <w:t>בַּעֲצַת</w:t>
      </w:r>
      <w:r w:rsidRPr="00195750">
        <w:rPr>
          <w:rtl/>
        </w:rPr>
        <w:t xml:space="preserve"> </w:t>
      </w:r>
      <w:r>
        <w:rPr>
          <w:rFonts w:hint="cs"/>
          <w:rtl/>
        </w:rPr>
        <w:t>ה'...</w:t>
      </w:r>
      <w:r>
        <w:rPr>
          <w:rFonts w:hint="cs"/>
          <w:b/>
          <w:bCs/>
          <w:rtl/>
        </w:rPr>
        <w:t xml:space="preserve"> </w:t>
      </w:r>
      <w:r w:rsidRPr="00195750">
        <w:rPr>
          <w:rFonts w:hint="eastAsia"/>
          <w:b/>
          <w:bCs/>
          <w:rtl/>
        </w:rPr>
        <w:t>קוּם</w:t>
      </w:r>
      <w:r w:rsidRPr="00CF12E6">
        <w:rPr>
          <w:rtl/>
        </w:rPr>
        <w:t xml:space="preserve"> </w:t>
      </w:r>
      <w:r w:rsidRPr="00CF12E6">
        <w:rPr>
          <w:rFonts w:hint="eastAsia"/>
          <w:rtl/>
        </w:rPr>
        <w:t>כִּי</w:t>
      </w:r>
      <w:r w:rsidRPr="00CF12E6">
        <w:rPr>
          <w:rtl/>
        </w:rPr>
        <w:t xml:space="preserve"> </w:t>
      </w:r>
      <w:r w:rsidRPr="00CF12E6">
        <w:rPr>
          <w:rFonts w:hint="eastAsia"/>
          <w:rtl/>
        </w:rPr>
        <w:t>עָלֶיךָ</w:t>
      </w:r>
      <w:r w:rsidRPr="00CF12E6">
        <w:rPr>
          <w:rtl/>
        </w:rPr>
        <w:t xml:space="preserve"> </w:t>
      </w:r>
      <w:r w:rsidRPr="00CF12E6">
        <w:rPr>
          <w:rFonts w:hint="eastAsia"/>
          <w:rtl/>
        </w:rPr>
        <w:t>הַדָּבָר</w:t>
      </w:r>
      <w:r w:rsidRPr="00CF12E6">
        <w:rPr>
          <w:rtl/>
        </w:rPr>
        <w:t xml:space="preserve"> </w:t>
      </w:r>
      <w:r w:rsidRPr="00CF12E6">
        <w:rPr>
          <w:rFonts w:hint="eastAsia"/>
          <w:rtl/>
        </w:rPr>
        <w:t>וַאֲנַחְנוּ</w:t>
      </w:r>
      <w:r w:rsidRPr="00CF12E6">
        <w:rPr>
          <w:rtl/>
        </w:rPr>
        <w:t xml:space="preserve"> </w:t>
      </w:r>
      <w:r w:rsidRPr="00CF12E6">
        <w:rPr>
          <w:rFonts w:hint="eastAsia"/>
          <w:rtl/>
        </w:rPr>
        <w:t>עִמָּךְ</w:t>
      </w:r>
      <w:r w:rsidRPr="00CF12E6">
        <w:rPr>
          <w:rtl/>
        </w:rPr>
        <w:t xml:space="preserve"> </w:t>
      </w:r>
      <w:r w:rsidRPr="00CF12E6">
        <w:rPr>
          <w:rFonts w:hint="eastAsia"/>
          <w:rtl/>
        </w:rPr>
        <w:t>חֲזַק</w:t>
      </w:r>
      <w:r w:rsidRPr="00CF12E6">
        <w:rPr>
          <w:rtl/>
        </w:rPr>
        <w:t xml:space="preserve"> </w:t>
      </w:r>
      <w:r w:rsidRPr="00CF12E6">
        <w:rPr>
          <w:rFonts w:hint="eastAsia"/>
          <w:rtl/>
        </w:rPr>
        <w:t>וַעֲשֵׂה</w:t>
      </w:r>
      <w:r>
        <w:rPr>
          <w:rFonts w:hint="cs"/>
          <w:rtl/>
        </w:rPr>
        <w:t>" (שם ג-ד). הקריאה "קום!" חוזרת פעמיים בדברי ה' ליהושע, שנאמרו גם הם בתגובה לתפילתו: "</w:t>
      </w:r>
      <w:r w:rsidRPr="00195750">
        <w:rPr>
          <w:rFonts w:hint="eastAsia"/>
          <w:b/>
          <w:bCs/>
          <w:rtl/>
        </w:rPr>
        <w:t>קֻם</w:t>
      </w:r>
      <w:r w:rsidRPr="00CF12E6">
        <w:rPr>
          <w:rtl/>
        </w:rPr>
        <w:t xml:space="preserve"> </w:t>
      </w:r>
      <w:r w:rsidRPr="00CF12E6">
        <w:rPr>
          <w:rFonts w:hint="eastAsia"/>
          <w:rtl/>
        </w:rPr>
        <w:t>לָךְ</w:t>
      </w:r>
      <w:r>
        <w:rPr>
          <w:rFonts w:hint="cs"/>
          <w:rtl/>
        </w:rPr>
        <w:t>!</w:t>
      </w:r>
      <w:r w:rsidRPr="00CF12E6">
        <w:rPr>
          <w:rtl/>
        </w:rPr>
        <w:t xml:space="preserve"> </w:t>
      </w:r>
      <w:r w:rsidRPr="00CF12E6">
        <w:rPr>
          <w:rFonts w:hint="eastAsia"/>
          <w:rtl/>
        </w:rPr>
        <w:t>לָמָּה</w:t>
      </w:r>
      <w:r w:rsidRPr="00CF12E6">
        <w:rPr>
          <w:rtl/>
        </w:rPr>
        <w:t xml:space="preserve"> </w:t>
      </w:r>
      <w:r w:rsidRPr="00CF12E6">
        <w:rPr>
          <w:rFonts w:hint="eastAsia"/>
          <w:rtl/>
        </w:rPr>
        <w:t>זֶּה</w:t>
      </w:r>
      <w:r w:rsidRPr="00CF12E6">
        <w:rPr>
          <w:rtl/>
        </w:rPr>
        <w:t xml:space="preserve"> </w:t>
      </w:r>
      <w:r w:rsidRPr="00CF12E6">
        <w:rPr>
          <w:rFonts w:hint="eastAsia"/>
          <w:rtl/>
        </w:rPr>
        <w:t>אַתָּה</w:t>
      </w:r>
      <w:r w:rsidRPr="00CF12E6">
        <w:rPr>
          <w:rtl/>
        </w:rPr>
        <w:t xml:space="preserve"> </w:t>
      </w:r>
      <w:r w:rsidRPr="00CF12E6">
        <w:rPr>
          <w:rFonts w:hint="eastAsia"/>
          <w:rtl/>
        </w:rPr>
        <w:t>נֹפֵל</w:t>
      </w:r>
      <w:r w:rsidRPr="00CF12E6">
        <w:rPr>
          <w:rtl/>
        </w:rPr>
        <w:t xml:space="preserve"> </w:t>
      </w:r>
      <w:r w:rsidRPr="00CF12E6">
        <w:rPr>
          <w:rFonts w:hint="eastAsia"/>
          <w:rtl/>
        </w:rPr>
        <w:t>עַל</w:t>
      </w:r>
      <w:r w:rsidRPr="00CF12E6">
        <w:rPr>
          <w:rtl/>
        </w:rPr>
        <w:t xml:space="preserve"> </w:t>
      </w:r>
      <w:r w:rsidRPr="00CF12E6">
        <w:rPr>
          <w:rFonts w:hint="eastAsia"/>
          <w:rtl/>
        </w:rPr>
        <w:t>פָּנֶיךָ</w:t>
      </w:r>
      <w:r>
        <w:rPr>
          <w:rFonts w:hint="cs"/>
          <w:rtl/>
        </w:rPr>
        <w:t xml:space="preserve">: </w:t>
      </w:r>
      <w:r w:rsidRPr="00CF12E6">
        <w:rPr>
          <w:rFonts w:hint="eastAsia"/>
          <w:rtl/>
        </w:rPr>
        <w:t>חָטָא</w:t>
      </w:r>
      <w:r w:rsidRPr="00CF12E6">
        <w:rPr>
          <w:rtl/>
        </w:rPr>
        <w:t xml:space="preserve"> </w:t>
      </w:r>
      <w:r w:rsidRPr="00CF12E6">
        <w:rPr>
          <w:rFonts w:hint="eastAsia"/>
          <w:rtl/>
        </w:rPr>
        <w:t>יִשְׂרָאֵל</w:t>
      </w:r>
      <w:r w:rsidRPr="00CF12E6">
        <w:rPr>
          <w:rtl/>
        </w:rPr>
        <w:t xml:space="preserve"> </w:t>
      </w:r>
      <w:r w:rsidRPr="00CF12E6">
        <w:rPr>
          <w:rFonts w:hint="eastAsia"/>
          <w:rtl/>
        </w:rPr>
        <w:t>וְגַם</w:t>
      </w:r>
      <w:r w:rsidRPr="00CF12E6">
        <w:rPr>
          <w:rtl/>
        </w:rPr>
        <w:t xml:space="preserve"> </w:t>
      </w:r>
      <w:r w:rsidRPr="00195750">
        <w:rPr>
          <w:rFonts w:hint="eastAsia"/>
          <w:b/>
          <w:bCs/>
          <w:rtl/>
        </w:rPr>
        <w:t>עָבְרוּ</w:t>
      </w:r>
      <w:r w:rsidRPr="00195750">
        <w:rPr>
          <w:b/>
          <w:bCs/>
          <w:rtl/>
        </w:rPr>
        <w:t xml:space="preserve"> </w:t>
      </w:r>
      <w:r w:rsidRPr="00195750">
        <w:rPr>
          <w:rFonts w:hint="eastAsia"/>
          <w:b/>
          <w:bCs/>
          <w:rtl/>
        </w:rPr>
        <w:t>אֶת</w:t>
      </w:r>
      <w:r w:rsidRPr="00195750">
        <w:rPr>
          <w:b/>
          <w:bCs/>
          <w:rtl/>
        </w:rPr>
        <w:t xml:space="preserve"> </w:t>
      </w:r>
      <w:r w:rsidRPr="00195750">
        <w:rPr>
          <w:rFonts w:hint="eastAsia"/>
          <w:b/>
          <w:bCs/>
          <w:rtl/>
        </w:rPr>
        <w:t>בְּרִיתִי</w:t>
      </w:r>
      <w:r w:rsidRPr="00CF12E6">
        <w:rPr>
          <w:rtl/>
        </w:rPr>
        <w:t xml:space="preserve"> </w:t>
      </w:r>
      <w:r w:rsidRPr="00CF12E6">
        <w:rPr>
          <w:rFonts w:hint="eastAsia"/>
          <w:rtl/>
        </w:rPr>
        <w:t>אֲשֶׁר</w:t>
      </w:r>
      <w:r w:rsidRPr="00CF12E6">
        <w:rPr>
          <w:rtl/>
        </w:rPr>
        <w:t xml:space="preserve"> </w:t>
      </w:r>
      <w:r w:rsidRPr="00CF12E6">
        <w:rPr>
          <w:rFonts w:hint="eastAsia"/>
          <w:rtl/>
        </w:rPr>
        <w:t>צִוִּיתִי</w:t>
      </w:r>
      <w:r w:rsidRPr="00CF12E6">
        <w:rPr>
          <w:rtl/>
        </w:rPr>
        <w:t xml:space="preserve"> </w:t>
      </w:r>
      <w:r w:rsidRPr="00CF12E6">
        <w:rPr>
          <w:rFonts w:hint="eastAsia"/>
          <w:rtl/>
        </w:rPr>
        <w:t>אוֹתָם</w:t>
      </w:r>
      <w:r>
        <w:rPr>
          <w:rFonts w:hint="cs"/>
          <w:rtl/>
        </w:rPr>
        <w:t>...</w:t>
      </w:r>
      <w:r w:rsidRPr="00CF12E6">
        <w:rPr>
          <w:rtl/>
        </w:rPr>
        <w:t xml:space="preserve"> </w:t>
      </w:r>
      <w:r w:rsidRPr="00195750">
        <w:rPr>
          <w:rFonts w:hint="eastAsia"/>
          <w:b/>
          <w:bCs/>
          <w:rtl/>
        </w:rPr>
        <w:t>קֻם</w:t>
      </w:r>
      <w:r w:rsidRPr="00CF12E6">
        <w:rPr>
          <w:rtl/>
        </w:rPr>
        <w:t xml:space="preserve"> </w:t>
      </w:r>
      <w:r w:rsidRPr="00CF12E6">
        <w:rPr>
          <w:rFonts w:hint="eastAsia"/>
          <w:rtl/>
        </w:rPr>
        <w:t>קַדֵּשׁ</w:t>
      </w:r>
      <w:r w:rsidRPr="00CF12E6">
        <w:rPr>
          <w:rtl/>
        </w:rPr>
        <w:t xml:space="preserve"> </w:t>
      </w:r>
      <w:r w:rsidRPr="00CF12E6">
        <w:rPr>
          <w:rFonts w:hint="eastAsia"/>
          <w:rtl/>
        </w:rPr>
        <w:t>אֶת</w:t>
      </w:r>
      <w:r w:rsidRPr="00CF12E6">
        <w:rPr>
          <w:rtl/>
        </w:rPr>
        <w:t xml:space="preserve"> </w:t>
      </w:r>
      <w:r w:rsidRPr="00CF12E6">
        <w:rPr>
          <w:rFonts w:hint="eastAsia"/>
          <w:rtl/>
        </w:rPr>
        <w:t>הָעָם</w:t>
      </w:r>
      <w:r>
        <w:rPr>
          <w:rFonts w:hint="cs"/>
          <w:rtl/>
        </w:rPr>
        <w:t>..." (ז', י-יג). מלבד הקריאה המשותפת "קום!", ניתן לראות כי בשני הסיפורים נתפס החטא כעבירה על ברית. חטא עכן מתואר במפורש כ</w:t>
      </w:r>
      <w:r w:rsidRPr="002A08A8">
        <w:rPr>
          <w:rFonts w:hint="cs"/>
          <w:b/>
          <w:bCs/>
          <w:rtl/>
        </w:rPr>
        <w:t>עבירה</w:t>
      </w:r>
      <w:r>
        <w:rPr>
          <w:rFonts w:hint="cs"/>
          <w:rtl/>
        </w:rPr>
        <w:t xml:space="preserve"> על ברית ה'; ואילו בספר עזרא המצב הפוך: תיקון המעל וגירוש הנשים הנכריות מתוארים כ</w:t>
      </w:r>
      <w:r w:rsidRPr="002A08A8">
        <w:rPr>
          <w:rFonts w:hint="cs"/>
          <w:b/>
          <w:bCs/>
          <w:rtl/>
        </w:rPr>
        <w:t>כריתת</w:t>
      </w:r>
      <w:r>
        <w:rPr>
          <w:rFonts w:hint="cs"/>
          <w:rtl/>
        </w:rPr>
        <w:t xml:space="preserve"> ברית לה'.</w:t>
      </w:r>
      <w:r>
        <w:rPr>
          <w:rFonts w:hint="cs"/>
          <w:rtl/>
        </w:rPr>
        <w:tab/>
      </w:r>
      <w:r>
        <w:rPr>
          <w:rtl/>
        </w:rPr>
        <w:br/>
      </w:r>
      <w:r>
        <w:rPr>
          <w:rFonts w:hint="cs"/>
          <w:rtl/>
        </w:rPr>
        <w:t>התגובה לתפילה בשני המקרים היא דרישה להסרת החרם</w:t>
      </w:r>
      <w:r w:rsidR="00E51208">
        <w:rPr>
          <w:rFonts w:hint="cs"/>
          <w:rtl/>
        </w:rPr>
        <w:t xml:space="preserve"> או הנשים הנכריות מקרב ישראל, </w:t>
      </w:r>
      <w:r>
        <w:rPr>
          <w:rFonts w:hint="cs"/>
          <w:rtl/>
        </w:rPr>
        <w:t xml:space="preserve">כך </w:t>
      </w:r>
      <w:r w:rsidR="00E51208">
        <w:rPr>
          <w:rFonts w:hint="cs"/>
          <w:rtl/>
        </w:rPr>
        <w:t>ש</w:t>
      </w:r>
      <w:r>
        <w:rPr>
          <w:rFonts w:hint="cs"/>
          <w:rtl/>
        </w:rPr>
        <w:t>תוכנן של התגובות זהה</w:t>
      </w:r>
      <w:r w:rsidR="00E51208">
        <w:rPr>
          <w:rFonts w:hint="cs"/>
          <w:rtl/>
        </w:rPr>
        <w:t xml:space="preserve"> אף הוא</w:t>
      </w:r>
      <w:r>
        <w:rPr>
          <w:rFonts w:hint="cs"/>
          <w:rtl/>
        </w:rPr>
        <w:t>.</w:t>
      </w:r>
    </w:p>
    <w:p w:rsidR="00A85792" w:rsidRDefault="00E51208" w:rsidP="00A85792">
      <w:pPr>
        <w:numPr>
          <w:ilvl w:val="0"/>
          <w:numId w:val="6"/>
        </w:numPr>
        <w:autoSpaceDE w:val="0"/>
        <w:autoSpaceDN w:val="0"/>
        <w:adjustRightInd w:val="0"/>
        <w:spacing w:after="0" w:line="480" w:lineRule="auto"/>
        <w:jc w:val="both"/>
        <w:rPr>
          <w:rtl/>
        </w:rPr>
      </w:pPr>
      <w:r>
        <w:rPr>
          <w:rFonts w:hint="cs"/>
          <w:rtl/>
        </w:rPr>
        <w:t xml:space="preserve">יהושע </w:t>
      </w:r>
      <w:r w:rsidRPr="00E51208">
        <w:rPr>
          <w:rFonts w:hint="cs"/>
          <w:rtl/>
        </w:rPr>
        <w:t>מצֻ</w:t>
      </w:r>
      <w:r w:rsidR="00A85792" w:rsidRPr="00E51208">
        <w:rPr>
          <w:rFonts w:hint="cs"/>
          <w:rtl/>
        </w:rPr>
        <w:t>ו</w:t>
      </w:r>
      <w:r>
        <w:rPr>
          <w:rFonts w:hint="cs"/>
          <w:rtl/>
        </w:rPr>
        <w:t>ו</w:t>
      </w:r>
      <w:r w:rsidR="00A85792" w:rsidRPr="00E51208">
        <w:rPr>
          <w:rFonts w:hint="cs"/>
          <w:rtl/>
        </w:rPr>
        <w:t>ה</w:t>
      </w:r>
      <w:r w:rsidR="00A85792">
        <w:rPr>
          <w:rFonts w:hint="cs"/>
          <w:rtl/>
        </w:rPr>
        <w:t xml:space="preserve"> מפי ה' לאסוף את העם לשם הסרת החרם: "</w:t>
      </w:r>
      <w:r w:rsidR="00A85792" w:rsidRPr="00195750">
        <w:rPr>
          <w:rFonts w:hint="eastAsia"/>
          <w:rtl/>
        </w:rPr>
        <w:t>קֻם</w:t>
      </w:r>
      <w:r w:rsidR="00A85792" w:rsidRPr="00195750">
        <w:rPr>
          <w:rtl/>
        </w:rPr>
        <w:t xml:space="preserve"> </w:t>
      </w:r>
      <w:r w:rsidR="00A85792" w:rsidRPr="00195750">
        <w:rPr>
          <w:rFonts w:hint="eastAsia"/>
          <w:rtl/>
        </w:rPr>
        <w:t>קַדֵּשׁ</w:t>
      </w:r>
      <w:r w:rsidR="00A85792" w:rsidRPr="00195750">
        <w:rPr>
          <w:rtl/>
        </w:rPr>
        <w:t xml:space="preserve"> </w:t>
      </w:r>
      <w:r w:rsidR="00A85792" w:rsidRPr="00195750">
        <w:rPr>
          <w:rFonts w:hint="eastAsia"/>
          <w:rtl/>
        </w:rPr>
        <w:t>אֶת</w:t>
      </w:r>
      <w:r w:rsidR="00A85792" w:rsidRPr="00195750">
        <w:rPr>
          <w:rtl/>
        </w:rPr>
        <w:t xml:space="preserve"> </w:t>
      </w:r>
      <w:r w:rsidR="00A85792" w:rsidRPr="00195750">
        <w:rPr>
          <w:rFonts w:hint="eastAsia"/>
          <w:rtl/>
        </w:rPr>
        <w:t>הָעָם</w:t>
      </w:r>
      <w:r w:rsidR="00A85792" w:rsidRPr="00195750">
        <w:rPr>
          <w:rtl/>
        </w:rPr>
        <w:t xml:space="preserve"> </w:t>
      </w:r>
      <w:r w:rsidR="00A85792" w:rsidRPr="00195750">
        <w:rPr>
          <w:rFonts w:hint="eastAsia"/>
          <w:rtl/>
        </w:rPr>
        <w:t>וְאָמַרְתָּ</w:t>
      </w:r>
      <w:r w:rsidR="00A85792" w:rsidRPr="00195750">
        <w:rPr>
          <w:rtl/>
        </w:rPr>
        <w:t xml:space="preserve"> </w:t>
      </w:r>
      <w:r w:rsidR="00A85792" w:rsidRPr="00195750">
        <w:rPr>
          <w:rFonts w:hint="eastAsia"/>
          <w:rtl/>
        </w:rPr>
        <w:t>הִתְקַדְּשׁוּ</w:t>
      </w:r>
      <w:r w:rsidR="00A85792" w:rsidRPr="00195750">
        <w:rPr>
          <w:rtl/>
        </w:rPr>
        <w:t xml:space="preserve"> </w:t>
      </w:r>
      <w:r w:rsidR="00A85792" w:rsidRPr="00195750">
        <w:rPr>
          <w:rFonts w:hint="eastAsia"/>
          <w:rtl/>
        </w:rPr>
        <w:t>לְמָחָר</w:t>
      </w:r>
      <w:r w:rsidR="00A85792">
        <w:rPr>
          <w:rFonts w:hint="cs"/>
          <w:rtl/>
        </w:rPr>
        <w:t>" (שם יג). גם עזרא, לשם הסרת הנשים הנכריות, אוסף את העם: "</w:t>
      </w:r>
      <w:r w:rsidR="00A85792" w:rsidRPr="00582375">
        <w:rPr>
          <w:rFonts w:hint="eastAsia"/>
          <w:rtl/>
        </w:rPr>
        <w:t>וַיַּעֲבִירוּ</w:t>
      </w:r>
      <w:r w:rsidR="00A85792" w:rsidRPr="00582375">
        <w:rPr>
          <w:rtl/>
        </w:rPr>
        <w:t xml:space="preserve"> </w:t>
      </w:r>
      <w:r w:rsidR="00A85792" w:rsidRPr="00582375">
        <w:rPr>
          <w:rFonts w:hint="eastAsia"/>
          <w:rtl/>
        </w:rPr>
        <w:t>קוֹל</w:t>
      </w:r>
      <w:r w:rsidR="00A85792" w:rsidRPr="00582375">
        <w:rPr>
          <w:rtl/>
        </w:rPr>
        <w:t xml:space="preserve"> </w:t>
      </w:r>
      <w:r w:rsidR="00A85792" w:rsidRPr="00582375">
        <w:rPr>
          <w:rFonts w:hint="eastAsia"/>
          <w:rtl/>
        </w:rPr>
        <w:t>בִּיהוּדָה</w:t>
      </w:r>
      <w:r w:rsidR="00A85792" w:rsidRPr="00582375">
        <w:rPr>
          <w:rtl/>
        </w:rPr>
        <w:t xml:space="preserve"> </w:t>
      </w:r>
      <w:r w:rsidR="00A85792" w:rsidRPr="00582375">
        <w:rPr>
          <w:rFonts w:hint="eastAsia"/>
          <w:rtl/>
        </w:rPr>
        <w:t>וִירוּשָׁלִַם</w:t>
      </w:r>
      <w:r w:rsidR="00A85792" w:rsidRPr="00582375">
        <w:rPr>
          <w:rtl/>
        </w:rPr>
        <w:t xml:space="preserve"> </w:t>
      </w:r>
      <w:r w:rsidR="00A85792" w:rsidRPr="00582375">
        <w:rPr>
          <w:rFonts w:hint="eastAsia"/>
          <w:rtl/>
        </w:rPr>
        <w:t>לְכֹל</w:t>
      </w:r>
      <w:r w:rsidR="00A85792" w:rsidRPr="00582375">
        <w:rPr>
          <w:rtl/>
        </w:rPr>
        <w:t xml:space="preserve"> </w:t>
      </w:r>
      <w:r w:rsidR="00A85792" w:rsidRPr="00582375">
        <w:rPr>
          <w:rFonts w:hint="eastAsia"/>
          <w:rtl/>
        </w:rPr>
        <w:t>בְּנֵי</w:t>
      </w:r>
      <w:r w:rsidR="00A85792" w:rsidRPr="00582375">
        <w:rPr>
          <w:rtl/>
        </w:rPr>
        <w:t xml:space="preserve"> </w:t>
      </w:r>
      <w:r w:rsidR="00A85792" w:rsidRPr="00582375">
        <w:rPr>
          <w:rFonts w:hint="eastAsia"/>
          <w:rtl/>
        </w:rPr>
        <w:t>הַגּוֹלָה</w:t>
      </w:r>
      <w:r w:rsidR="00A85792" w:rsidRPr="00582375">
        <w:rPr>
          <w:rtl/>
        </w:rPr>
        <w:t xml:space="preserve"> </w:t>
      </w:r>
      <w:r w:rsidR="00A85792" w:rsidRPr="00582375">
        <w:rPr>
          <w:rFonts w:hint="eastAsia"/>
          <w:rtl/>
        </w:rPr>
        <w:t>לְהִקָּבֵץ</w:t>
      </w:r>
      <w:r w:rsidR="00A85792" w:rsidRPr="00582375">
        <w:rPr>
          <w:rtl/>
        </w:rPr>
        <w:t xml:space="preserve"> </w:t>
      </w:r>
      <w:r w:rsidR="00A85792" w:rsidRPr="00582375">
        <w:rPr>
          <w:rFonts w:hint="eastAsia"/>
          <w:rtl/>
        </w:rPr>
        <w:t>יְרוּשָׁלִָם</w:t>
      </w:r>
      <w:r w:rsidR="00A85792">
        <w:rPr>
          <w:rFonts w:hint="cs"/>
          <w:rtl/>
        </w:rPr>
        <w:t xml:space="preserve">... </w:t>
      </w:r>
      <w:r w:rsidR="00A85792" w:rsidRPr="00582375">
        <w:rPr>
          <w:rFonts w:hint="eastAsia"/>
          <w:rtl/>
        </w:rPr>
        <w:t>וַיִּקָּבְצוּ</w:t>
      </w:r>
      <w:r w:rsidR="00A85792" w:rsidRPr="00582375">
        <w:rPr>
          <w:rtl/>
        </w:rPr>
        <w:t xml:space="preserve"> </w:t>
      </w:r>
      <w:r w:rsidR="00A85792" w:rsidRPr="00582375">
        <w:rPr>
          <w:rFonts w:hint="eastAsia"/>
          <w:rtl/>
        </w:rPr>
        <w:t>כָל</w:t>
      </w:r>
      <w:r w:rsidR="00A85792" w:rsidRPr="00582375">
        <w:rPr>
          <w:rtl/>
        </w:rPr>
        <w:t xml:space="preserve"> </w:t>
      </w:r>
      <w:r w:rsidR="00A85792" w:rsidRPr="00582375">
        <w:rPr>
          <w:rFonts w:hint="eastAsia"/>
          <w:rtl/>
        </w:rPr>
        <w:t>אַנְשֵׁי</w:t>
      </w:r>
      <w:r w:rsidR="00A85792" w:rsidRPr="00582375">
        <w:rPr>
          <w:rtl/>
        </w:rPr>
        <w:t xml:space="preserve"> </w:t>
      </w:r>
      <w:r w:rsidR="00A85792" w:rsidRPr="00582375">
        <w:rPr>
          <w:rFonts w:hint="eastAsia"/>
          <w:rtl/>
        </w:rPr>
        <w:t>יְהוּדָה</w:t>
      </w:r>
      <w:r w:rsidR="00A85792" w:rsidRPr="00582375">
        <w:rPr>
          <w:rtl/>
        </w:rPr>
        <w:t xml:space="preserve"> </w:t>
      </w:r>
      <w:r w:rsidR="00A85792" w:rsidRPr="00582375">
        <w:rPr>
          <w:rFonts w:hint="eastAsia"/>
          <w:rtl/>
        </w:rPr>
        <w:t>וּבִנְיָמִן</w:t>
      </w:r>
      <w:r w:rsidR="00A85792" w:rsidRPr="00582375">
        <w:rPr>
          <w:rtl/>
        </w:rPr>
        <w:t xml:space="preserve"> </w:t>
      </w:r>
      <w:r w:rsidR="00A85792" w:rsidRPr="00582375">
        <w:rPr>
          <w:rFonts w:hint="eastAsia"/>
          <w:rtl/>
        </w:rPr>
        <w:t>יְרוּשָׁלִַם</w:t>
      </w:r>
      <w:r w:rsidR="00A85792">
        <w:rPr>
          <w:rFonts w:hint="cs"/>
          <w:rtl/>
        </w:rPr>
        <w:t xml:space="preserve">... </w:t>
      </w:r>
      <w:r w:rsidR="00A85792" w:rsidRPr="00582375">
        <w:rPr>
          <w:rFonts w:hint="eastAsia"/>
          <w:rtl/>
        </w:rPr>
        <w:t>וַיֵּשְׁבוּ</w:t>
      </w:r>
      <w:r w:rsidR="00A85792" w:rsidRPr="00582375">
        <w:rPr>
          <w:rtl/>
        </w:rPr>
        <w:t xml:space="preserve"> </w:t>
      </w:r>
      <w:r w:rsidR="00A85792" w:rsidRPr="00582375">
        <w:rPr>
          <w:rFonts w:hint="eastAsia"/>
          <w:rtl/>
        </w:rPr>
        <w:t>כָל</w:t>
      </w:r>
      <w:r w:rsidR="00A85792" w:rsidRPr="00582375">
        <w:rPr>
          <w:rtl/>
        </w:rPr>
        <w:t xml:space="preserve"> </w:t>
      </w:r>
      <w:r w:rsidR="00A85792" w:rsidRPr="00582375">
        <w:rPr>
          <w:rFonts w:hint="eastAsia"/>
          <w:rtl/>
        </w:rPr>
        <w:t>הָעָם</w:t>
      </w:r>
      <w:r w:rsidR="00A85792" w:rsidRPr="00582375">
        <w:rPr>
          <w:rtl/>
        </w:rPr>
        <w:t xml:space="preserve"> </w:t>
      </w:r>
      <w:r w:rsidR="00A85792" w:rsidRPr="00582375">
        <w:rPr>
          <w:rFonts w:hint="eastAsia"/>
          <w:rtl/>
        </w:rPr>
        <w:t>בִּרְחוֹב</w:t>
      </w:r>
      <w:r w:rsidR="00A85792" w:rsidRPr="00582375">
        <w:rPr>
          <w:rtl/>
        </w:rPr>
        <w:t xml:space="preserve"> </w:t>
      </w:r>
      <w:r w:rsidR="00A85792" w:rsidRPr="00582375">
        <w:rPr>
          <w:rFonts w:hint="eastAsia"/>
          <w:rtl/>
        </w:rPr>
        <w:t>בֵּית</w:t>
      </w:r>
      <w:r w:rsidR="00A85792" w:rsidRPr="00582375">
        <w:rPr>
          <w:rtl/>
        </w:rPr>
        <w:t xml:space="preserve"> </w:t>
      </w:r>
      <w:r w:rsidR="00A85792" w:rsidRPr="00582375">
        <w:rPr>
          <w:rFonts w:hint="eastAsia"/>
          <w:rtl/>
        </w:rPr>
        <w:t>הָאֱלֹהִים</w:t>
      </w:r>
      <w:r w:rsidR="00A85792">
        <w:rPr>
          <w:rFonts w:hint="cs"/>
          <w:rtl/>
        </w:rPr>
        <w:t>" (י', ז-ט).</w:t>
      </w:r>
      <w:r w:rsidR="00A85792">
        <w:rPr>
          <w:rStyle w:val="a7"/>
          <w:rtl/>
        </w:rPr>
        <w:footnoteReference w:id="57"/>
      </w:r>
    </w:p>
    <w:p w:rsidR="00A85792" w:rsidRDefault="00A85792" w:rsidP="00A85792">
      <w:pPr>
        <w:numPr>
          <w:ilvl w:val="0"/>
          <w:numId w:val="6"/>
        </w:numPr>
        <w:autoSpaceDE w:val="0"/>
        <w:autoSpaceDN w:val="0"/>
        <w:adjustRightInd w:val="0"/>
        <w:spacing w:after="0" w:line="480" w:lineRule="auto"/>
        <w:jc w:val="both"/>
      </w:pPr>
      <w:r>
        <w:rPr>
          <w:rFonts w:hint="cs"/>
          <w:rtl/>
        </w:rPr>
        <w:t>העונש למי שלא יגיע לאסיפה לגירוש הנשים הנכריות, הוא חרם: "</w:t>
      </w:r>
      <w:r w:rsidRPr="00582375">
        <w:rPr>
          <w:rFonts w:hint="eastAsia"/>
          <w:rtl/>
        </w:rPr>
        <w:t>וְכֹל</w:t>
      </w:r>
      <w:r w:rsidRPr="00582375">
        <w:rPr>
          <w:rtl/>
        </w:rPr>
        <w:t xml:space="preserve"> </w:t>
      </w:r>
      <w:r w:rsidRPr="00582375">
        <w:rPr>
          <w:rFonts w:hint="eastAsia"/>
          <w:rtl/>
        </w:rPr>
        <w:t>אֲשֶׁר</w:t>
      </w:r>
      <w:r w:rsidRPr="00582375">
        <w:rPr>
          <w:rtl/>
        </w:rPr>
        <w:t xml:space="preserve"> </w:t>
      </w:r>
      <w:r w:rsidRPr="00582375">
        <w:rPr>
          <w:rFonts w:hint="eastAsia"/>
          <w:rtl/>
        </w:rPr>
        <w:t>לֹא</w:t>
      </w:r>
      <w:r w:rsidRPr="00582375">
        <w:rPr>
          <w:rtl/>
        </w:rPr>
        <w:t xml:space="preserve"> </w:t>
      </w:r>
      <w:r w:rsidRPr="00582375">
        <w:rPr>
          <w:rFonts w:hint="eastAsia"/>
          <w:rtl/>
        </w:rPr>
        <w:t>יָבוֹא</w:t>
      </w:r>
      <w:r w:rsidRPr="00582375">
        <w:rPr>
          <w:rtl/>
        </w:rPr>
        <w:t xml:space="preserve"> </w:t>
      </w:r>
      <w:r w:rsidRPr="00582375">
        <w:rPr>
          <w:rFonts w:hint="eastAsia"/>
          <w:rtl/>
        </w:rPr>
        <w:t>לִשְׁלֹשֶׁת</w:t>
      </w:r>
      <w:r w:rsidRPr="00582375">
        <w:rPr>
          <w:rtl/>
        </w:rPr>
        <w:t xml:space="preserve"> </w:t>
      </w:r>
      <w:r w:rsidRPr="00582375">
        <w:rPr>
          <w:rFonts w:hint="eastAsia"/>
          <w:rtl/>
        </w:rPr>
        <w:t>הַיָּמִים</w:t>
      </w:r>
      <w:r>
        <w:rPr>
          <w:rFonts w:hint="cs"/>
          <w:rtl/>
        </w:rPr>
        <w:t>...</w:t>
      </w:r>
      <w:r w:rsidRPr="00582375">
        <w:rPr>
          <w:rtl/>
        </w:rPr>
        <w:t xml:space="preserve"> </w:t>
      </w:r>
      <w:r w:rsidRPr="00582375">
        <w:rPr>
          <w:rFonts w:hint="eastAsia"/>
          <w:b/>
          <w:bCs/>
          <w:rtl/>
        </w:rPr>
        <w:t>יָחֳרַם</w:t>
      </w:r>
      <w:r w:rsidRPr="00582375">
        <w:rPr>
          <w:rtl/>
        </w:rPr>
        <w:t xml:space="preserve"> </w:t>
      </w:r>
      <w:r w:rsidRPr="00582375">
        <w:rPr>
          <w:rFonts w:hint="eastAsia"/>
          <w:b/>
          <w:bCs/>
          <w:rtl/>
        </w:rPr>
        <w:t>כָּל</w:t>
      </w:r>
      <w:r w:rsidRPr="00582375">
        <w:rPr>
          <w:b/>
          <w:bCs/>
          <w:rtl/>
        </w:rPr>
        <w:t xml:space="preserve"> </w:t>
      </w:r>
      <w:r w:rsidRPr="00582375">
        <w:rPr>
          <w:rFonts w:hint="eastAsia"/>
          <w:b/>
          <w:bCs/>
          <w:rtl/>
        </w:rPr>
        <w:t>רְכוּשׁוֹ</w:t>
      </w:r>
      <w:r w:rsidRPr="00582375">
        <w:rPr>
          <w:rtl/>
        </w:rPr>
        <w:t xml:space="preserve"> </w:t>
      </w:r>
      <w:r w:rsidRPr="00582375">
        <w:rPr>
          <w:rFonts w:hint="eastAsia"/>
          <w:b/>
          <w:bCs/>
          <w:rtl/>
        </w:rPr>
        <w:t>וְהוּא</w:t>
      </w:r>
      <w:r w:rsidRPr="00582375">
        <w:rPr>
          <w:b/>
          <w:bCs/>
          <w:rtl/>
        </w:rPr>
        <w:t xml:space="preserve"> </w:t>
      </w:r>
      <w:r w:rsidRPr="00582375">
        <w:rPr>
          <w:rFonts w:hint="eastAsia"/>
          <w:b/>
          <w:bCs/>
          <w:rtl/>
        </w:rPr>
        <w:t>יִבָּדֵל</w:t>
      </w:r>
      <w:r w:rsidRPr="00582375">
        <w:rPr>
          <w:b/>
          <w:bCs/>
          <w:rtl/>
        </w:rPr>
        <w:t xml:space="preserve"> </w:t>
      </w:r>
      <w:r w:rsidRPr="00582375">
        <w:rPr>
          <w:rFonts w:hint="eastAsia"/>
          <w:b/>
          <w:bCs/>
          <w:rtl/>
        </w:rPr>
        <w:t>מִקְּהַל</w:t>
      </w:r>
      <w:r w:rsidRPr="00582375">
        <w:rPr>
          <w:b/>
          <w:bCs/>
          <w:rtl/>
        </w:rPr>
        <w:t xml:space="preserve"> </w:t>
      </w:r>
      <w:r w:rsidRPr="00582375">
        <w:rPr>
          <w:rFonts w:hint="eastAsia"/>
          <w:b/>
          <w:bCs/>
          <w:rtl/>
        </w:rPr>
        <w:t>הַגּוֹלָה</w:t>
      </w:r>
      <w:r>
        <w:rPr>
          <w:rFonts w:hint="cs"/>
          <w:rtl/>
        </w:rPr>
        <w:t xml:space="preserve">" (שם ח). השימוש ב'חרם' ובהרחקת הנענש מקהל העם, מזכיר את עונשו של הנלכד </w:t>
      </w:r>
      <w:r w:rsidRPr="00F66690">
        <w:rPr>
          <w:rFonts w:hint="cs"/>
          <w:b/>
          <w:bCs/>
          <w:rtl/>
        </w:rPr>
        <w:t>בחרם</w:t>
      </w:r>
      <w:r>
        <w:rPr>
          <w:rFonts w:hint="cs"/>
          <w:rtl/>
        </w:rPr>
        <w:t>, שאותו בני ישראל מצווים להסיר מקרבם (יהו' ז', יג; טו; כד).</w:t>
      </w:r>
      <w:r w:rsidRPr="000A56F9">
        <w:rPr>
          <w:rStyle w:val="a7"/>
          <w:sz w:val="20"/>
        </w:rPr>
        <w:footnoteReference w:id="58"/>
      </w:r>
    </w:p>
    <w:p w:rsidR="00A85792" w:rsidRPr="001C40F3" w:rsidRDefault="00A85792" w:rsidP="00A85792">
      <w:pPr>
        <w:numPr>
          <w:ilvl w:val="0"/>
          <w:numId w:val="6"/>
        </w:numPr>
        <w:autoSpaceDE w:val="0"/>
        <w:autoSpaceDN w:val="0"/>
        <w:adjustRightInd w:val="0"/>
        <w:spacing w:after="0" w:line="480" w:lineRule="auto"/>
        <w:jc w:val="both"/>
        <w:rPr>
          <w:rFonts w:ascii="David" w:hAnsi="Times New Roman"/>
          <w:color w:val="000000"/>
        </w:rPr>
      </w:pPr>
      <w:r>
        <w:rPr>
          <w:rFonts w:hint="cs"/>
          <w:rtl/>
        </w:rPr>
        <w:t>עזרא נואם לפני העם ואומר: "</w:t>
      </w:r>
      <w:r w:rsidRPr="001A56D1">
        <w:rPr>
          <w:rFonts w:hint="eastAsia"/>
          <w:rtl/>
        </w:rPr>
        <w:t>וְעַתָּה</w:t>
      </w:r>
      <w:r w:rsidRPr="001A56D1">
        <w:rPr>
          <w:rtl/>
        </w:rPr>
        <w:t xml:space="preserve"> </w:t>
      </w:r>
      <w:r w:rsidRPr="001A56D1">
        <w:rPr>
          <w:rFonts w:hint="eastAsia"/>
          <w:b/>
          <w:bCs/>
          <w:rtl/>
        </w:rPr>
        <w:t>תְּנוּ</w:t>
      </w:r>
      <w:r w:rsidRPr="001A56D1">
        <w:rPr>
          <w:b/>
          <w:bCs/>
          <w:rtl/>
        </w:rPr>
        <w:t xml:space="preserve"> </w:t>
      </w:r>
      <w:r w:rsidRPr="001A56D1">
        <w:rPr>
          <w:rFonts w:hint="eastAsia"/>
          <w:b/>
          <w:bCs/>
          <w:rtl/>
        </w:rPr>
        <w:t>תוֹדָה</w:t>
      </w:r>
      <w:r w:rsidRPr="001A56D1">
        <w:rPr>
          <w:b/>
          <w:bCs/>
          <w:rtl/>
        </w:rPr>
        <w:t xml:space="preserve"> </w:t>
      </w:r>
      <w:r w:rsidRPr="001A56D1">
        <w:rPr>
          <w:rFonts w:hint="eastAsia"/>
          <w:b/>
          <w:bCs/>
          <w:rtl/>
        </w:rPr>
        <w:t>לַ</w:t>
      </w:r>
      <w:r w:rsidRPr="001A56D1">
        <w:rPr>
          <w:rFonts w:hint="cs"/>
          <w:b/>
          <w:bCs/>
          <w:rtl/>
        </w:rPr>
        <w:t>ה'</w:t>
      </w:r>
      <w:r w:rsidRPr="001A56D1">
        <w:rPr>
          <w:b/>
          <w:bCs/>
          <w:rtl/>
        </w:rPr>
        <w:t xml:space="preserve"> </w:t>
      </w:r>
      <w:r w:rsidRPr="001A56D1">
        <w:rPr>
          <w:rFonts w:hint="eastAsia"/>
          <w:b/>
          <w:bCs/>
          <w:rtl/>
        </w:rPr>
        <w:t>אֱלֹהֵי</w:t>
      </w:r>
      <w:r w:rsidRPr="001A56D1">
        <w:rPr>
          <w:rtl/>
        </w:rPr>
        <w:t xml:space="preserve"> </w:t>
      </w:r>
      <w:r w:rsidRPr="001A56D1">
        <w:rPr>
          <w:rFonts w:hint="eastAsia"/>
          <w:rtl/>
        </w:rPr>
        <w:t>אֲבֹתֵיכֶם</w:t>
      </w:r>
      <w:r w:rsidRPr="001A56D1">
        <w:rPr>
          <w:rtl/>
        </w:rPr>
        <w:t xml:space="preserve"> </w:t>
      </w:r>
      <w:r w:rsidRPr="001A56D1">
        <w:rPr>
          <w:rFonts w:hint="eastAsia"/>
          <w:rtl/>
        </w:rPr>
        <w:t>וַעֲשׂוּ</w:t>
      </w:r>
      <w:r w:rsidRPr="001A56D1">
        <w:rPr>
          <w:rtl/>
        </w:rPr>
        <w:t xml:space="preserve"> </w:t>
      </w:r>
      <w:r w:rsidRPr="001A56D1">
        <w:rPr>
          <w:rFonts w:hint="eastAsia"/>
          <w:rtl/>
        </w:rPr>
        <w:t>רְצוֹנוֹ</w:t>
      </w:r>
      <w:r>
        <w:rPr>
          <w:rFonts w:hint="cs"/>
          <w:rtl/>
        </w:rPr>
        <w:t xml:space="preserve">" (י', יא). בכך מבקש עזרא מהעם להתוודות ולהסיר את הנשים הנכריות מתוכם. דרישה דומה </w:t>
      </w:r>
      <w:r>
        <w:rPr>
          <w:rFonts w:hint="cs"/>
          <w:rtl/>
        </w:rPr>
        <w:lastRenderedPageBreak/>
        <w:t>דורש יהושע מעכן: "</w:t>
      </w:r>
      <w:r w:rsidRPr="001A56D1">
        <w:rPr>
          <w:rFonts w:hint="eastAsia"/>
          <w:rtl/>
        </w:rPr>
        <w:t>בְּנִי</w:t>
      </w:r>
      <w:r w:rsidRPr="001A56D1">
        <w:rPr>
          <w:rtl/>
        </w:rPr>
        <w:t xml:space="preserve"> </w:t>
      </w:r>
      <w:r w:rsidRPr="001A56D1">
        <w:rPr>
          <w:rFonts w:hint="eastAsia"/>
          <w:rtl/>
        </w:rPr>
        <w:t>שִׂים</w:t>
      </w:r>
      <w:r w:rsidRPr="001A56D1">
        <w:rPr>
          <w:rtl/>
        </w:rPr>
        <w:t xml:space="preserve"> </w:t>
      </w:r>
      <w:r w:rsidRPr="001A56D1">
        <w:rPr>
          <w:rFonts w:hint="eastAsia"/>
          <w:rtl/>
        </w:rPr>
        <w:t>נָא</w:t>
      </w:r>
      <w:r w:rsidRPr="001A56D1">
        <w:rPr>
          <w:rtl/>
        </w:rPr>
        <w:t xml:space="preserve"> </w:t>
      </w:r>
      <w:r w:rsidRPr="001A56D1">
        <w:rPr>
          <w:rFonts w:hint="eastAsia"/>
          <w:rtl/>
        </w:rPr>
        <w:t>כָבוֹד</w:t>
      </w:r>
      <w:r w:rsidRPr="001A56D1">
        <w:rPr>
          <w:rtl/>
        </w:rPr>
        <w:t xml:space="preserve"> </w:t>
      </w:r>
      <w:r w:rsidRPr="001A56D1">
        <w:rPr>
          <w:rFonts w:hint="eastAsia"/>
          <w:b/>
          <w:bCs/>
          <w:rtl/>
        </w:rPr>
        <w:t>לַ</w:t>
      </w:r>
      <w:r w:rsidRPr="001A56D1">
        <w:rPr>
          <w:rFonts w:hint="cs"/>
          <w:b/>
          <w:bCs/>
          <w:rtl/>
        </w:rPr>
        <w:t>ה'</w:t>
      </w:r>
      <w:r w:rsidRPr="001A56D1">
        <w:rPr>
          <w:b/>
          <w:bCs/>
          <w:rtl/>
        </w:rPr>
        <w:t xml:space="preserve"> </w:t>
      </w:r>
      <w:r w:rsidRPr="001A56D1">
        <w:rPr>
          <w:rFonts w:hint="eastAsia"/>
          <w:b/>
          <w:bCs/>
          <w:rtl/>
        </w:rPr>
        <w:t>אֱלֹהֵי</w:t>
      </w:r>
      <w:r w:rsidRPr="001A56D1">
        <w:rPr>
          <w:rtl/>
        </w:rPr>
        <w:t xml:space="preserve"> </w:t>
      </w:r>
      <w:r w:rsidRPr="001A56D1">
        <w:rPr>
          <w:rFonts w:hint="eastAsia"/>
          <w:rtl/>
        </w:rPr>
        <w:t>יִשְׂרָאֵל</w:t>
      </w:r>
      <w:r w:rsidRPr="001A56D1">
        <w:rPr>
          <w:rtl/>
        </w:rPr>
        <w:t xml:space="preserve"> </w:t>
      </w:r>
      <w:r w:rsidRPr="001A56D1">
        <w:rPr>
          <w:rFonts w:hint="eastAsia"/>
          <w:b/>
          <w:bCs/>
          <w:rtl/>
        </w:rPr>
        <w:t>וְתֶן</w:t>
      </w:r>
      <w:r w:rsidRPr="001A56D1">
        <w:rPr>
          <w:rtl/>
        </w:rPr>
        <w:t xml:space="preserve"> </w:t>
      </w:r>
      <w:r w:rsidRPr="001A56D1">
        <w:rPr>
          <w:rFonts w:hint="eastAsia"/>
          <w:rtl/>
        </w:rPr>
        <w:t>לוֹ</w:t>
      </w:r>
      <w:r w:rsidRPr="001A56D1">
        <w:rPr>
          <w:rtl/>
        </w:rPr>
        <w:t xml:space="preserve"> </w:t>
      </w:r>
      <w:r w:rsidRPr="001A56D1">
        <w:rPr>
          <w:rFonts w:hint="eastAsia"/>
          <w:b/>
          <w:bCs/>
          <w:rtl/>
        </w:rPr>
        <w:t>תוֹדָה</w:t>
      </w:r>
      <w:r>
        <w:rPr>
          <w:rFonts w:hint="cs"/>
          <w:rtl/>
        </w:rPr>
        <w:t>" (ז', יט).</w:t>
      </w:r>
      <w:r>
        <w:rPr>
          <w:rStyle w:val="a7"/>
          <w:rFonts w:ascii="David" w:hAnsi="Times New Roman"/>
          <w:color w:val="000000"/>
          <w:rtl/>
        </w:rPr>
        <w:footnoteReference w:id="59"/>
      </w:r>
      <w:r>
        <w:rPr>
          <w:rFonts w:ascii="David" w:hAnsi="Times New Roman" w:hint="cs"/>
          <w:color w:val="000000"/>
          <w:rtl/>
        </w:rPr>
        <w:t xml:space="preserve"> ביטוי חריג זה מופיע אך ורק פעמיים אלו במקרא;</w:t>
      </w:r>
      <w:r>
        <w:rPr>
          <w:rStyle w:val="a7"/>
          <w:rFonts w:ascii="David" w:hAnsi="Times New Roman"/>
          <w:color w:val="000000"/>
          <w:rtl/>
        </w:rPr>
        <w:footnoteReference w:id="60"/>
      </w:r>
      <w:r>
        <w:rPr>
          <w:rFonts w:ascii="David" w:hAnsi="Times New Roman" w:hint="cs"/>
          <w:color w:val="000000"/>
          <w:rtl/>
        </w:rPr>
        <w:t xml:space="preserve"> עובדה המחזקת את הזיקה בין האמירות.</w:t>
      </w:r>
    </w:p>
    <w:p w:rsidR="00A85792" w:rsidRDefault="00A85792" w:rsidP="003F384E">
      <w:pPr>
        <w:numPr>
          <w:ilvl w:val="0"/>
          <w:numId w:val="6"/>
        </w:numPr>
        <w:autoSpaceDE w:val="0"/>
        <w:autoSpaceDN w:val="0"/>
        <w:adjustRightInd w:val="0"/>
        <w:spacing w:after="0" w:line="480" w:lineRule="auto"/>
        <w:jc w:val="both"/>
      </w:pPr>
      <w:r>
        <w:rPr>
          <w:rFonts w:hint="cs"/>
          <w:rtl/>
        </w:rPr>
        <w:t>לחמן מציע השוואה נוספת. תגובת העם לדברי עזרא מנוסחת כך:</w:t>
      </w:r>
      <w:r w:rsidRPr="00EE3CAC">
        <w:rPr>
          <w:rFonts w:hint="eastAsia"/>
          <w:rtl/>
        </w:rPr>
        <w:t xml:space="preserve"> </w:t>
      </w:r>
      <w:r w:rsidRPr="00EE3CAC">
        <w:rPr>
          <w:rFonts w:hint="cs"/>
          <w:rtl/>
        </w:rPr>
        <w:t>"</w:t>
      </w:r>
      <w:r w:rsidR="00A20F5B">
        <w:rPr>
          <w:rFonts w:hint="cs"/>
          <w:b/>
          <w:bCs/>
          <w:rtl/>
        </w:rPr>
        <w:t>וַיַּעֲ</w:t>
      </w:r>
      <w:r w:rsidR="003F384E" w:rsidRPr="003F384E">
        <w:rPr>
          <w:rFonts w:hint="cs"/>
          <w:b/>
          <w:bCs/>
          <w:rtl/>
        </w:rPr>
        <w:t>נוּ</w:t>
      </w:r>
      <w:r w:rsidRPr="003F384E">
        <w:rPr>
          <w:rtl/>
        </w:rPr>
        <w:t xml:space="preserve"> </w:t>
      </w:r>
      <w:r w:rsidRPr="00EE3CAC">
        <w:rPr>
          <w:rFonts w:hint="eastAsia"/>
          <w:rtl/>
        </w:rPr>
        <w:t>כָל</w:t>
      </w:r>
      <w:r w:rsidRPr="00EE3CAC">
        <w:rPr>
          <w:rtl/>
        </w:rPr>
        <w:t xml:space="preserve"> </w:t>
      </w:r>
      <w:r w:rsidRPr="00EE3CAC">
        <w:rPr>
          <w:rFonts w:hint="eastAsia"/>
          <w:rtl/>
        </w:rPr>
        <w:t>הַקָּהָל</w:t>
      </w:r>
      <w:r w:rsidRPr="00EE3CAC">
        <w:rPr>
          <w:rtl/>
        </w:rPr>
        <w:t xml:space="preserve"> </w:t>
      </w:r>
      <w:r w:rsidRPr="00EE3CAC">
        <w:rPr>
          <w:rFonts w:hint="eastAsia"/>
          <w:b/>
          <w:bCs/>
          <w:rtl/>
        </w:rPr>
        <w:t>וַיֹּאמְרוּ</w:t>
      </w:r>
      <w:r w:rsidRPr="00EE3CAC">
        <w:rPr>
          <w:rtl/>
        </w:rPr>
        <w:t xml:space="preserve"> </w:t>
      </w:r>
      <w:r w:rsidRPr="00EE3CAC">
        <w:rPr>
          <w:rFonts w:hint="eastAsia"/>
          <w:rtl/>
        </w:rPr>
        <w:t>קוֹל</w:t>
      </w:r>
      <w:r w:rsidRPr="00EE3CAC">
        <w:rPr>
          <w:rtl/>
        </w:rPr>
        <w:t xml:space="preserve"> </w:t>
      </w:r>
      <w:r w:rsidRPr="00EE3CAC">
        <w:rPr>
          <w:rFonts w:hint="eastAsia"/>
          <w:rtl/>
        </w:rPr>
        <w:t>גָּדוֹל</w:t>
      </w:r>
      <w:r w:rsidRPr="00EE3CAC">
        <w:rPr>
          <w:rtl/>
        </w:rPr>
        <w:t xml:space="preserve"> </w:t>
      </w:r>
      <w:r w:rsidRPr="00EE3CAC">
        <w:rPr>
          <w:rFonts w:hint="eastAsia"/>
          <w:rtl/>
        </w:rPr>
        <w:t>כֵּן</w:t>
      </w:r>
      <w:r w:rsidRPr="00EE3CAC">
        <w:rPr>
          <w:rtl/>
        </w:rPr>
        <w:t xml:space="preserve"> </w:t>
      </w:r>
      <w:r w:rsidRPr="00EE3CAC">
        <w:rPr>
          <w:rFonts w:hint="eastAsia"/>
          <w:rtl/>
        </w:rPr>
        <w:t>כִּדְבָרְךָ</w:t>
      </w:r>
      <w:r w:rsidRPr="00EE3CAC">
        <w:rPr>
          <w:rtl/>
        </w:rPr>
        <w:t xml:space="preserve"> </w:t>
      </w:r>
      <w:r w:rsidRPr="00EE3CAC">
        <w:rPr>
          <w:rFonts w:hint="eastAsia"/>
          <w:rtl/>
        </w:rPr>
        <w:t>עָלֵינוּ</w:t>
      </w:r>
      <w:r w:rsidRPr="00EE3CAC">
        <w:rPr>
          <w:rtl/>
        </w:rPr>
        <w:t xml:space="preserve"> </w:t>
      </w:r>
      <w:r w:rsidRPr="00EE3CAC">
        <w:rPr>
          <w:rFonts w:hint="eastAsia"/>
          <w:b/>
          <w:bCs/>
          <w:rtl/>
        </w:rPr>
        <w:t>לַעֲשׂוֹת</w:t>
      </w:r>
      <w:r w:rsidRPr="00EE3CAC">
        <w:rPr>
          <w:rFonts w:hint="cs"/>
          <w:rtl/>
        </w:rPr>
        <w:t>"</w:t>
      </w:r>
      <w:r>
        <w:rPr>
          <w:rFonts w:hint="cs"/>
          <w:rtl/>
        </w:rPr>
        <w:t xml:space="preserve"> (י', יב)</w:t>
      </w:r>
      <w:r w:rsidRPr="00EE3CAC">
        <w:rPr>
          <w:rFonts w:hint="cs"/>
          <w:rtl/>
        </w:rPr>
        <w:t>.</w:t>
      </w:r>
      <w:r>
        <w:rPr>
          <w:rFonts w:hint="cs"/>
          <w:rtl/>
        </w:rPr>
        <w:t xml:space="preserve"> רצף הפעלים בפסוק הוא "ויענו... ויאמרו... לעשות", בדיוק כמו רצף הפעלים בתגובת עכן לדברי יהושע: </w:t>
      </w:r>
      <w:r w:rsidRPr="001C40F3">
        <w:rPr>
          <w:rFonts w:hint="cs"/>
          <w:rtl/>
        </w:rPr>
        <w:t>"</w:t>
      </w:r>
      <w:r w:rsidRPr="001C40F3">
        <w:rPr>
          <w:rFonts w:hint="eastAsia"/>
          <w:b/>
          <w:bCs/>
          <w:rtl/>
        </w:rPr>
        <w:t>וַיַּעַן</w:t>
      </w:r>
      <w:r w:rsidRPr="001C40F3">
        <w:rPr>
          <w:rtl/>
        </w:rPr>
        <w:t xml:space="preserve"> </w:t>
      </w:r>
      <w:r w:rsidRPr="001C40F3">
        <w:rPr>
          <w:rFonts w:hint="eastAsia"/>
          <w:rtl/>
        </w:rPr>
        <w:t>עָכָן</w:t>
      </w:r>
      <w:r w:rsidRPr="001C40F3">
        <w:rPr>
          <w:rtl/>
        </w:rPr>
        <w:t xml:space="preserve"> </w:t>
      </w:r>
      <w:r w:rsidRPr="001C40F3">
        <w:rPr>
          <w:rFonts w:hint="eastAsia"/>
          <w:rtl/>
        </w:rPr>
        <w:t>אֶת</w:t>
      </w:r>
      <w:r w:rsidRPr="001C40F3">
        <w:rPr>
          <w:rtl/>
        </w:rPr>
        <w:t xml:space="preserve"> </w:t>
      </w:r>
      <w:r w:rsidRPr="001C40F3">
        <w:rPr>
          <w:rFonts w:hint="eastAsia"/>
          <w:rtl/>
        </w:rPr>
        <w:t>יְהוֹשֻׁעַ</w:t>
      </w:r>
      <w:r w:rsidRPr="001C40F3">
        <w:rPr>
          <w:rtl/>
        </w:rPr>
        <w:t xml:space="preserve"> </w:t>
      </w:r>
      <w:r w:rsidRPr="001C40F3">
        <w:rPr>
          <w:rFonts w:hint="eastAsia"/>
          <w:b/>
          <w:bCs/>
          <w:rtl/>
        </w:rPr>
        <w:t>וַיֹּאמַר</w:t>
      </w:r>
      <w:r w:rsidRPr="001C40F3">
        <w:rPr>
          <w:rtl/>
        </w:rPr>
        <w:t xml:space="preserve"> </w:t>
      </w:r>
      <w:r w:rsidRPr="001C40F3">
        <w:rPr>
          <w:rFonts w:hint="eastAsia"/>
          <w:rtl/>
        </w:rPr>
        <w:t>אָמְנָה</w:t>
      </w:r>
      <w:r w:rsidRPr="001C40F3">
        <w:rPr>
          <w:rtl/>
        </w:rPr>
        <w:t xml:space="preserve"> </w:t>
      </w:r>
      <w:r w:rsidRPr="001C40F3">
        <w:rPr>
          <w:rFonts w:hint="eastAsia"/>
          <w:rtl/>
        </w:rPr>
        <w:t>אָנֹכִי</w:t>
      </w:r>
      <w:r w:rsidRPr="001C40F3">
        <w:rPr>
          <w:rtl/>
        </w:rPr>
        <w:t xml:space="preserve"> </w:t>
      </w:r>
      <w:r w:rsidRPr="001C40F3">
        <w:rPr>
          <w:rFonts w:hint="eastAsia"/>
          <w:rtl/>
        </w:rPr>
        <w:t>חָטָאתִי</w:t>
      </w:r>
      <w:r w:rsidRPr="001C40F3">
        <w:rPr>
          <w:rtl/>
        </w:rPr>
        <w:t xml:space="preserve"> </w:t>
      </w:r>
      <w:r w:rsidRPr="001C40F3">
        <w:rPr>
          <w:rFonts w:hint="eastAsia"/>
          <w:rtl/>
        </w:rPr>
        <w:t>לַ</w:t>
      </w:r>
      <w:r>
        <w:rPr>
          <w:rFonts w:hint="cs"/>
          <w:rtl/>
        </w:rPr>
        <w:t xml:space="preserve">ה' </w:t>
      </w:r>
      <w:r w:rsidRPr="001C40F3">
        <w:rPr>
          <w:rFonts w:hint="eastAsia"/>
          <w:rtl/>
        </w:rPr>
        <w:t>אֱלֹהֵי</w:t>
      </w:r>
      <w:r w:rsidRPr="001C40F3">
        <w:rPr>
          <w:rtl/>
        </w:rPr>
        <w:t xml:space="preserve"> </w:t>
      </w:r>
      <w:r w:rsidRPr="001C40F3">
        <w:rPr>
          <w:rFonts w:hint="eastAsia"/>
          <w:rtl/>
        </w:rPr>
        <w:t>יִשְׂרָאֵל</w:t>
      </w:r>
      <w:r w:rsidRPr="001C40F3">
        <w:rPr>
          <w:rtl/>
        </w:rPr>
        <w:t xml:space="preserve"> </w:t>
      </w:r>
      <w:r w:rsidRPr="001C40F3">
        <w:rPr>
          <w:rFonts w:hint="eastAsia"/>
          <w:rtl/>
        </w:rPr>
        <w:t>וְכָזֹאת</w:t>
      </w:r>
      <w:r w:rsidRPr="001C40F3">
        <w:rPr>
          <w:rtl/>
        </w:rPr>
        <w:t xml:space="preserve"> </w:t>
      </w:r>
      <w:r w:rsidRPr="001C40F3">
        <w:rPr>
          <w:rFonts w:hint="eastAsia"/>
          <w:rtl/>
        </w:rPr>
        <w:t>וְכָזֹאת</w:t>
      </w:r>
      <w:r w:rsidRPr="001C40F3">
        <w:rPr>
          <w:rtl/>
        </w:rPr>
        <w:t xml:space="preserve"> </w:t>
      </w:r>
      <w:r w:rsidRPr="001C40F3">
        <w:rPr>
          <w:rFonts w:hint="eastAsia"/>
          <w:b/>
          <w:bCs/>
          <w:rtl/>
        </w:rPr>
        <w:t>עָשִׂיתִי</w:t>
      </w:r>
      <w:r>
        <w:rPr>
          <w:rFonts w:hint="cs"/>
          <w:rtl/>
        </w:rPr>
        <w:t>" (ז', כ).</w:t>
      </w:r>
      <w:r>
        <w:rPr>
          <w:rStyle w:val="a7"/>
          <w:rtl/>
        </w:rPr>
        <w:footnoteReference w:id="61"/>
      </w:r>
      <w:r>
        <w:rPr>
          <w:rFonts w:hint="cs"/>
          <w:rtl/>
        </w:rPr>
        <w:tab/>
      </w:r>
      <w:r>
        <w:rPr>
          <w:rtl/>
        </w:rPr>
        <w:br/>
      </w:r>
      <w:r>
        <w:rPr>
          <w:rFonts w:hint="cs"/>
          <w:rtl/>
        </w:rPr>
        <w:t>לדעתי, הקבלה זו חלשה מאוד. הביטוי 'ויען... ויאמר' לצורותיו השונות, נפוץ מאוד במקרא; וכך גם השורש עש"ה. ניתן עם זאת ללמד מעט זכות על ההקבלה, משום שהיא נמצאת בדיוק במקומה מבחינת רצף האירועים, שכ</w:t>
      </w:r>
      <w:r w:rsidR="008E34C2">
        <w:rPr>
          <w:rFonts w:hint="cs"/>
          <w:rtl/>
        </w:rPr>
        <w:t xml:space="preserve">אמור לעיל נשמר בדבקות באנלוגיה </w:t>
      </w:r>
      <w:r>
        <w:rPr>
          <w:rFonts w:hint="cs"/>
          <w:rtl/>
        </w:rPr>
        <w:t>זו. בשני המקרים, דברים אלו נאמרים על ידי החוטאים בתגובה לדברי המנהיג הדורש מהם 'לתת תודה'.</w:t>
      </w:r>
    </w:p>
    <w:p w:rsidR="00A85792" w:rsidRDefault="00A85792" w:rsidP="00A85792">
      <w:pPr>
        <w:numPr>
          <w:ilvl w:val="0"/>
          <w:numId w:val="6"/>
        </w:numPr>
        <w:autoSpaceDE w:val="0"/>
        <w:autoSpaceDN w:val="0"/>
        <w:adjustRightInd w:val="0"/>
        <w:spacing w:after="0" w:line="480" w:lineRule="auto"/>
        <w:jc w:val="both"/>
      </w:pPr>
      <w:r>
        <w:rPr>
          <w:rFonts w:hint="cs"/>
          <w:rtl/>
        </w:rPr>
        <w:t>הסרת המעל מובילה לכך שה' ישוב מחרון אפו. כך ביהושע: "</w:t>
      </w:r>
      <w:r w:rsidRPr="00E57649">
        <w:rPr>
          <w:rFonts w:hint="eastAsia"/>
          <w:rtl/>
        </w:rPr>
        <w:t>וַיָּקִימוּ</w:t>
      </w:r>
      <w:r w:rsidRPr="00E57649">
        <w:rPr>
          <w:rtl/>
        </w:rPr>
        <w:t xml:space="preserve"> </w:t>
      </w:r>
      <w:r w:rsidRPr="00E57649">
        <w:rPr>
          <w:rFonts w:hint="eastAsia"/>
          <w:rtl/>
        </w:rPr>
        <w:t>עָלָיו</w:t>
      </w:r>
      <w:r w:rsidRPr="00E57649">
        <w:rPr>
          <w:rtl/>
        </w:rPr>
        <w:t xml:space="preserve"> </w:t>
      </w:r>
      <w:r w:rsidRPr="00E57649">
        <w:rPr>
          <w:rFonts w:hint="eastAsia"/>
          <w:rtl/>
        </w:rPr>
        <w:t>גַּל</w:t>
      </w:r>
      <w:r w:rsidRPr="00E57649">
        <w:rPr>
          <w:rtl/>
        </w:rPr>
        <w:t xml:space="preserve"> </w:t>
      </w:r>
      <w:r w:rsidRPr="00E57649">
        <w:rPr>
          <w:rFonts w:hint="eastAsia"/>
          <w:rtl/>
        </w:rPr>
        <w:t>אֲבָנִים</w:t>
      </w:r>
      <w:r w:rsidRPr="00E57649">
        <w:rPr>
          <w:rtl/>
        </w:rPr>
        <w:t xml:space="preserve"> </w:t>
      </w:r>
      <w:r w:rsidRPr="00E57649">
        <w:rPr>
          <w:rFonts w:hint="eastAsia"/>
          <w:rtl/>
        </w:rPr>
        <w:t>גָּדוֹל</w:t>
      </w:r>
      <w:r w:rsidRPr="00E57649">
        <w:rPr>
          <w:rtl/>
        </w:rPr>
        <w:t xml:space="preserve"> </w:t>
      </w:r>
      <w:r w:rsidRPr="00E57649">
        <w:rPr>
          <w:rFonts w:hint="eastAsia"/>
          <w:rtl/>
        </w:rPr>
        <w:t>עַד</w:t>
      </w:r>
      <w:r w:rsidRPr="00E57649">
        <w:rPr>
          <w:rtl/>
        </w:rPr>
        <w:t xml:space="preserve"> </w:t>
      </w:r>
      <w:r w:rsidRPr="00E57649">
        <w:rPr>
          <w:rFonts w:hint="eastAsia"/>
          <w:rtl/>
        </w:rPr>
        <w:t>הַיּוֹם</w:t>
      </w:r>
      <w:r w:rsidRPr="00E57649">
        <w:rPr>
          <w:rtl/>
        </w:rPr>
        <w:t xml:space="preserve"> </w:t>
      </w:r>
      <w:r w:rsidRPr="00E57649">
        <w:rPr>
          <w:rFonts w:hint="eastAsia"/>
          <w:rtl/>
        </w:rPr>
        <w:t>הַזֶּה</w:t>
      </w:r>
      <w:r w:rsidRPr="00E57649">
        <w:rPr>
          <w:rtl/>
        </w:rPr>
        <w:t xml:space="preserve"> </w:t>
      </w:r>
      <w:r w:rsidRPr="00422580">
        <w:rPr>
          <w:rFonts w:hint="eastAsia"/>
          <w:b/>
          <w:bCs/>
          <w:rtl/>
        </w:rPr>
        <w:t>וַיָּשָׁב</w:t>
      </w:r>
      <w:r w:rsidRPr="00422580">
        <w:rPr>
          <w:b/>
          <w:bCs/>
          <w:rtl/>
        </w:rPr>
        <w:t xml:space="preserve"> </w:t>
      </w:r>
      <w:r w:rsidRPr="00422580">
        <w:rPr>
          <w:rFonts w:hint="cs"/>
          <w:b/>
          <w:bCs/>
          <w:rtl/>
        </w:rPr>
        <w:t>ה'</w:t>
      </w:r>
      <w:r w:rsidRPr="00422580">
        <w:rPr>
          <w:b/>
          <w:bCs/>
          <w:rtl/>
        </w:rPr>
        <w:t xml:space="preserve"> </w:t>
      </w:r>
      <w:r w:rsidRPr="00422580">
        <w:rPr>
          <w:rFonts w:hint="eastAsia"/>
          <w:b/>
          <w:bCs/>
          <w:rtl/>
        </w:rPr>
        <w:t>מֵחֲרוֹן</w:t>
      </w:r>
      <w:r w:rsidRPr="00422580">
        <w:rPr>
          <w:b/>
          <w:bCs/>
          <w:rtl/>
        </w:rPr>
        <w:t xml:space="preserve"> </w:t>
      </w:r>
      <w:r w:rsidRPr="00422580">
        <w:rPr>
          <w:rFonts w:hint="eastAsia"/>
          <w:b/>
          <w:bCs/>
          <w:rtl/>
        </w:rPr>
        <w:t>אַפּוֹ</w:t>
      </w:r>
      <w:r>
        <w:rPr>
          <w:rFonts w:hint="cs"/>
          <w:rtl/>
        </w:rPr>
        <w:t>" (שם כו); וכך בעזרא: "</w:t>
      </w:r>
      <w:r w:rsidRPr="00E57649">
        <w:rPr>
          <w:rFonts w:hint="eastAsia"/>
          <w:rtl/>
        </w:rPr>
        <w:t>יַעַמְדוּ</w:t>
      </w:r>
      <w:r w:rsidRPr="00E57649">
        <w:rPr>
          <w:rtl/>
        </w:rPr>
        <w:t xml:space="preserve"> </w:t>
      </w:r>
      <w:r w:rsidRPr="00E57649">
        <w:rPr>
          <w:rFonts w:hint="eastAsia"/>
          <w:rtl/>
        </w:rPr>
        <w:t>נָא</w:t>
      </w:r>
      <w:r w:rsidRPr="00E57649">
        <w:rPr>
          <w:rtl/>
        </w:rPr>
        <w:t xml:space="preserve"> </w:t>
      </w:r>
      <w:r w:rsidRPr="00E57649">
        <w:rPr>
          <w:rFonts w:hint="eastAsia"/>
          <w:rtl/>
        </w:rPr>
        <w:t>שָׂרֵינוּ</w:t>
      </w:r>
      <w:r w:rsidRPr="00E57649">
        <w:rPr>
          <w:rtl/>
        </w:rPr>
        <w:t xml:space="preserve"> </w:t>
      </w:r>
      <w:r w:rsidRPr="00E57649">
        <w:rPr>
          <w:rFonts w:hint="eastAsia"/>
          <w:rtl/>
        </w:rPr>
        <w:t>לְכָל</w:t>
      </w:r>
      <w:r w:rsidRPr="00E57649">
        <w:rPr>
          <w:rtl/>
        </w:rPr>
        <w:t xml:space="preserve"> </w:t>
      </w:r>
      <w:r w:rsidRPr="00E57649">
        <w:rPr>
          <w:rFonts w:hint="eastAsia"/>
          <w:rtl/>
        </w:rPr>
        <w:t>הַקָּהָל</w:t>
      </w:r>
      <w:r>
        <w:rPr>
          <w:rFonts w:hint="cs"/>
          <w:rtl/>
        </w:rPr>
        <w:t>...</w:t>
      </w:r>
      <w:r w:rsidRPr="00E57649">
        <w:rPr>
          <w:rtl/>
        </w:rPr>
        <w:t xml:space="preserve"> </w:t>
      </w:r>
      <w:r w:rsidRPr="008E34C2">
        <w:rPr>
          <w:rFonts w:hint="eastAsia"/>
          <w:rtl/>
        </w:rPr>
        <w:t>עַד</w:t>
      </w:r>
      <w:r w:rsidRPr="00E57649">
        <w:rPr>
          <w:b/>
          <w:bCs/>
          <w:rtl/>
        </w:rPr>
        <w:t xml:space="preserve"> </w:t>
      </w:r>
      <w:r w:rsidRPr="00E57649">
        <w:rPr>
          <w:rFonts w:hint="eastAsia"/>
          <w:b/>
          <w:bCs/>
          <w:rtl/>
        </w:rPr>
        <w:t>לְהָשִׁיב</w:t>
      </w:r>
      <w:r w:rsidRPr="00E57649">
        <w:rPr>
          <w:b/>
          <w:bCs/>
          <w:rtl/>
        </w:rPr>
        <w:t xml:space="preserve"> </w:t>
      </w:r>
      <w:r w:rsidRPr="00E57649">
        <w:rPr>
          <w:rFonts w:hint="eastAsia"/>
          <w:b/>
          <w:bCs/>
          <w:rtl/>
        </w:rPr>
        <w:t>חֲרוֹן</w:t>
      </w:r>
      <w:r w:rsidRPr="00E57649">
        <w:rPr>
          <w:b/>
          <w:bCs/>
          <w:rtl/>
        </w:rPr>
        <w:t xml:space="preserve"> </w:t>
      </w:r>
      <w:r w:rsidRPr="00E57649">
        <w:rPr>
          <w:rFonts w:hint="eastAsia"/>
          <w:b/>
          <w:bCs/>
          <w:rtl/>
        </w:rPr>
        <w:t>אַף</w:t>
      </w:r>
      <w:r w:rsidRPr="00E57649">
        <w:rPr>
          <w:b/>
          <w:bCs/>
          <w:rtl/>
        </w:rPr>
        <w:t xml:space="preserve"> </w:t>
      </w:r>
      <w:r w:rsidRPr="00E57649">
        <w:rPr>
          <w:rFonts w:hint="eastAsia"/>
          <w:b/>
          <w:bCs/>
          <w:rtl/>
        </w:rPr>
        <w:t>אֱלֹהֵינוּ</w:t>
      </w:r>
      <w:r w:rsidRPr="00E57649">
        <w:rPr>
          <w:b/>
          <w:bCs/>
          <w:rtl/>
        </w:rPr>
        <w:t xml:space="preserve"> </w:t>
      </w:r>
      <w:r w:rsidRPr="008E34C2">
        <w:rPr>
          <w:rFonts w:hint="eastAsia"/>
          <w:rtl/>
        </w:rPr>
        <w:t>מִמֶּנּוּ</w:t>
      </w:r>
      <w:r w:rsidRPr="00E57649">
        <w:rPr>
          <w:rtl/>
        </w:rPr>
        <w:t xml:space="preserve"> </w:t>
      </w:r>
      <w:r w:rsidRPr="00E57649">
        <w:rPr>
          <w:rFonts w:hint="eastAsia"/>
          <w:rtl/>
        </w:rPr>
        <w:t>עַד</w:t>
      </w:r>
      <w:r w:rsidRPr="00E57649">
        <w:rPr>
          <w:rtl/>
        </w:rPr>
        <w:t xml:space="preserve"> </w:t>
      </w:r>
      <w:r w:rsidRPr="00E57649">
        <w:rPr>
          <w:rFonts w:hint="eastAsia"/>
          <w:rtl/>
        </w:rPr>
        <w:t>לַדָּבָר</w:t>
      </w:r>
      <w:r w:rsidRPr="00E57649">
        <w:rPr>
          <w:rtl/>
        </w:rPr>
        <w:t xml:space="preserve"> </w:t>
      </w:r>
      <w:r w:rsidRPr="00E57649">
        <w:rPr>
          <w:rFonts w:hint="eastAsia"/>
          <w:rtl/>
        </w:rPr>
        <w:t>הַזֶּה</w:t>
      </w:r>
      <w:r>
        <w:rPr>
          <w:rFonts w:hint="cs"/>
          <w:rtl/>
        </w:rPr>
        <w:t>" (י', יד).</w:t>
      </w:r>
    </w:p>
    <w:p w:rsidR="009F288E" w:rsidRDefault="00A85792" w:rsidP="009F288E">
      <w:pPr>
        <w:autoSpaceDE w:val="0"/>
        <w:autoSpaceDN w:val="0"/>
        <w:adjustRightInd w:val="0"/>
        <w:spacing w:after="0" w:line="480" w:lineRule="auto"/>
        <w:jc w:val="both"/>
        <w:rPr>
          <w:rtl/>
        </w:rPr>
      </w:pPr>
      <w:r>
        <w:rPr>
          <w:rFonts w:hint="cs"/>
          <w:rtl/>
        </w:rPr>
        <w:t xml:space="preserve">ניתן להוסיף מוטיב אחד, שייתכן וגם הוא קושר את הסיפור בעזרא לספר יהושע. הביטוי "חזק ועשה", המופיע בדברי שכניה, מזכיר את הקריאה </w:t>
      </w:r>
      <w:r w:rsidR="00604046">
        <w:rPr>
          <w:rFonts w:hint="cs"/>
          <w:rtl/>
        </w:rPr>
        <w:t xml:space="preserve">החוזרת </w:t>
      </w:r>
      <w:r>
        <w:rPr>
          <w:rFonts w:hint="cs"/>
          <w:rtl/>
        </w:rPr>
        <w:t>"חזק ואמץ" ליהושע בתחילת דרכו (יהו' א'</w:t>
      </w:r>
      <w:r w:rsidR="00604046">
        <w:rPr>
          <w:rFonts w:hint="cs"/>
          <w:rtl/>
        </w:rPr>
        <w:t>, ו</w:t>
      </w:r>
      <w:r w:rsidR="004E0678">
        <w:rPr>
          <w:rFonts w:hint="cs"/>
          <w:rtl/>
        </w:rPr>
        <w:t>;</w:t>
      </w:r>
      <w:r w:rsidR="00604046">
        <w:rPr>
          <w:rFonts w:hint="cs"/>
          <w:rtl/>
        </w:rPr>
        <w:t xml:space="preserve"> ז</w:t>
      </w:r>
      <w:r w:rsidR="004E0678">
        <w:rPr>
          <w:rFonts w:hint="cs"/>
          <w:rtl/>
        </w:rPr>
        <w:t>;</w:t>
      </w:r>
      <w:r w:rsidR="00604046">
        <w:rPr>
          <w:rFonts w:hint="cs"/>
          <w:rtl/>
        </w:rPr>
        <w:t xml:space="preserve"> ט</w:t>
      </w:r>
      <w:r w:rsidR="004E0678">
        <w:rPr>
          <w:rFonts w:hint="cs"/>
          <w:rtl/>
        </w:rPr>
        <w:t>;</w:t>
      </w:r>
      <w:r w:rsidR="00604046">
        <w:rPr>
          <w:rFonts w:hint="cs"/>
          <w:rtl/>
        </w:rPr>
        <w:t xml:space="preserve"> יח</w:t>
      </w:r>
      <w:r>
        <w:rPr>
          <w:rFonts w:hint="cs"/>
          <w:rtl/>
        </w:rPr>
        <w:t>).</w:t>
      </w:r>
      <w:r>
        <w:rPr>
          <w:rStyle w:val="a7"/>
          <w:rtl/>
        </w:rPr>
        <w:footnoteReference w:id="62"/>
      </w:r>
    </w:p>
    <w:p w:rsidR="00A85792" w:rsidRDefault="009F288E" w:rsidP="009F288E">
      <w:pPr>
        <w:autoSpaceDE w:val="0"/>
        <w:autoSpaceDN w:val="0"/>
        <w:adjustRightInd w:val="0"/>
        <w:spacing w:after="0" w:line="480" w:lineRule="auto"/>
        <w:jc w:val="both"/>
        <w:rPr>
          <w:rtl/>
        </w:rPr>
      </w:pPr>
      <w:r>
        <w:rPr>
          <w:rFonts w:hint="cs"/>
          <w:rtl/>
        </w:rPr>
        <w:t xml:space="preserve">לסיכום </w:t>
      </w:r>
      <w:r>
        <w:rPr>
          <w:rtl/>
        </w:rPr>
        <w:t>–</w:t>
      </w:r>
      <w:r>
        <w:rPr>
          <w:rFonts w:hint="cs"/>
          <w:rtl/>
        </w:rPr>
        <w:t xml:space="preserve"> </w:t>
      </w:r>
      <w:r w:rsidR="00A85792">
        <w:rPr>
          <w:rFonts w:hint="cs"/>
          <w:rtl/>
        </w:rPr>
        <w:t xml:space="preserve">ניכר כי מדובר באנלוגיה רחבה ביותר, אשר משמעותה, לעניות דעתי, לא מתפרשת רק כחלק ממערך האנלוגיות הכולל בין הספרים יהושע ועו"נ. </w:t>
      </w:r>
      <w:r w:rsidR="00286175">
        <w:rPr>
          <w:rFonts w:hint="cs"/>
          <w:rtl/>
        </w:rPr>
        <w:t xml:space="preserve">לדעתי, </w:t>
      </w:r>
      <w:r w:rsidR="00A85792">
        <w:rPr>
          <w:rFonts w:hint="cs"/>
          <w:rtl/>
        </w:rPr>
        <w:t>נראה שהמחבר רצה לתת לנישואי הנשים הנכריות משקל וחומרה כמעלו של עכן בשעתו, ובכך לתת תוקף רב יותר להחלטה הקשה של גירוש הנשים וילדיהן.</w:t>
      </w:r>
    </w:p>
    <w:p w:rsidR="00A85792" w:rsidRDefault="00A85792" w:rsidP="00A85792">
      <w:pPr>
        <w:spacing w:after="0" w:line="480" w:lineRule="auto"/>
        <w:jc w:val="both"/>
        <w:rPr>
          <w:rtl/>
        </w:rPr>
      </w:pPr>
    </w:p>
    <w:p w:rsidR="004E0678" w:rsidRDefault="004E0678" w:rsidP="00A85792">
      <w:pPr>
        <w:spacing w:after="0" w:line="480" w:lineRule="auto"/>
        <w:jc w:val="both"/>
        <w:rPr>
          <w:rtl/>
        </w:rPr>
      </w:pPr>
    </w:p>
    <w:p w:rsidR="004E0678" w:rsidRDefault="004E0678" w:rsidP="00A85792">
      <w:pPr>
        <w:spacing w:after="0" w:line="480" w:lineRule="auto"/>
        <w:jc w:val="both"/>
      </w:pPr>
    </w:p>
    <w:p w:rsidR="00A85792" w:rsidRDefault="002B53DF" w:rsidP="00A85792">
      <w:pPr>
        <w:numPr>
          <w:ilvl w:val="0"/>
          <w:numId w:val="10"/>
        </w:numPr>
        <w:spacing w:after="0" w:line="480" w:lineRule="auto"/>
        <w:jc w:val="both"/>
      </w:pPr>
      <w:r>
        <w:rPr>
          <w:rFonts w:hint="cs"/>
          <w:b/>
          <w:bCs/>
          <w:u w:val="single"/>
          <w:rtl/>
        </w:rPr>
        <w:lastRenderedPageBreak/>
        <w:t>בניית החומה וכיבוש הארץ (נחמיה</w:t>
      </w:r>
      <w:r w:rsidR="00A85792">
        <w:rPr>
          <w:rFonts w:hint="cs"/>
          <w:b/>
          <w:bCs/>
          <w:u w:val="single"/>
          <w:rtl/>
        </w:rPr>
        <w:t xml:space="preserve"> ב'-ו' מול </w:t>
      </w:r>
      <w:r>
        <w:rPr>
          <w:rFonts w:hint="cs"/>
          <w:b/>
          <w:bCs/>
          <w:u w:val="single"/>
          <w:rtl/>
        </w:rPr>
        <w:t>יהושע</w:t>
      </w:r>
      <w:r w:rsidR="00A85792">
        <w:rPr>
          <w:rFonts w:hint="cs"/>
          <w:b/>
          <w:bCs/>
          <w:u w:val="single"/>
          <w:rtl/>
        </w:rPr>
        <w:t xml:space="preserve"> ה'-י"א</w:t>
      </w:r>
      <w:r w:rsidR="008E3394">
        <w:rPr>
          <w:rFonts w:hint="cs"/>
          <w:b/>
          <w:bCs/>
          <w:u w:val="single"/>
          <w:rtl/>
        </w:rPr>
        <w:t>)</w:t>
      </w:r>
      <w:r w:rsidR="00A85792">
        <w:rPr>
          <w:rStyle w:val="a7"/>
          <w:b/>
          <w:bCs/>
          <w:u w:val="single"/>
          <w:rtl/>
        </w:rPr>
        <w:footnoteReference w:id="63"/>
      </w:r>
    </w:p>
    <w:p w:rsidR="00A85792" w:rsidRDefault="00A85792" w:rsidP="008E3394">
      <w:pPr>
        <w:spacing w:after="0" w:line="480" w:lineRule="auto"/>
        <w:jc w:val="both"/>
        <w:rPr>
          <w:rtl/>
        </w:rPr>
      </w:pPr>
      <w:r>
        <w:rPr>
          <w:rFonts w:hint="cs"/>
          <w:rtl/>
        </w:rPr>
        <w:t>בסעיף זה אציג את הטענה כי הכתובים בספר נחמיה מתארים את פרקי בניית הח</w:t>
      </w:r>
      <w:r w:rsidR="008E3394">
        <w:rPr>
          <w:rFonts w:hint="cs"/>
          <w:rtl/>
        </w:rPr>
        <w:t>ומה בסגנונו של סיפור כיבוש הארץ.</w:t>
      </w:r>
      <w:r>
        <w:rPr>
          <w:rFonts w:hint="cs"/>
          <w:rtl/>
        </w:rPr>
        <w:t xml:space="preserve"> בטענה זו ישנו קושי מתודי מסוים, משום שבתחום של מספר פרקים ישנם רק פסוקים מעטים המשמשים להקבלה. </w:t>
      </w:r>
      <w:r w:rsidR="008E3394">
        <w:rPr>
          <w:rFonts w:hint="cs"/>
          <w:rtl/>
        </w:rPr>
        <w:t xml:space="preserve">אקדים ואומר כי </w:t>
      </w:r>
      <w:r>
        <w:rPr>
          <w:rFonts w:hint="cs"/>
          <w:rtl/>
        </w:rPr>
        <w:t xml:space="preserve">ברצוני </w:t>
      </w:r>
      <w:r w:rsidR="008E3394">
        <w:rPr>
          <w:rFonts w:hint="cs"/>
          <w:rtl/>
        </w:rPr>
        <w:t xml:space="preserve">ללכת בדרכם </w:t>
      </w:r>
      <w:r>
        <w:rPr>
          <w:rFonts w:hint="cs"/>
          <w:rtl/>
        </w:rPr>
        <w:t>של מיינר ו</w:t>
      </w:r>
      <w:r w:rsidR="00206B27">
        <w:rPr>
          <w:rFonts w:hint="cs"/>
          <w:rtl/>
        </w:rPr>
        <w:t>זקוביץ</w:t>
      </w:r>
      <w:r>
        <w:rPr>
          <w:rFonts w:hint="cs"/>
          <w:rtl/>
        </w:rPr>
        <w:t>,</w:t>
      </w:r>
      <w:r>
        <w:rPr>
          <w:rStyle w:val="a7"/>
          <w:rtl/>
        </w:rPr>
        <w:footnoteReference w:id="64"/>
      </w:r>
      <w:r>
        <w:rPr>
          <w:rFonts w:hint="cs"/>
          <w:rtl/>
        </w:rPr>
        <w:t xml:space="preserve">  הסוברים כי לעתים ניתן ליצור אלוזיה לסיפור אחר על ידי שימוש </w:t>
      </w:r>
      <w:r w:rsidRPr="008E3394">
        <w:rPr>
          <w:rFonts w:hint="cs"/>
          <w:b/>
          <w:bCs/>
          <w:rtl/>
        </w:rPr>
        <w:t>בתבנית הספרותית</w:t>
      </w:r>
      <w:r>
        <w:rPr>
          <w:rFonts w:hint="cs"/>
          <w:rtl/>
        </w:rPr>
        <w:t xml:space="preserve"> שלו. לדבריו של מיינר, לעתים </w:t>
      </w:r>
      <w:r>
        <w:rPr>
          <w:rtl/>
        </w:rPr>
        <w:t>–</w:t>
      </w:r>
    </w:p>
    <w:p w:rsidR="00A85792" w:rsidRPr="00361DF5" w:rsidRDefault="00A85792" w:rsidP="004E0678">
      <w:pPr>
        <w:bidi w:val="0"/>
        <w:spacing w:after="0" w:line="480" w:lineRule="auto"/>
        <w:ind w:right="651"/>
        <w:jc w:val="both"/>
        <w:rPr>
          <w:rtl/>
        </w:rPr>
      </w:pPr>
      <w:r w:rsidRPr="006F35F1">
        <w:rPr>
          <w:szCs w:val="22"/>
        </w:rPr>
        <w:t>"a. [=Allusion. N.K.] Gives form to a new work by recalling the organization of an older"</w:t>
      </w:r>
      <w:r>
        <w:rPr>
          <w:rStyle w:val="a7"/>
        </w:rPr>
        <w:footnoteReference w:id="65"/>
      </w:r>
    </w:p>
    <w:p w:rsidR="00A85792" w:rsidRDefault="00A85792" w:rsidP="004E0678">
      <w:pPr>
        <w:spacing w:after="0" w:line="480" w:lineRule="auto"/>
        <w:jc w:val="both"/>
        <w:rPr>
          <w:rtl/>
        </w:rPr>
      </w:pPr>
      <w:r>
        <w:rPr>
          <w:rFonts w:hint="cs"/>
          <w:rtl/>
        </w:rPr>
        <w:t xml:space="preserve">בספר יהושע ניתן לזהות </w:t>
      </w:r>
      <w:r w:rsidR="008E3394">
        <w:rPr>
          <w:rFonts w:hint="cs"/>
          <w:rtl/>
        </w:rPr>
        <w:t xml:space="preserve">פתיחה </w:t>
      </w:r>
      <w:r>
        <w:rPr>
          <w:rFonts w:hint="cs"/>
          <w:rtl/>
        </w:rPr>
        <w:t>חוזרת</w:t>
      </w:r>
      <w:r w:rsidR="008E3394">
        <w:rPr>
          <w:rFonts w:hint="cs"/>
          <w:rtl/>
        </w:rPr>
        <w:t>: "ויהי כשמוע...",</w:t>
      </w:r>
      <w:r>
        <w:rPr>
          <w:rFonts w:hint="cs"/>
          <w:rtl/>
        </w:rPr>
        <w:t xml:space="preserve"> המשמשת ככותרת לכמה מן הסיפורים, </w:t>
      </w:r>
      <w:r w:rsidR="008E3394">
        <w:rPr>
          <w:rFonts w:hint="cs"/>
          <w:rtl/>
        </w:rPr>
        <w:t xml:space="preserve">ובעזרתה </w:t>
      </w:r>
      <w:r>
        <w:rPr>
          <w:rFonts w:hint="cs"/>
          <w:rtl/>
        </w:rPr>
        <w:t>מ</w:t>
      </w:r>
      <w:r w:rsidR="008E3394">
        <w:rPr>
          <w:rFonts w:hint="cs"/>
          <w:rtl/>
        </w:rPr>
        <w:t>ת</w:t>
      </w:r>
      <w:r>
        <w:rPr>
          <w:rFonts w:hint="cs"/>
          <w:rtl/>
        </w:rPr>
        <w:t>חלקת חטיבת פרקי הכיבוש ליחידות קטנות יותר.</w:t>
      </w:r>
      <w:r w:rsidR="008E3394">
        <w:rPr>
          <w:rStyle w:val="a7"/>
          <w:rtl/>
        </w:rPr>
        <w:footnoteReference w:id="66"/>
      </w:r>
      <w:r w:rsidR="00313128">
        <w:rPr>
          <w:rFonts w:hint="cs"/>
          <w:rtl/>
        </w:rPr>
        <w:t xml:space="preserve"> תבנית זו מתבטאת בכך שלאחר </w:t>
      </w:r>
      <w:r>
        <w:rPr>
          <w:rFonts w:hint="cs"/>
          <w:rtl/>
        </w:rPr>
        <w:t xml:space="preserve">כל </w:t>
      </w:r>
      <w:r w:rsidR="004E0678">
        <w:rPr>
          <w:rFonts w:hint="cs"/>
          <w:rtl/>
        </w:rPr>
        <w:t>שלב משלבי ה</w:t>
      </w:r>
      <w:r>
        <w:rPr>
          <w:rFonts w:hint="cs"/>
          <w:rtl/>
        </w:rPr>
        <w:t xml:space="preserve">התקדמות של הכיבוש, מתארים </w:t>
      </w:r>
      <w:r w:rsidR="004E0678">
        <w:rPr>
          <w:rFonts w:hint="cs"/>
          <w:rtl/>
        </w:rPr>
        <w:t xml:space="preserve">הכתובים </w:t>
      </w:r>
      <w:r>
        <w:rPr>
          <w:rFonts w:hint="cs"/>
          <w:rtl/>
        </w:rPr>
        <w:t xml:space="preserve">את תגובת העמים מסביב </w:t>
      </w:r>
      <w:r w:rsidR="004E0678">
        <w:rPr>
          <w:rFonts w:hint="cs"/>
          <w:rtl/>
        </w:rPr>
        <w:t>אליו</w:t>
      </w:r>
      <w:r>
        <w:rPr>
          <w:rFonts w:hint="cs"/>
          <w:rtl/>
        </w:rPr>
        <w:t>. תופעה מקבילה ניתן למצוא בפרקי בניית החומה בספר נחמיה (ב'-ו'); בכל שלב של התקדמות בבניית החומה, באים פסוקים המתארים את תגובת עמי הארץ מסביב בנוגע להתקדמות זו.</w:t>
      </w:r>
      <w:r>
        <w:rPr>
          <w:rStyle w:val="a7"/>
          <w:rtl/>
        </w:rPr>
        <w:footnoteReference w:id="67"/>
      </w:r>
      <w:r>
        <w:rPr>
          <w:rFonts w:hint="cs"/>
          <w:rtl/>
        </w:rPr>
        <w:t xml:space="preserve"> ראשית, נציג את הפסוקים.</w:t>
      </w:r>
    </w:p>
    <w:p w:rsidR="00A85792" w:rsidRPr="00E17279" w:rsidRDefault="00A85792" w:rsidP="00A85792">
      <w:pPr>
        <w:autoSpaceDE w:val="0"/>
        <w:autoSpaceDN w:val="0"/>
        <w:adjustRightInd w:val="0"/>
        <w:spacing w:after="0" w:line="480" w:lineRule="auto"/>
        <w:jc w:val="both"/>
        <w:rPr>
          <w:rtl/>
        </w:rPr>
      </w:pPr>
      <w:r w:rsidRPr="00E17279">
        <w:rPr>
          <w:rFonts w:hint="cs"/>
          <w:rtl/>
        </w:rPr>
        <w:t>הפסוקים בספר יהושע:</w:t>
      </w:r>
    </w:p>
    <w:p w:rsidR="00A85792" w:rsidRDefault="00A85792" w:rsidP="00A85792">
      <w:pPr>
        <w:autoSpaceDE w:val="0"/>
        <w:autoSpaceDN w:val="0"/>
        <w:adjustRightInd w:val="0"/>
        <w:spacing w:after="0" w:line="480" w:lineRule="auto"/>
        <w:ind w:left="720"/>
        <w:jc w:val="both"/>
        <w:rPr>
          <w:rtl/>
        </w:rPr>
      </w:pPr>
      <w:r>
        <w:rPr>
          <w:rFonts w:hint="cs"/>
          <w:b/>
          <w:bCs/>
          <w:rtl/>
        </w:rPr>
        <w:t xml:space="preserve">1. </w:t>
      </w:r>
      <w:r w:rsidRPr="00B1423F">
        <w:rPr>
          <w:rFonts w:hint="cs"/>
          <w:rtl/>
        </w:rPr>
        <w:t>"</w:t>
      </w:r>
      <w:r w:rsidRPr="00E6559F">
        <w:rPr>
          <w:rFonts w:hint="eastAsia"/>
          <w:b/>
          <w:bCs/>
          <w:rtl/>
        </w:rPr>
        <w:t>וַיְהִי</w:t>
      </w:r>
      <w:r w:rsidRPr="00E6559F">
        <w:rPr>
          <w:b/>
          <w:bCs/>
          <w:rtl/>
        </w:rPr>
        <w:t xml:space="preserve"> </w:t>
      </w:r>
      <w:r w:rsidRPr="00E6559F">
        <w:rPr>
          <w:rFonts w:hint="eastAsia"/>
          <w:b/>
          <w:bCs/>
          <w:rtl/>
        </w:rPr>
        <w:t>כִשְׁמֹעַ</w:t>
      </w:r>
      <w:r w:rsidRPr="0021685D">
        <w:rPr>
          <w:rtl/>
        </w:rPr>
        <w:t xml:space="preserve"> </w:t>
      </w:r>
      <w:r w:rsidRPr="0021685D">
        <w:rPr>
          <w:rFonts w:hint="eastAsia"/>
          <w:rtl/>
        </w:rPr>
        <w:t>כָּל</w:t>
      </w:r>
      <w:r w:rsidRPr="0021685D">
        <w:rPr>
          <w:rtl/>
        </w:rPr>
        <w:t xml:space="preserve"> </w:t>
      </w:r>
      <w:r w:rsidRPr="0021685D">
        <w:rPr>
          <w:rFonts w:hint="eastAsia"/>
          <w:rtl/>
        </w:rPr>
        <w:t>מַלְכֵי</w:t>
      </w:r>
      <w:r w:rsidRPr="0021685D">
        <w:rPr>
          <w:rtl/>
        </w:rPr>
        <w:t xml:space="preserve"> </w:t>
      </w:r>
      <w:r w:rsidRPr="0021685D">
        <w:rPr>
          <w:rFonts w:hint="eastAsia"/>
          <w:rtl/>
        </w:rPr>
        <w:t>הָאֱמֹרִי</w:t>
      </w:r>
      <w:r>
        <w:rPr>
          <w:rFonts w:hint="cs"/>
          <w:rtl/>
        </w:rPr>
        <w:t>...</w:t>
      </w:r>
      <w:r w:rsidRPr="0021685D">
        <w:rPr>
          <w:rtl/>
        </w:rPr>
        <w:t xml:space="preserve"> </w:t>
      </w:r>
      <w:r w:rsidRPr="0021685D">
        <w:rPr>
          <w:rFonts w:hint="eastAsia"/>
          <w:rtl/>
        </w:rPr>
        <w:t>אֵת</w:t>
      </w:r>
      <w:r w:rsidRPr="0021685D">
        <w:rPr>
          <w:rtl/>
        </w:rPr>
        <w:t xml:space="preserve"> </w:t>
      </w:r>
      <w:r w:rsidRPr="0021685D">
        <w:rPr>
          <w:rFonts w:hint="eastAsia"/>
          <w:rtl/>
        </w:rPr>
        <w:t>אֲשֶׁר</w:t>
      </w:r>
      <w:r w:rsidRPr="0021685D">
        <w:rPr>
          <w:rtl/>
        </w:rPr>
        <w:t xml:space="preserve"> </w:t>
      </w:r>
      <w:r w:rsidRPr="0021685D">
        <w:rPr>
          <w:rFonts w:hint="eastAsia"/>
          <w:rtl/>
        </w:rPr>
        <w:t>הוֹבִישׁ</w:t>
      </w:r>
      <w:r w:rsidRPr="0021685D">
        <w:rPr>
          <w:rtl/>
        </w:rPr>
        <w:t xml:space="preserve"> </w:t>
      </w:r>
      <w:r>
        <w:rPr>
          <w:rFonts w:hint="cs"/>
          <w:rtl/>
        </w:rPr>
        <w:t>ה'</w:t>
      </w:r>
      <w:r w:rsidRPr="0021685D">
        <w:rPr>
          <w:rtl/>
        </w:rPr>
        <w:t xml:space="preserve"> </w:t>
      </w:r>
      <w:r w:rsidRPr="0021685D">
        <w:rPr>
          <w:rFonts w:hint="eastAsia"/>
          <w:rtl/>
        </w:rPr>
        <w:t>אֶת</w:t>
      </w:r>
      <w:r w:rsidRPr="0021685D">
        <w:rPr>
          <w:rtl/>
        </w:rPr>
        <w:t xml:space="preserve"> </w:t>
      </w:r>
      <w:r w:rsidRPr="0021685D">
        <w:rPr>
          <w:rFonts w:hint="eastAsia"/>
          <w:rtl/>
        </w:rPr>
        <w:t>מֵי</w:t>
      </w:r>
      <w:r w:rsidRPr="0021685D">
        <w:rPr>
          <w:rtl/>
        </w:rPr>
        <w:t xml:space="preserve"> </w:t>
      </w:r>
      <w:r w:rsidRPr="0021685D">
        <w:rPr>
          <w:rFonts w:hint="eastAsia"/>
          <w:rtl/>
        </w:rPr>
        <w:t>הַיַּרְדֵּן</w:t>
      </w:r>
      <w:r>
        <w:rPr>
          <w:rFonts w:hint="cs"/>
          <w:rtl/>
        </w:rPr>
        <w:t xml:space="preserve">... </w:t>
      </w:r>
      <w:r w:rsidRPr="0021685D">
        <w:rPr>
          <w:rFonts w:hint="eastAsia"/>
          <w:rtl/>
        </w:rPr>
        <w:t>וַיִּמַּס</w:t>
      </w:r>
      <w:r w:rsidRPr="0021685D">
        <w:rPr>
          <w:rtl/>
        </w:rPr>
        <w:t xml:space="preserve"> </w:t>
      </w:r>
      <w:r w:rsidRPr="0021685D">
        <w:rPr>
          <w:rFonts w:hint="eastAsia"/>
          <w:rtl/>
        </w:rPr>
        <w:t>לְבָבָם</w:t>
      </w:r>
      <w:r w:rsidRPr="0021685D">
        <w:rPr>
          <w:rtl/>
        </w:rPr>
        <w:t xml:space="preserve"> </w:t>
      </w:r>
      <w:r w:rsidRPr="0021685D">
        <w:rPr>
          <w:rFonts w:hint="eastAsia"/>
          <w:rtl/>
        </w:rPr>
        <w:t>וְלֹא</w:t>
      </w:r>
      <w:r w:rsidRPr="0021685D">
        <w:rPr>
          <w:rtl/>
        </w:rPr>
        <w:t xml:space="preserve"> </w:t>
      </w:r>
      <w:r w:rsidRPr="0021685D">
        <w:rPr>
          <w:rFonts w:hint="eastAsia"/>
          <w:rtl/>
        </w:rPr>
        <w:t>הָיָה</w:t>
      </w:r>
      <w:r w:rsidRPr="0021685D">
        <w:rPr>
          <w:rtl/>
        </w:rPr>
        <w:t xml:space="preserve"> </w:t>
      </w:r>
      <w:r w:rsidRPr="0021685D">
        <w:rPr>
          <w:rFonts w:hint="eastAsia"/>
          <w:rtl/>
        </w:rPr>
        <w:t>בָם</w:t>
      </w:r>
      <w:r w:rsidRPr="0021685D">
        <w:rPr>
          <w:rtl/>
        </w:rPr>
        <w:t xml:space="preserve"> </w:t>
      </w:r>
      <w:r w:rsidRPr="0021685D">
        <w:rPr>
          <w:rFonts w:hint="eastAsia"/>
          <w:rtl/>
        </w:rPr>
        <w:t>עוֹד</w:t>
      </w:r>
      <w:r w:rsidRPr="0021685D">
        <w:rPr>
          <w:rtl/>
        </w:rPr>
        <w:t xml:space="preserve"> </w:t>
      </w:r>
      <w:r w:rsidRPr="0021685D">
        <w:rPr>
          <w:rFonts w:hint="eastAsia"/>
          <w:rtl/>
        </w:rPr>
        <w:t>רוּחַ</w:t>
      </w:r>
      <w:r w:rsidRPr="0021685D">
        <w:rPr>
          <w:rtl/>
        </w:rPr>
        <w:t xml:space="preserve"> </w:t>
      </w:r>
      <w:r w:rsidRPr="0021685D">
        <w:rPr>
          <w:rFonts w:hint="eastAsia"/>
          <w:rtl/>
        </w:rPr>
        <w:t>מִפְּנֵי</w:t>
      </w:r>
      <w:r w:rsidRPr="0021685D">
        <w:rPr>
          <w:rtl/>
        </w:rPr>
        <w:t xml:space="preserve"> </w:t>
      </w:r>
      <w:r w:rsidRPr="0021685D">
        <w:rPr>
          <w:rFonts w:hint="eastAsia"/>
          <w:rtl/>
        </w:rPr>
        <w:t>בְּנֵי</w:t>
      </w:r>
      <w:r w:rsidRPr="0021685D">
        <w:rPr>
          <w:rtl/>
        </w:rPr>
        <w:t xml:space="preserve"> </w:t>
      </w:r>
      <w:r w:rsidRPr="0021685D">
        <w:rPr>
          <w:rFonts w:hint="eastAsia"/>
          <w:rtl/>
        </w:rPr>
        <w:t>יִשְׂרָאֵל</w:t>
      </w:r>
      <w:r>
        <w:rPr>
          <w:rFonts w:hint="cs"/>
          <w:rtl/>
        </w:rPr>
        <w:t>"</w:t>
      </w:r>
      <w:r w:rsidRPr="0021685D">
        <w:rPr>
          <w:rtl/>
        </w:rPr>
        <w:t xml:space="preserve"> </w:t>
      </w:r>
      <w:r>
        <w:rPr>
          <w:rFonts w:hint="cs"/>
          <w:rtl/>
        </w:rPr>
        <w:t>(ה', א)</w:t>
      </w:r>
    </w:p>
    <w:p w:rsidR="00A85792" w:rsidRDefault="00A85792" w:rsidP="00A85792">
      <w:pPr>
        <w:autoSpaceDE w:val="0"/>
        <w:autoSpaceDN w:val="0"/>
        <w:adjustRightInd w:val="0"/>
        <w:spacing w:after="0" w:line="480" w:lineRule="auto"/>
        <w:ind w:left="720"/>
        <w:jc w:val="both"/>
        <w:rPr>
          <w:rtl/>
        </w:rPr>
      </w:pPr>
      <w:r>
        <w:rPr>
          <w:rFonts w:hint="cs"/>
          <w:b/>
          <w:bCs/>
          <w:rtl/>
        </w:rPr>
        <w:t xml:space="preserve">2. </w:t>
      </w:r>
      <w:r w:rsidRPr="00E17279">
        <w:rPr>
          <w:rFonts w:hint="cs"/>
          <w:rtl/>
        </w:rPr>
        <w:t>"</w:t>
      </w:r>
      <w:r w:rsidRPr="00E6559F">
        <w:rPr>
          <w:rFonts w:hint="eastAsia"/>
          <w:b/>
          <w:bCs/>
          <w:rtl/>
        </w:rPr>
        <w:t>וַיְהִי</w:t>
      </w:r>
      <w:r w:rsidRPr="00E6559F">
        <w:rPr>
          <w:b/>
          <w:bCs/>
          <w:rtl/>
        </w:rPr>
        <w:t xml:space="preserve"> </w:t>
      </w:r>
      <w:r w:rsidRPr="00E6559F">
        <w:rPr>
          <w:rFonts w:hint="eastAsia"/>
          <w:b/>
          <w:bCs/>
          <w:rtl/>
        </w:rPr>
        <w:t>כִשְׁמֹעַ</w:t>
      </w:r>
      <w:r w:rsidRPr="0021685D">
        <w:rPr>
          <w:rtl/>
        </w:rPr>
        <w:t xml:space="preserve"> </w:t>
      </w:r>
      <w:r w:rsidRPr="0021685D">
        <w:rPr>
          <w:rFonts w:hint="eastAsia"/>
          <w:rtl/>
        </w:rPr>
        <w:t>כָּל</w:t>
      </w:r>
      <w:r w:rsidRPr="0021685D">
        <w:rPr>
          <w:rtl/>
        </w:rPr>
        <w:t xml:space="preserve"> </w:t>
      </w:r>
      <w:r w:rsidRPr="0021685D">
        <w:rPr>
          <w:rFonts w:hint="eastAsia"/>
          <w:rtl/>
        </w:rPr>
        <w:t>הַמְּלָכִים</w:t>
      </w:r>
      <w:r>
        <w:rPr>
          <w:rFonts w:hint="cs"/>
          <w:rtl/>
        </w:rPr>
        <w:t xml:space="preserve">... </w:t>
      </w:r>
      <w:r w:rsidRPr="0021685D">
        <w:rPr>
          <w:rFonts w:hint="eastAsia"/>
          <w:rtl/>
        </w:rPr>
        <w:t>וַיִּתְקַבְּצוּ</w:t>
      </w:r>
      <w:r w:rsidRPr="0021685D">
        <w:rPr>
          <w:rtl/>
        </w:rPr>
        <w:t xml:space="preserve"> </w:t>
      </w:r>
      <w:r w:rsidRPr="0021685D">
        <w:rPr>
          <w:rFonts w:hint="eastAsia"/>
          <w:rtl/>
        </w:rPr>
        <w:t>יַחְדָּו</w:t>
      </w:r>
      <w:r w:rsidRPr="0021685D">
        <w:rPr>
          <w:rtl/>
        </w:rPr>
        <w:t xml:space="preserve"> </w:t>
      </w:r>
      <w:r w:rsidRPr="0021685D">
        <w:rPr>
          <w:rFonts w:hint="eastAsia"/>
          <w:rtl/>
        </w:rPr>
        <w:t>לְהִלָּחֵם</w:t>
      </w:r>
      <w:r w:rsidRPr="0021685D">
        <w:rPr>
          <w:rtl/>
        </w:rPr>
        <w:t xml:space="preserve"> </w:t>
      </w:r>
      <w:r w:rsidRPr="0021685D">
        <w:rPr>
          <w:rFonts w:hint="eastAsia"/>
          <w:rtl/>
        </w:rPr>
        <w:t>עִם</w:t>
      </w:r>
      <w:r w:rsidRPr="0021685D">
        <w:rPr>
          <w:rtl/>
        </w:rPr>
        <w:t xml:space="preserve"> </w:t>
      </w:r>
      <w:r w:rsidRPr="0021685D">
        <w:rPr>
          <w:rFonts w:hint="eastAsia"/>
          <w:rtl/>
        </w:rPr>
        <w:t>יְהוֹשֻׁעַ</w:t>
      </w:r>
      <w:r w:rsidRPr="0021685D">
        <w:rPr>
          <w:rtl/>
        </w:rPr>
        <w:t xml:space="preserve"> </w:t>
      </w:r>
      <w:r w:rsidRPr="0021685D">
        <w:rPr>
          <w:rFonts w:hint="eastAsia"/>
          <w:rtl/>
        </w:rPr>
        <w:t>וְעִם</w:t>
      </w:r>
      <w:r w:rsidRPr="0021685D">
        <w:rPr>
          <w:rtl/>
        </w:rPr>
        <w:t xml:space="preserve"> </w:t>
      </w:r>
      <w:r w:rsidRPr="0021685D">
        <w:rPr>
          <w:rFonts w:hint="eastAsia"/>
          <w:rtl/>
        </w:rPr>
        <w:t>יִשְׂרָאֵל</w:t>
      </w:r>
      <w:r w:rsidRPr="0021685D">
        <w:rPr>
          <w:rtl/>
        </w:rPr>
        <w:t xml:space="preserve"> </w:t>
      </w:r>
      <w:r w:rsidRPr="0021685D">
        <w:rPr>
          <w:rFonts w:hint="eastAsia"/>
          <w:rtl/>
        </w:rPr>
        <w:t>פֶּה</w:t>
      </w:r>
      <w:r w:rsidRPr="0021685D">
        <w:rPr>
          <w:rtl/>
        </w:rPr>
        <w:t xml:space="preserve"> </w:t>
      </w:r>
      <w:r w:rsidRPr="0021685D">
        <w:rPr>
          <w:rFonts w:hint="eastAsia"/>
          <w:rtl/>
        </w:rPr>
        <w:t>אֶחָד</w:t>
      </w:r>
      <w:r>
        <w:rPr>
          <w:rFonts w:hint="cs"/>
          <w:rtl/>
        </w:rPr>
        <w:t>" (ט', א-ג)</w:t>
      </w:r>
    </w:p>
    <w:p w:rsidR="00A85792" w:rsidRDefault="00A85792" w:rsidP="00A85792">
      <w:pPr>
        <w:autoSpaceDE w:val="0"/>
        <w:autoSpaceDN w:val="0"/>
        <w:adjustRightInd w:val="0"/>
        <w:spacing w:after="0" w:line="480" w:lineRule="auto"/>
        <w:ind w:left="720"/>
        <w:jc w:val="both"/>
        <w:rPr>
          <w:rtl/>
        </w:rPr>
      </w:pPr>
      <w:r>
        <w:rPr>
          <w:rFonts w:hint="cs"/>
          <w:b/>
          <w:bCs/>
          <w:rtl/>
        </w:rPr>
        <w:t xml:space="preserve">3. </w:t>
      </w:r>
      <w:r>
        <w:rPr>
          <w:rFonts w:hint="cs"/>
          <w:rtl/>
        </w:rPr>
        <w:t>"</w:t>
      </w:r>
      <w:r w:rsidRPr="00E6559F">
        <w:rPr>
          <w:rFonts w:hint="eastAsia"/>
          <w:b/>
          <w:bCs/>
          <w:rtl/>
        </w:rPr>
        <w:t>וַיְהִי</w:t>
      </w:r>
      <w:r w:rsidRPr="00E6559F">
        <w:rPr>
          <w:b/>
          <w:bCs/>
          <w:rtl/>
        </w:rPr>
        <w:t xml:space="preserve"> </w:t>
      </w:r>
      <w:r w:rsidRPr="00E6559F">
        <w:rPr>
          <w:rFonts w:hint="eastAsia"/>
          <w:b/>
          <w:bCs/>
          <w:rtl/>
        </w:rPr>
        <w:t>כִשְׁמֹעַ</w:t>
      </w:r>
      <w:r w:rsidRPr="0021685D">
        <w:rPr>
          <w:rtl/>
        </w:rPr>
        <w:t xml:space="preserve"> </w:t>
      </w:r>
      <w:r w:rsidRPr="0021685D">
        <w:rPr>
          <w:rFonts w:hint="eastAsia"/>
          <w:rtl/>
        </w:rPr>
        <w:t>אֲדֹנִי</w:t>
      </w:r>
      <w:r w:rsidRPr="0021685D">
        <w:rPr>
          <w:rtl/>
        </w:rPr>
        <w:t xml:space="preserve"> </w:t>
      </w:r>
      <w:r w:rsidRPr="0021685D">
        <w:rPr>
          <w:rFonts w:hint="eastAsia"/>
          <w:rtl/>
        </w:rPr>
        <w:t>צֶדֶק</w:t>
      </w:r>
      <w:r w:rsidRPr="0021685D">
        <w:rPr>
          <w:rtl/>
        </w:rPr>
        <w:t xml:space="preserve"> </w:t>
      </w:r>
      <w:r w:rsidRPr="0021685D">
        <w:rPr>
          <w:rFonts w:hint="eastAsia"/>
          <w:rtl/>
        </w:rPr>
        <w:t>מֶלֶךְ</w:t>
      </w:r>
      <w:r w:rsidRPr="0021685D">
        <w:rPr>
          <w:rtl/>
        </w:rPr>
        <w:t xml:space="preserve"> </w:t>
      </w:r>
      <w:r w:rsidRPr="0021685D">
        <w:rPr>
          <w:rFonts w:hint="eastAsia"/>
          <w:rtl/>
        </w:rPr>
        <w:t>יְרוּשָׁלִַם</w:t>
      </w:r>
      <w:r w:rsidRPr="0021685D">
        <w:rPr>
          <w:rtl/>
        </w:rPr>
        <w:t xml:space="preserve"> </w:t>
      </w:r>
      <w:r w:rsidRPr="0021685D">
        <w:rPr>
          <w:rFonts w:hint="eastAsia"/>
          <w:rtl/>
        </w:rPr>
        <w:t>כִּי</w:t>
      </w:r>
      <w:r w:rsidRPr="0021685D">
        <w:rPr>
          <w:rtl/>
        </w:rPr>
        <w:t xml:space="preserve"> </w:t>
      </w:r>
      <w:r w:rsidRPr="0021685D">
        <w:rPr>
          <w:rFonts w:hint="eastAsia"/>
          <w:rtl/>
        </w:rPr>
        <w:t>לָכַד</w:t>
      </w:r>
      <w:r w:rsidRPr="0021685D">
        <w:rPr>
          <w:rtl/>
        </w:rPr>
        <w:t xml:space="preserve"> </w:t>
      </w:r>
      <w:r w:rsidRPr="0021685D">
        <w:rPr>
          <w:rFonts w:hint="eastAsia"/>
          <w:rtl/>
        </w:rPr>
        <w:t>יְהוֹשֻׁעַ</w:t>
      </w:r>
      <w:r w:rsidRPr="0021685D">
        <w:rPr>
          <w:rtl/>
        </w:rPr>
        <w:t xml:space="preserve"> </w:t>
      </w:r>
      <w:r w:rsidRPr="0021685D">
        <w:rPr>
          <w:rFonts w:hint="eastAsia"/>
          <w:rtl/>
        </w:rPr>
        <w:t>אֶת</w:t>
      </w:r>
      <w:r w:rsidRPr="0021685D">
        <w:rPr>
          <w:rtl/>
        </w:rPr>
        <w:t xml:space="preserve"> </w:t>
      </w:r>
      <w:r w:rsidRPr="0021685D">
        <w:rPr>
          <w:rFonts w:hint="eastAsia"/>
          <w:rtl/>
        </w:rPr>
        <w:t>הָעַי</w:t>
      </w:r>
      <w:r w:rsidRPr="0021685D">
        <w:rPr>
          <w:rtl/>
        </w:rPr>
        <w:t xml:space="preserve"> </w:t>
      </w:r>
      <w:r w:rsidRPr="0021685D">
        <w:rPr>
          <w:rFonts w:hint="eastAsia"/>
          <w:rtl/>
        </w:rPr>
        <w:t>וַיַּחֲרִימָהּ</w:t>
      </w:r>
      <w:r>
        <w:rPr>
          <w:rFonts w:hint="cs"/>
          <w:rtl/>
        </w:rPr>
        <w:t>...</w:t>
      </w:r>
      <w:r w:rsidRPr="0021685D">
        <w:rPr>
          <w:rtl/>
        </w:rPr>
        <w:t xml:space="preserve"> </w:t>
      </w:r>
      <w:r w:rsidRPr="0021685D">
        <w:rPr>
          <w:rFonts w:hint="eastAsia"/>
          <w:rtl/>
        </w:rPr>
        <w:t>וְכִי</w:t>
      </w:r>
      <w:r w:rsidRPr="0021685D">
        <w:rPr>
          <w:rtl/>
        </w:rPr>
        <w:t xml:space="preserve"> </w:t>
      </w:r>
      <w:r w:rsidRPr="0021685D">
        <w:rPr>
          <w:rFonts w:hint="eastAsia"/>
          <w:rtl/>
        </w:rPr>
        <w:t>הִשְׁלִימוּ</w:t>
      </w:r>
      <w:r w:rsidRPr="0021685D">
        <w:rPr>
          <w:rtl/>
        </w:rPr>
        <w:t xml:space="preserve"> </w:t>
      </w:r>
      <w:r w:rsidRPr="0021685D">
        <w:rPr>
          <w:rFonts w:hint="eastAsia"/>
          <w:rtl/>
        </w:rPr>
        <w:t>יֹשְׁבֵי</w:t>
      </w:r>
      <w:r w:rsidRPr="0021685D">
        <w:rPr>
          <w:rtl/>
        </w:rPr>
        <w:t xml:space="preserve"> </w:t>
      </w:r>
      <w:r w:rsidRPr="0021685D">
        <w:rPr>
          <w:rFonts w:hint="eastAsia"/>
          <w:rtl/>
        </w:rPr>
        <w:t>גִבְעוֹן</w:t>
      </w:r>
      <w:r w:rsidRPr="0021685D">
        <w:rPr>
          <w:rtl/>
        </w:rPr>
        <w:t xml:space="preserve"> </w:t>
      </w:r>
      <w:r w:rsidRPr="0021685D">
        <w:rPr>
          <w:rFonts w:hint="eastAsia"/>
          <w:rtl/>
        </w:rPr>
        <w:t>אֶת</w:t>
      </w:r>
      <w:r w:rsidRPr="0021685D">
        <w:rPr>
          <w:rtl/>
        </w:rPr>
        <w:t xml:space="preserve"> </w:t>
      </w:r>
      <w:r w:rsidRPr="0021685D">
        <w:rPr>
          <w:rFonts w:hint="eastAsia"/>
          <w:rtl/>
        </w:rPr>
        <w:t>יִשְׂרָאֵל</w:t>
      </w:r>
      <w:r>
        <w:rPr>
          <w:rFonts w:hint="cs"/>
          <w:rtl/>
        </w:rPr>
        <w:t>...</w:t>
      </w:r>
      <w:r w:rsidRPr="0021685D">
        <w:rPr>
          <w:rtl/>
        </w:rPr>
        <w:t xml:space="preserve"> </w:t>
      </w:r>
      <w:r w:rsidRPr="0021685D">
        <w:rPr>
          <w:rFonts w:hint="eastAsia"/>
          <w:rtl/>
        </w:rPr>
        <w:t>וַיִּירְאוּ</w:t>
      </w:r>
      <w:r w:rsidRPr="0021685D">
        <w:rPr>
          <w:rtl/>
        </w:rPr>
        <w:t xml:space="preserve"> </w:t>
      </w:r>
      <w:r w:rsidRPr="0021685D">
        <w:rPr>
          <w:rFonts w:hint="eastAsia"/>
          <w:rtl/>
        </w:rPr>
        <w:t>מְאֹד</w:t>
      </w:r>
      <w:r>
        <w:rPr>
          <w:rFonts w:hint="cs"/>
          <w:rtl/>
        </w:rPr>
        <w:t>..."</w:t>
      </w:r>
      <w:r w:rsidRPr="0021685D">
        <w:rPr>
          <w:rtl/>
        </w:rPr>
        <w:t xml:space="preserve"> </w:t>
      </w:r>
      <w:r>
        <w:rPr>
          <w:rFonts w:hint="cs"/>
          <w:rtl/>
        </w:rPr>
        <w:t>(י', א-ה)</w:t>
      </w:r>
    </w:p>
    <w:p w:rsidR="00A85792" w:rsidRPr="00E6559F" w:rsidRDefault="00A85792" w:rsidP="00A85792">
      <w:pPr>
        <w:autoSpaceDE w:val="0"/>
        <w:autoSpaceDN w:val="0"/>
        <w:adjustRightInd w:val="0"/>
        <w:spacing w:after="0" w:line="480" w:lineRule="auto"/>
        <w:ind w:left="720"/>
        <w:jc w:val="both"/>
        <w:rPr>
          <w:rtl/>
        </w:rPr>
      </w:pPr>
      <w:r>
        <w:rPr>
          <w:rFonts w:hint="cs"/>
          <w:b/>
          <w:bCs/>
          <w:rtl/>
        </w:rPr>
        <w:t xml:space="preserve">4. </w:t>
      </w:r>
      <w:r>
        <w:rPr>
          <w:rFonts w:hint="cs"/>
          <w:rtl/>
        </w:rPr>
        <w:t>"</w:t>
      </w:r>
      <w:r w:rsidRPr="00E6559F">
        <w:rPr>
          <w:rFonts w:hint="eastAsia"/>
          <w:b/>
          <w:bCs/>
          <w:rtl/>
        </w:rPr>
        <w:t>וַיְהִי</w:t>
      </w:r>
      <w:r w:rsidRPr="00E6559F">
        <w:rPr>
          <w:b/>
          <w:bCs/>
          <w:rtl/>
        </w:rPr>
        <w:t xml:space="preserve"> </w:t>
      </w:r>
      <w:r w:rsidRPr="00E6559F">
        <w:rPr>
          <w:rFonts w:hint="eastAsia"/>
          <w:b/>
          <w:bCs/>
          <w:rtl/>
        </w:rPr>
        <w:t>כִּשְׁמֹעַ</w:t>
      </w:r>
      <w:r w:rsidRPr="00E6559F">
        <w:rPr>
          <w:rtl/>
        </w:rPr>
        <w:t xml:space="preserve"> </w:t>
      </w:r>
      <w:r w:rsidRPr="00E6559F">
        <w:rPr>
          <w:rFonts w:hint="eastAsia"/>
          <w:rtl/>
        </w:rPr>
        <w:t>יָבִין</w:t>
      </w:r>
      <w:r w:rsidRPr="00E6559F">
        <w:rPr>
          <w:rtl/>
        </w:rPr>
        <w:t xml:space="preserve"> </w:t>
      </w:r>
      <w:r w:rsidRPr="00E6559F">
        <w:rPr>
          <w:rFonts w:hint="eastAsia"/>
          <w:rtl/>
        </w:rPr>
        <w:t>מֶלֶךְ</w:t>
      </w:r>
      <w:r w:rsidRPr="00E6559F">
        <w:rPr>
          <w:rtl/>
        </w:rPr>
        <w:t xml:space="preserve"> </w:t>
      </w:r>
      <w:r w:rsidRPr="00E6559F">
        <w:rPr>
          <w:rFonts w:hint="eastAsia"/>
          <w:rtl/>
        </w:rPr>
        <w:t>חָצוֹר</w:t>
      </w:r>
      <w:r w:rsidRPr="00E6559F">
        <w:rPr>
          <w:rtl/>
        </w:rPr>
        <w:t xml:space="preserve"> </w:t>
      </w:r>
      <w:r w:rsidRPr="00E6559F">
        <w:rPr>
          <w:rFonts w:hint="eastAsia"/>
          <w:rtl/>
        </w:rPr>
        <w:t>וַיִּשְׁלַח</w:t>
      </w:r>
      <w:r w:rsidRPr="00E6559F">
        <w:rPr>
          <w:rtl/>
        </w:rPr>
        <w:t xml:space="preserve"> </w:t>
      </w:r>
      <w:r w:rsidRPr="00E6559F">
        <w:rPr>
          <w:rFonts w:hint="eastAsia"/>
          <w:rtl/>
        </w:rPr>
        <w:t>אֶל</w:t>
      </w:r>
      <w:r w:rsidRPr="00E6559F">
        <w:rPr>
          <w:rtl/>
        </w:rPr>
        <w:t xml:space="preserve"> </w:t>
      </w:r>
      <w:r w:rsidRPr="00E6559F">
        <w:rPr>
          <w:rFonts w:hint="eastAsia"/>
          <w:rtl/>
        </w:rPr>
        <w:t>יוֹבָב</w:t>
      </w:r>
      <w:r w:rsidRPr="00E6559F">
        <w:rPr>
          <w:rtl/>
        </w:rPr>
        <w:t xml:space="preserve"> </w:t>
      </w:r>
      <w:r w:rsidRPr="00E6559F">
        <w:rPr>
          <w:rFonts w:hint="eastAsia"/>
          <w:rtl/>
        </w:rPr>
        <w:t>מֶלֶךְ</w:t>
      </w:r>
      <w:r w:rsidRPr="00E6559F">
        <w:rPr>
          <w:rtl/>
        </w:rPr>
        <w:t xml:space="preserve"> </w:t>
      </w:r>
      <w:r w:rsidRPr="00E6559F">
        <w:rPr>
          <w:rFonts w:hint="eastAsia"/>
          <w:rtl/>
        </w:rPr>
        <w:t>מָדוֹן</w:t>
      </w:r>
      <w:r>
        <w:rPr>
          <w:rFonts w:hint="cs"/>
          <w:rtl/>
        </w:rPr>
        <w:t xml:space="preserve">... </w:t>
      </w:r>
      <w:r w:rsidRPr="00E6559F">
        <w:rPr>
          <w:rFonts w:hint="eastAsia"/>
          <w:rtl/>
        </w:rPr>
        <w:t>וַיִּוָּעֲדוּ</w:t>
      </w:r>
      <w:r w:rsidRPr="00E6559F">
        <w:rPr>
          <w:rtl/>
        </w:rPr>
        <w:t xml:space="preserve"> </w:t>
      </w:r>
      <w:r w:rsidRPr="00E6559F">
        <w:rPr>
          <w:rFonts w:hint="eastAsia"/>
          <w:rtl/>
        </w:rPr>
        <w:t>כֹּל</w:t>
      </w:r>
      <w:r w:rsidRPr="00E6559F">
        <w:rPr>
          <w:rtl/>
        </w:rPr>
        <w:t xml:space="preserve"> </w:t>
      </w:r>
      <w:r w:rsidRPr="00E6559F">
        <w:rPr>
          <w:rFonts w:hint="eastAsia"/>
          <w:rtl/>
        </w:rPr>
        <w:t>הַמְּלָכִים</w:t>
      </w:r>
      <w:r w:rsidRPr="00E6559F">
        <w:rPr>
          <w:rtl/>
        </w:rPr>
        <w:t xml:space="preserve"> </w:t>
      </w:r>
      <w:r w:rsidRPr="00E6559F">
        <w:rPr>
          <w:rFonts w:hint="eastAsia"/>
          <w:rtl/>
        </w:rPr>
        <w:t>הָאֵלֶּה</w:t>
      </w:r>
      <w:r w:rsidRPr="00E6559F">
        <w:rPr>
          <w:rtl/>
        </w:rPr>
        <w:t xml:space="preserve"> </w:t>
      </w:r>
      <w:r w:rsidRPr="00E6559F">
        <w:rPr>
          <w:rFonts w:hint="eastAsia"/>
          <w:rtl/>
        </w:rPr>
        <w:t>וַיָּבֹאוּ</w:t>
      </w:r>
      <w:r w:rsidRPr="00E6559F">
        <w:rPr>
          <w:rtl/>
        </w:rPr>
        <w:t xml:space="preserve"> </w:t>
      </w:r>
      <w:r w:rsidRPr="00E6559F">
        <w:rPr>
          <w:rFonts w:hint="eastAsia"/>
          <w:rtl/>
        </w:rPr>
        <w:t>וַיַּחֲנוּ</w:t>
      </w:r>
      <w:r w:rsidRPr="00E6559F">
        <w:rPr>
          <w:rtl/>
        </w:rPr>
        <w:t xml:space="preserve"> </w:t>
      </w:r>
      <w:r w:rsidRPr="00E6559F">
        <w:rPr>
          <w:rFonts w:hint="eastAsia"/>
          <w:rtl/>
        </w:rPr>
        <w:t>יַחְדָּו</w:t>
      </w:r>
      <w:r w:rsidRPr="00E6559F">
        <w:rPr>
          <w:rtl/>
        </w:rPr>
        <w:t xml:space="preserve"> </w:t>
      </w:r>
      <w:r w:rsidRPr="00E6559F">
        <w:rPr>
          <w:rFonts w:hint="eastAsia"/>
          <w:rtl/>
        </w:rPr>
        <w:t>אֶל</w:t>
      </w:r>
      <w:r w:rsidRPr="00E6559F">
        <w:rPr>
          <w:rtl/>
        </w:rPr>
        <w:t xml:space="preserve"> </w:t>
      </w:r>
      <w:r w:rsidRPr="00E6559F">
        <w:rPr>
          <w:rFonts w:hint="eastAsia"/>
          <w:rtl/>
        </w:rPr>
        <w:t>מֵי</w:t>
      </w:r>
      <w:r w:rsidRPr="00E6559F">
        <w:rPr>
          <w:rtl/>
        </w:rPr>
        <w:t xml:space="preserve"> </w:t>
      </w:r>
      <w:r w:rsidRPr="00E6559F">
        <w:rPr>
          <w:rFonts w:hint="eastAsia"/>
          <w:rtl/>
        </w:rPr>
        <w:t>מֵרוֹם</w:t>
      </w:r>
      <w:r w:rsidRPr="00E6559F">
        <w:rPr>
          <w:rtl/>
        </w:rPr>
        <w:t xml:space="preserve"> </w:t>
      </w:r>
      <w:r w:rsidRPr="00E6559F">
        <w:rPr>
          <w:rFonts w:hint="eastAsia"/>
          <w:rtl/>
        </w:rPr>
        <w:t>לְהִלָּחֵם</w:t>
      </w:r>
      <w:r w:rsidRPr="00E6559F">
        <w:rPr>
          <w:rtl/>
        </w:rPr>
        <w:t xml:space="preserve"> </w:t>
      </w:r>
      <w:r w:rsidRPr="00E6559F">
        <w:rPr>
          <w:rFonts w:hint="eastAsia"/>
          <w:rtl/>
        </w:rPr>
        <w:t>עִם</w:t>
      </w:r>
      <w:r w:rsidRPr="00E6559F">
        <w:rPr>
          <w:rtl/>
        </w:rPr>
        <w:t xml:space="preserve"> </w:t>
      </w:r>
      <w:r w:rsidRPr="00E6559F">
        <w:rPr>
          <w:rFonts w:hint="eastAsia"/>
          <w:rtl/>
        </w:rPr>
        <w:t>יִשְׂרָאֵל</w:t>
      </w:r>
      <w:r>
        <w:rPr>
          <w:rFonts w:hint="cs"/>
          <w:rtl/>
        </w:rPr>
        <w:t>" (י"א, א-ה)</w:t>
      </w:r>
    </w:p>
    <w:p w:rsidR="008E0AAE" w:rsidRDefault="008E0AAE" w:rsidP="00A85792">
      <w:pPr>
        <w:autoSpaceDE w:val="0"/>
        <w:autoSpaceDN w:val="0"/>
        <w:adjustRightInd w:val="0"/>
        <w:spacing w:after="0" w:line="480" w:lineRule="auto"/>
        <w:jc w:val="both"/>
        <w:rPr>
          <w:rtl/>
        </w:rPr>
      </w:pPr>
    </w:p>
    <w:p w:rsidR="00A85792" w:rsidRPr="00E17279" w:rsidRDefault="00A85792" w:rsidP="00A85792">
      <w:pPr>
        <w:autoSpaceDE w:val="0"/>
        <w:autoSpaceDN w:val="0"/>
        <w:adjustRightInd w:val="0"/>
        <w:spacing w:after="0" w:line="480" w:lineRule="auto"/>
        <w:jc w:val="both"/>
        <w:rPr>
          <w:rtl/>
        </w:rPr>
      </w:pPr>
      <w:r w:rsidRPr="00E17279">
        <w:rPr>
          <w:rFonts w:hint="cs"/>
          <w:rtl/>
        </w:rPr>
        <w:lastRenderedPageBreak/>
        <w:t>הפסוקים בספר נחמיה:</w:t>
      </w:r>
    </w:p>
    <w:p w:rsidR="00A85792" w:rsidRDefault="00A85792" w:rsidP="00A85792">
      <w:pPr>
        <w:autoSpaceDE w:val="0"/>
        <w:autoSpaceDN w:val="0"/>
        <w:adjustRightInd w:val="0"/>
        <w:spacing w:after="0" w:line="480" w:lineRule="auto"/>
        <w:ind w:left="720"/>
        <w:jc w:val="both"/>
        <w:rPr>
          <w:rtl/>
        </w:rPr>
      </w:pPr>
      <w:r>
        <w:rPr>
          <w:rFonts w:hint="cs"/>
          <w:b/>
          <w:bCs/>
          <w:rtl/>
        </w:rPr>
        <w:t xml:space="preserve">1. </w:t>
      </w:r>
      <w:r>
        <w:rPr>
          <w:rFonts w:hint="cs"/>
          <w:rtl/>
        </w:rPr>
        <w:t>"</w:t>
      </w:r>
      <w:r w:rsidRPr="00EC6E4D">
        <w:rPr>
          <w:rFonts w:hint="eastAsia"/>
          <w:b/>
          <w:bCs/>
          <w:rtl/>
        </w:rPr>
        <w:t>וַיִּשְׁמַע</w:t>
      </w:r>
      <w:r w:rsidRPr="00EC6E4D">
        <w:rPr>
          <w:rtl/>
        </w:rPr>
        <w:t xml:space="preserve"> </w:t>
      </w:r>
      <w:r w:rsidRPr="00EC6E4D">
        <w:rPr>
          <w:rFonts w:hint="eastAsia"/>
          <w:rtl/>
        </w:rPr>
        <w:t>סַנְבַלַּט</w:t>
      </w:r>
      <w:r w:rsidRPr="00EC6E4D">
        <w:rPr>
          <w:rtl/>
        </w:rPr>
        <w:t xml:space="preserve"> </w:t>
      </w:r>
      <w:r w:rsidRPr="00EC6E4D">
        <w:rPr>
          <w:rFonts w:hint="eastAsia"/>
          <w:rtl/>
        </w:rPr>
        <w:t>הַחֹרֹנִי</w:t>
      </w:r>
      <w:r w:rsidRPr="00EC6E4D">
        <w:rPr>
          <w:rtl/>
        </w:rPr>
        <w:t xml:space="preserve"> </w:t>
      </w:r>
      <w:r w:rsidRPr="00EC6E4D">
        <w:rPr>
          <w:rFonts w:hint="eastAsia"/>
          <w:rtl/>
        </w:rPr>
        <w:t>וְטוֹבִיָּה</w:t>
      </w:r>
      <w:r w:rsidRPr="00EC6E4D">
        <w:rPr>
          <w:rtl/>
        </w:rPr>
        <w:t xml:space="preserve"> </w:t>
      </w:r>
      <w:r w:rsidRPr="00EC6E4D">
        <w:rPr>
          <w:rFonts w:hint="eastAsia"/>
          <w:rtl/>
        </w:rPr>
        <w:t>הָעֶבֶד</w:t>
      </w:r>
      <w:r w:rsidRPr="00EC6E4D">
        <w:rPr>
          <w:rtl/>
        </w:rPr>
        <w:t xml:space="preserve"> </w:t>
      </w:r>
      <w:r w:rsidRPr="00EC6E4D">
        <w:rPr>
          <w:rFonts w:hint="eastAsia"/>
          <w:rtl/>
        </w:rPr>
        <w:t>הָעַמֹּנִי</w:t>
      </w:r>
      <w:r w:rsidRPr="00EC6E4D">
        <w:rPr>
          <w:rtl/>
        </w:rPr>
        <w:t xml:space="preserve"> </w:t>
      </w:r>
      <w:r w:rsidRPr="00EC6E4D">
        <w:rPr>
          <w:rFonts w:hint="eastAsia"/>
          <w:rtl/>
        </w:rPr>
        <w:t>וַיֵּרַע</w:t>
      </w:r>
      <w:r w:rsidRPr="00EC6E4D">
        <w:rPr>
          <w:rtl/>
        </w:rPr>
        <w:t xml:space="preserve"> </w:t>
      </w:r>
      <w:r w:rsidRPr="00EC6E4D">
        <w:rPr>
          <w:rFonts w:hint="eastAsia"/>
          <w:rtl/>
        </w:rPr>
        <w:t>לָהֶם</w:t>
      </w:r>
      <w:r w:rsidRPr="00EC6E4D">
        <w:rPr>
          <w:rtl/>
        </w:rPr>
        <w:t xml:space="preserve"> </w:t>
      </w:r>
      <w:r w:rsidRPr="00EC6E4D">
        <w:rPr>
          <w:rFonts w:hint="eastAsia"/>
          <w:rtl/>
        </w:rPr>
        <w:t>רָעָה</w:t>
      </w:r>
      <w:r w:rsidRPr="00EC6E4D">
        <w:rPr>
          <w:rtl/>
        </w:rPr>
        <w:t xml:space="preserve"> </w:t>
      </w:r>
      <w:r w:rsidRPr="00EC6E4D">
        <w:rPr>
          <w:rFonts w:hint="eastAsia"/>
          <w:rtl/>
        </w:rPr>
        <w:t>גְדֹלָה</w:t>
      </w:r>
      <w:r w:rsidRPr="00EC6E4D">
        <w:rPr>
          <w:rtl/>
        </w:rPr>
        <w:t xml:space="preserve"> </w:t>
      </w:r>
      <w:r w:rsidRPr="00EC6E4D">
        <w:rPr>
          <w:rFonts w:hint="eastAsia"/>
          <w:rtl/>
        </w:rPr>
        <w:t>אֲשֶׁר</w:t>
      </w:r>
      <w:r w:rsidRPr="00EC6E4D">
        <w:rPr>
          <w:rtl/>
        </w:rPr>
        <w:t xml:space="preserve"> </w:t>
      </w:r>
      <w:r w:rsidRPr="00EC6E4D">
        <w:rPr>
          <w:rFonts w:hint="eastAsia"/>
          <w:rtl/>
        </w:rPr>
        <w:t>בָּא</w:t>
      </w:r>
      <w:r w:rsidRPr="00EC6E4D">
        <w:rPr>
          <w:rtl/>
        </w:rPr>
        <w:t xml:space="preserve"> </w:t>
      </w:r>
      <w:r w:rsidRPr="00EC6E4D">
        <w:rPr>
          <w:rFonts w:hint="eastAsia"/>
          <w:rtl/>
        </w:rPr>
        <w:t>אָדָם</w:t>
      </w:r>
      <w:r w:rsidRPr="00EC6E4D">
        <w:rPr>
          <w:rtl/>
        </w:rPr>
        <w:t xml:space="preserve"> </w:t>
      </w:r>
      <w:r w:rsidRPr="00EC6E4D">
        <w:rPr>
          <w:rFonts w:hint="eastAsia"/>
          <w:rtl/>
        </w:rPr>
        <w:t>לְבַקֵּשׁ</w:t>
      </w:r>
      <w:r w:rsidRPr="00EC6E4D">
        <w:rPr>
          <w:rtl/>
        </w:rPr>
        <w:t xml:space="preserve"> </w:t>
      </w:r>
      <w:r w:rsidRPr="00EC6E4D">
        <w:rPr>
          <w:rFonts w:hint="eastAsia"/>
          <w:rtl/>
        </w:rPr>
        <w:t>טוֹבָה</w:t>
      </w:r>
      <w:r w:rsidRPr="00EC6E4D">
        <w:rPr>
          <w:rtl/>
        </w:rPr>
        <w:t xml:space="preserve"> </w:t>
      </w:r>
      <w:r w:rsidRPr="00EC6E4D">
        <w:rPr>
          <w:rFonts w:hint="eastAsia"/>
          <w:rtl/>
        </w:rPr>
        <w:t>לִבְנֵי</w:t>
      </w:r>
      <w:r w:rsidRPr="00EC6E4D">
        <w:rPr>
          <w:rtl/>
        </w:rPr>
        <w:t xml:space="preserve"> </w:t>
      </w:r>
      <w:r w:rsidRPr="00EC6E4D">
        <w:rPr>
          <w:rFonts w:hint="eastAsia"/>
          <w:rtl/>
        </w:rPr>
        <w:t>יִשְׂרָאֵל</w:t>
      </w:r>
      <w:r>
        <w:rPr>
          <w:rFonts w:hint="cs"/>
          <w:rtl/>
        </w:rPr>
        <w:t>" (ב', י)</w:t>
      </w:r>
    </w:p>
    <w:p w:rsidR="00A85792" w:rsidRDefault="00A85792" w:rsidP="00A85792">
      <w:pPr>
        <w:autoSpaceDE w:val="0"/>
        <w:autoSpaceDN w:val="0"/>
        <w:adjustRightInd w:val="0"/>
        <w:spacing w:after="0" w:line="480" w:lineRule="auto"/>
        <w:ind w:left="720"/>
        <w:jc w:val="both"/>
        <w:rPr>
          <w:rtl/>
        </w:rPr>
      </w:pPr>
      <w:r>
        <w:rPr>
          <w:rFonts w:hint="cs"/>
          <w:b/>
          <w:bCs/>
          <w:rtl/>
        </w:rPr>
        <w:t xml:space="preserve">2. </w:t>
      </w:r>
      <w:r>
        <w:rPr>
          <w:rFonts w:hint="cs"/>
          <w:rtl/>
        </w:rPr>
        <w:t>"</w:t>
      </w:r>
      <w:r w:rsidRPr="00EC6E4D">
        <w:rPr>
          <w:rFonts w:hint="eastAsia"/>
          <w:b/>
          <w:bCs/>
          <w:rtl/>
        </w:rPr>
        <w:t>וַיִּשְׁמַע</w:t>
      </w:r>
      <w:r w:rsidRPr="00EC6E4D">
        <w:rPr>
          <w:rtl/>
        </w:rPr>
        <w:t xml:space="preserve"> </w:t>
      </w:r>
      <w:r w:rsidRPr="00EC6E4D">
        <w:rPr>
          <w:rFonts w:hint="eastAsia"/>
          <w:rtl/>
        </w:rPr>
        <w:t>סַנְבַלַּט</w:t>
      </w:r>
      <w:r w:rsidRPr="00EC6E4D">
        <w:rPr>
          <w:rtl/>
        </w:rPr>
        <w:t xml:space="preserve"> </w:t>
      </w:r>
      <w:r w:rsidRPr="00EC6E4D">
        <w:rPr>
          <w:rFonts w:hint="eastAsia"/>
          <w:rtl/>
        </w:rPr>
        <w:t>הַחֹרֹנִי</w:t>
      </w:r>
      <w:r w:rsidRPr="00EC6E4D">
        <w:rPr>
          <w:rtl/>
        </w:rPr>
        <w:t xml:space="preserve"> </w:t>
      </w:r>
      <w:r w:rsidRPr="00EC6E4D">
        <w:rPr>
          <w:rFonts w:hint="eastAsia"/>
          <w:rtl/>
        </w:rPr>
        <w:t>וְטֹבִיָּה</w:t>
      </w:r>
      <w:r w:rsidRPr="00EC6E4D">
        <w:rPr>
          <w:rtl/>
        </w:rPr>
        <w:t xml:space="preserve"> </w:t>
      </w:r>
      <w:r w:rsidRPr="00EC6E4D">
        <w:rPr>
          <w:rFonts w:hint="eastAsia"/>
          <w:rtl/>
        </w:rPr>
        <w:t>הָעֶבֶד</w:t>
      </w:r>
      <w:r w:rsidRPr="00EC6E4D">
        <w:rPr>
          <w:rtl/>
        </w:rPr>
        <w:t xml:space="preserve"> </w:t>
      </w:r>
      <w:r w:rsidRPr="00EC6E4D">
        <w:rPr>
          <w:rFonts w:hint="eastAsia"/>
          <w:rtl/>
        </w:rPr>
        <w:t>הָעַמּוֹנִי</w:t>
      </w:r>
      <w:r w:rsidRPr="00EC6E4D">
        <w:rPr>
          <w:rtl/>
        </w:rPr>
        <w:t xml:space="preserve"> </w:t>
      </w:r>
      <w:r w:rsidRPr="00EC6E4D">
        <w:rPr>
          <w:rFonts w:hint="eastAsia"/>
          <w:rtl/>
        </w:rPr>
        <w:t>וְגֶשֶׁם</w:t>
      </w:r>
      <w:r w:rsidRPr="00EC6E4D">
        <w:rPr>
          <w:rtl/>
        </w:rPr>
        <w:t xml:space="preserve"> </w:t>
      </w:r>
      <w:r w:rsidRPr="00EC6E4D">
        <w:rPr>
          <w:rFonts w:hint="eastAsia"/>
          <w:rtl/>
        </w:rPr>
        <w:t>הָעַרְבִי</w:t>
      </w:r>
      <w:r w:rsidRPr="00EC6E4D">
        <w:rPr>
          <w:rtl/>
        </w:rPr>
        <w:t xml:space="preserve"> </w:t>
      </w:r>
      <w:r w:rsidRPr="00EC6E4D">
        <w:rPr>
          <w:rFonts w:hint="eastAsia"/>
          <w:rtl/>
        </w:rPr>
        <w:t>וַיַּלְעִגוּ</w:t>
      </w:r>
      <w:r w:rsidRPr="00EC6E4D">
        <w:rPr>
          <w:rtl/>
        </w:rPr>
        <w:t xml:space="preserve"> </w:t>
      </w:r>
      <w:r w:rsidRPr="00EC6E4D">
        <w:rPr>
          <w:rFonts w:hint="eastAsia"/>
          <w:rtl/>
        </w:rPr>
        <w:t>לָנוּ</w:t>
      </w:r>
      <w:r w:rsidRPr="00EC6E4D">
        <w:rPr>
          <w:rtl/>
        </w:rPr>
        <w:t xml:space="preserve"> </w:t>
      </w:r>
      <w:r w:rsidRPr="00EC6E4D">
        <w:rPr>
          <w:rFonts w:hint="eastAsia"/>
          <w:rtl/>
        </w:rPr>
        <w:t>וַיִּבְזוּ</w:t>
      </w:r>
      <w:r w:rsidRPr="00EC6E4D">
        <w:rPr>
          <w:rtl/>
        </w:rPr>
        <w:t xml:space="preserve"> </w:t>
      </w:r>
      <w:r w:rsidRPr="00EC6E4D">
        <w:rPr>
          <w:rFonts w:hint="eastAsia"/>
          <w:rtl/>
        </w:rPr>
        <w:t>עָלֵינוּ</w:t>
      </w:r>
      <w:r w:rsidRPr="00EC6E4D">
        <w:rPr>
          <w:rtl/>
        </w:rPr>
        <w:t xml:space="preserve"> </w:t>
      </w:r>
      <w:r w:rsidRPr="00EC6E4D">
        <w:rPr>
          <w:rFonts w:hint="eastAsia"/>
          <w:rtl/>
        </w:rPr>
        <w:t>וַיֹּאמְרוּ</w:t>
      </w:r>
      <w:r w:rsidRPr="00EC6E4D">
        <w:rPr>
          <w:rtl/>
        </w:rPr>
        <w:t xml:space="preserve"> </w:t>
      </w:r>
      <w:r w:rsidRPr="00EC6E4D">
        <w:rPr>
          <w:rFonts w:hint="eastAsia"/>
          <w:rtl/>
        </w:rPr>
        <w:t>מָה</w:t>
      </w:r>
      <w:r w:rsidRPr="00EC6E4D">
        <w:rPr>
          <w:rtl/>
        </w:rPr>
        <w:t xml:space="preserve"> </w:t>
      </w:r>
      <w:r w:rsidRPr="00EC6E4D">
        <w:rPr>
          <w:rFonts w:hint="eastAsia"/>
          <w:rtl/>
        </w:rPr>
        <w:t>הַדָּבָר</w:t>
      </w:r>
      <w:r w:rsidRPr="00EC6E4D">
        <w:rPr>
          <w:rtl/>
        </w:rPr>
        <w:t xml:space="preserve"> </w:t>
      </w:r>
      <w:r w:rsidRPr="00EC6E4D">
        <w:rPr>
          <w:rFonts w:hint="eastAsia"/>
          <w:rtl/>
        </w:rPr>
        <w:t>הַזֶּה</w:t>
      </w:r>
      <w:r w:rsidRPr="00EC6E4D">
        <w:rPr>
          <w:rtl/>
        </w:rPr>
        <w:t xml:space="preserve"> </w:t>
      </w:r>
      <w:r w:rsidRPr="00EC6E4D">
        <w:rPr>
          <w:rFonts w:hint="eastAsia"/>
          <w:rtl/>
        </w:rPr>
        <w:t>אֲשֶׁר</w:t>
      </w:r>
      <w:r w:rsidRPr="00EC6E4D">
        <w:rPr>
          <w:rtl/>
        </w:rPr>
        <w:t xml:space="preserve"> </w:t>
      </w:r>
      <w:r w:rsidRPr="00EC6E4D">
        <w:rPr>
          <w:rFonts w:hint="eastAsia"/>
          <w:rtl/>
        </w:rPr>
        <w:t>אַתֶּם</w:t>
      </w:r>
      <w:r w:rsidRPr="00EC6E4D">
        <w:rPr>
          <w:rtl/>
        </w:rPr>
        <w:t xml:space="preserve"> </w:t>
      </w:r>
      <w:r w:rsidRPr="00EC6E4D">
        <w:rPr>
          <w:rFonts w:hint="eastAsia"/>
          <w:rtl/>
        </w:rPr>
        <w:t>עֹשִׂים</w:t>
      </w:r>
      <w:r w:rsidRPr="00EC6E4D">
        <w:rPr>
          <w:rtl/>
        </w:rPr>
        <w:t xml:space="preserve"> </w:t>
      </w:r>
      <w:r w:rsidRPr="00EC6E4D">
        <w:rPr>
          <w:rFonts w:hint="eastAsia"/>
          <w:rtl/>
        </w:rPr>
        <w:t>הַעַל</w:t>
      </w:r>
      <w:r w:rsidRPr="00EC6E4D">
        <w:rPr>
          <w:rtl/>
        </w:rPr>
        <w:t xml:space="preserve"> </w:t>
      </w:r>
      <w:r w:rsidRPr="00EC6E4D">
        <w:rPr>
          <w:rFonts w:hint="eastAsia"/>
          <w:rtl/>
        </w:rPr>
        <w:t>הַמֶּלֶךְ</w:t>
      </w:r>
      <w:r w:rsidRPr="00EC6E4D">
        <w:rPr>
          <w:rtl/>
        </w:rPr>
        <w:t xml:space="preserve"> </w:t>
      </w:r>
      <w:r w:rsidRPr="00EC6E4D">
        <w:rPr>
          <w:rFonts w:hint="eastAsia"/>
          <w:rtl/>
        </w:rPr>
        <w:t>אַתֶּם</w:t>
      </w:r>
      <w:r w:rsidRPr="00EC6E4D">
        <w:rPr>
          <w:rtl/>
        </w:rPr>
        <w:t xml:space="preserve"> </w:t>
      </w:r>
      <w:r w:rsidRPr="00EC6E4D">
        <w:rPr>
          <w:rFonts w:hint="eastAsia"/>
          <w:rtl/>
        </w:rPr>
        <w:t>מֹרְדִים</w:t>
      </w:r>
      <w:r>
        <w:rPr>
          <w:rFonts w:hint="cs"/>
          <w:rtl/>
        </w:rPr>
        <w:t>"</w:t>
      </w:r>
      <w:r w:rsidRPr="00EC6E4D">
        <w:rPr>
          <w:rtl/>
        </w:rPr>
        <w:t xml:space="preserve"> </w:t>
      </w:r>
      <w:r>
        <w:rPr>
          <w:rFonts w:hint="cs"/>
          <w:rtl/>
        </w:rPr>
        <w:t>(ב', יט)</w:t>
      </w:r>
    </w:p>
    <w:p w:rsidR="00A85792" w:rsidRDefault="00A85792" w:rsidP="00A85792">
      <w:pPr>
        <w:autoSpaceDE w:val="0"/>
        <w:autoSpaceDN w:val="0"/>
        <w:adjustRightInd w:val="0"/>
        <w:spacing w:after="0" w:line="480" w:lineRule="auto"/>
        <w:ind w:left="720"/>
        <w:jc w:val="both"/>
        <w:rPr>
          <w:rtl/>
        </w:rPr>
      </w:pPr>
      <w:r>
        <w:rPr>
          <w:rFonts w:hint="cs"/>
          <w:b/>
          <w:bCs/>
          <w:rtl/>
        </w:rPr>
        <w:t xml:space="preserve">3. </w:t>
      </w:r>
      <w:r>
        <w:rPr>
          <w:rFonts w:hint="cs"/>
          <w:rtl/>
        </w:rPr>
        <w:t>"</w:t>
      </w:r>
      <w:r w:rsidRPr="00EC6E4D">
        <w:rPr>
          <w:rFonts w:hint="eastAsia"/>
          <w:b/>
          <w:bCs/>
          <w:rtl/>
        </w:rPr>
        <w:t>וַיְהִי</w:t>
      </w:r>
      <w:r w:rsidRPr="00EC6E4D">
        <w:rPr>
          <w:b/>
          <w:bCs/>
          <w:rtl/>
        </w:rPr>
        <w:t xml:space="preserve"> </w:t>
      </w:r>
      <w:r w:rsidRPr="00EC6E4D">
        <w:rPr>
          <w:rFonts w:hint="eastAsia"/>
          <w:b/>
          <w:bCs/>
          <w:rtl/>
        </w:rPr>
        <w:t>כַּאֲשֶׁר</w:t>
      </w:r>
      <w:r w:rsidRPr="00EC6E4D">
        <w:rPr>
          <w:b/>
          <w:bCs/>
          <w:rtl/>
        </w:rPr>
        <w:t xml:space="preserve"> </w:t>
      </w:r>
      <w:r w:rsidRPr="00EC6E4D">
        <w:rPr>
          <w:rFonts w:hint="eastAsia"/>
          <w:b/>
          <w:bCs/>
          <w:rtl/>
        </w:rPr>
        <w:t>שָׁמַע</w:t>
      </w:r>
      <w:r w:rsidRPr="00EC6E4D">
        <w:rPr>
          <w:rtl/>
        </w:rPr>
        <w:t xml:space="preserve"> </w:t>
      </w:r>
      <w:r w:rsidRPr="00EC6E4D">
        <w:rPr>
          <w:rFonts w:hint="eastAsia"/>
          <w:rtl/>
        </w:rPr>
        <w:t>סַנְבַלַּט</w:t>
      </w:r>
      <w:r w:rsidRPr="00EC6E4D">
        <w:rPr>
          <w:rtl/>
        </w:rPr>
        <w:t xml:space="preserve"> </w:t>
      </w:r>
      <w:r w:rsidRPr="00EC6E4D">
        <w:rPr>
          <w:rFonts w:hint="eastAsia"/>
          <w:rtl/>
        </w:rPr>
        <w:t>כִּי</w:t>
      </w:r>
      <w:r w:rsidRPr="00EC6E4D">
        <w:rPr>
          <w:rtl/>
        </w:rPr>
        <w:t xml:space="preserve"> </w:t>
      </w:r>
      <w:r w:rsidRPr="00EC6E4D">
        <w:rPr>
          <w:rFonts w:hint="eastAsia"/>
          <w:rtl/>
        </w:rPr>
        <w:t>אֲנַחְנוּ</w:t>
      </w:r>
      <w:r w:rsidRPr="00EC6E4D">
        <w:rPr>
          <w:rtl/>
        </w:rPr>
        <w:t xml:space="preserve"> </w:t>
      </w:r>
      <w:r w:rsidRPr="00EC6E4D">
        <w:rPr>
          <w:rFonts w:hint="eastAsia"/>
          <w:rtl/>
        </w:rPr>
        <w:t>בוֹנִים</w:t>
      </w:r>
      <w:r w:rsidRPr="00EC6E4D">
        <w:rPr>
          <w:rtl/>
        </w:rPr>
        <w:t xml:space="preserve"> </w:t>
      </w:r>
      <w:r w:rsidRPr="00EC6E4D">
        <w:rPr>
          <w:rFonts w:hint="eastAsia"/>
          <w:rtl/>
        </w:rPr>
        <w:t>אֶת</w:t>
      </w:r>
      <w:r w:rsidRPr="00EC6E4D">
        <w:rPr>
          <w:rtl/>
        </w:rPr>
        <w:t xml:space="preserve"> </w:t>
      </w:r>
      <w:r w:rsidRPr="00EC6E4D">
        <w:rPr>
          <w:rFonts w:hint="eastAsia"/>
          <w:rtl/>
        </w:rPr>
        <w:t>הַחוֹמָה</w:t>
      </w:r>
      <w:r w:rsidRPr="00EC6E4D">
        <w:rPr>
          <w:rtl/>
        </w:rPr>
        <w:t xml:space="preserve"> </w:t>
      </w:r>
      <w:r w:rsidRPr="00EC6E4D">
        <w:rPr>
          <w:rFonts w:hint="eastAsia"/>
          <w:rtl/>
        </w:rPr>
        <w:t>וַיִּחַר</w:t>
      </w:r>
      <w:r w:rsidRPr="00EC6E4D">
        <w:rPr>
          <w:rtl/>
        </w:rPr>
        <w:t xml:space="preserve"> </w:t>
      </w:r>
      <w:r w:rsidRPr="00EC6E4D">
        <w:rPr>
          <w:rFonts w:hint="eastAsia"/>
          <w:rtl/>
        </w:rPr>
        <w:t>לוֹ</w:t>
      </w:r>
      <w:r w:rsidRPr="00EC6E4D">
        <w:rPr>
          <w:rtl/>
        </w:rPr>
        <w:t xml:space="preserve"> </w:t>
      </w:r>
      <w:r w:rsidRPr="00EC6E4D">
        <w:rPr>
          <w:rFonts w:hint="eastAsia"/>
          <w:rtl/>
        </w:rPr>
        <w:t>וַיִּכְעַס</w:t>
      </w:r>
      <w:r w:rsidRPr="00EC6E4D">
        <w:rPr>
          <w:rtl/>
        </w:rPr>
        <w:t xml:space="preserve"> </w:t>
      </w:r>
      <w:r w:rsidRPr="00EC6E4D">
        <w:rPr>
          <w:rFonts w:hint="eastAsia"/>
          <w:rtl/>
        </w:rPr>
        <w:t>הַרְבֵּה</w:t>
      </w:r>
      <w:r w:rsidRPr="00EC6E4D">
        <w:rPr>
          <w:rtl/>
        </w:rPr>
        <w:t xml:space="preserve"> </w:t>
      </w:r>
      <w:r w:rsidRPr="00EC6E4D">
        <w:rPr>
          <w:rFonts w:hint="eastAsia"/>
          <w:rtl/>
        </w:rPr>
        <w:t>וַיַּלְעֵג</w:t>
      </w:r>
      <w:r w:rsidRPr="00EC6E4D">
        <w:rPr>
          <w:rtl/>
        </w:rPr>
        <w:t xml:space="preserve"> </w:t>
      </w:r>
      <w:r w:rsidRPr="00EC6E4D">
        <w:rPr>
          <w:rFonts w:hint="eastAsia"/>
          <w:rtl/>
        </w:rPr>
        <w:t>עַל</w:t>
      </w:r>
      <w:r w:rsidRPr="00EC6E4D">
        <w:rPr>
          <w:rtl/>
        </w:rPr>
        <w:t xml:space="preserve"> </w:t>
      </w:r>
      <w:r w:rsidRPr="00EC6E4D">
        <w:rPr>
          <w:rFonts w:hint="eastAsia"/>
          <w:rtl/>
        </w:rPr>
        <w:t>הַיְּהוּדִים</w:t>
      </w:r>
      <w:r>
        <w:rPr>
          <w:rFonts w:hint="cs"/>
          <w:rtl/>
        </w:rPr>
        <w:t>" (ג', לג)</w:t>
      </w:r>
    </w:p>
    <w:p w:rsidR="00A85792" w:rsidRDefault="00A85792" w:rsidP="00A85792">
      <w:pPr>
        <w:autoSpaceDE w:val="0"/>
        <w:autoSpaceDN w:val="0"/>
        <w:adjustRightInd w:val="0"/>
        <w:spacing w:after="0" w:line="480" w:lineRule="auto"/>
        <w:ind w:left="720"/>
        <w:jc w:val="both"/>
        <w:rPr>
          <w:rtl/>
        </w:rPr>
      </w:pPr>
      <w:r>
        <w:rPr>
          <w:rFonts w:hint="cs"/>
          <w:b/>
          <w:bCs/>
          <w:rtl/>
        </w:rPr>
        <w:t xml:space="preserve">4. </w:t>
      </w:r>
      <w:r>
        <w:rPr>
          <w:rFonts w:hint="cs"/>
          <w:rtl/>
        </w:rPr>
        <w:t>"</w:t>
      </w:r>
      <w:r w:rsidRPr="00EC6E4D">
        <w:rPr>
          <w:rFonts w:hint="eastAsia"/>
          <w:b/>
          <w:bCs/>
          <w:rtl/>
        </w:rPr>
        <w:t>וַיְהִי</w:t>
      </w:r>
      <w:r w:rsidRPr="00EC6E4D">
        <w:rPr>
          <w:b/>
          <w:bCs/>
          <w:rtl/>
        </w:rPr>
        <w:t xml:space="preserve"> </w:t>
      </w:r>
      <w:r w:rsidRPr="00EC6E4D">
        <w:rPr>
          <w:rFonts w:hint="eastAsia"/>
          <w:b/>
          <w:bCs/>
          <w:rtl/>
        </w:rPr>
        <w:t>כַאֲשֶׁר</w:t>
      </w:r>
      <w:r w:rsidRPr="00EC6E4D">
        <w:rPr>
          <w:b/>
          <w:bCs/>
          <w:rtl/>
        </w:rPr>
        <w:t xml:space="preserve"> </w:t>
      </w:r>
      <w:r w:rsidRPr="00EC6E4D">
        <w:rPr>
          <w:rFonts w:hint="eastAsia"/>
          <w:b/>
          <w:bCs/>
          <w:rtl/>
        </w:rPr>
        <w:t>שָׁמַע</w:t>
      </w:r>
      <w:r w:rsidRPr="00EC6E4D">
        <w:rPr>
          <w:rtl/>
        </w:rPr>
        <w:t xml:space="preserve"> </w:t>
      </w:r>
      <w:r w:rsidRPr="00EC6E4D">
        <w:rPr>
          <w:rFonts w:hint="eastAsia"/>
          <w:rtl/>
        </w:rPr>
        <w:t>סַנְבַלַּט</w:t>
      </w:r>
      <w:r w:rsidRPr="00EC6E4D">
        <w:rPr>
          <w:rtl/>
        </w:rPr>
        <w:t xml:space="preserve"> </w:t>
      </w:r>
      <w:r w:rsidRPr="00EC6E4D">
        <w:rPr>
          <w:rFonts w:hint="eastAsia"/>
          <w:rtl/>
        </w:rPr>
        <w:t>וְטוֹבִיָּה</w:t>
      </w:r>
      <w:r w:rsidRPr="00EC6E4D">
        <w:rPr>
          <w:rtl/>
        </w:rPr>
        <w:t xml:space="preserve"> </w:t>
      </w:r>
      <w:r w:rsidRPr="00EC6E4D">
        <w:rPr>
          <w:rFonts w:hint="eastAsia"/>
          <w:rtl/>
        </w:rPr>
        <w:t>וְהָעַרְבִים</w:t>
      </w:r>
      <w:r w:rsidRPr="00EC6E4D">
        <w:rPr>
          <w:rtl/>
        </w:rPr>
        <w:t xml:space="preserve"> </w:t>
      </w:r>
      <w:r w:rsidRPr="00EC6E4D">
        <w:rPr>
          <w:rFonts w:hint="eastAsia"/>
          <w:rtl/>
        </w:rPr>
        <w:t>וְהָעַמֹּנִים</w:t>
      </w:r>
      <w:r w:rsidRPr="00EC6E4D">
        <w:rPr>
          <w:rtl/>
        </w:rPr>
        <w:t xml:space="preserve"> </w:t>
      </w:r>
      <w:r w:rsidRPr="00EC6E4D">
        <w:rPr>
          <w:rFonts w:hint="eastAsia"/>
          <w:rtl/>
        </w:rPr>
        <w:t>וְהָאַשְׁדּוֹדִים</w:t>
      </w:r>
      <w:r w:rsidRPr="00EC6E4D">
        <w:rPr>
          <w:rtl/>
        </w:rPr>
        <w:t xml:space="preserve"> </w:t>
      </w:r>
      <w:r w:rsidRPr="00EC6E4D">
        <w:rPr>
          <w:rFonts w:hint="eastAsia"/>
          <w:rtl/>
        </w:rPr>
        <w:t>כִּי</w:t>
      </w:r>
      <w:r w:rsidRPr="00EC6E4D">
        <w:rPr>
          <w:rtl/>
        </w:rPr>
        <w:t xml:space="preserve"> </w:t>
      </w:r>
      <w:r w:rsidRPr="00EC6E4D">
        <w:rPr>
          <w:rFonts w:hint="eastAsia"/>
          <w:rtl/>
        </w:rPr>
        <w:t>עָלְתָה</w:t>
      </w:r>
      <w:r w:rsidRPr="00EC6E4D">
        <w:rPr>
          <w:rtl/>
        </w:rPr>
        <w:t xml:space="preserve"> </w:t>
      </w:r>
      <w:r w:rsidRPr="00EC6E4D">
        <w:rPr>
          <w:rFonts w:hint="eastAsia"/>
          <w:rtl/>
        </w:rPr>
        <w:t>אֲרוּכָה</w:t>
      </w:r>
      <w:r w:rsidRPr="00EC6E4D">
        <w:rPr>
          <w:rtl/>
        </w:rPr>
        <w:t xml:space="preserve"> </w:t>
      </w:r>
      <w:r w:rsidRPr="00EC6E4D">
        <w:rPr>
          <w:rFonts w:hint="eastAsia"/>
          <w:rtl/>
        </w:rPr>
        <w:t>לְחֹמוֹת</w:t>
      </w:r>
      <w:r w:rsidRPr="00EC6E4D">
        <w:rPr>
          <w:rtl/>
        </w:rPr>
        <w:t xml:space="preserve"> </w:t>
      </w:r>
      <w:r w:rsidRPr="00EC6E4D">
        <w:rPr>
          <w:rFonts w:hint="eastAsia"/>
          <w:rtl/>
        </w:rPr>
        <w:t>יְרוּשָׁלִַם</w:t>
      </w:r>
      <w:r w:rsidRPr="00EC6E4D">
        <w:rPr>
          <w:rtl/>
        </w:rPr>
        <w:t xml:space="preserve"> </w:t>
      </w:r>
      <w:r w:rsidRPr="00EC6E4D">
        <w:rPr>
          <w:rFonts w:hint="eastAsia"/>
          <w:rtl/>
        </w:rPr>
        <w:t>כִּי</w:t>
      </w:r>
      <w:r w:rsidRPr="00EC6E4D">
        <w:rPr>
          <w:rtl/>
        </w:rPr>
        <w:t xml:space="preserve"> </w:t>
      </w:r>
      <w:r w:rsidRPr="00EC6E4D">
        <w:rPr>
          <w:rFonts w:hint="eastAsia"/>
          <w:rtl/>
        </w:rPr>
        <w:t>הֵחֵלּוּ</w:t>
      </w:r>
      <w:r w:rsidRPr="00EC6E4D">
        <w:rPr>
          <w:rtl/>
        </w:rPr>
        <w:t xml:space="preserve"> </w:t>
      </w:r>
      <w:r w:rsidRPr="00EC6E4D">
        <w:rPr>
          <w:rFonts w:hint="eastAsia"/>
          <w:rtl/>
        </w:rPr>
        <w:t>הַפְּרֻצִים</w:t>
      </w:r>
      <w:r w:rsidRPr="00EC6E4D">
        <w:rPr>
          <w:rtl/>
        </w:rPr>
        <w:t xml:space="preserve"> </w:t>
      </w:r>
      <w:r w:rsidRPr="00EC6E4D">
        <w:rPr>
          <w:rFonts w:hint="eastAsia"/>
          <w:rtl/>
        </w:rPr>
        <w:t>לְהִסָּתֵם</w:t>
      </w:r>
      <w:r w:rsidRPr="00EC6E4D">
        <w:rPr>
          <w:rtl/>
        </w:rPr>
        <w:t xml:space="preserve"> </w:t>
      </w:r>
      <w:r w:rsidRPr="00EC6E4D">
        <w:rPr>
          <w:rFonts w:hint="eastAsia"/>
          <w:rtl/>
        </w:rPr>
        <w:t>וַיִּחַר</w:t>
      </w:r>
      <w:r w:rsidRPr="00EC6E4D">
        <w:rPr>
          <w:rtl/>
        </w:rPr>
        <w:t xml:space="preserve"> </w:t>
      </w:r>
      <w:r w:rsidRPr="00EC6E4D">
        <w:rPr>
          <w:rFonts w:hint="eastAsia"/>
          <w:rtl/>
        </w:rPr>
        <w:t>לָהֶם</w:t>
      </w:r>
      <w:r w:rsidRPr="00EC6E4D">
        <w:rPr>
          <w:rtl/>
        </w:rPr>
        <w:t xml:space="preserve"> </w:t>
      </w:r>
      <w:r w:rsidRPr="00EC6E4D">
        <w:rPr>
          <w:rFonts w:hint="eastAsia"/>
          <w:rtl/>
        </w:rPr>
        <w:t>מְאֹד</w:t>
      </w:r>
      <w:r w:rsidRPr="00EC6E4D">
        <w:rPr>
          <w:rtl/>
        </w:rPr>
        <w:t>:</w:t>
      </w:r>
      <w:r>
        <w:rPr>
          <w:rFonts w:hint="cs"/>
          <w:rtl/>
        </w:rPr>
        <w:t xml:space="preserve"> </w:t>
      </w:r>
      <w:r w:rsidRPr="00EC6E4D">
        <w:rPr>
          <w:rFonts w:hint="eastAsia"/>
          <w:rtl/>
        </w:rPr>
        <w:t>וַיִּקְשְׁרוּ</w:t>
      </w:r>
      <w:r w:rsidRPr="00EC6E4D">
        <w:rPr>
          <w:rtl/>
        </w:rPr>
        <w:t xml:space="preserve"> </w:t>
      </w:r>
      <w:r w:rsidRPr="00EC6E4D">
        <w:rPr>
          <w:rFonts w:hint="eastAsia"/>
          <w:rtl/>
        </w:rPr>
        <w:t>כֻלָּם</w:t>
      </w:r>
      <w:r w:rsidRPr="00EC6E4D">
        <w:rPr>
          <w:rtl/>
        </w:rPr>
        <w:t xml:space="preserve"> </w:t>
      </w:r>
      <w:r w:rsidRPr="00EC6E4D">
        <w:rPr>
          <w:rFonts w:hint="eastAsia"/>
          <w:rtl/>
        </w:rPr>
        <w:t>יַחְדָּו</w:t>
      </w:r>
      <w:r w:rsidRPr="00EC6E4D">
        <w:rPr>
          <w:rtl/>
        </w:rPr>
        <w:t xml:space="preserve"> </w:t>
      </w:r>
      <w:r w:rsidRPr="00EC6E4D">
        <w:rPr>
          <w:rFonts w:hint="eastAsia"/>
          <w:rtl/>
        </w:rPr>
        <w:t>לָבוֹא</w:t>
      </w:r>
      <w:r w:rsidRPr="00EC6E4D">
        <w:rPr>
          <w:rtl/>
        </w:rPr>
        <w:t xml:space="preserve"> </w:t>
      </w:r>
      <w:r w:rsidRPr="00EC6E4D">
        <w:rPr>
          <w:rFonts w:hint="eastAsia"/>
          <w:rtl/>
        </w:rPr>
        <w:t>לְהִלָּחֵם</w:t>
      </w:r>
      <w:r w:rsidRPr="00EC6E4D">
        <w:rPr>
          <w:rtl/>
        </w:rPr>
        <w:t xml:space="preserve"> </w:t>
      </w:r>
      <w:r w:rsidRPr="00EC6E4D">
        <w:rPr>
          <w:rFonts w:hint="eastAsia"/>
          <w:rtl/>
        </w:rPr>
        <w:t>בִּירוּשָׁלִָם</w:t>
      </w:r>
      <w:r w:rsidRPr="00EC6E4D">
        <w:rPr>
          <w:rtl/>
        </w:rPr>
        <w:t xml:space="preserve"> </w:t>
      </w:r>
      <w:r w:rsidRPr="00EC6E4D">
        <w:rPr>
          <w:rFonts w:hint="eastAsia"/>
          <w:rtl/>
        </w:rPr>
        <w:t>וְלַעֲשׂוֹת</w:t>
      </w:r>
      <w:r w:rsidRPr="00EC6E4D">
        <w:rPr>
          <w:rtl/>
        </w:rPr>
        <w:t xml:space="preserve"> </w:t>
      </w:r>
      <w:r w:rsidRPr="00EC6E4D">
        <w:rPr>
          <w:rFonts w:hint="eastAsia"/>
          <w:rtl/>
        </w:rPr>
        <w:t>לוֹ</w:t>
      </w:r>
      <w:r w:rsidRPr="00EC6E4D">
        <w:rPr>
          <w:rtl/>
        </w:rPr>
        <w:t xml:space="preserve"> </w:t>
      </w:r>
      <w:r w:rsidRPr="00EC6E4D">
        <w:rPr>
          <w:rFonts w:hint="eastAsia"/>
          <w:rtl/>
        </w:rPr>
        <w:t>תּוֹעָה</w:t>
      </w:r>
      <w:r>
        <w:rPr>
          <w:rFonts w:hint="cs"/>
          <w:rtl/>
        </w:rPr>
        <w:t>"</w:t>
      </w:r>
      <w:r w:rsidRPr="00EC6E4D">
        <w:rPr>
          <w:rtl/>
        </w:rPr>
        <w:t xml:space="preserve"> </w:t>
      </w:r>
      <w:r>
        <w:rPr>
          <w:rFonts w:hint="cs"/>
          <w:rtl/>
        </w:rPr>
        <w:t>(ד', א-ב)</w:t>
      </w:r>
    </w:p>
    <w:p w:rsidR="00A85792" w:rsidRDefault="00A85792" w:rsidP="00A85792">
      <w:pPr>
        <w:autoSpaceDE w:val="0"/>
        <w:autoSpaceDN w:val="0"/>
        <w:adjustRightInd w:val="0"/>
        <w:spacing w:after="0" w:line="480" w:lineRule="auto"/>
        <w:ind w:left="720"/>
        <w:jc w:val="both"/>
        <w:rPr>
          <w:rtl/>
        </w:rPr>
      </w:pPr>
      <w:r>
        <w:rPr>
          <w:rFonts w:hint="cs"/>
          <w:b/>
          <w:bCs/>
          <w:rtl/>
        </w:rPr>
        <w:t xml:space="preserve">5. </w:t>
      </w:r>
      <w:r>
        <w:rPr>
          <w:rFonts w:hint="cs"/>
          <w:rtl/>
        </w:rPr>
        <w:t>"</w:t>
      </w:r>
      <w:r w:rsidRPr="00DA1206">
        <w:rPr>
          <w:rFonts w:hint="eastAsia"/>
          <w:b/>
          <w:bCs/>
          <w:rtl/>
        </w:rPr>
        <w:t>וַיְהִי</w:t>
      </w:r>
      <w:r w:rsidRPr="00DA1206">
        <w:rPr>
          <w:b/>
          <w:bCs/>
          <w:rtl/>
        </w:rPr>
        <w:t xml:space="preserve"> </w:t>
      </w:r>
      <w:r w:rsidRPr="00DA1206">
        <w:rPr>
          <w:rFonts w:hint="eastAsia"/>
          <w:b/>
          <w:bCs/>
          <w:rtl/>
        </w:rPr>
        <w:t>כַּאֲשֶׁר</w:t>
      </w:r>
      <w:r w:rsidRPr="00DA1206">
        <w:rPr>
          <w:b/>
          <w:bCs/>
          <w:rtl/>
        </w:rPr>
        <w:t xml:space="preserve"> </w:t>
      </w:r>
      <w:r w:rsidRPr="00DA1206">
        <w:rPr>
          <w:rFonts w:hint="eastAsia"/>
          <w:b/>
          <w:bCs/>
          <w:rtl/>
        </w:rPr>
        <w:t>שָׁמְעוּ</w:t>
      </w:r>
      <w:r w:rsidRPr="00DA1206">
        <w:rPr>
          <w:rtl/>
        </w:rPr>
        <w:t xml:space="preserve"> </w:t>
      </w:r>
      <w:r w:rsidRPr="00DA1206">
        <w:rPr>
          <w:rFonts w:hint="eastAsia"/>
          <w:rtl/>
        </w:rPr>
        <w:t>אוֹיְבֵינוּ</w:t>
      </w:r>
      <w:r w:rsidRPr="00DA1206">
        <w:rPr>
          <w:rtl/>
        </w:rPr>
        <w:t xml:space="preserve"> </w:t>
      </w:r>
      <w:r w:rsidRPr="00DA1206">
        <w:rPr>
          <w:rFonts w:hint="eastAsia"/>
          <w:rtl/>
        </w:rPr>
        <w:t>כִּי</w:t>
      </w:r>
      <w:r w:rsidRPr="00DA1206">
        <w:rPr>
          <w:rtl/>
        </w:rPr>
        <w:t xml:space="preserve"> </w:t>
      </w:r>
      <w:r w:rsidRPr="00DA1206">
        <w:rPr>
          <w:rFonts w:hint="eastAsia"/>
          <w:rtl/>
        </w:rPr>
        <w:t>נוֹדַע</w:t>
      </w:r>
      <w:r w:rsidRPr="00DA1206">
        <w:rPr>
          <w:rtl/>
        </w:rPr>
        <w:t xml:space="preserve"> </w:t>
      </w:r>
      <w:r w:rsidRPr="00DA1206">
        <w:rPr>
          <w:rFonts w:hint="eastAsia"/>
          <w:rtl/>
        </w:rPr>
        <w:t>לָנוּ</w:t>
      </w:r>
      <w:r w:rsidRPr="00DA1206">
        <w:rPr>
          <w:rtl/>
        </w:rPr>
        <w:t xml:space="preserve"> </w:t>
      </w:r>
      <w:r w:rsidRPr="00DA1206">
        <w:rPr>
          <w:rFonts w:hint="eastAsia"/>
          <w:rtl/>
        </w:rPr>
        <w:t>וַיָּפֶר</w:t>
      </w:r>
      <w:r w:rsidRPr="00DA1206">
        <w:rPr>
          <w:rtl/>
        </w:rPr>
        <w:t xml:space="preserve"> </w:t>
      </w:r>
      <w:r w:rsidRPr="00DA1206">
        <w:rPr>
          <w:rFonts w:hint="eastAsia"/>
          <w:rtl/>
        </w:rPr>
        <w:t>הָאֱלֹהִים</w:t>
      </w:r>
      <w:r w:rsidRPr="00DA1206">
        <w:rPr>
          <w:rtl/>
        </w:rPr>
        <w:t xml:space="preserve"> </w:t>
      </w:r>
      <w:r w:rsidRPr="00DA1206">
        <w:rPr>
          <w:rFonts w:hint="eastAsia"/>
          <w:rtl/>
        </w:rPr>
        <w:t>אֶת</w:t>
      </w:r>
      <w:r w:rsidRPr="00DA1206">
        <w:rPr>
          <w:rtl/>
        </w:rPr>
        <w:t xml:space="preserve"> </w:t>
      </w:r>
      <w:r w:rsidRPr="00DA1206">
        <w:rPr>
          <w:rFonts w:hint="eastAsia"/>
          <w:rtl/>
        </w:rPr>
        <w:t>עֲצָתָם</w:t>
      </w:r>
      <w:r>
        <w:rPr>
          <w:rFonts w:hint="cs"/>
          <w:rtl/>
        </w:rPr>
        <w:t>,</w:t>
      </w:r>
      <w:r w:rsidRPr="00DA1206">
        <w:rPr>
          <w:rtl/>
        </w:rPr>
        <w:t xml:space="preserve"> </w:t>
      </w:r>
      <w:r w:rsidRPr="00DA1206">
        <w:rPr>
          <w:rFonts w:hint="eastAsia"/>
          <w:rtl/>
        </w:rPr>
        <w:t>וַנָּשָׁב</w:t>
      </w:r>
      <w:r w:rsidRPr="00DA1206">
        <w:rPr>
          <w:rtl/>
        </w:rPr>
        <w:t xml:space="preserve"> </w:t>
      </w:r>
      <w:r w:rsidRPr="00DA1206">
        <w:rPr>
          <w:rFonts w:hint="eastAsia"/>
          <w:rtl/>
        </w:rPr>
        <w:t>כֻּלָּנוּ</w:t>
      </w:r>
      <w:r w:rsidRPr="00DA1206">
        <w:rPr>
          <w:rtl/>
        </w:rPr>
        <w:t xml:space="preserve"> </w:t>
      </w:r>
      <w:r w:rsidRPr="00DA1206">
        <w:rPr>
          <w:rFonts w:hint="eastAsia"/>
          <w:rtl/>
        </w:rPr>
        <w:t>אֶל</w:t>
      </w:r>
      <w:r w:rsidRPr="00DA1206">
        <w:rPr>
          <w:rtl/>
        </w:rPr>
        <w:t xml:space="preserve"> </w:t>
      </w:r>
      <w:r w:rsidRPr="00DA1206">
        <w:rPr>
          <w:rFonts w:hint="eastAsia"/>
          <w:rtl/>
        </w:rPr>
        <w:t>הַחוֹמָה</w:t>
      </w:r>
      <w:r w:rsidRPr="00DA1206">
        <w:rPr>
          <w:rtl/>
        </w:rPr>
        <w:t xml:space="preserve"> </w:t>
      </w:r>
      <w:r w:rsidRPr="00DA1206">
        <w:rPr>
          <w:rFonts w:hint="eastAsia"/>
          <w:rtl/>
        </w:rPr>
        <w:t>אִישׁ</w:t>
      </w:r>
      <w:r w:rsidRPr="00DA1206">
        <w:rPr>
          <w:rtl/>
        </w:rPr>
        <w:t xml:space="preserve"> </w:t>
      </w:r>
      <w:r w:rsidRPr="00DA1206">
        <w:rPr>
          <w:rFonts w:hint="eastAsia"/>
          <w:rtl/>
        </w:rPr>
        <w:t>אֶל</w:t>
      </w:r>
      <w:r w:rsidRPr="00DA1206">
        <w:rPr>
          <w:rtl/>
        </w:rPr>
        <w:t xml:space="preserve"> </w:t>
      </w:r>
      <w:r w:rsidRPr="00DA1206">
        <w:rPr>
          <w:rFonts w:hint="eastAsia"/>
          <w:rtl/>
        </w:rPr>
        <w:t>מְלַאכְתּוֹ</w:t>
      </w:r>
      <w:r>
        <w:rPr>
          <w:rFonts w:hint="cs"/>
          <w:rtl/>
        </w:rPr>
        <w:t>"</w:t>
      </w:r>
      <w:r w:rsidRPr="00DA1206">
        <w:rPr>
          <w:rtl/>
        </w:rPr>
        <w:t xml:space="preserve"> </w:t>
      </w:r>
      <w:r>
        <w:rPr>
          <w:rFonts w:hint="cs"/>
          <w:rtl/>
        </w:rPr>
        <w:t>(ד', ט)</w:t>
      </w:r>
    </w:p>
    <w:p w:rsidR="00A85792" w:rsidRPr="00DA1206" w:rsidRDefault="00A85792" w:rsidP="00A85792">
      <w:pPr>
        <w:autoSpaceDE w:val="0"/>
        <w:autoSpaceDN w:val="0"/>
        <w:adjustRightInd w:val="0"/>
        <w:spacing w:after="0" w:line="480" w:lineRule="auto"/>
        <w:ind w:left="720"/>
        <w:jc w:val="both"/>
        <w:rPr>
          <w:rtl/>
        </w:rPr>
      </w:pPr>
      <w:r>
        <w:rPr>
          <w:rFonts w:hint="cs"/>
          <w:b/>
          <w:bCs/>
          <w:rtl/>
        </w:rPr>
        <w:t xml:space="preserve">6. </w:t>
      </w:r>
      <w:r>
        <w:rPr>
          <w:rFonts w:hint="cs"/>
          <w:rtl/>
        </w:rPr>
        <w:t>"</w:t>
      </w:r>
      <w:r w:rsidRPr="00DA1206">
        <w:rPr>
          <w:rFonts w:hint="eastAsia"/>
          <w:b/>
          <w:bCs/>
          <w:rtl/>
        </w:rPr>
        <w:t>וַיְהִי</w:t>
      </w:r>
      <w:r w:rsidRPr="00DA1206">
        <w:rPr>
          <w:b/>
          <w:bCs/>
          <w:rtl/>
        </w:rPr>
        <w:t xml:space="preserve"> </w:t>
      </w:r>
      <w:r w:rsidRPr="00DA1206">
        <w:rPr>
          <w:rFonts w:hint="eastAsia"/>
          <w:b/>
          <w:bCs/>
          <w:rtl/>
        </w:rPr>
        <w:t>כַאֲשֶׁר</w:t>
      </w:r>
      <w:r w:rsidRPr="00DA1206">
        <w:rPr>
          <w:b/>
          <w:bCs/>
          <w:rtl/>
        </w:rPr>
        <w:t xml:space="preserve"> </w:t>
      </w:r>
      <w:r w:rsidRPr="00DA1206">
        <w:rPr>
          <w:rFonts w:hint="eastAsia"/>
          <w:b/>
          <w:bCs/>
          <w:rtl/>
        </w:rPr>
        <w:t>נִשְׁמַע</w:t>
      </w:r>
      <w:r w:rsidRPr="00DA1206">
        <w:rPr>
          <w:rtl/>
        </w:rPr>
        <w:t xml:space="preserve"> </w:t>
      </w:r>
      <w:r w:rsidRPr="00DA1206">
        <w:rPr>
          <w:rFonts w:hint="eastAsia"/>
          <w:rtl/>
        </w:rPr>
        <w:t>לְסַנְבַלַּט</w:t>
      </w:r>
      <w:r w:rsidRPr="00DA1206">
        <w:rPr>
          <w:rtl/>
        </w:rPr>
        <w:t xml:space="preserve"> </w:t>
      </w:r>
      <w:r w:rsidRPr="00DA1206">
        <w:rPr>
          <w:rFonts w:hint="eastAsia"/>
          <w:rtl/>
        </w:rPr>
        <w:t>וְטוֹבִיָּה</w:t>
      </w:r>
      <w:r w:rsidRPr="00DA1206">
        <w:rPr>
          <w:rtl/>
        </w:rPr>
        <w:t xml:space="preserve"> </w:t>
      </w:r>
      <w:r w:rsidRPr="00DA1206">
        <w:rPr>
          <w:rFonts w:hint="eastAsia"/>
          <w:rtl/>
        </w:rPr>
        <w:t>וּלְגֶשֶׁם</w:t>
      </w:r>
      <w:r w:rsidRPr="00DA1206">
        <w:rPr>
          <w:rtl/>
        </w:rPr>
        <w:t xml:space="preserve"> </w:t>
      </w:r>
      <w:r w:rsidRPr="00DA1206">
        <w:rPr>
          <w:rFonts w:hint="eastAsia"/>
          <w:rtl/>
        </w:rPr>
        <w:t>הָעַרְבִי</w:t>
      </w:r>
      <w:r w:rsidRPr="00DA1206">
        <w:rPr>
          <w:rtl/>
        </w:rPr>
        <w:t xml:space="preserve"> </w:t>
      </w:r>
      <w:r w:rsidRPr="00DA1206">
        <w:rPr>
          <w:rFonts w:hint="eastAsia"/>
          <w:rtl/>
        </w:rPr>
        <w:t>וּלְיֶתֶר</w:t>
      </w:r>
      <w:r w:rsidRPr="00DA1206">
        <w:rPr>
          <w:rtl/>
        </w:rPr>
        <w:t xml:space="preserve"> </w:t>
      </w:r>
      <w:r w:rsidRPr="00DA1206">
        <w:rPr>
          <w:rFonts w:hint="eastAsia"/>
          <w:rtl/>
        </w:rPr>
        <w:t>אֹיְבֵינוּ</w:t>
      </w:r>
      <w:r w:rsidRPr="00DA1206">
        <w:rPr>
          <w:rtl/>
        </w:rPr>
        <w:t xml:space="preserve"> </w:t>
      </w:r>
      <w:r w:rsidRPr="00DA1206">
        <w:rPr>
          <w:rFonts w:hint="eastAsia"/>
          <w:rtl/>
        </w:rPr>
        <w:t>כִּי</w:t>
      </w:r>
      <w:r w:rsidRPr="00DA1206">
        <w:rPr>
          <w:rtl/>
        </w:rPr>
        <w:t xml:space="preserve"> </w:t>
      </w:r>
      <w:r w:rsidRPr="00DA1206">
        <w:rPr>
          <w:rFonts w:hint="eastAsia"/>
          <w:rtl/>
        </w:rPr>
        <w:t>בָנִיתִי</w:t>
      </w:r>
      <w:r w:rsidRPr="00DA1206">
        <w:rPr>
          <w:rtl/>
        </w:rPr>
        <w:t xml:space="preserve"> </w:t>
      </w:r>
      <w:r w:rsidRPr="00DA1206">
        <w:rPr>
          <w:rFonts w:hint="eastAsia"/>
          <w:rtl/>
        </w:rPr>
        <w:t>אֶת</w:t>
      </w:r>
      <w:r w:rsidRPr="00DA1206">
        <w:rPr>
          <w:rtl/>
        </w:rPr>
        <w:t xml:space="preserve"> </w:t>
      </w:r>
      <w:r w:rsidRPr="00DA1206">
        <w:rPr>
          <w:rFonts w:hint="eastAsia"/>
          <w:rtl/>
        </w:rPr>
        <w:t>הַחוֹמָה</w:t>
      </w:r>
      <w:r w:rsidRPr="00DA1206">
        <w:rPr>
          <w:rtl/>
        </w:rPr>
        <w:t xml:space="preserve"> </w:t>
      </w:r>
      <w:r w:rsidRPr="00DA1206">
        <w:rPr>
          <w:rFonts w:hint="eastAsia"/>
          <w:rtl/>
        </w:rPr>
        <w:t>וְלֹא</w:t>
      </w:r>
      <w:r w:rsidRPr="00DA1206">
        <w:rPr>
          <w:rtl/>
        </w:rPr>
        <w:t xml:space="preserve"> </w:t>
      </w:r>
      <w:r w:rsidRPr="00DA1206">
        <w:rPr>
          <w:rFonts w:hint="eastAsia"/>
          <w:rtl/>
        </w:rPr>
        <w:t>נוֹתַר</w:t>
      </w:r>
      <w:r w:rsidRPr="00DA1206">
        <w:rPr>
          <w:rtl/>
        </w:rPr>
        <w:t xml:space="preserve"> </w:t>
      </w:r>
      <w:r w:rsidRPr="00DA1206">
        <w:rPr>
          <w:rFonts w:hint="eastAsia"/>
          <w:rtl/>
        </w:rPr>
        <w:t>בָּהּ</w:t>
      </w:r>
      <w:r w:rsidRPr="00DA1206">
        <w:rPr>
          <w:rtl/>
        </w:rPr>
        <w:t xml:space="preserve"> </w:t>
      </w:r>
      <w:r w:rsidRPr="00DA1206">
        <w:rPr>
          <w:rFonts w:hint="eastAsia"/>
          <w:rtl/>
        </w:rPr>
        <w:t>פָּרֶץ</w:t>
      </w:r>
      <w:r w:rsidRPr="00DA1206">
        <w:rPr>
          <w:rtl/>
        </w:rPr>
        <w:t xml:space="preserve"> </w:t>
      </w:r>
      <w:r w:rsidRPr="00DA1206">
        <w:rPr>
          <w:rFonts w:hint="eastAsia"/>
          <w:rtl/>
        </w:rPr>
        <w:t>גַּם</w:t>
      </w:r>
      <w:r w:rsidRPr="00DA1206">
        <w:rPr>
          <w:rtl/>
        </w:rPr>
        <w:t xml:space="preserve"> </w:t>
      </w:r>
      <w:r w:rsidRPr="00DA1206">
        <w:rPr>
          <w:rFonts w:hint="eastAsia"/>
          <w:rtl/>
        </w:rPr>
        <w:t>עַד</w:t>
      </w:r>
      <w:r w:rsidRPr="00DA1206">
        <w:rPr>
          <w:rtl/>
        </w:rPr>
        <w:t xml:space="preserve"> </w:t>
      </w:r>
      <w:r w:rsidRPr="00DA1206">
        <w:rPr>
          <w:rFonts w:hint="eastAsia"/>
          <w:rtl/>
        </w:rPr>
        <w:t>הָעֵת</w:t>
      </w:r>
      <w:r w:rsidRPr="00DA1206">
        <w:rPr>
          <w:rtl/>
        </w:rPr>
        <w:t xml:space="preserve"> </w:t>
      </w:r>
      <w:r w:rsidRPr="00DA1206">
        <w:rPr>
          <w:rFonts w:hint="eastAsia"/>
          <w:rtl/>
        </w:rPr>
        <w:t>הַהִיא</w:t>
      </w:r>
      <w:r w:rsidRPr="00DA1206">
        <w:rPr>
          <w:rtl/>
        </w:rPr>
        <w:t xml:space="preserve"> </w:t>
      </w:r>
      <w:r w:rsidRPr="00DA1206">
        <w:rPr>
          <w:rFonts w:hint="eastAsia"/>
          <w:rtl/>
        </w:rPr>
        <w:t>דְּלָתוֹת</w:t>
      </w:r>
      <w:r w:rsidRPr="00DA1206">
        <w:rPr>
          <w:rtl/>
        </w:rPr>
        <w:t xml:space="preserve"> </w:t>
      </w:r>
      <w:r w:rsidRPr="00DA1206">
        <w:rPr>
          <w:rFonts w:hint="eastAsia"/>
          <w:rtl/>
        </w:rPr>
        <w:t>לֹא</w:t>
      </w:r>
      <w:r w:rsidRPr="00DA1206">
        <w:rPr>
          <w:rtl/>
        </w:rPr>
        <w:t xml:space="preserve"> </w:t>
      </w:r>
      <w:r w:rsidRPr="00DA1206">
        <w:rPr>
          <w:rFonts w:hint="eastAsia"/>
          <w:rtl/>
        </w:rPr>
        <w:t>הֶעֱמַדְתִּי</w:t>
      </w:r>
      <w:r w:rsidRPr="00DA1206">
        <w:rPr>
          <w:rtl/>
        </w:rPr>
        <w:t xml:space="preserve"> </w:t>
      </w:r>
      <w:r w:rsidRPr="00DA1206">
        <w:rPr>
          <w:rFonts w:hint="eastAsia"/>
          <w:rtl/>
        </w:rPr>
        <w:t>בַשְּׁעָרִים</w:t>
      </w:r>
      <w:r w:rsidRPr="00DA1206">
        <w:rPr>
          <w:rtl/>
        </w:rPr>
        <w:t>:</w:t>
      </w:r>
      <w:r>
        <w:rPr>
          <w:rFonts w:hint="cs"/>
          <w:rtl/>
        </w:rPr>
        <w:t xml:space="preserve"> </w:t>
      </w:r>
      <w:r w:rsidRPr="00DA1206">
        <w:rPr>
          <w:rFonts w:hint="eastAsia"/>
          <w:rtl/>
        </w:rPr>
        <w:t>וַיִּשְׁלַח</w:t>
      </w:r>
      <w:r w:rsidRPr="00DA1206">
        <w:rPr>
          <w:rtl/>
        </w:rPr>
        <w:t xml:space="preserve"> </w:t>
      </w:r>
      <w:r w:rsidRPr="00DA1206">
        <w:rPr>
          <w:rFonts w:hint="eastAsia"/>
          <w:rtl/>
        </w:rPr>
        <w:t>סַנְבַלַּט</w:t>
      </w:r>
      <w:r w:rsidRPr="00DA1206">
        <w:rPr>
          <w:rtl/>
        </w:rPr>
        <w:t xml:space="preserve"> </w:t>
      </w:r>
      <w:r w:rsidRPr="00DA1206">
        <w:rPr>
          <w:rFonts w:hint="eastAsia"/>
          <w:rtl/>
        </w:rPr>
        <w:t>וְגֶשֶׁם</w:t>
      </w:r>
      <w:r w:rsidRPr="00DA1206">
        <w:rPr>
          <w:rtl/>
        </w:rPr>
        <w:t xml:space="preserve"> </w:t>
      </w:r>
      <w:r w:rsidRPr="00DA1206">
        <w:rPr>
          <w:rFonts w:hint="eastAsia"/>
          <w:rtl/>
        </w:rPr>
        <w:t>אֵלַי</w:t>
      </w:r>
      <w:r w:rsidRPr="00DA1206">
        <w:rPr>
          <w:rtl/>
        </w:rPr>
        <w:t xml:space="preserve"> </w:t>
      </w:r>
      <w:r w:rsidRPr="00DA1206">
        <w:rPr>
          <w:rFonts w:hint="eastAsia"/>
          <w:rtl/>
        </w:rPr>
        <w:t>לֵאמֹר</w:t>
      </w:r>
      <w:r w:rsidRPr="00DA1206">
        <w:rPr>
          <w:rtl/>
        </w:rPr>
        <w:t xml:space="preserve"> </w:t>
      </w:r>
      <w:r w:rsidRPr="00DA1206">
        <w:rPr>
          <w:rFonts w:hint="eastAsia"/>
          <w:rtl/>
        </w:rPr>
        <w:t>לְכָה</w:t>
      </w:r>
      <w:r w:rsidRPr="00DA1206">
        <w:rPr>
          <w:rtl/>
        </w:rPr>
        <w:t xml:space="preserve"> </w:t>
      </w:r>
      <w:r w:rsidRPr="00DA1206">
        <w:rPr>
          <w:rFonts w:hint="eastAsia"/>
          <w:rtl/>
        </w:rPr>
        <w:t>וְנִוָּעֲדָה</w:t>
      </w:r>
      <w:r w:rsidRPr="00DA1206">
        <w:rPr>
          <w:rtl/>
        </w:rPr>
        <w:t xml:space="preserve"> </w:t>
      </w:r>
      <w:r w:rsidRPr="00DA1206">
        <w:rPr>
          <w:rFonts w:hint="eastAsia"/>
          <w:rtl/>
        </w:rPr>
        <w:t>יַחְדָּו</w:t>
      </w:r>
      <w:r w:rsidRPr="00DA1206">
        <w:rPr>
          <w:rtl/>
        </w:rPr>
        <w:t xml:space="preserve"> </w:t>
      </w:r>
      <w:r w:rsidRPr="00DA1206">
        <w:rPr>
          <w:rFonts w:hint="eastAsia"/>
          <w:rtl/>
        </w:rPr>
        <w:t>בַּכְּפִירִים</w:t>
      </w:r>
      <w:r w:rsidRPr="00DA1206">
        <w:rPr>
          <w:rtl/>
        </w:rPr>
        <w:t xml:space="preserve"> </w:t>
      </w:r>
      <w:r w:rsidRPr="00DA1206">
        <w:rPr>
          <w:rFonts w:hint="eastAsia"/>
          <w:rtl/>
        </w:rPr>
        <w:t>בְּבִקְעַת</w:t>
      </w:r>
      <w:r w:rsidRPr="00DA1206">
        <w:rPr>
          <w:rtl/>
        </w:rPr>
        <w:t xml:space="preserve"> </w:t>
      </w:r>
      <w:r w:rsidRPr="00DA1206">
        <w:rPr>
          <w:rFonts w:hint="eastAsia"/>
          <w:rtl/>
        </w:rPr>
        <w:t>אוֹנוֹ</w:t>
      </w:r>
      <w:r w:rsidRPr="00DA1206">
        <w:rPr>
          <w:rtl/>
        </w:rPr>
        <w:t xml:space="preserve"> </w:t>
      </w:r>
      <w:r w:rsidRPr="00DA1206">
        <w:rPr>
          <w:rFonts w:hint="eastAsia"/>
          <w:rtl/>
        </w:rPr>
        <w:t>וְהֵמָּה</w:t>
      </w:r>
      <w:r w:rsidRPr="00DA1206">
        <w:rPr>
          <w:rtl/>
        </w:rPr>
        <w:t xml:space="preserve"> </w:t>
      </w:r>
      <w:r w:rsidRPr="00DA1206">
        <w:rPr>
          <w:rFonts w:hint="eastAsia"/>
          <w:rtl/>
        </w:rPr>
        <w:t>חֹשְׁבִים</w:t>
      </w:r>
      <w:r w:rsidRPr="00DA1206">
        <w:rPr>
          <w:rtl/>
        </w:rPr>
        <w:t xml:space="preserve"> </w:t>
      </w:r>
      <w:r w:rsidRPr="00DA1206">
        <w:rPr>
          <w:rFonts w:hint="eastAsia"/>
          <w:rtl/>
        </w:rPr>
        <w:t>לַעֲשׂוֹת</w:t>
      </w:r>
      <w:r w:rsidRPr="00DA1206">
        <w:rPr>
          <w:rtl/>
        </w:rPr>
        <w:t xml:space="preserve"> </w:t>
      </w:r>
      <w:r w:rsidRPr="00DA1206">
        <w:rPr>
          <w:rFonts w:hint="eastAsia"/>
          <w:rtl/>
        </w:rPr>
        <w:t>לִי</w:t>
      </w:r>
      <w:r w:rsidRPr="00DA1206">
        <w:rPr>
          <w:rtl/>
        </w:rPr>
        <w:t xml:space="preserve"> </w:t>
      </w:r>
      <w:r w:rsidRPr="00DA1206">
        <w:rPr>
          <w:rFonts w:hint="eastAsia"/>
          <w:rtl/>
        </w:rPr>
        <w:t>רָעָה</w:t>
      </w:r>
      <w:r>
        <w:rPr>
          <w:rFonts w:hint="cs"/>
          <w:rtl/>
        </w:rPr>
        <w:t>" (ו', א-ב)</w:t>
      </w:r>
    </w:p>
    <w:p w:rsidR="00A85792" w:rsidRPr="00DA1206" w:rsidRDefault="00A85792" w:rsidP="00A85792">
      <w:pPr>
        <w:autoSpaceDE w:val="0"/>
        <w:autoSpaceDN w:val="0"/>
        <w:adjustRightInd w:val="0"/>
        <w:spacing w:after="0" w:line="480" w:lineRule="auto"/>
        <w:ind w:left="720"/>
        <w:jc w:val="both"/>
        <w:rPr>
          <w:rtl/>
        </w:rPr>
      </w:pPr>
      <w:r>
        <w:rPr>
          <w:rFonts w:hint="cs"/>
          <w:b/>
          <w:bCs/>
          <w:rtl/>
        </w:rPr>
        <w:t xml:space="preserve">7. </w:t>
      </w:r>
      <w:r>
        <w:rPr>
          <w:rFonts w:hint="cs"/>
          <w:rtl/>
        </w:rPr>
        <w:t>"</w:t>
      </w:r>
      <w:r w:rsidRPr="00DA1206">
        <w:rPr>
          <w:rFonts w:hint="eastAsia"/>
          <w:b/>
          <w:bCs/>
          <w:rtl/>
        </w:rPr>
        <w:t>וַיְהִי</w:t>
      </w:r>
      <w:r w:rsidRPr="00DA1206">
        <w:rPr>
          <w:b/>
          <w:bCs/>
          <w:rtl/>
        </w:rPr>
        <w:t xml:space="preserve"> </w:t>
      </w:r>
      <w:r w:rsidRPr="00DA1206">
        <w:rPr>
          <w:rFonts w:hint="eastAsia"/>
          <w:b/>
          <w:bCs/>
          <w:rtl/>
        </w:rPr>
        <w:t>כַּאֲשֶׁר</w:t>
      </w:r>
      <w:r w:rsidRPr="00DA1206">
        <w:rPr>
          <w:b/>
          <w:bCs/>
          <w:rtl/>
        </w:rPr>
        <w:t xml:space="preserve"> </w:t>
      </w:r>
      <w:r w:rsidRPr="00DA1206">
        <w:rPr>
          <w:rFonts w:hint="eastAsia"/>
          <w:b/>
          <w:bCs/>
          <w:rtl/>
        </w:rPr>
        <w:t>שָׁמְעוּ</w:t>
      </w:r>
      <w:r w:rsidRPr="00DA1206">
        <w:rPr>
          <w:rtl/>
        </w:rPr>
        <w:t xml:space="preserve"> </w:t>
      </w:r>
      <w:r w:rsidRPr="00DA1206">
        <w:rPr>
          <w:rFonts w:hint="eastAsia"/>
          <w:rtl/>
        </w:rPr>
        <w:t>כָּל</w:t>
      </w:r>
      <w:r w:rsidRPr="00DA1206">
        <w:rPr>
          <w:rtl/>
        </w:rPr>
        <w:t xml:space="preserve"> </w:t>
      </w:r>
      <w:r w:rsidRPr="00DA1206">
        <w:rPr>
          <w:rFonts w:hint="eastAsia"/>
          <w:rtl/>
        </w:rPr>
        <w:t>אוֹיְבֵינוּ</w:t>
      </w:r>
      <w:r w:rsidRPr="00DA1206">
        <w:rPr>
          <w:rtl/>
        </w:rPr>
        <w:t xml:space="preserve"> </w:t>
      </w:r>
      <w:r w:rsidRPr="00DA1206">
        <w:rPr>
          <w:rFonts w:hint="eastAsia"/>
          <w:rtl/>
        </w:rPr>
        <w:t>וַיִּרְאוּ</w:t>
      </w:r>
      <w:r w:rsidRPr="00DA1206">
        <w:rPr>
          <w:rtl/>
        </w:rPr>
        <w:t xml:space="preserve"> </w:t>
      </w:r>
      <w:r w:rsidRPr="00DA1206">
        <w:rPr>
          <w:rFonts w:hint="eastAsia"/>
          <w:rtl/>
        </w:rPr>
        <w:t>כָּל</w:t>
      </w:r>
      <w:r w:rsidRPr="00DA1206">
        <w:rPr>
          <w:rtl/>
        </w:rPr>
        <w:t xml:space="preserve"> </w:t>
      </w:r>
      <w:r w:rsidRPr="00DA1206">
        <w:rPr>
          <w:rFonts w:hint="eastAsia"/>
          <w:rtl/>
        </w:rPr>
        <w:t>הַגּוֹיִם</w:t>
      </w:r>
      <w:r w:rsidRPr="00DA1206">
        <w:rPr>
          <w:rtl/>
        </w:rPr>
        <w:t xml:space="preserve"> </w:t>
      </w:r>
      <w:r w:rsidRPr="00DA1206">
        <w:rPr>
          <w:rFonts w:hint="eastAsia"/>
          <w:rtl/>
        </w:rPr>
        <w:t>אֲשֶׁר</w:t>
      </w:r>
      <w:r w:rsidRPr="00DA1206">
        <w:rPr>
          <w:rtl/>
        </w:rPr>
        <w:t xml:space="preserve"> </w:t>
      </w:r>
      <w:r w:rsidRPr="00DA1206">
        <w:rPr>
          <w:rFonts w:hint="eastAsia"/>
          <w:rtl/>
        </w:rPr>
        <w:t>סְבִיבֹתֵינוּ</w:t>
      </w:r>
      <w:r w:rsidRPr="00DA1206">
        <w:rPr>
          <w:rtl/>
        </w:rPr>
        <w:t xml:space="preserve"> </w:t>
      </w:r>
      <w:r w:rsidRPr="00DA1206">
        <w:rPr>
          <w:rFonts w:hint="eastAsia"/>
          <w:rtl/>
        </w:rPr>
        <w:t>וַיִּפְּלוּ</w:t>
      </w:r>
      <w:r w:rsidRPr="00DA1206">
        <w:rPr>
          <w:rtl/>
        </w:rPr>
        <w:t xml:space="preserve"> </w:t>
      </w:r>
      <w:r w:rsidRPr="00DA1206">
        <w:rPr>
          <w:rFonts w:hint="eastAsia"/>
          <w:rtl/>
        </w:rPr>
        <w:t>מְאֹד</w:t>
      </w:r>
      <w:r w:rsidRPr="00DA1206">
        <w:rPr>
          <w:rtl/>
        </w:rPr>
        <w:t xml:space="preserve"> </w:t>
      </w:r>
      <w:r w:rsidRPr="00DA1206">
        <w:rPr>
          <w:rFonts w:hint="eastAsia"/>
          <w:rtl/>
        </w:rPr>
        <w:t>בְּעֵינֵיהֶם</w:t>
      </w:r>
      <w:r w:rsidRPr="00DA1206">
        <w:rPr>
          <w:rtl/>
        </w:rPr>
        <w:t xml:space="preserve"> </w:t>
      </w:r>
      <w:r w:rsidRPr="00DA1206">
        <w:rPr>
          <w:rFonts w:hint="eastAsia"/>
          <w:rtl/>
        </w:rPr>
        <w:t>וַיֵּדְעוּ</w:t>
      </w:r>
      <w:r w:rsidRPr="00DA1206">
        <w:rPr>
          <w:rtl/>
        </w:rPr>
        <w:t xml:space="preserve"> </w:t>
      </w:r>
      <w:r w:rsidRPr="00DA1206">
        <w:rPr>
          <w:rFonts w:hint="eastAsia"/>
          <w:rtl/>
        </w:rPr>
        <w:t>כִּי</w:t>
      </w:r>
      <w:r w:rsidRPr="00DA1206">
        <w:rPr>
          <w:rtl/>
        </w:rPr>
        <w:t xml:space="preserve"> </w:t>
      </w:r>
      <w:r w:rsidRPr="00DA1206">
        <w:rPr>
          <w:rFonts w:hint="eastAsia"/>
          <w:rtl/>
        </w:rPr>
        <w:t>מֵאֵת</w:t>
      </w:r>
      <w:r w:rsidRPr="00DA1206">
        <w:rPr>
          <w:rtl/>
        </w:rPr>
        <w:t xml:space="preserve"> </w:t>
      </w:r>
      <w:r w:rsidRPr="00DA1206">
        <w:rPr>
          <w:rFonts w:hint="eastAsia"/>
          <w:rtl/>
        </w:rPr>
        <w:t>אֱלֹהֵינוּ</w:t>
      </w:r>
      <w:r w:rsidRPr="00DA1206">
        <w:rPr>
          <w:rtl/>
        </w:rPr>
        <w:t xml:space="preserve"> </w:t>
      </w:r>
      <w:r w:rsidRPr="00DA1206">
        <w:rPr>
          <w:rFonts w:hint="eastAsia"/>
          <w:rtl/>
        </w:rPr>
        <w:t>נֶעֶשְׂתָה</w:t>
      </w:r>
      <w:r w:rsidRPr="00DA1206">
        <w:rPr>
          <w:rtl/>
        </w:rPr>
        <w:t xml:space="preserve"> </w:t>
      </w:r>
      <w:r w:rsidRPr="00DA1206">
        <w:rPr>
          <w:rFonts w:hint="eastAsia"/>
          <w:rtl/>
        </w:rPr>
        <w:t>הַמְּלָאכָה</w:t>
      </w:r>
      <w:r w:rsidRPr="00DA1206">
        <w:rPr>
          <w:rtl/>
        </w:rPr>
        <w:t xml:space="preserve"> </w:t>
      </w:r>
      <w:r w:rsidRPr="00DA1206">
        <w:rPr>
          <w:rFonts w:hint="eastAsia"/>
          <w:rtl/>
        </w:rPr>
        <w:t>הַזֹּאת</w:t>
      </w:r>
      <w:r>
        <w:rPr>
          <w:rFonts w:hint="cs"/>
          <w:rtl/>
        </w:rPr>
        <w:t>" (ו', טז)</w:t>
      </w:r>
    </w:p>
    <w:p w:rsidR="00A85792" w:rsidRDefault="00A85792" w:rsidP="008E3394">
      <w:pPr>
        <w:autoSpaceDE w:val="0"/>
        <w:autoSpaceDN w:val="0"/>
        <w:adjustRightInd w:val="0"/>
        <w:spacing w:after="0" w:line="480" w:lineRule="auto"/>
        <w:jc w:val="both"/>
        <w:rPr>
          <w:rtl/>
        </w:rPr>
      </w:pPr>
      <w:r>
        <w:rPr>
          <w:rFonts w:hint="cs"/>
          <w:rtl/>
        </w:rPr>
        <w:t>מלבד ה</w:t>
      </w:r>
      <w:r w:rsidR="008E3394">
        <w:rPr>
          <w:rFonts w:hint="cs"/>
          <w:rtl/>
        </w:rPr>
        <w:t xml:space="preserve">תבנית </w:t>
      </w:r>
      <w:r>
        <w:rPr>
          <w:rFonts w:hint="cs"/>
          <w:rtl/>
        </w:rPr>
        <w:t xml:space="preserve">הדומה, ייתכן שניתן להצביע גם על מספר הקבלות לשוניות </w:t>
      </w:r>
      <w:r w:rsidR="002B53DF">
        <w:rPr>
          <w:rFonts w:hint="cs"/>
          <w:rtl/>
        </w:rPr>
        <w:t xml:space="preserve">ותוכניות </w:t>
      </w:r>
      <w:r>
        <w:rPr>
          <w:rFonts w:hint="cs"/>
          <w:rtl/>
        </w:rPr>
        <w:t>בין הרשימות השונות:</w:t>
      </w:r>
    </w:p>
    <w:p w:rsidR="00A85792" w:rsidRDefault="00A85792" w:rsidP="002B53DF">
      <w:pPr>
        <w:pStyle w:val="afa"/>
        <w:numPr>
          <w:ilvl w:val="0"/>
          <w:numId w:val="15"/>
        </w:numPr>
        <w:autoSpaceDE w:val="0"/>
        <w:autoSpaceDN w:val="0"/>
        <w:adjustRightInd w:val="0"/>
        <w:spacing w:line="480" w:lineRule="auto"/>
        <w:rPr>
          <w:rFonts w:cs="David"/>
        </w:rPr>
      </w:pPr>
      <w:r w:rsidRPr="004D5EA6">
        <w:rPr>
          <w:rFonts w:cs="David" w:hint="cs"/>
          <w:rtl/>
        </w:rPr>
        <w:t>"</w:t>
      </w:r>
      <w:r w:rsidRPr="004D5EA6">
        <w:rPr>
          <w:rFonts w:cs="David" w:hint="eastAsia"/>
          <w:b/>
          <w:bCs/>
          <w:rtl/>
        </w:rPr>
        <w:t>וַיְהִי</w:t>
      </w:r>
      <w:r w:rsidRPr="004D5EA6">
        <w:rPr>
          <w:rFonts w:cs="David"/>
          <w:b/>
          <w:bCs/>
          <w:rtl/>
        </w:rPr>
        <w:t xml:space="preserve"> </w:t>
      </w:r>
      <w:r w:rsidRPr="004D5EA6">
        <w:rPr>
          <w:rFonts w:cs="David" w:hint="eastAsia"/>
          <w:b/>
          <w:bCs/>
          <w:rtl/>
        </w:rPr>
        <w:t>כִשְׁמֹעַ</w:t>
      </w:r>
      <w:r w:rsidRPr="004D5EA6">
        <w:rPr>
          <w:rFonts w:cs="David"/>
          <w:rtl/>
        </w:rPr>
        <w:t xml:space="preserve"> </w:t>
      </w:r>
      <w:r w:rsidRPr="004D5EA6">
        <w:rPr>
          <w:rFonts w:cs="David" w:hint="eastAsia"/>
          <w:rtl/>
        </w:rPr>
        <w:t>כָּל</w:t>
      </w:r>
      <w:r w:rsidRPr="004D5EA6">
        <w:rPr>
          <w:rFonts w:cs="David"/>
          <w:rtl/>
        </w:rPr>
        <w:t xml:space="preserve"> </w:t>
      </w:r>
      <w:r w:rsidRPr="009D4A64">
        <w:rPr>
          <w:rFonts w:cs="David" w:hint="eastAsia"/>
          <w:rtl/>
        </w:rPr>
        <w:t>הַמְּלָכִים</w:t>
      </w:r>
      <w:r>
        <w:rPr>
          <w:rFonts w:cs="David" w:hint="cs"/>
          <w:rtl/>
        </w:rPr>
        <w:t xml:space="preserve"> </w:t>
      </w:r>
      <w:r w:rsidRPr="009D4A64">
        <w:rPr>
          <w:rFonts w:cs="David"/>
          <w:rtl/>
        </w:rPr>
        <w:t xml:space="preserve">אֲשֶׁר בְּעֵבֶר הַיַּרְדֵּן בָּהָר וּבַשְּׁפֵלָה וּבְכֹל חוֹף הַיָּם הַגָּדוֹל אֶל מוּל הַלְּבָנוֹן </w:t>
      </w:r>
      <w:r w:rsidRPr="009D4A64">
        <w:rPr>
          <w:rFonts w:cs="David"/>
          <w:u w:val="single"/>
          <w:rtl/>
        </w:rPr>
        <w:t>הַחִתִּי וְהָאֱמֹרִי הַכְּנַעֲנִי הַפְּרִזִּי הַחִוִּי וְהַיְבוּסִי</w:t>
      </w:r>
      <w:r>
        <w:rPr>
          <w:rFonts w:cs="David" w:hint="cs"/>
          <w:rtl/>
        </w:rPr>
        <w:t>:</w:t>
      </w:r>
      <w:r w:rsidRPr="004D5EA6">
        <w:rPr>
          <w:rFonts w:cs="David" w:hint="cs"/>
          <w:rtl/>
        </w:rPr>
        <w:t xml:space="preserve"> </w:t>
      </w:r>
      <w:r w:rsidRPr="004D5EA6">
        <w:rPr>
          <w:rFonts w:cs="David" w:hint="eastAsia"/>
          <w:rtl/>
        </w:rPr>
        <w:t>וַיִּתְקַבְּצוּ</w:t>
      </w:r>
      <w:r w:rsidRPr="004D5EA6">
        <w:rPr>
          <w:rFonts w:cs="David"/>
          <w:rtl/>
        </w:rPr>
        <w:t xml:space="preserve"> </w:t>
      </w:r>
      <w:r w:rsidRPr="004D5EA6">
        <w:rPr>
          <w:rFonts w:cs="David" w:hint="eastAsia"/>
          <w:b/>
          <w:bCs/>
          <w:rtl/>
        </w:rPr>
        <w:t>יַחְדָּו</w:t>
      </w:r>
      <w:r w:rsidRPr="004D5EA6">
        <w:rPr>
          <w:rFonts w:cs="David"/>
          <w:b/>
          <w:bCs/>
          <w:rtl/>
        </w:rPr>
        <w:t xml:space="preserve"> </w:t>
      </w:r>
      <w:r w:rsidRPr="004D5EA6">
        <w:rPr>
          <w:rFonts w:cs="David" w:hint="eastAsia"/>
          <w:b/>
          <w:bCs/>
          <w:rtl/>
        </w:rPr>
        <w:t>לְהִלָּחֵם</w:t>
      </w:r>
      <w:r w:rsidRPr="004D5EA6">
        <w:rPr>
          <w:rFonts w:cs="David"/>
          <w:rtl/>
        </w:rPr>
        <w:t xml:space="preserve"> </w:t>
      </w:r>
      <w:r w:rsidRPr="004D5EA6">
        <w:rPr>
          <w:rFonts w:cs="David" w:hint="eastAsia"/>
          <w:rtl/>
        </w:rPr>
        <w:t>עִם</w:t>
      </w:r>
      <w:r w:rsidRPr="004D5EA6">
        <w:rPr>
          <w:rFonts w:cs="David"/>
          <w:rtl/>
        </w:rPr>
        <w:t xml:space="preserve"> </w:t>
      </w:r>
      <w:r w:rsidRPr="004D5EA6">
        <w:rPr>
          <w:rFonts w:cs="David" w:hint="eastAsia"/>
          <w:rtl/>
        </w:rPr>
        <w:t>יְהוֹשֻׁעַ</w:t>
      </w:r>
      <w:r w:rsidRPr="004D5EA6">
        <w:rPr>
          <w:rFonts w:cs="David"/>
          <w:rtl/>
        </w:rPr>
        <w:t xml:space="preserve"> </w:t>
      </w:r>
      <w:r w:rsidRPr="004D5EA6">
        <w:rPr>
          <w:rFonts w:cs="David" w:hint="eastAsia"/>
          <w:rtl/>
        </w:rPr>
        <w:t>וְעִם</w:t>
      </w:r>
      <w:r w:rsidRPr="004D5EA6">
        <w:rPr>
          <w:rFonts w:cs="David"/>
          <w:rtl/>
        </w:rPr>
        <w:t xml:space="preserve"> </w:t>
      </w:r>
      <w:r w:rsidRPr="004D5EA6">
        <w:rPr>
          <w:rFonts w:cs="David" w:hint="eastAsia"/>
          <w:rtl/>
        </w:rPr>
        <w:t>יִשְׂרָאֵל</w:t>
      </w:r>
      <w:r w:rsidRPr="004D5EA6">
        <w:rPr>
          <w:rFonts w:cs="David"/>
          <w:rtl/>
        </w:rPr>
        <w:t xml:space="preserve"> </w:t>
      </w:r>
      <w:r w:rsidRPr="004D5EA6">
        <w:rPr>
          <w:rFonts w:cs="David" w:hint="eastAsia"/>
          <w:rtl/>
        </w:rPr>
        <w:t>פֶּה</w:t>
      </w:r>
      <w:r w:rsidRPr="004D5EA6">
        <w:rPr>
          <w:rFonts w:cs="David"/>
          <w:rtl/>
        </w:rPr>
        <w:t xml:space="preserve"> </w:t>
      </w:r>
      <w:r w:rsidRPr="004D5EA6">
        <w:rPr>
          <w:rFonts w:cs="David" w:hint="eastAsia"/>
          <w:rtl/>
        </w:rPr>
        <w:t>אֶחָד</w:t>
      </w:r>
      <w:r w:rsidRPr="004D5EA6">
        <w:rPr>
          <w:rFonts w:cs="David" w:hint="cs"/>
          <w:rtl/>
        </w:rPr>
        <w:t>" (</w:t>
      </w:r>
      <w:r>
        <w:rPr>
          <w:rFonts w:cs="David" w:hint="cs"/>
          <w:rtl/>
        </w:rPr>
        <w:t xml:space="preserve">יהו' </w:t>
      </w:r>
      <w:r w:rsidRPr="004D5EA6">
        <w:rPr>
          <w:rFonts w:cs="David" w:hint="cs"/>
          <w:rtl/>
        </w:rPr>
        <w:t>ט', א-ג)</w:t>
      </w:r>
      <w:r>
        <w:rPr>
          <w:rFonts w:cs="David" w:hint="cs"/>
          <w:rtl/>
        </w:rPr>
        <w:t>, מול</w:t>
      </w:r>
      <w:r w:rsidRPr="004D5EA6">
        <w:rPr>
          <w:rFonts w:cs="David" w:hint="cs"/>
          <w:rtl/>
        </w:rPr>
        <w:t xml:space="preserve"> "</w:t>
      </w:r>
      <w:r w:rsidRPr="004D5EA6">
        <w:rPr>
          <w:rFonts w:cs="David" w:hint="eastAsia"/>
          <w:b/>
          <w:bCs/>
          <w:rtl/>
        </w:rPr>
        <w:t>וַיְהִי</w:t>
      </w:r>
      <w:r w:rsidRPr="004D5EA6">
        <w:rPr>
          <w:rFonts w:cs="David"/>
          <w:b/>
          <w:bCs/>
          <w:rtl/>
        </w:rPr>
        <w:t xml:space="preserve"> </w:t>
      </w:r>
      <w:r w:rsidRPr="004D5EA6">
        <w:rPr>
          <w:rFonts w:cs="David" w:hint="eastAsia"/>
          <w:b/>
          <w:bCs/>
          <w:rtl/>
        </w:rPr>
        <w:t>כַאֲשֶׁר</w:t>
      </w:r>
      <w:r w:rsidRPr="004D5EA6">
        <w:rPr>
          <w:rFonts w:cs="David"/>
          <w:b/>
          <w:bCs/>
          <w:rtl/>
        </w:rPr>
        <w:t xml:space="preserve"> </w:t>
      </w:r>
      <w:r w:rsidRPr="004D5EA6">
        <w:rPr>
          <w:rFonts w:cs="David" w:hint="eastAsia"/>
          <w:b/>
          <w:bCs/>
          <w:rtl/>
        </w:rPr>
        <w:t>שָׁמַע</w:t>
      </w:r>
      <w:r w:rsidRPr="004D5EA6">
        <w:rPr>
          <w:rFonts w:cs="David"/>
          <w:rtl/>
        </w:rPr>
        <w:t xml:space="preserve"> </w:t>
      </w:r>
      <w:r w:rsidRPr="004D5EA6">
        <w:rPr>
          <w:rFonts w:cs="David" w:hint="eastAsia"/>
          <w:rtl/>
        </w:rPr>
        <w:t>סַנְבַלַּט</w:t>
      </w:r>
      <w:r w:rsidRPr="004D5EA6">
        <w:rPr>
          <w:rFonts w:cs="David"/>
          <w:rtl/>
        </w:rPr>
        <w:t xml:space="preserve"> </w:t>
      </w:r>
      <w:r w:rsidRPr="004D5EA6">
        <w:rPr>
          <w:rFonts w:cs="David" w:hint="eastAsia"/>
          <w:rtl/>
        </w:rPr>
        <w:t>וְטוֹבִיָּה</w:t>
      </w:r>
      <w:r w:rsidRPr="004D5EA6">
        <w:rPr>
          <w:rFonts w:cs="David"/>
          <w:rtl/>
        </w:rPr>
        <w:t xml:space="preserve"> </w:t>
      </w:r>
      <w:r w:rsidRPr="009D4A64">
        <w:rPr>
          <w:rFonts w:cs="David" w:hint="eastAsia"/>
          <w:u w:val="single"/>
          <w:rtl/>
        </w:rPr>
        <w:t>וְהָעַרְבִים</w:t>
      </w:r>
      <w:r w:rsidRPr="009D4A64">
        <w:rPr>
          <w:rFonts w:cs="David"/>
          <w:u w:val="single"/>
          <w:rtl/>
        </w:rPr>
        <w:t xml:space="preserve"> </w:t>
      </w:r>
      <w:r w:rsidRPr="009D4A64">
        <w:rPr>
          <w:rFonts w:cs="David" w:hint="eastAsia"/>
          <w:u w:val="single"/>
          <w:rtl/>
        </w:rPr>
        <w:t>וְהָעַמֹּנִים</w:t>
      </w:r>
      <w:r w:rsidRPr="009D4A64">
        <w:rPr>
          <w:rFonts w:cs="David"/>
          <w:u w:val="single"/>
          <w:rtl/>
        </w:rPr>
        <w:t xml:space="preserve"> </w:t>
      </w:r>
      <w:r w:rsidRPr="009D4A64">
        <w:rPr>
          <w:rFonts w:cs="David" w:hint="eastAsia"/>
          <w:u w:val="single"/>
          <w:rtl/>
        </w:rPr>
        <w:t>וְהָאַשְׁדּוֹדִים</w:t>
      </w:r>
      <w:r>
        <w:rPr>
          <w:rFonts w:cs="David" w:hint="cs"/>
          <w:rtl/>
        </w:rPr>
        <w:t>...</w:t>
      </w:r>
      <w:r w:rsidRPr="004D5EA6">
        <w:rPr>
          <w:rFonts w:cs="David" w:hint="cs"/>
          <w:rtl/>
        </w:rPr>
        <w:t xml:space="preserve"> </w:t>
      </w:r>
      <w:r w:rsidRPr="004D5EA6">
        <w:rPr>
          <w:rFonts w:cs="David" w:hint="eastAsia"/>
          <w:rtl/>
        </w:rPr>
        <w:t>וַיִּקְשְׁרוּ</w:t>
      </w:r>
      <w:r w:rsidRPr="004D5EA6">
        <w:rPr>
          <w:rFonts w:cs="David"/>
          <w:rtl/>
        </w:rPr>
        <w:t xml:space="preserve"> </w:t>
      </w:r>
      <w:r w:rsidRPr="004D5EA6">
        <w:rPr>
          <w:rFonts w:cs="David" w:hint="eastAsia"/>
          <w:rtl/>
        </w:rPr>
        <w:t>כֻלָּם</w:t>
      </w:r>
      <w:r w:rsidRPr="004D5EA6">
        <w:rPr>
          <w:rFonts w:cs="David"/>
          <w:rtl/>
        </w:rPr>
        <w:t xml:space="preserve"> </w:t>
      </w:r>
      <w:r w:rsidRPr="004D5EA6">
        <w:rPr>
          <w:rFonts w:cs="David" w:hint="eastAsia"/>
          <w:b/>
          <w:bCs/>
          <w:rtl/>
        </w:rPr>
        <w:t>יַחְדָּו</w:t>
      </w:r>
      <w:r w:rsidRPr="004D5EA6">
        <w:rPr>
          <w:rFonts w:cs="David"/>
          <w:rtl/>
        </w:rPr>
        <w:t xml:space="preserve"> </w:t>
      </w:r>
      <w:r w:rsidRPr="004D5EA6">
        <w:rPr>
          <w:rFonts w:cs="David" w:hint="eastAsia"/>
          <w:rtl/>
        </w:rPr>
        <w:t>לָבוֹא</w:t>
      </w:r>
      <w:r w:rsidRPr="004D5EA6">
        <w:rPr>
          <w:rFonts w:cs="David"/>
          <w:rtl/>
        </w:rPr>
        <w:t xml:space="preserve"> </w:t>
      </w:r>
      <w:r w:rsidRPr="004D5EA6">
        <w:rPr>
          <w:rFonts w:cs="David" w:hint="eastAsia"/>
          <w:b/>
          <w:bCs/>
          <w:rtl/>
        </w:rPr>
        <w:t>לְהִלָּחֵם</w:t>
      </w:r>
      <w:r w:rsidRPr="004D5EA6">
        <w:rPr>
          <w:rFonts w:cs="David"/>
          <w:rtl/>
        </w:rPr>
        <w:t xml:space="preserve"> </w:t>
      </w:r>
      <w:r w:rsidRPr="004D5EA6">
        <w:rPr>
          <w:rFonts w:cs="David" w:hint="eastAsia"/>
          <w:rtl/>
        </w:rPr>
        <w:t>בִּירוּשָׁלִָם</w:t>
      </w:r>
      <w:r w:rsidRPr="004D5EA6">
        <w:rPr>
          <w:rFonts w:cs="David"/>
          <w:rtl/>
        </w:rPr>
        <w:t xml:space="preserve"> </w:t>
      </w:r>
      <w:r w:rsidRPr="004D5EA6">
        <w:rPr>
          <w:rFonts w:cs="David" w:hint="eastAsia"/>
          <w:rtl/>
        </w:rPr>
        <w:t>וְלַעֲשׂוֹת</w:t>
      </w:r>
      <w:r w:rsidRPr="004D5EA6">
        <w:rPr>
          <w:rFonts w:cs="David"/>
          <w:rtl/>
        </w:rPr>
        <w:t xml:space="preserve"> </w:t>
      </w:r>
      <w:r w:rsidRPr="004D5EA6">
        <w:rPr>
          <w:rFonts w:cs="David" w:hint="eastAsia"/>
          <w:rtl/>
        </w:rPr>
        <w:t>לוֹ</w:t>
      </w:r>
      <w:r w:rsidRPr="004D5EA6">
        <w:rPr>
          <w:rFonts w:cs="David"/>
          <w:rtl/>
        </w:rPr>
        <w:t xml:space="preserve"> </w:t>
      </w:r>
      <w:r w:rsidRPr="004D5EA6">
        <w:rPr>
          <w:rFonts w:cs="David" w:hint="eastAsia"/>
          <w:rtl/>
        </w:rPr>
        <w:t>תּוֹעָה</w:t>
      </w:r>
      <w:r w:rsidRPr="004D5EA6">
        <w:rPr>
          <w:rFonts w:cs="David" w:hint="cs"/>
          <w:rtl/>
        </w:rPr>
        <w:t>"</w:t>
      </w:r>
      <w:r w:rsidRPr="004D5EA6">
        <w:rPr>
          <w:rFonts w:cs="David"/>
          <w:rtl/>
        </w:rPr>
        <w:t xml:space="preserve"> </w:t>
      </w:r>
      <w:r w:rsidRPr="004D5EA6">
        <w:rPr>
          <w:rFonts w:cs="David" w:hint="cs"/>
          <w:rtl/>
        </w:rPr>
        <w:t>(ד', א-ב)</w:t>
      </w:r>
      <w:r>
        <w:rPr>
          <w:rFonts w:cs="David" w:hint="cs"/>
          <w:rtl/>
        </w:rPr>
        <w:t>.</w:t>
      </w:r>
      <w:r>
        <w:rPr>
          <w:rFonts w:cs="David" w:hint="cs"/>
          <w:rtl/>
        </w:rPr>
        <w:tab/>
      </w:r>
      <w:r>
        <w:rPr>
          <w:rFonts w:cs="David"/>
          <w:rtl/>
        </w:rPr>
        <w:br/>
      </w:r>
      <w:r>
        <w:rPr>
          <w:rFonts w:cs="David" w:hint="cs"/>
          <w:rtl/>
        </w:rPr>
        <w:t xml:space="preserve">בשני התיאורים, העמים מסביב שומעים על ההתקדמות במחנה האויב, ומחליטים לחבור יחד </w:t>
      </w:r>
      <w:r w:rsidR="002B53DF">
        <w:rPr>
          <w:rFonts w:cs="David" w:hint="cs"/>
          <w:rtl/>
        </w:rPr>
        <w:t>למלחמה על ישראל. הביטוי הדומה</w:t>
      </w:r>
      <w:r>
        <w:rPr>
          <w:rFonts w:cs="David" w:hint="cs"/>
          <w:rtl/>
        </w:rPr>
        <w:t xml:space="preserve"> "ו</w:t>
      </w:r>
      <w:r w:rsidR="002B53DF">
        <w:rPr>
          <w:rFonts w:cs="David" w:hint="cs"/>
          <w:rtl/>
        </w:rPr>
        <w:t>יתקבצו/ויקשרו יחדו להלחם" תומך</w:t>
      </w:r>
      <w:r>
        <w:rPr>
          <w:rFonts w:cs="David" w:hint="cs"/>
          <w:rtl/>
        </w:rPr>
        <w:t xml:space="preserve"> בטענה זו.</w:t>
      </w:r>
      <w:r>
        <w:rPr>
          <w:rFonts w:cs="David" w:hint="cs"/>
          <w:rtl/>
        </w:rPr>
        <w:tab/>
      </w:r>
      <w:r>
        <w:rPr>
          <w:rFonts w:cs="David"/>
          <w:rtl/>
        </w:rPr>
        <w:br/>
      </w:r>
      <w:r>
        <w:rPr>
          <w:rFonts w:cs="David" w:hint="cs"/>
          <w:rtl/>
        </w:rPr>
        <w:t xml:space="preserve">פסוקים </w:t>
      </w:r>
      <w:r w:rsidRPr="009D4A64">
        <w:rPr>
          <w:rFonts w:cs="David" w:hint="cs"/>
          <w:rtl/>
        </w:rPr>
        <w:t xml:space="preserve">אלה </w:t>
      </w:r>
      <w:r>
        <w:rPr>
          <w:rFonts w:cs="David" w:hint="cs"/>
          <w:rtl/>
        </w:rPr>
        <w:t>מיוחדים משאר הפסוקים למעלה,</w:t>
      </w:r>
      <w:r w:rsidRPr="009D4A64">
        <w:rPr>
          <w:rFonts w:cs="David" w:hint="cs"/>
          <w:rtl/>
        </w:rPr>
        <w:t xml:space="preserve"> בכך שב</w:t>
      </w:r>
      <w:r w:rsidR="002B53DF">
        <w:rPr>
          <w:rFonts w:cs="David" w:hint="cs"/>
          <w:rtl/>
        </w:rPr>
        <w:t xml:space="preserve">רשימת </w:t>
      </w:r>
      <w:r w:rsidRPr="009D4A64">
        <w:rPr>
          <w:rFonts w:cs="David" w:hint="cs"/>
          <w:rtl/>
        </w:rPr>
        <w:t>השומעים יש</w:t>
      </w:r>
      <w:r>
        <w:rPr>
          <w:rFonts w:cs="David" w:hint="cs"/>
          <w:rtl/>
        </w:rPr>
        <w:t>נם</w:t>
      </w:r>
      <w:r w:rsidRPr="009D4A64">
        <w:rPr>
          <w:rFonts w:cs="David" w:hint="cs"/>
          <w:rtl/>
        </w:rPr>
        <w:t xml:space="preserve"> גם </w:t>
      </w:r>
      <w:r>
        <w:rPr>
          <w:rFonts w:cs="David" w:hint="cs"/>
          <w:b/>
          <w:bCs/>
          <w:rtl/>
        </w:rPr>
        <w:t xml:space="preserve">שמות </w:t>
      </w:r>
      <w:r w:rsidRPr="009D4A64">
        <w:rPr>
          <w:rFonts w:cs="David" w:hint="cs"/>
          <w:b/>
          <w:bCs/>
          <w:rtl/>
        </w:rPr>
        <w:t>עמים</w:t>
      </w:r>
      <w:r w:rsidRPr="009D4A64">
        <w:rPr>
          <w:rFonts w:cs="David" w:hint="cs"/>
          <w:rtl/>
        </w:rPr>
        <w:t>.</w:t>
      </w:r>
      <w:r>
        <w:rPr>
          <w:rFonts w:cs="David" w:hint="cs"/>
          <w:rtl/>
        </w:rPr>
        <w:t xml:space="preserve"> ייתכן ועניין זה מחזק את הזיקה בין הפסוקים.</w:t>
      </w:r>
    </w:p>
    <w:p w:rsidR="003A3801" w:rsidRDefault="00A85792" w:rsidP="002B53DF">
      <w:pPr>
        <w:pStyle w:val="afa"/>
        <w:numPr>
          <w:ilvl w:val="0"/>
          <w:numId w:val="15"/>
        </w:numPr>
        <w:autoSpaceDE w:val="0"/>
        <w:autoSpaceDN w:val="0"/>
        <w:adjustRightInd w:val="0"/>
        <w:spacing w:line="480" w:lineRule="auto"/>
        <w:rPr>
          <w:rFonts w:cs="David"/>
        </w:rPr>
      </w:pPr>
      <w:r w:rsidRPr="002C23EE">
        <w:rPr>
          <w:rFonts w:cs="David" w:hint="cs"/>
          <w:rtl/>
        </w:rPr>
        <w:lastRenderedPageBreak/>
        <w:t>"</w:t>
      </w:r>
      <w:r w:rsidRPr="002C23EE">
        <w:rPr>
          <w:rFonts w:cs="David" w:hint="eastAsia"/>
          <w:b/>
          <w:bCs/>
          <w:rtl/>
        </w:rPr>
        <w:t>וַיְהִי</w:t>
      </w:r>
      <w:r w:rsidRPr="002C23EE">
        <w:rPr>
          <w:rFonts w:cs="David"/>
          <w:b/>
          <w:bCs/>
          <w:rtl/>
        </w:rPr>
        <w:t xml:space="preserve"> </w:t>
      </w:r>
      <w:r w:rsidRPr="002C23EE">
        <w:rPr>
          <w:rFonts w:cs="David" w:hint="eastAsia"/>
          <w:b/>
          <w:bCs/>
          <w:rtl/>
        </w:rPr>
        <w:t>כִּשְׁמֹעַ</w:t>
      </w:r>
      <w:r w:rsidRPr="002C23EE">
        <w:rPr>
          <w:rFonts w:cs="David"/>
          <w:rtl/>
        </w:rPr>
        <w:t xml:space="preserve"> </w:t>
      </w:r>
      <w:r w:rsidRPr="002C23EE">
        <w:rPr>
          <w:rFonts w:cs="David" w:hint="eastAsia"/>
          <w:rtl/>
        </w:rPr>
        <w:t>יָבִין</w:t>
      </w:r>
      <w:r w:rsidRPr="002C23EE">
        <w:rPr>
          <w:rFonts w:cs="David"/>
          <w:rtl/>
        </w:rPr>
        <w:t xml:space="preserve"> </w:t>
      </w:r>
      <w:r w:rsidRPr="002C23EE">
        <w:rPr>
          <w:rFonts w:cs="David" w:hint="eastAsia"/>
          <w:rtl/>
        </w:rPr>
        <w:t>מֶלֶךְ</w:t>
      </w:r>
      <w:r w:rsidRPr="002C23EE">
        <w:rPr>
          <w:rFonts w:cs="David"/>
          <w:rtl/>
        </w:rPr>
        <w:t xml:space="preserve"> </w:t>
      </w:r>
      <w:r w:rsidRPr="002C23EE">
        <w:rPr>
          <w:rFonts w:cs="David" w:hint="eastAsia"/>
          <w:rtl/>
        </w:rPr>
        <w:t>חָצוֹר</w:t>
      </w:r>
      <w:r w:rsidRPr="002C23EE">
        <w:rPr>
          <w:rFonts w:cs="David"/>
          <w:rtl/>
        </w:rPr>
        <w:t xml:space="preserve"> </w:t>
      </w:r>
      <w:r w:rsidRPr="002C23EE">
        <w:rPr>
          <w:rFonts w:cs="David" w:hint="eastAsia"/>
          <w:b/>
          <w:bCs/>
          <w:rtl/>
        </w:rPr>
        <w:t>וַיִּשְׁלַח</w:t>
      </w:r>
      <w:r w:rsidRPr="002C23EE">
        <w:rPr>
          <w:rFonts w:cs="David"/>
          <w:b/>
          <w:bCs/>
          <w:rtl/>
        </w:rPr>
        <w:t xml:space="preserve"> </w:t>
      </w:r>
      <w:r w:rsidRPr="002C23EE">
        <w:rPr>
          <w:rFonts w:cs="David" w:hint="eastAsia"/>
          <w:b/>
          <w:bCs/>
          <w:rtl/>
        </w:rPr>
        <w:t>אֶל</w:t>
      </w:r>
      <w:r w:rsidRPr="002C23EE">
        <w:rPr>
          <w:rFonts w:cs="David"/>
          <w:rtl/>
        </w:rPr>
        <w:t xml:space="preserve"> </w:t>
      </w:r>
      <w:r w:rsidRPr="002C23EE">
        <w:rPr>
          <w:rFonts w:cs="David" w:hint="eastAsia"/>
          <w:rtl/>
        </w:rPr>
        <w:t>יוֹבָב</w:t>
      </w:r>
      <w:r w:rsidRPr="002C23EE">
        <w:rPr>
          <w:rFonts w:cs="David"/>
          <w:rtl/>
        </w:rPr>
        <w:t xml:space="preserve"> </w:t>
      </w:r>
      <w:r w:rsidRPr="002C23EE">
        <w:rPr>
          <w:rFonts w:cs="David" w:hint="eastAsia"/>
          <w:rtl/>
        </w:rPr>
        <w:t>מֶלֶךְ</w:t>
      </w:r>
      <w:r w:rsidRPr="002C23EE">
        <w:rPr>
          <w:rFonts w:cs="David"/>
          <w:rtl/>
        </w:rPr>
        <w:t xml:space="preserve"> </w:t>
      </w:r>
      <w:r w:rsidRPr="002C23EE">
        <w:rPr>
          <w:rFonts w:cs="David" w:hint="eastAsia"/>
          <w:rtl/>
        </w:rPr>
        <w:t>מָדוֹן</w:t>
      </w:r>
      <w:r w:rsidRPr="002C23EE">
        <w:rPr>
          <w:rFonts w:cs="David" w:hint="cs"/>
          <w:rtl/>
        </w:rPr>
        <w:t xml:space="preserve">... </w:t>
      </w:r>
      <w:r w:rsidRPr="002C23EE">
        <w:rPr>
          <w:rFonts w:cs="David" w:hint="eastAsia"/>
          <w:b/>
          <w:bCs/>
          <w:rtl/>
        </w:rPr>
        <w:t>וַיִּוָּעֲדוּ</w:t>
      </w:r>
      <w:r w:rsidRPr="002C23EE">
        <w:rPr>
          <w:rFonts w:cs="David"/>
          <w:rtl/>
        </w:rPr>
        <w:t xml:space="preserve"> </w:t>
      </w:r>
      <w:r w:rsidRPr="002C23EE">
        <w:rPr>
          <w:rFonts w:cs="David" w:hint="eastAsia"/>
          <w:rtl/>
        </w:rPr>
        <w:t>כֹּל</w:t>
      </w:r>
      <w:r w:rsidRPr="002C23EE">
        <w:rPr>
          <w:rFonts w:cs="David"/>
          <w:rtl/>
        </w:rPr>
        <w:t xml:space="preserve"> </w:t>
      </w:r>
      <w:r w:rsidRPr="002C23EE">
        <w:rPr>
          <w:rFonts w:cs="David" w:hint="eastAsia"/>
          <w:rtl/>
        </w:rPr>
        <w:t>הַמְּלָכִים</w:t>
      </w:r>
      <w:r w:rsidRPr="002C23EE">
        <w:rPr>
          <w:rFonts w:cs="David"/>
          <w:rtl/>
        </w:rPr>
        <w:t xml:space="preserve"> </w:t>
      </w:r>
      <w:r w:rsidRPr="002C23EE">
        <w:rPr>
          <w:rFonts w:cs="David" w:hint="eastAsia"/>
          <w:rtl/>
        </w:rPr>
        <w:t>הָאֵלֶּה</w:t>
      </w:r>
      <w:r w:rsidRPr="002C23EE">
        <w:rPr>
          <w:rFonts w:cs="David"/>
          <w:rtl/>
        </w:rPr>
        <w:t xml:space="preserve"> </w:t>
      </w:r>
      <w:r w:rsidRPr="002C23EE">
        <w:rPr>
          <w:rFonts w:cs="David" w:hint="eastAsia"/>
          <w:rtl/>
        </w:rPr>
        <w:t>וַיָּבֹאוּ</w:t>
      </w:r>
      <w:r w:rsidRPr="002C23EE">
        <w:rPr>
          <w:rFonts w:cs="David"/>
          <w:rtl/>
        </w:rPr>
        <w:t xml:space="preserve"> </w:t>
      </w:r>
      <w:r w:rsidRPr="002C23EE">
        <w:rPr>
          <w:rFonts w:cs="David" w:hint="eastAsia"/>
          <w:rtl/>
        </w:rPr>
        <w:t>וַיַּחֲנוּ</w:t>
      </w:r>
      <w:r w:rsidRPr="002C23EE">
        <w:rPr>
          <w:rFonts w:cs="David"/>
          <w:rtl/>
        </w:rPr>
        <w:t xml:space="preserve"> </w:t>
      </w:r>
      <w:r w:rsidRPr="002C23EE">
        <w:rPr>
          <w:rFonts w:cs="David" w:hint="eastAsia"/>
          <w:b/>
          <w:bCs/>
          <w:rtl/>
        </w:rPr>
        <w:t>יַחְדָּו</w:t>
      </w:r>
      <w:r w:rsidRPr="002C23EE">
        <w:rPr>
          <w:rFonts w:cs="David"/>
          <w:rtl/>
        </w:rPr>
        <w:t xml:space="preserve"> </w:t>
      </w:r>
      <w:r w:rsidRPr="002C23EE">
        <w:rPr>
          <w:rFonts w:cs="David" w:hint="eastAsia"/>
          <w:rtl/>
        </w:rPr>
        <w:t>אֶל</w:t>
      </w:r>
      <w:r w:rsidRPr="002C23EE">
        <w:rPr>
          <w:rFonts w:cs="David"/>
          <w:rtl/>
        </w:rPr>
        <w:t xml:space="preserve"> </w:t>
      </w:r>
      <w:r w:rsidRPr="002C23EE">
        <w:rPr>
          <w:rFonts w:cs="David" w:hint="eastAsia"/>
          <w:rtl/>
        </w:rPr>
        <w:t>מֵי</w:t>
      </w:r>
      <w:r w:rsidRPr="002C23EE">
        <w:rPr>
          <w:rFonts w:cs="David"/>
          <w:rtl/>
        </w:rPr>
        <w:t xml:space="preserve"> </w:t>
      </w:r>
      <w:r w:rsidRPr="002C23EE">
        <w:rPr>
          <w:rFonts w:cs="David" w:hint="eastAsia"/>
          <w:rtl/>
        </w:rPr>
        <w:t>מֵרוֹם</w:t>
      </w:r>
      <w:r w:rsidRPr="002C23EE">
        <w:rPr>
          <w:rFonts w:cs="David"/>
          <w:rtl/>
        </w:rPr>
        <w:t xml:space="preserve"> </w:t>
      </w:r>
      <w:r w:rsidRPr="002C23EE">
        <w:rPr>
          <w:rFonts w:cs="David" w:hint="eastAsia"/>
          <w:rtl/>
        </w:rPr>
        <w:t>לְהִלָּחֵם</w:t>
      </w:r>
      <w:r w:rsidRPr="002C23EE">
        <w:rPr>
          <w:rFonts w:cs="David"/>
          <w:rtl/>
        </w:rPr>
        <w:t xml:space="preserve"> </w:t>
      </w:r>
      <w:r w:rsidRPr="002C23EE">
        <w:rPr>
          <w:rFonts w:cs="David" w:hint="eastAsia"/>
          <w:rtl/>
        </w:rPr>
        <w:t>עִם</w:t>
      </w:r>
      <w:r w:rsidRPr="002C23EE">
        <w:rPr>
          <w:rFonts w:cs="David"/>
          <w:rtl/>
        </w:rPr>
        <w:t xml:space="preserve"> </w:t>
      </w:r>
      <w:r w:rsidRPr="002C23EE">
        <w:rPr>
          <w:rFonts w:cs="David" w:hint="eastAsia"/>
          <w:rtl/>
        </w:rPr>
        <w:t>יִשְׂרָאֵל</w:t>
      </w:r>
      <w:r w:rsidRPr="002C23EE">
        <w:rPr>
          <w:rFonts w:cs="David" w:hint="cs"/>
          <w:rtl/>
        </w:rPr>
        <w:t>" (י"א, א-ה)</w:t>
      </w:r>
      <w:r>
        <w:rPr>
          <w:rFonts w:cs="David" w:hint="cs"/>
          <w:rtl/>
        </w:rPr>
        <w:t>,</w:t>
      </w:r>
      <w:r w:rsidRPr="002C23EE">
        <w:rPr>
          <w:rFonts w:cs="David" w:hint="cs"/>
          <w:rtl/>
        </w:rPr>
        <w:t xml:space="preserve"> מול "</w:t>
      </w:r>
      <w:r w:rsidRPr="002C23EE">
        <w:rPr>
          <w:rFonts w:cs="David" w:hint="eastAsia"/>
          <w:b/>
          <w:bCs/>
          <w:rtl/>
        </w:rPr>
        <w:t>וַיְהִי</w:t>
      </w:r>
      <w:r w:rsidRPr="002C23EE">
        <w:rPr>
          <w:rFonts w:cs="David"/>
          <w:b/>
          <w:bCs/>
          <w:rtl/>
        </w:rPr>
        <w:t xml:space="preserve"> </w:t>
      </w:r>
      <w:r w:rsidRPr="002C23EE">
        <w:rPr>
          <w:rFonts w:cs="David" w:hint="eastAsia"/>
          <w:b/>
          <w:bCs/>
          <w:rtl/>
        </w:rPr>
        <w:t>כַאֲשֶׁר</w:t>
      </w:r>
      <w:r w:rsidRPr="002C23EE">
        <w:rPr>
          <w:rFonts w:cs="David"/>
          <w:b/>
          <w:bCs/>
          <w:rtl/>
        </w:rPr>
        <w:t xml:space="preserve"> </w:t>
      </w:r>
      <w:r w:rsidRPr="002C23EE">
        <w:rPr>
          <w:rFonts w:cs="David" w:hint="eastAsia"/>
          <w:b/>
          <w:bCs/>
          <w:rtl/>
        </w:rPr>
        <w:t>נִשְׁמַע</w:t>
      </w:r>
      <w:r w:rsidRPr="002C23EE">
        <w:rPr>
          <w:rFonts w:cs="David"/>
          <w:rtl/>
        </w:rPr>
        <w:t xml:space="preserve"> </w:t>
      </w:r>
      <w:r w:rsidRPr="002C23EE">
        <w:rPr>
          <w:rFonts w:cs="David" w:hint="eastAsia"/>
          <w:rtl/>
        </w:rPr>
        <w:t>לְסַנְבַלַּט</w:t>
      </w:r>
      <w:r w:rsidRPr="002C23EE">
        <w:rPr>
          <w:rFonts w:cs="David"/>
          <w:rtl/>
        </w:rPr>
        <w:t xml:space="preserve"> </w:t>
      </w:r>
      <w:r w:rsidRPr="002C23EE">
        <w:rPr>
          <w:rFonts w:cs="David" w:hint="eastAsia"/>
          <w:rtl/>
        </w:rPr>
        <w:t>וְטוֹבִיָּה</w:t>
      </w:r>
      <w:r w:rsidRPr="002C23EE">
        <w:rPr>
          <w:rFonts w:cs="David"/>
          <w:rtl/>
        </w:rPr>
        <w:t xml:space="preserve"> </w:t>
      </w:r>
      <w:r w:rsidRPr="002C23EE">
        <w:rPr>
          <w:rFonts w:cs="David" w:hint="eastAsia"/>
          <w:rtl/>
        </w:rPr>
        <w:t>וּלְגֶשֶׁם</w:t>
      </w:r>
      <w:r w:rsidRPr="002C23EE">
        <w:rPr>
          <w:rFonts w:cs="David"/>
          <w:rtl/>
        </w:rPr>
        <w:t xml:space="preserve"> </w:t>
      </w:r>
      <w:r w:rsidRPr="002C23EE">
        <w:rPr>
          <w:rFonts w:cs="David" w:hint="eastAsia"/>
          <w:rtl/>
        </w:rPr>
        <w:t>הָעַרְבִי</w:t>
      </w:r>
      <w:r w:rsidRPr="002C23EE">
        <w:rPr>
          <w:rFonts w:cs="David"/>
          <w:rtl/>
        </w:rPr>
        <w:t xml:space="preserve"> </w:t>
      </w:r>
      <w:r w:rsidRPr="002C23EE">
        <w:rPr>
          <w:rFonts w:cs="David" w:hint="eastAsia"/>
          <w:rtl/>
        </w:rPr>
        <w:t>וּלְיֶתֶר</w:t>
      </w:r>
      <w:r w:rsidRPr="002C23EE">
        <w:rPr>
          <w:rFonts w:cs="David"/>
          <w:rtl/>
        </w:rPr>
        <w:t xml:space="preserve"> </w:t>
      </w:r>
      <w:r w:rsidRPr="002C23EE">
        <w:rPr>
          <w:rFonts w:cs="David" w:hint="eastAsia"/>
          <w:rtl/>
        </w:rPr>
        <w:t>אֹיְבֵינוּ</w:t>
      </w:r>
      <w:r w:rsidRPr="002C23EE">
        <w:rPr>
          <w:rFonts w:cs="David" w:hint="cs"/>
          <w:rtl/>
        </w:rPr>
        <w:t>...</w:t>
      </w:r>
      <w:r w:rsidRPr="002C23EE">
        <w:rPr>
          <w:rFonts w:cs="David"/>
          <w:rtl/>
        </w:rPr>
        <w:t xml:space="preserve"> </w:t>
      </w:r>
      <w:r w:rsidRPr="002C23EE">
        <w:rPr>
          <w:rFonts w:cs="David" w:hint="eastAsia"/>
          <w:b/>
          <w:bCs/>
          <w:rtl/>
        </w:rPr>
        <w:t>וַיִּשְׁלַח</w:t>
      </w:r>
      <w:r w:rsidRPr="002C23EE">
        <w:rPr>
          <w:rFonts w:cs="David"/>
          <w:rtl/>
        </w:rPr>
        <w:t xml:space="preserve"> </w:t>
      </w:r>
      <w:r w:rsidRPr="002C23EE">
        <w:rPr>
          <w:rFonts w:cs="David" w:hint="eastAsia"/>
          <w:rtl/>
        </w:rPr>
        <w:t>סַנְבַלַּט</w:t>
      </w:r>
      <w:r w:rsidRPr="002C23EE">
        <w:rPr>
          <w:rFonts w:cs="David"/>
          <w:rtl/>
        </w:rPr>
        <w:t xml:space="preserve"> </w:t>
      </w:r>
      <w:r w:rsidRPr="002C23EE">
        <w:rPr>
          <w:rFonts w:cs="David" w:hint="eastAsia"/>
          <w:rtl/>
        </w:rPr>
        <w:t>וְגֶשֶׁם</w:t>
      </w:r>
      <w:r w:rsidRPr="002C23EE">
        <w:rPr>
          <w:rFonts w:cs="David"/>
          <w:rtl/>
        </w:rPr>
        <w:t xml:space="preserve"> </w:t>
      </w:r>
      <w:r w:rsidRPr="002C23EE">
        <w:rPr>
          <w:rFonts w:cs="David" w:hint="eastAsia"/>
          <w:b/>
          <w:bCs/>
          <w:rtl/>
        </w:rPr>
        <w:t>אֵלַי</w:t>
      </w:r>
      <w:r w:rsidRPr="002C23EE">
        <w:rPr>
          <w:rFonts w:cs="David"/>
          <w:rtl/>
        </w:rPr>
        <w:t xml:space="preserve"> </w:t>
      </w:r>
      <w:r w:rsidRPr="002C23EE">
        <w:rPr>
          <w:rFonts w:cs="David" w:hint="eastAsia"/>
          <w:rtl/>
        </w:rPr>
        <w:t>לֵאמֹר</w:t>
      </w:r>
      <w:r w:rsidRPr="002C23EE">
        <w:rPr>
          <w:rFonts w:cs="David"/>
          <w:rtl/>
        </w:rPr>
        <w:t xml:space="preserve"> </w:t>
      </w:r>
      <w:r w:rsidRPr="002C23EE">
        <w:rPr>
          <w:rFonts w:cs="David" w:hint="eastAsia"/>
          <w:rtl/>
        </w:rPr>
        <w:t>לְכָה</w:t>
      </w:r>
      <w:r w:rsidRPr="002C23EE">
        <w:rPr>
          <w:rFonts w:cs="David"/>
          <w:rtl/>
        </w:rPr>
        <w:t xml:space="preserve"> </w:t>
      </w:r>
      <w:r w:rsidRPr="002C23EE">
        <w:rPr>
          <w:rFonts w:cs="David" w:hint="eastAsia"/>
          <w:b/>
          <w:bCs/>
          <w:rtl/>
        </w:rPr>
        <w:t>וְנִוָּעֲדָה</w:t>
      </w:r>
      <w:r w:rsidRPr="002C23EE">
        <w:rPr>
          <w:rFonts w:cs="David"/>
          <w:b/>
          <w:bCs/>
          <w:rtl/>
        </w:rPr>
        <w:t xml:space="preserve"> </w:t>
      </w:r>
      <w:r w:rsidRPr="002C23EE">
        <w:rPr>
          <w:rFonts w:cs="David" w:hint="eastAsia"/>
          <w:b/>
          <w:bCs/>
          <w:rtl/>
        </w:rPr>
        <w:t>יַחְדָּו</w:t>
      </w:r>
      <w:r w:rsidRPr="002C23EE">
        <w:rPr>
          <w:rFonts w:cs="David"/>
          <w:rtl/>
        </w:rPr>
        <w:t xml:space="preserve"> </w:t>
      </w:r>
      <w:r w:rsidRPr="002C23EE">
        <w:rPr>
          <w:rFonts w:cs="David" w:hint="eastAsia"/>
          <w:rtl/>
        </w:rPr>
        <w:t>בַּכְּפִירִים</w:t>
      </w:r>
      <w:r w:rsidRPr="002C23EE">
        <w:rPr>
          <w:rFonts w:cs="David"/>
          <w:rtl/>
        </w:rPr>
        <w:t xml:space="preserve"> </w:t>
      </w:r>
      <w:r w:rsidRPr="002C23EE">
        <w:rPr>
          <w:rFonts w:cs="David" w:hint="eastAsia"/>
          <w:rtl/>
        </w:rPr>
        <w:t>בְּבִקְעַת</w:t>
      </w:r>
      <w:r w:rsidRPr="002C23EE">
        <w:rPr>
          <w:rFonts w:cs="David"/>
          <w:rtl/>
        </w:rPr>
        <w:t xml:space="preserve"> </w:t>
      </w:r>
      <w:r w:rsidRPr="002C23EE">
        <w:rPr>
          <w:rFonts w:cs="David" w:hint="eastAsia"/>
          <w:rtl/>
        </w:rPr>
        <w:t>אוֹנוֹ</w:t>
      </w:r>
      <w:r w:rsidRPr="002C23EE">
        <w:rPr>
          <w:rFonts w:cs="David"/>
          <w:rtl/>
        </w:rPr>
        <w:t xml:space="preserve"> </w:t>
      </w:r>
      <w:r w:rsidRPr="002C23EE">
        <w:rPr>
          <w:rFonts w:cs="David" w:hint="eastAsia"/>
          <w:rtl/>
        </w:rPr>
        <w:t>וְהֵמָּה</w:t>
      </w:r>
      <w:r w:rsidRPr="002C23EE">
        <w:rPr>
          <w:rFonts w:cs="David"/>
          <w:rtl/>
        </w:rPr>
        <w:t xml:space="preserve"> </w:t>
      </w:r>
      <w:r w:rsidRPr="002C23EE">
        <w:rPr>
          <w:rFonts w:cs="David" w:hint="eastAsia"/>
          <w:rtl/>
        </w:rPr>
        <w:t>חֹשְׁבִים</w:t>
      </w:r>
      <w:r w:rsidRPr="002C23EE">
        <w:rPr>
          <w:rFonts w:cs="David"/>
          <w:rtl/>
        </w:rPr>
        <w:t xml:space="preserve"> </w:t>
      </w:r>
      <w:r w:rsidRPr="002C23EE">
        <w:rPr>
          <w:rFonts w:cs="David" w:hint="eastAsia"/>
          <w:rtl/>
        </w:rPr>
        <w:t>לַעֲשׂוֹת</w:t>
      </w:r>
      <w:r w:rsidRPr="002C23EE">
        <w:rPr>
          <w:rFonts w:cs="David"/>
          <w:rtl/>
        </w:rPr>
        <w:t xml:space="preserve"> </w:t>
      </w:r>
      <w:r w:rsidRPr="002C23EE">
        <w:rPr>
          <w:rFonts w:cs="David" w:hint="eastAsia"/>
          <w:rtl/>
        </w:rPr>
        <w:t>לִי</w:t>
      </w:r>
      <w:r w:rsidRPr="002C23EE">
        <w:rPr>
          <w:rFonts w:cs="David"/>
          <w:rtl/>
        </w:rPr>
        <w:t xml:space="preserve"> </w:t>
      </w:r>
      <w:r w:rsidRPr="002C23EE">
        <w:rPr>
          <w:rFonts w:cs="David" w:hint="eastAsia"/>
          <w:rtl/>
        </w:rPr>
        <w:t>רָעָה</w:t>
      </w:r>
      <w:r w:rsidRPr="002C23EE">
        <w:rPr>
          <w:rFonts w:cs="David" w:hint="cs"/>
          <w:rtl/>
        </w:rPr>
        <w:t>" (ו', א-ב).</w:t>
      </w:r>
      <w:r>
        <w:rPr>
          <w:rFonts w:cs="David" w:hint="cs"/>
          <w:rtl/>
        </w:rPr>
        <w:tab/>
      </w:r>
      <w:r>
        <w:rPr>
          <w:rFonts w:cs="David"/>
          <w:rtl/>
        </w:rPr>
        <w:br/>
      </w:r>
      <w:r>
        <w:rPr>
          <w:rFonts w:cs="David" w:hint="cs"/>
          <w:rtl/>
        </w:rPr>
        <w:t>הביטוי "לה</w:t>
      </w:r>
      <w:r w:rsidR="008E3394">
        <w:rPr>
          <w:rFonts w:cs="David" w:hint="cs"/>
          <w:rtl/>
        </w:rPr>
        <w:t>ִ</w:t>
      </w:r>
      <w:r>
        <w:rPr>
          <w:rFonts w:cs="David" w:hint="cs"/>
          <w:rtl/>
        </w:rPr>
        <w:t>וועד יחד</w:t>
      </w:r>
      <w:r w:rsidR="008E3394">
        <w:rPr>
          <w:rFonts w:cs="David" w:hint="cs"/>
          <w:rtl/>
        </w:rPr>
        <w:t>ָ</w:t>
      </w:r>
      <w:r>
        <w:rPr>
          <w:rFonts w:cs="David" w:hint="cs"/>
          <w:rtl/>
        </w:rPr>
        <w:t>ו" חריג במקרא.</w:t>
      </w:r>
      <w:r w:rsidRPr="008E3394">
        <w:rPr>
          <w:rStyle w:val="a7"/>
          <w:rFonts w:asciiTheme="minorHAnsi" w:eastAsiaTheme="minorHAnsi" w:hAnsiTheme="minorHAnsi" w:cs="David"/>
          <w:sz w:val="22"/>
          <w:rtl/>
        </w:rPr>
        <w:footnoteReference w:id="68"/>
      </w:r>
      <w:r>
        <w:rPr>
          <w:rFonts w:cs="David" w:hint="cs"/>
          <w:rtl/>
        </w:rPr>
        <w:t xml:space="preserve"> ההקבלה מתחזקת על ידי העובדה שבשני המקרים הבקשה להיוועד יחדו נעשית בעזרת שליחת שליחים.</w:t>
      </w:r>
    </w:p>
    <w:p w:rsidR="00A85792" w:rsidRPr="003A3801" w:rsidRDefault="00A85792" w:rsidP="003A3801">
      <w:pPr>
        <w:pStyle w:val="afa"/>
        <w:numPr>
          <w:ilvl w:val="0"/>
          <w:numId w:val="15"/>
        </w:numPr>
        <w:autoSpaceDE w:val="0"/>
        <w:autoSpaceDN w:val="0"/>
        <w:adjustRightInd w:val="0"/>
        <w:spacing w:line="480" w:lineRule="auto"/>
        <w:rPr>
          <w:rFonts w:cs="David"/>
          <w:rtl/>
        </w:rPr>
      </w:pPr>
      <w:r w:rsidRPr="003A3801">
        <w:rPr>
          <w:rFonts w:cs="David" w:hint="cs"/>
          <w:rtl/>
        </w:rPr>
        <w:t>בסיוג קל, ניתן להציע הקבלה נוספת. "</w:t>
      </w:r>
      <w:r w:rsidRPr="003A3801">
        <w:rPr>
          <w:rFonts w:cs="David" w:hint="eastAsia"/>
          <w:b/>
          <w:bCs/>
          <w:rtl/>
        </w:rPr>
        <w:t>וַיְהִי</w:t>
      </w:r>
      <w:r w:rsidRPr="003A3801">
        <w:rPr>
          <w:rFonts w:cs="David"/>
          <w:b/>
          <w:bCs/>
          <w:rtl/>
        </w:rPr>
        <w:t xml:space="preserve"> </w:t>
      </w:r>
      <w:r w:rsidRPr="003A3801">
        <w:rPr>
          <w:rFonts w:cs="David" w:hint="eastAsia"/>
          <w:b/>
          <w:bCs/>
          <w:rtl/>
        </w:rPr>
        <w:t>כִשְׁמֹעַ</w:t>
      </w:r>
      <w:r w:rsidRPr="003A3801">
        <w:rPr>
          <w:rFonts w:cs="David"/>
          <w:b/>
          <w:bCs/>
          <w:rtl/>
        </w:rPr>
        <w:t xml:space="preserve"> </w:t>
      </w:r>
      <w:r w:rsidRPr="003A3801">
        <w:rPr>
          <w:rFonts w:cs="David" w:hint="eastAsia"/>
          <w:b/>
          <w:bCs/>
          <w:rtl/>
        </w:rPr>
        <w:t>כָּל</w:t>
      </w:r>
      <w:r w:rsidRPr="003A3801">
        <w:rPr>
          <w:rFonts w:cs="David"/>
          <w:rtl/>
        </w:rPr>
        <w:t xml:space="preserve"> </w:t>
      </w:r>
      <w:r w:rsidRPr="003A3801">
        <w:rPr>
          <w:rFonts w:cs="David" w:hint="eastAsia"/>
          <w:rtl/>
        </w:rPr>
        <w:t>מַלְכֵי</w:t>
      </w:r>
      <w:r w:rsidRPr="003A3801">
        <w:rPr>
          <w:rFonts w:cs="David"/>
          <w:rtl/>
        </w:rPr>
        <w:t xml:space="preserve"> </w:t>
      </w:r>
      <w:r w:rsidRPr="003A3801">
        <w:rPr>
          <w:rFonts w:cs="David" w:hint="eastAsia"/>
          <w:rtl/>
        </w:rPr>
        <w:t>הָאֱמֹרִי</w:t>
      </w:r>
      <w:r w:rsidRPr="003A3801">
        <w:rPr>
          <w:rFonts w:cs="David" w:hint="cs"/>
          <w:rtl/>
        </w:rPr>
        <w:t>...</w:t>
      </w:r>
      <w:r w:rsidRPr="003A3801">
        <w:rPr>
          <w:rFonts w:cs="David"/>
          <w:rtl/>
        </w:rPr>
        <w:t xml:space="preserve"> </w:t>
      </w:r>
      <w:r w:rsidRPr="003A3801">
        <w:rPr>
          <w:rFonts w:cs="David" w:hint="eastAsia"/>
          <w:rtl/>
        </w:rPr>
        <w:t>אֵת</w:t>
      </w:r>
      <w:r w:rsidRPr="003A3801">
        <w:rPr>
          <w:rFonts w:cs="David"/>
          <w:rtl/>
        </w:rPr>
        <w:t xml:space="preserve"> </w:t>
      </w:r>
      <w:r w:rsidRPr="003A3801">
        <w:rPr>
          <w:rFonts w:cs="David" w:hint="eastAsia"/>
          <w:rtl/>
        </w:rPr>
        <w:t>אֲשֶׁר</w:t>
      </w:r>
      <w:r w:rsidRPr="003A3801">
        <w:rPr>
          <w:rFonts w:cs="David"/>
          <w:rtl/>
        </w:rPr>
        <w:t xml:space="preserve"> </w:t>
      </w:r>
      <w:r w:rsidRPr="003A3801">
        <w:rPr>
          <w:rFonts w:cs="David" w:hint="eastAsia"/>
          <w:rtl/>
        </w:rPr>
        <w:t>הוֹבִישׁ</w:t>
      </w:r>
      <w:r w:rsidRPr="003A3801">
        <w:rPr>
          <w:rFonts w:cs="David"/>
          <w:rtl/>
        </w:rPr>
        <w:t xml:space="preserve"> </w:t>
      </w:r>
      <w:r w:rsidRPr="003A3801">
        <w:rPr>
          <w:rFonts w:cs="David" w:hint="cs"/>
          <w:rtl/>
        </w:rPr>
        <w:t>ה'</w:t>
      </w:r>
      <w:r w:rsidRPr="003A3801">
        <w:rPr>
          <w:rFonts w:cs="David"/>
          <w:rtl/>
        </w:rPr>
        <w:t xml:space="preserve"> </w:t>
      </w:r>
      <w:r w:rsidRPr="003A3801">
        <w:rPr>
          <w:rFonts w:cs="David" w:hint="eastAsia"/>
          <w:rtl/>
        </w:rPr>
        <w:t>אֶת</w:t>
      </w:r>
      <w:r w:rsidRPr="003A3801">
        <w:rPr>
          <w:rFonts w:cs="David"/>
          <w:rtl/>
        </w:rPr>
        <w:t xml:space="preserve"> </w:t>
      </w:r>
      <w:r w:rsidRPr="003A3801">
        <w:rPr>
          <w:rFonts w:cs="David" w:hint="eastAsia"/>
          <w:rtl/>
        </w:rPr>
        <w:t>מֵי</w:t>
      </w:r>
      <w:r w:rsidRPr="003A3801">
        <w:rPr>
          <w:rFonts w:cs="David"/>
          <w:rtl/>
        </w:rPr>
        <w:t xml:space="preserve"> </w:t>
      </w:r>
      <w:r w:rsidRPr="003A3801">
        <w:rPr>
          <w:rFonts w:cs="David" w:hint="eastAsia"/>
          <w:rtl/>
        </w:rPr>
        <w:t>הַיַּרְדֵּן</w:t>
      </w:r>
      <w:r w:rsidRPr="003A3801">
        <w:rPr>
          <w:rFonts w:cs="David" w:hint="cs"/>
          <w:rtl/>
        </w:rPr>
        <w:t xml:space="preserve">... </w:t>
      </w:r>
      <w:r w:rsidRPr="003A3801">
        <w:rPr>
          <w:rFonts w:cs="David" w:hint="eastAsia"/>
          <w:rtl/>
        </w:rPr>
        <w:t>וַיִּמַּס</w:t>
      </w:r>
      <w:r w:rsidRPr="003A3801">
        <w:rPr>
          <w:rFonts w:cs="David"/>
          <w:rtl/>
        </w:rPr>
        <w:t xml:space="preserve"> </w:t>
      </w:r>
      <w:r w:rsidRPr="003A3801">
        <w:rPr>
          <w:rFonts w:cs="David" w:hint="eastAsia"/>
          <w:rtl/>
        </w:rPr>
        <w:t>לְבָבָם</w:t>
      </w:r>
      <w:r w:rsidRPr="003A3801">
        <w:rPr>
          <w:rFonts w:cs="David"/>
          <w:rtl/>
        </w:rPr>
        <w:t xml:space="preserve"> </w:t>
      </w:r>
      <w:r w:rsidRPr="003A3801">
        <w:rPr>
          <w:rFonts w:cs="David" w:hint="eastAsia"/>
          <w:rtl/>
        </w:rPr>
        <w:t>וְלֹא</w:t>
      </w:r>
      <w:r w:rsidRPr="003A3801">
        <w:rPr>
          <w:rFonts w:cs="David"/>
          <w:rtl/>
        </w:rPr>
        <w:t xml:space="preserve"> </w:t>
      </w:r>
      <w:r w:rsidRPr="003A3801">
        <w:rPr>
          <w:rFonts w:cs="David" w:hint="eastAsia"/>
          <w:rtl/>
        </w:rPr>
        <w:t>הָיָה</w:t>
      </w:r>
      <w:r w:rsidRPr="003A3801">
        <w:rPr>
          <w:rFonts w:cs="David"/>
          <w:rtl/>
        </w:rPr>
        <w:t xml:space="preserve"> </w:t>
      </w:r>
      <w:r w:rsidRPr="003A3801">
        <w:rPr>
          <w:rFonts w:cs="David" w:hint="eastAsia"/>
          <w:rtl/>
        </w:rPr>
        <w:t>בָם</w:t>
      </w:r>
      <w:r w:rsidRPr="003A3801">
        <w:rPr>
          <w:rFonts w:cs="David"/>
          <w:rtl/>
        </w:rPr>
        <w:t xml:space="preserve"> </w:t>
      </w:r>
      <w:r w:rsidRPr="003A3801">
        <w:rPr>
          <w:rFonts w:cs="David" w:hint="eastAsia"/>
          <w:rtl/>
        </w:rPr>
        <w:t>עוֹד</w:t>
      </w:r>
      <w:r w:rsidRPr="003A3801">
        <w:rPr>
          <w:rFonts w:cs="David"/>
          <w:rtl/>
        </w:rPr>
        <w:t xml:space="preserve"> </w:t>
      </w:r>
      <w:r w:rsidRPr="003A3801">
        <w:rPr>
          <w:rFonts w:cs="David" w:hint="eastAsia"/>
          <w:rtl/>
        </w:rPr>
        <w:t>רוּחַ</w:t>
      </w:r>
      <w:r w:rsidRPr="003A3801">
        <w:rPr>
          <w:rFonts w:cs="David"/>
          <w:rtl/>
        </w:rPr>
        <w:t xml:space="preserve"> </w:t>
      </w:r>
      <w:r w:rsidRPr="003A3801">
        <w:rPr>
          <w:rFonts w:cs="David" w:hint="eastAsia"/>
          <w:rtl/>
        </w:rPr>
        <w:t>מִפְּנֵי</w:t>
      </w:r>
      <w:r w:rsidRPr="003A3801">
        <w:rPr>
          <w:rFonts w:cs="David"/>
          <w:rtl/>
        </w:rPr>
        <w:t xml:space="preserve"> </w:t>
      </w:r>
      <w:r w:rsidRPr="003A3801">
        <w:rPr>
          <w:rFonts w:cs="David" w:hint="eastAsia"/>
          <w:rtl/>
        </w:rPr>
        <w:t>בְּנֵי</w:t>
      </w:r>
      <w:r w:rsidRPr="003A3801">
        <w:rPr>
          <w:rFonts w:cs="David"/>
          <w:rtl/>
        </w:rPr>
        <w:t xml:space="preserve"> </w:t>
      </w:r>
      <w:r w:rsidRPr="003A3801">
        <w:rPr>
          <w:rFonts w:cs="David" w:hint="eastAsia"/>
          <w:rtl/>
        </w:rPr>
        <w:t>יִשְׂרָאֵל</w:t>
      </w:r>
      <w:r w:rsidRPr="003A3801">
        <w:rPr>
          <w:rFonts w:cs="David" w:hint="cs"/>
          <w:rtl/>
        </w:rPr>
        <w:t>"</w:t>
      </w:r>
      <w:r w:rsidRPr="003A3801">
        <w:rPr>
          <w:rFonts w:cs="David"/>
          <w:rtl/>
        </w:rPr>
        <w:t xml:space="preserve"> </w:t>
      </w:r>
      <w:r w:rsidRPr="003A3801">
        <w:rPr>
          <w:rFonts w:cs="David" w:hint="cs"/>
          <w:rtl/>
        </w:rPr>
        <w:t>(ה', א), מול "</w:t>
      </w:r>
      <w:r w:rsidRPr="003A3801">
        <w:rPr>
          <w:rFonts w:cs="David" w:hint="eastAsia"/>
          <w:b/>
          <w:bCs/>
          <w:rtl/>
        </w:rPr>
        <w:t>וַיְהִי</w:t>
      </w:r>
      <w:r w:rsidRPr="003A3801">
        <w:rPr>
          <w:rFonts w:cs="David"/>
          <w:b/>
          <w:bCs/>
          <w:rtl/>
        </w:rPr>
        <w:t xml:space="preserve"> </w:t>
      </w:r>
      <w:r w:rsidRPr="003A3801">
        <w:rPr>
          <w:rFonts w:cs="David" w:hint="eastAsia"/>
          <w:b/>
          <w:bCs/>
          <w:rtl/>
        </w:rPr>
        <w:t>כַּאֲשֶׁר</w:t>
      </w:r>
      <w:r w:rsidRPr="003A3801">
        <w:rPr>
          <w:rFonts w:cs="David"/>
          <w:b/>
          <w:bCs/>
          <w:rtl/>
        </w:rPr>
        <w:t xml:space="preserve"> </w:t>
      </w:r>
      <w:r w:rsidRPr="003A3801">
        <w:rPr>
          <w:rFonts w:cs="David" w:hint="eastAsia"/>
          <w:b/>
          <w:bCs/>
          <w:rtl/>
        </w:rPr>
        <w:t>שָׁמְעוּ</w:t>
      </w:r>
      <w:r w:rsidRPr="003A3801">
        <w:rPr>
          <w:rFonts w:cs="David"/>
          <w:b/>
          <w:bCs/>
          <w:rtl/>
        </w:rPr>
        <w:t xml:space="preserve"> </w:t>
      </w:r>
      <w:r w:rsidRPr="003A3801">
        <w:rPr>
          <w:rFonts w:cs="David" w:hint="eastAsia"/>
          <w:b/>
          <w:bCs/>
          <w:rtl/>
        </w:rPr>
        <w:t>כָּל</w:t>
      </w:r>
      <w:r w:rsidRPr="003A3801">
        <w:rPr>
          <w:rFonts w:cs="David"/>
          <w:rtl/>
        </w:rPr>
        <w:t xml:space="preserve"> </w:t>
      </w:r>
      <w:r w:rsidRPr="003A3801">
        <w:rPr>
          <w:rFonts w:cs="David" w:hint="eastAsia"/>
          <w:rtl/>
        </w:rPr>
        <w:t>אוֹיְבֵינוּ</w:t>
      </w:r>
      <w:r w:rsidRPr="003A3801">
        <w:rPr>
          <w:rFonts w:cs="David"/>
          <w:rtl/>
        </w:rPr>
        <w:t xml:space="preserve"> </w:t>
      </w:r>
      <w:r w:rsidRPr="003A3801">
        <w:rPr>
          <w:rFonts w:cs="David" w:hint="eastAsia"/>
          <w:rtl/>
        </w:rPr>
        <w:t>וַיִּרְאוּ</w:t>
      </w:r>
      <w:r w:rsidRPr="003A3801">
        <w:rPr>
          <w:rFonts w:cs="David"/>
          <w:rtl/>
        </w:rPr>
        <w:t xml:space="preserve"> </w:t>
      </w:r>
      <w:r w:rsidRPr="003A3801">
        <w:rPr>
          <w:rFonts w:cs="David" w:hint="eastAsia"/>
          <w:rtl/>
        </w:rPr>
        <w:t>כָּל</w:t>
      </w:r>
      <w:r w:rsidRPr="003A3801">
        <w:rPr>
          <w:rFonts w:cs="David"/>
          <w:rtl/>
        </w:rPr>
        <w:t xml:space="preserve"> </w:t>
      </w:r>
      <w:r w:rsidRPr="003A3801">
        <w:rPr>
          <w:rFonts w:cs="David" w:hint="eastAsia"/>
          <w:rtl/>
        </w:rPr>
        <w:t>הַגּוֹיִם</w:t>
      </w:r>
      <w:r w:rsidRPr="003A3801">
        <w:rPr>
          <w:rFonts w:cs="David"/>
          <w:rtl/>
        </w:rPr>
        <w:t xml:space="preserve"> </w:t>
      </w:r>
      <w:r w:rsidRPr="003A3801">
        <w:rPr>
          <w:rFonts w:cs="David" w:hint="eastAsia"/>
          <w:rtl/>
        </w:rPr>
        <w:t>אֲשֶׁר</w:t>
      </w:r>
      <w:r w:rsidRPr="003A3801">
        <w:rPr>
          <w:rFonts w:cs="David"/>
          <w:rtl/>
        </w:rPr>
        <w:t xml:space="preserve"> </w:t>
      </w:r>
      <w:r w:rsidRPr="003A3801">
        <w:rPr>
          <w:rFonts w:cs="David" w:hint="eastAsia"/>
          <w:rtl/>
        </w:rPr>
        <w:t>סְבִיבֹתֵינוּ</w:t>
      </w:r>
      <w:r w:rsidRPr="003A3801">
        <w:rPr>
          <w:rFonts w:cs="David"/>
          <w:rtl/>
        </w:rPr>
        <w:t xml:space="preserve"> </w:t>
      </w:r>
      <w:r w:rsidRPr="003A3801">
        <w:rPr>
          <w:rFonts w:cs="David" w:hint="eastAsia"/>
          <w:rtl/>
        </w:rPr>
        <w:t>וַיִּפְּלוּ</w:t>
      </w:r>
      <w:r w:rsidRPr="003A3801">
        <w:rPr>
          <w:rFonts w:cs="David"/>
          <w:rtl/>
        </w:rPr>
        <w:t xml:space="preserve"> </w:t>
      </w:r>
      <w:r w:rsidRPr="003A3801">
        <w:rPr>
          <w:rFonts w:cs="David" w:hint="eastAsia"/>
          <w:rtl/>
        </w:rPr>
        <w:t>מְאֹד</w:t>
      </w:r>
      <w:r w:rsidRPr="003A3801">
        <w:rPr>
          <w:rFonts w:cs="David"/>
          <w:rtl/>
        </w:rPr>
        <w:t xml:space="preserve"> </w:t>
      </w:r>
      <w:r w:rsidRPr="003A3801">
        <w:rPr>
          <w:rFonts w:cs="David" w:hint="eastAsia"/>
          <w:rtl/>
        </w:rPr>
        <w:t>בְּעֵינֵיהֶם</w:t>
      </w:r>
      <w:r w:rsidRPr="003A3801">
        <w:rPr>
          <w:rFonts w:cs="David"/>
          <w:rtl/>
        </w:rPr>
        <w:t xml:space="preserve"> </w:t>
      </w:r>
      <w:r w:rsidRPr="003A3801">
        <w:rPr>
          <w:rFonts w:cs="David" w:hint="eastAsia"/>
          <w:rtl/>
        </w:rPr>
        <w:t>וַיֵּדְעוּ</w:t>
      </w:r>
      <w:r w:rsidRPr="003A3801">
        <w:rPr>
          <w:rFonts w:cs="David"/>
          <w:rtl/>
        </w:rPr>
        <w:t xml:space="preserve"> </w:t>
      </w:r>
      <w:r w:rsidRPr="003A3801">
        <w:rPr>
          <w:rFonts w:cs="David" w:hint="eastAsia"/>
          <w:rtl/>
        </w:rPr>
        <w:t>כִּי</w:t>
      </w:r>
      <w:r w:rsidRPr="003A3801">
        <w:rPr>
          <w:rFonts w:cs="David"/>
          <w:rtl/>
        </w:rPr>
        <w:t xml:space="preserve"> </w:t>
      </w:r>
      <w:r w:rsidRPr="003A3801">
        <w:rPr>
          <w:rFonts w:cs="David" w:hint="eastAsia"/>
          <w:rtl/>
        </w:rPr>
        <w:t>מֵאֵת</w:t>
      </w:r>
      <w:r w:rsidRPr="003A3801">
        <w:rPr>
          <w:rFonts w:cs="David"/>
          <w:rtl/>
        </w:rPr>
        <w:t xml:space="preserve"> </w:t>
      </w:r>
      <w:r w:rsidRPr="003A3801">
        <w:rPr>
          <w:rFonts w:cs="David" w:hint="eastAsia"/>
          <w:rtl/>
        </w:rPr>
        <w:t>אֱלֹהֵינוּ</w:t>
      </w:r>
      <w:r w:rsidRPr="003A3801">
        <w:rPr>
          <w:rFonts w:cs="David"/>
          <w:rtl/>
        </w:rPr>
        <w:t xml:space="preserve"> </w:t>
      </w:r>
      <w:r w:rsidRPr="003A3801">
        <w:rPr>
          <w:rFonts w:cs="David" w:hint="eastAsia"/>
          <w:rtl/>
        </w:rPr>
        <w:t>נֶעֶשְׂתָה</w:t>
      </w:r>
      <w:r w:rsidRPr="003A3801">
        <w:rPr>
          <w:rFonts w:cs="David"/>
          <w:rtl/>
        </w:rPr>
        <w:t xml:space="preserve"> </w:t>
      </w:r>
      <w:r w:rsidRPr="003A3801">
        <w:rPr>
          <w:rFonts w:cs="David" w:hint="eastAsia"/>
          <w:rtl/>
        </w:rPr>
        <w:t>הַמְּלָאכָה</w:t>
      </w:r>
      <w:r w:rsidRPr="003A3801">
        <w:rPr>
          <w:rFonts w:cs="David"/>
          <w:rtl/>
        </w:rPr>
        <w:t xml:space="preserve"> </w:t>
      </w:r>
      <w:r w:rsidRPr="003A3801">
        <w:rPr>
          <w:rFonts w:cs="David" w:hint="eastAsia"/>
          <w:rtl/>
        </w:rPr>
        <w:t>הַזֹּאת</w:t>
      </w:r>
      <w:r w:rsidRPr="003A3801">
        <w:rPr>
          <w:rFonts w:cs="David" w:hint="cs"/>
          <w:rtl/>
        </w:rPr>
        <w:t>" (ו', טז).</w:t>
      </w:r>
      <w:r w:rsidRPr="003A3801">
        <w:rPr>
          <w:rFonts w:cs="David" w:hint="cs"/>
          <w:rtl/>
        </w:rPr>
        <w:tab/>
      </w:r>
      <w:r w:rsidRPr="003A3801">
        <w:rPr>
          <w:rFonts w:cs="David"/>
          <w:rtl/>
        </w:rPr>
        <w:br/>
      </w:r>
      <w:r w:rsidR="003A3801">
        <w:rPr>
          <w:rFonts w:cs="David" w:hint="cs"/>
          <w:rtl/>
        </w:rPr>
        <w:t>אין זיקות לשוניות מובהקות בין שני</w:t>
      </w:r>
      <w:r w:rsidRPr="003A3801">
        <w:rPr>
          <w:rFonts w:cs="David" w:hint="cs"/>
          <w:rtl/>
        </w:rPr>
        <w:t xml:space="preserve"> הפסוקים, אך תוכנם דומה: בניגוד לשאר הפעמים </w:t>
      </w:r>
      <w:r w:rsidRPr="003A3801">
        <w:rPr>
          <w:rFonts w:cs="David"/>
          <w:rtl/>
        </w:rPr>
        <w:t>–</w:t>
      </w:r>
      <w:r w:rsidRPr="003A3801">
        <w:rPr>
          <w:rFonts w:cs="David" w:hint="cs"/>
          <w:rtl/>
        </w:rPr>
        <w:t xml:space="preserve"> הן בנחמיה והן ביהושע </w:t>
      </w:r>
      <w:r w:rsidRPr="003A3801">
        <w:rPr>
          <w:rFonts w:cs="David"/>
          <w:rtl/>
        </w:rPr>
        <w:t>–</w:t>
      </w:r>
      <w:r w:rsidRPr="003A3801">
        <w:rPr>
          <w:rFonts w:cs="David" w:hint="cs"/>
          <w:rtl/>
        </w:rPr>
        <w:t xml:space="preserve"> שבהם הגוים שמעו על הנעשה במחנה האוייב, ופעלו כנגד ישראל, כאן הגוים שמעו ונפלה עליהם אימתה ופחד, אשר גרמה לשיתוקם ולחוסר תגובה מצידם.</w:t>
      </w:r>
    </w:p>
    <w:p w:rsidR="00A85792" w:rsidRDefault="00A85792" w:rsidP="00CB5A25">
      <w:pPr>
        <w:spacing w:after="0" w:line="480" w:lineRule="auto"/>
        <w:jc w:val="both"/>
        <w:rPr>
          <w:rtl/>
        </w:rPr>
      </w:pPr>
      <w:r>
        <w:rPr>
          <w:rFonts w:hint="cs"/>
          <w:rtl/>
        </w:rPr>
        <w:t>הקשר בין כיבוש הארץ לבין בניית החומה הוא תלוי-פרשנות, ו</w:t>
      </w:r>
      <w:r w:rsidR="002B53DF">
        <w:rPr>
          <w:rFonts w:hint="cs"/>
          <w:rtl/>
        </w:rPr>
        <w:t>על</w:t>
      </w:r>
      <w:r>
        <w:rPr>
          <w:rFonts w:hint="cs"/>
          <w:rtl/>
        </w:rPr>
        <w:t xml:space="preserve">י להיזהר מפרשנות ספקולטיבית; אנסה, עם זאת, להציע </w:t>
      </w:r>
      <w:r w:rsidR="002B53DF">
        <w:rPr>
          <w:rFonts w:hint="cs"/>
          <w:rtl/>
        </w:rPr>
        <w:t xml:space="preserve">משמעות </w:t>
      </w:r>
      <w:r>
        <w:rPr>
          <w:rFonts w:hint="cs"/>
          <w:rtl/>
        </w:rPr>
        <w:t>מסוימת לאנלוגיה. כחלק מתופעה החוזרת בעו"נ</w:t>
      </w:r>
      <w:r w:rsidR="002B53DF">
        <w:rPr>
          <w:rFonts w:hint="cs"/>
          <w:rtl/>
        </w:rPr>
        <w:t xml:space="preserve"> של התבדלות מעמי הארץ</w:t>
      </w:r>
      <w:r>
        <w:rPr>
          <w:rFonts w:hint="cs"/>
          <w:rtl/>
        </w:rPr>
        <w:t xml:space="preserve">, ניתן לראות </w:t>
      </w:r>
      <w:r w:rsidR="002B53DF">
        <w:rPr>
          <w:rFonts w:hint="cs"/>
          <w:rtl/>
        </w:rPr>
        <w:t xml:space="preserve">גם </w:t>
      </w:r>
      <w:r>
        <w:rPr>
          <w:rFonts w:hint="cs"/>
          <w:rtl/>
        </w:rPr>
        <w:t>בבניית החו</w:t>
      </w:r>
      <w:r w:rsidR="002B53DF">
        <w:rPr>
          <w:rFonts w:hint="cs"/>
          <w:rtl/>
        </w:rPr>
        <w:t xml:space="preserve">מה </w:t>
      </w:r>
      <w:r w:rsidR="00197E1F">
        <w:rPr>
          <w:rFonts w:hint="cs"/>
          <w:rtl/>
        </w:rPr>
        <w:t xml:space="preserve">מגמה של </w:t>
      </w:r>
      <w:r w:rsidR="002B53DF">
        <w:rPr>
          <w:rFonts w:hint="cs"/>
          <w:rtl/>
        </w:rPr>
        <w:t>יצירת חייץ והתנתק</w:t>
      </w:r>
      <w:r>
        <w:rPr>
          <w:rFonts w:hint="cs"/>
          <w:rtl/>
        </w:rPr>
        <w:t>ות מ</w:t>
      </w:r>
      <w:r w:rsidR="002B53DF">
        <w:rPr>
          <w:rFonts w:hint="cs"/>
          <w:rtl/>
        </w:rPr>
        <w:t>העמים מסביב</w:t>
      </w:r>
      <w:r>
        <w:rPr>
          <w:rFonts w:hint="cs"/>
          <w:rtl/>
        </w:rPr>
        <w:t>,</w:t>
      </w:r>
      <w:r w:rsidR="003A3801">
        <w:rPr>
          <w:rStyle w:val="a7"/>
          <w:rtl/>
        </w:rPr>
        <w:footnoteReference w:id="69"/>
      </w:r>
      <w:r>
        <w:rPr>
          <w:rFonts w:hint="cs"/>
          <w:rtl/>
        </w:rPr>
        <w:t xml:space="preserve"> ועל כן עמי הארץ </w:t>
      </w:r>
      <w:r w:rsidR="00197E1F">
        <w:rPr>
          <w:rFonts w:hint="cs"/>
          <w:rtl/>
        </w:rPr>
        <w:t xml:space="preserve">רואים </w:t>
      </w:r>
      <w:r>
        <w:rPr>
          <w:rFonts w:hint="cs"/>
          <w:rtl/>
        </w:rPr>
        <w:t>בבניית החומה איום</w:t>
      </w:r>
      <w:r w:rsidR="00197E1F">
        <w:rPr>
          <w:rFonts w:hint="cs"/>
          <w:rtl/>
        </w:rPr>
        <w:t xml:space="preserve"> ונלחמים בה</w:t>
      </w:r>
      <w:r>
        <w:rPr>
          <w:rFonts w:hint="cs"/>
          <w:rtl/>
        </w:rPr>
        <w:t>. בדומה לכך, גם להשמדת עמי כנען בספר יהושע ישנה בין השאר מטרה של היבדלות מהם</w:t>
      </w:r>
      <w:r w:rsidR="00197E1F">
        <w:rPr>
          <w:rFonts w:hint="cs"/>
          <w:rtl/>
        </w:rPr>
        <w:t>, מחשש ל</w:t>
      </w:r>
      <w:r>
        <w:rPr>
          <w:rFonts w:hint="cs"/>
          <w:rtl/>
        </w:rPr>
        <w:t>למידה ממעשיהם</w:t>
      </w:r>
      <w:r w:rsidR="00CB5A25">
        <w:rPr>
          <w:rFonts w:hint="cs"/>
          <w:rtl/>
        </w:rPr>
        <w:t>.</w:t>
      </w:r>
      <w:r>
        <w:rPr>
          <w:rFonts w:hint="cs"/>
          <w:rtl/>
        </w:rPr>
        <w:t xml:space="preserve"> </w:t>
      </w:r>
      <w:r w:rsidR="00CB5A25">
        <w:rPr>
          <w:rFonts w:hint="cs"/>
          <w:rtl/>
        </w:rPr>
        <w:t xml:space="preserve">זהו הרי </w:t>
      </w:r>
      <w:r>
        <w:rPr>
          <w:rFonts w:hint="cs"/>
          <w:rtl/>
        </w:rPr>
        <w:t>אחד הגורמים להשמדתם:</w:t>
      </w:r>
    </w:p>
    <w:p w:rsidR="00A85792" w:rsidRDefault="00A85792" w:rsidP="00A85792">
      <w:pPr>
        <w:spacing w:after="0" w:line="480" w:lineRule="auto"/>
        <w:ind w:left="720"/>
        <w:jc w:val="both"/>
        <w:rPr>
          <w:rtl/>
        </w:rPr>
      </w:pPr>
      <w:r>
        <w:rPr>
          <w:rFonts w:hint="cs"/>
          <w:rtl/>
        </w:rPr>
        <w:t>"</w:t>
      </w:r>
      <w:r w:rsidRPr="00A372DF">
        <w:rPr>
          <w:rtl/>
        </w:rPr>
        <w:t>כִּי הַחֲרֵם תַּחֲרִימֵם</w:t>
      </w:r>
      <w:r>
        <w:rPr>
          <w:rFonts w:hint="cs"/>
          <w:rtl/>
        </w:rPr>
        <w:t>...</w:t>
      </w:r>
      <w:r w:rsidRPr="00A372DF">
        <w:rPr>
          <w:rtl/>
        </w:rPr>
        <w:t xml:space="preserve"> לְמַעַן אֲשֶׁר </w:t>
      </w:r>
      <w:hyperlink r:id="rId8" w:anchor="E51,0,דברים פרק-כ^^74223!" w:history="1">
        <w:r w:rsidRPr="00A372DF">
          <w:rPr>
            <w:rtl/>
          </w:rPr>
          <w:t>לֹא יְלַמְּדוּ אֶתְכֶם</w:t>
        </w:r>
      </w:hyperlink>
      <w:r w:rsidRPr="00A372DF">
        <w:rPr>
          <w:rtl/>
        </w:rPr>
        <w:t xml:space="preserve"> לַעֲשׂוֹת כְּכֹל תּוֹעֲבֹתָם אֲשֶׁר עָשׂוּ לֵאלֹהֵיהֶם</w:t>
      </w:r>
      <w:r>
        <w:rPr>
          <w:rFonts w:hint="cs"/>
          <w:rtl/>
        </w:rPr>
        <w:t>" (דברים כ', יז-יח)</w:t>
      </w:r>
    </w:p>
    <w:p w:rsidR="00A85792" w:rsidRDefault="00A85792" w:rsidP="002D55AC">
      <w:pPr>
        <w:spacing w:after="0" w:line="480" w:lineRule="auto"/>
        <w:jc w:val="both"/>
        <w:rPr>
          <w:rtl/>
        </w:rPr>
      </w:pPr>
      <w:r>
        <w:rPr>
          <w:rFonts w:hint="cs"/>
          <w:rtl/>
        </w:rPr>
        <w:t>האנלוגיה לספר יהושע נועדה</w:t>
      </w:r>
      <w:r w:rsidR="002D55AC">
        <w:rPr>
          <w:rFonts w:hint="cs"/>
          <w:rtl/>
        </w:rPr>
        <w:t>, אם כן,</w:t>
      </w:r>
      <w:r>
        <w:rPr>
          <w:rFonts w:hint="cs"/>
          <w:rtl/>
        </w:rPr>
        <w:t xml:space="preserve"> לתת תוקף לחשיבותה של החומה, כשוות ערך </w:t>
      </w:r>
      <w:r w:rsidR="002D55AC">
        <w:rPr>
          <w:rFonts w:hint="cs"/>
          <w:rtl/>
        </w:rPr>
        <w:t xml:space="preserve">ומשמעות </w:t>
      </w:r>
      <w:r>
        <w:rPr>
          <w:rFonts w:hint="cs"/>
          <w:rtl/>
        </w:rPr>
        <w:t>למצוות הורשת עמי הארץ בימי יהושע.</w:t>
      </w:r>
    </w:p>
    <w:p w:rsidR="00A85792" w:rsidRDefault="00747985" w:rsidP="00747985">
      <w:pPr>
        <w:spacing w:after="0" w:line="480" w:lineRule="auto"/>
        <w:jc w:val="both"/>
        <w:rPr>
          <w:rtl/>
        </w:rPr>
      </w:pPr>
      <w:r w:rsidRPr="00747985">
        <w:rPr>
          <w:rFonts w:hint="cs"/>
          <w:rtl/>
        </w:rPr>
        <w:t xml:space="preserve">אם כנים </w:t>
      </w:r>
      <w:r>
        <w:rPr>
          <w:rFonts w:hint="cs"/>
          <w:rtl/>
        </w:rPr>
        <w:t>ה</w:t>
      </w:r>
      <w:r w:rsidRPr="00747985">
        <w:rPr>
          <w:rFonts w:hint="cs"/>
          <w:rtl/>
        </w:rPr>
        <w:t>דברי</w:t>
      </w:r>
      <w:r>
        <w:rPr>
          <w:rFonts w:hint="cs"/>
          <w:rtl/>
        </w:rPr>
        <w:t>ם</w:t>
      </w:r>
      <w:r w:rsidR="00A85792" w:rsidRPr="00747985">
        <w:rPr>
          <w:rFonts w:hint="cs"/>
          <w:rtl/>
        </w:rPr>
        <w:t>,</w:t>
      </w:r>
      <w:r w:rsidR="00A85792">
        <w:rPr>
          <w:rFonts w:hint="cs"/>
          <w:rtl/>
        </w:rPr>
        <w:t xml:space="preserve"> ניתן אולי </w:t>
      </w:r>
      <w:r>
        <w:rPr>
          <w:rFonts w:hint="cs"/>
          <w:rtl/>
        </w:rPr>
        <w:t xml:space="preserve">להציע אנלוגיה נוספת, הנראית בעיני </w:t>
      </w:r>
      <w:r w:rsidR="00A85792">
        <w:rPr>
          <w:rFonts w:hint="cs"/>
          <w:rtl/>
        </w:rPr>
        <w:t xml:space="preserve">חלשה </w:t>
      </w:r>
      <w:r>
        <w:rPr>
          <w:rFonts w:hint="cs"/>
          <w:rtl/>
        </w:rPr>
        <w:t>בפני עצמה</w:t>
      </w:r>
      <w:r w:rsidR="00A85792">
        <w:rPr>
          <w:rFonts w:hint="cs"/>
          <w:rtl/>
        </w:rPr>
        <w:t xml:space="preserve">, </w:t>
      </w:r>
      <w:r>
        <w:rPr>
          <w:rFonts w:hint="cs"/>
          <w:rtl/>
        </w:rPr>
        <w:t xml:space="preserve">אך </w:t>
      </w:r>
      <w:r w:rsidR="00A85792">
        <w:rPr>
          <w:rFonts w:hint="cs"/>
          <w:rtl/>
        </w:rPr>
        <w:t xml:space="preserve">מצטרפת </w:t>
      </w:r>
      <w:r>
        <w:rPr>
          <w:rFonts w:hint="cs"/>
          <w:rtl/>
        </w:rPr>
        <w:t>לרעיון ההשוואה בין בניית החומה ובין כיבוש הארץ. טקס חנוכת החומה</w:t>
      </w:r>
      <w:r w:rsidR="00A85792">
        <w:rPr>
          <w:rFonts w:hint="cs"/>
          <w:rtl/>
        </w:rPr>
        <w:t xml:space="preserve"> מלווה ב</w:t>
      </w:r>
      <w:r w:rsidR="002D55AC">
        <w:rPr>
          <w:rFonts w:hint="cs"/>
          <w:rtl/>
        </w:rPr>
        <w:t>הקפת חומת ירושלים, כמתואר בנחמ'</w:t>
      </w:r>
      <w:r w:rsidR="00A85792">
        <w:rPr>
          <w:rFonts w:hint="cs"/>
          <w:rtl/>
        </w:rPr>
        <w:t xml:space="preserve"> י"ב:</w:t>
      </w:r>
    </w:p>
    <w:p w:rsidR="00A85792" w:rsidRDefault="00A85792" w:rsidP="00A85792">
      <w:pPr>
        <w:spacing w:after="0" w:line="480" w:lineRule="auto"/>
        <w:ind w:left="720"/>
        <w:jc w:val="both"/>
        <w:rPr>
          <w:rtl/>
        </w:rPr>
      </w:pPr>
      <w:r>
        <w:rPr>
          <w:rFonts w:hint="cs"/>
          <w:rtl/>
        </w:rPr>
        <w:lastRenderedPageBreak/>
        <w:t>"</w:t>
      </w:r>
      <w:r w:rsidRPr="00DC3AED">
        <w:rPr>
          <w:rtl/>
        </w:rPr>
        <w:t>וָאַעֲלֶה אֶת שָׂרֵי יְהוּדָה מֵעַל לַחוֹמָה</w:t>
      </w:r>
      <w:r>
        <w:rPr>
          <w:rFonts w:hint="cs"/>
          <w:rtl/>
        </w:rPr>
        <w:t>,</w:t>
      </w:r>
      <w:r w:rsidRPr="00DC3AED">
        <w:rPr>
          <w:rtl/>
        </w:rPr>
        <w:t xml:space="preserve"> וָאַעֲמִידָה שְׁתֵּי תוֹדֹת גְּדוֹלֹת וְתַהֲלֻכֹת לַיָּמִין מֵעַל לַחוֹמָה לְשַׁעַר הָאַשְׁפֹּת</w:t>
      </w:r>
      <w:r>
        <w:rPr>
          <w:rFonts w:hint="cs"/>
          <w:rtl/>
        </w:rPr>
        <w:t>...</w:t>
      </w:r>
      <w:r w:rsidRPr="00DC3AED">
        <w:rPr>
          <w:rtl/>
        </w:rPr>
        <w:t> וְעַל שַׁעַר הָעַיִן וְנֶגְדָּם עָלוּ עַל מַעֲלוֹת עִיר דָּוִיד בַּמַּעֲלֶה לַחוֹמָה מֵעַל לְבֵית דָּוִיד וְעַד שַׁעַר הַמַּיִם מִזְרָח:</w:t>
      </w:r>
      <w:bookmarkStart w:id="1" w:name="נחמיהBפרק-יב-{לח}"/>
      <w:bookmarkEnd w:id="1"/>
    </w:p>
    <w:p w:rsidR="00A85792" w:rsidRPr="00F03D1C" w:rsidRDefault="00A85792" w:rsidP="00A85792">
      <w:pPr>
        <w:spacing w:after="0" w:line="480" w:lineRule="auto"/>
        <w:ind w:left="720"/>
        <w:jc w:val="both"/>
        <w:rPr>
          <w:rtl/>
        </w:rPr>
      </w:pPr>
      <w:r w:rsidRPr="00DC3AED">
        <w:rPr>
          <w:rtl/>
        </w:rPr>
        <w:t>וְהַתּוֹדָה הַשֵּׁנִית הַהוֹלֶכֶת לְמוֹאל וַאֲנִי אַחֲרֶיהָ</w:t>
      </w:r>
      <w:r>
        <w:rPr>
          <w:rFonts w:hint="cs"/>
          <w:rtl/>
        </w:rPr>
        <w:t>,</w:t>
      </w:r>
      <w:r w:rsidRPr="00DC3AED">
        <w:rPr>
          <w:rtl/>
        </w:rPr>
        <w:t xml:space="preserve"> וַחֲצִי הָעָם מֵעַל לְהַחוֹמָה מֵעַל לְמִגְדַּל הַתַּנּוּרִים וְעַד הַחוֹמָה הָרְחָבָה: </w:t>
      </w:r>
      <w:bookmarkStart w:id="2" w:name="נחמיהBפרק-יב-{לט}"/>
      <w:bookmarkEnd w:id="2"/>
      <w:r w:rsidRPr="00DC3AED">
        <w:rPr>
          <w:rtl/>
        </w:rPr>
        <w:t>וּמֵעַל לְשַׁעַר אֶפְרַיִם וְעַל שַׁעַר הַיְשָׁנָה וְעַל שַׁעַר הַדָּגִים וּמִגְדַּל חֲנַנְאֵל וּמִגְדַּל הַמֵּאָה וְעַד שַׁעַר הַצֹּאן וְעָמְדוּ בְּשַׁעַר הַמַּטָּרָה</w:t>
      </w:r>
      <w:r>
        <w:rPr>
          <w:rFonts w:hint="cs"/>
          <w:rtl/>
        </w:rPr>
        <w:t>" (לא-לט)</w:t>
      </w:r>
    </w:p>
    <w:p w:rsidR="00A85792" w:rsidRDefault="00A85792" w:rsidP="002D55AC">
      <w:pPr>
        <w:autoSpaceDE w:val="0"/>
        <w:autoSpaceDN w:val="0"/>
        <w:adjustRightInd w:val="0"/>
        <w:spacing w:after="0" w:line="480" w:lineRule="auto"/>
        <w:jc w:val="both"/>
        <w:rPr>
          <w:rtl/>
        </w:rPr>
      </w:pPr>
      <w:bookmarkStart w:id="3" w:name="נחמיהBפרק-יב-{לב}"/>
      <w:bookmarkEnd w:id="3"/>
      <w:r>
        <w:rPr>
          <w:rFonts w:hint="cs"/>
          <w:rtl/>
        </w:rPr>
        <w:t xml:space="preserve">טקס </w:t>
      </w:r>
      <w:r w:rsidR="00747985">
        <w:rPr>
          <w:rFonts w:hint="cs"/>
          <w:rtl/>
        </w:rPr>
        <w:t xml:space="preserve">דומה </w:t>
      </w:r>
      <w:r>
        <w:rPr>
          <w:rFonts w:hint="cs"/>
          <w:rtl/>
        </w:rPr>
        <w:t>של הקפת חומה מוכר מסיפור כיבוש יריחו (יהושע ו'). הדמיון בין הסיפורים נובע מכ</w:t>
      </w:r>
      <w:r w:rsidR="002D55AC">
        <w:rPr>
          <w:rFonts w:hint="cs"/>
          <w:rtl/>
        </w:rPr>
        <w:t xml:space="preserve">מה נקודות. </w:t>
      </w:r>
      <w:r>
        <w:rPr>
          <w:rFonts w:hint="cs"/>
          <w:rtl/>
        </w:rPr>
        <w:t xml:space="preserve">בשני הסיפורים, </w:t>
      </w:r>
      <w:r w:rsidR="00747985">
        <w:rPr>
          <w:rFonts w:hint="cs"/>
          <w:rtl/>
        </w:rPr>
        <w:t xml:space="preserve">תיאור </w:t>
      </w:r>
      <w:r>
        <w:rPr>
          <w:rFonts w:hint="cs"/>
          <w:rtl/>
        </w:rPr>
        <w:t xml:space="preserve">התהלוכה </w:t>
      </w:r>
      <w:r w:rsidR="00747985">
        <w:rPr>
          <w:rFonts w:hint="cs"/>
          <w:rtl/>
        </w:rPr>
        <w:t>מתמקד בין השאר ב</w:t>
      </w:r>
      <w:r>
        <w:rPr>
          <w:rFonts w:hint="cs"/>
          <w:rtl/>
        </w:rPr>
        <w:t>סדר ההולכים בה. כך בנחמיה:</w:t>
      </w:r>
    </w:p>
    <w:p w:rsidR="00A85792" w:rsidRDefault="00A85792" w:rsidP="00A85792">
      <w:pPr>
        <w:autoSpaceDE w:val="0"/>
        <w:autoSpaceDN w:val="0"/>
        <w:adjustRightInd w:val="0"/>
        <w:spacing w:after="0" w:line="480" w:lineRule="auto"/>
        <w:ind w:left="720"/>
        <w:jc w:val="both"/>
        <w:rPr>
          <w:rtl/>
        </w:rPr>
      </w:pPr>
      <w:r>
        <w:rPr>
          <w:rFonts w:hint="cs"/>
          <w:rtl/>
        </w:rPr>
        <w:t>"</w:t>
      </w:r>
      <w:r w:rsidRPr="00DC3AED">
        <w:rPr>
          <w:rtl/>
        </w:rPr>
        <w:t xml:space="preserve">וַיֵּלֶךְ </w:t>
      </w:r>
      <w:r w:rsidRPr="00D00548">
        <w:rPr>
          <w:b/>
          <w:bCs/>
          <w:rtl/>
        </w:rPr>
        <w:t>אַחֲרֵיהֶם</w:t>
      </w:r>
      <w:r w:rsidRPr="00DC3AED">
        <w:rPr>
          <w:rtl/>
        </w:rPr>
        <w:t xml:space="preserve"> הוֹשַׁעְיָה וַחֲצִי שָׂרֵי יְהוּדָה: </w:t>
      </w:r>
      <w:bookmarkStart w:id="4" w:name="נחמיהBפרק-יב-{לג}"/>
      <w:bookmarkEnd w:id="4"/>
      <w:r w:rsidRPr="00DC3AED">
        <w:rPr>
          <w:rtl/>
        </w:rPr>
        <w:t>וַעֲזַרְיָה עֶזְרָא וּמְשֻׁלָּם: יְהוּדָה וּבִנְיָמִן וּשְׁמַעְיָה וְיִרְמְיָה: </w:t>
      </w:r>
      <w:r w:rsidRPr="00F950C4">
        <w:rPr>
          <w:u w:val="single"/>
          <w:rtl/>
        </w:rPr>
        <w:t>וּמִבְּנֵי הַכֹּהֲנִים בַּחֲצֹצְרוֹת</w:t>
      </w:r>
      <w:r w:rsidRPr="00DC3AED">
        <w:rPr>
          <w:rtl/>
        </w:rPr>
        <w:t xml:space="preserve"> זְכַרְיָה בֶן יוֹנָתָן בֶּן שְׁמַעְיָה בֶּן מַתַּנְיָה בֶּן מִיכָיָה בֶּן זַכּוּר בֶּן אָסָף:</w:t>
      </w:r>
      <w:bookmarkStart w:id="5" w:name="נחמיהBפרק-יב-{לו}"/>
      <w:bookmarkEnd w:id="5"/>
      <w:r w:rsidRPr="00DC3AED">
        <w:rPr>
          <w:rtl/>
        </w:rPr>
        <w:t> וְאֶחָיו שְׁמַעְיָה וַעֲזַרְאֵל מִלֲלַי גִּלֲלַי מָעַי נְתַנְאֵל וִיהוּדָה חֲנָנִי בִּכְלֵי שִׁיר דָּוִיד אִישׁ הָאֱלֹהִים</w:t>
      </w:r>
      <w:r>
        <w:rPr>
          <w:rFonts w:hint="cs"/>
          <w:rtl/>
        </w:rPr>
        <w:t>,</w:t>
      </w:r>
      <w:r w:rsidRPr="00DC3AED">
        <w:rPr>
          <w:rtl/>
        </w:rPr>
        <w:t xml:space="preserve"> וְעֶזְרָא הַסּוֹפֵר </w:t>
      </w:r>
      <w:r w:rsidRPr="00D00548">
        <w:rPr>
          <w:b/>
          <w:bCs/>
          <w:rtl/>
        </w:rPr>
        <w:t>לִפְנֵיהֶם</w:t>
      </w:r>
      <w:r>
        <w:rPr>
          <w:rFonts w:hint="cs"/>
          <w:rtl/>
        </w:rPr>
        <w:t>" (שם לב-לו)</w:t>
      </w:r>
    </w:p>
    <w:p w:rsidR="00A85792" w:rsidRDefault="00A85792" w:rsidP="00A85792">
      <w:pPr>
        <w:autoSpaceDE w:val="0"/>
        <w:autoSpaceDN w:val="0"/>
        <w:adjustRightInd w:val="0"/>
        <w:spacing w:after="0" w:line="480" w:lineRule="auto"/>
        <w:jc w:val="both"/>
        <w:rPr>
          <w:rtl/>
        </w:rPr>
      </w:pPr>
      <w:r>
        <w:rPr>
          <w:rFonts w:hint="cs"/>
          <w:rtl/>
        </w:rPr>
        <w:t>וכך גם ביהושע:</w:t>
      </w:r>
    </w:p>
    <w:p w:rsidR="00A85792" w:rsidRDefault="00A85792" w:rsidP="00A85792">
      <w:pPr>
        <w:autoSpaceDE w:val="0"/>
        <w:autoSpaceDN w:val="0"/>
        <w:adjustRightInd w:val="0"/>
        <w:spacing w:after="0" w:line="480" w:lineRule="auto"/>
        <w:ind w:left="720"/>
        <w:jc w:val="both"/>
        <w:rPr>
          <w:rtl/>
        </w:rPr>
      </w:pPr>
      <w:r>
        <w:rPr>
          <w:rFonts w:hint="cs"/>
          <w:rtl/>
        </w:rPr>
        <w:t>"</w:t>
      </w:r>
      <w:r w:rsidRPr="00D00548">
        <w:rPr>
          <w:rtl/>
        </w:rPr>
        <w:t>וַיְהִי כֶּאֱמֹר יְהוֹשֻׁעַ אֶל הָעָם</w:t>
      </w:r>
      <w:r>
        <w:rPr>
          <w:rFonts w:hint="cs"/>
          <w:rtl/>
        </w:rPr>
        <w:t>,</w:t>
      </w:r>
      <w:r w:rsidRPr="00D00548">
        <w:rPr>
          <w:rtl/>
        </w:rPr>
        <w:t xml:space="preserve"> וְשִׁבְעָה </w:t>
      </w:r>
      <w:r w:rsidRPr="00F950C4">
        <w:rPr>
          <w:u w:val="single"/>
          <w:rtl/>
        </w:rPr>
        <w:t>הַכֹּהֲנִים</w:t>
      </w:r>
      <w:r w:rsidRPr="00D00548">
        <w:rPr>
          <w:rtl/>
        </w:rPr>
        <w:t xml:space="preserve"> נֹשְׂאִים שִׁבְעָה </w:t>
      </w:r>
      <w:r w:rsidRPr="00F950C4">
        <w:rPr>
          <w:u w:val="single"/>
          <w:rtl/>
        </w:rPr>
        <w:t>שׁוֹפְרוֹת הַיּוֹבְלִים</w:t>
      </w:r>
      <w:r w:rsidRPr="00D00548">
        <w:rPr>
          <w:rtl/>
        </w:rPr>
        <w:t xml:space="preserve"> לִפְנֵי </w:t>
      </w:r>
      <w:r>
        <w:rPr>
          <w:rFonts w:hint="cs"/>
          <w:rtl/>
        </w:rPr>
        <w:t xml:space="preserve">ה' </w:t>
      </w:r>
      <w:r w:rsidRPr="00D00548">
        <w:rPr>
          <w:rtl/>
        </w:rPr>
        <w:t xml:space="preserve">עָבְרוּ וְתָקְעוּ בַּשּׁוֹפָרוֹת וַאֲרוֹן בְּרִית </w:t>
      </w:r>
      <w:r>
        <w:rPr>
          <w:rFonts w:hint="cs"/>
          <w:rtl/>
        </w:rPr>
        <w:t>ה'</w:t>
      </w:r>
      <w:r w:rsidRPr="00D00548">
        <w:rPr>
          <w:rtl/>
        </w:rPr>
        <w:t xml:space="preserve"> הֹלֵךְ </w:t>
      </w:r>
      <w:r w:rsidRPr="00F950C4">
        <w:rPr>
          <w:b/>
          <w:bCs/>
          <w:rtl/>
        </w:rPr>
        <w:t>אַחֲרֵיהֶם</w:t>
      </w:r>
      <w:r w:rsidRPr="00D00548">
        <w:rPr>
          <w:rtl/>
        </w:rPr>
        <w:t xml:space="preserve">: </w:t>
      </w:r>
      <w:bookmarkStart w:id="6" w:name="יהושעBפרק-ו-{ט}"/>
      <w:bookmarkEnd w:id="6"/>
      <w:r w:rsidR="00450E8E" w:rsidRPr="00D00548">
        <w:rPr>
          <w:rtl/>
        </w:rPr>
        <w:fldChar w:fldCharType="begin"/>
      </w:r>
      <w:r w:rsidRPr="00D00548">
        <w:rPr>
          <w:rtl/>
        </w:rPr>
        <w:instrText xml:space="preserve"> </w:instrText>
      </w:r>
      <w:r w:rsidRPr="00D00548">
        <w:instrText>HYPERLINK "file:///C:\\Program%20Files</w:instrText>
      </w:r>
      <w:r w:rsidRPr="00D00548">
        <w:rPr>
          <w:rtl/>
        </w:rPr>
        <w:instrText>\\תורת%20אמת%202.0\\</w:instrText>
      </w:r>
      <w:r w:rsidRPr="00D00548">
        <w:instrText>Temp\\his_temp_2_0.htm" \l</w:instrText>
      </w:r>
      <w:r w:rsidRPr="00D00548">
        <w:rPr>
          <w:rtl/>
        </w:rPr>
        <w:instrText xml:space="preserve"> "יהושע פרק-ו-{ט}!" </w:instrText>
      </w:r>
      <w:r w:rsidR="00450E8E" w:rsidRPr="00D00548">
        <w:rPr>
          <w:rtl/>
        </w:rPr>
        <w:fldChar w:fldCharType="end"/>
      </w:r>
      <w:r w:rsidRPr="00D00548">
        <w:rPr>
          <w:rtl/>
        </w:rPr>
        <w:t xml:space="preserve">וְהֶחָלוּץ הֹלֵךְ </w:t>
      </w:r>
      <w:r w:rsidRPr="00F950C4">
        <w:rPr>
          <w:b/>
          <w:bCs/>
          <w:rtl/>
        </w:rPr>
        <w:t>לִפְנֵי</w:t>
      </w:r>
      <w:r w:rsidRPr="00D00548">
        <w:rPr>
          <w:rtl/>
        </w:rPr>
        <w:t xml:space="preserve"> הַכֹּהֲנִים תֹּקְעֵי הַשּׁוֹפָרוֹת וְהַמְאַסֵּף הֹלֵךְ </w:t>
      </w:r>
      <w:r w:rsidRPr="00F950C4">
        <w:rPr>
          <w:b/>
          <w:bCs/>
          <w:rtl/>
        </w:rPr>
        <w:t>אַחֲרֵי</w:t>
      </w:r>
      <w:r w:rsidRPr="00D00548">
        <w:rPr>
          <w:rtl/>
        </w:rPr>
        <w:t xml:space="preserve"> הָאָרוֹן הָלוֹךְ וְתָקוֹעַ בַּשּׁוֹפָרוֹת</w:t>
      </w:r>
      <w:r>
        <w:rPr>
          <w:rFonts w:hint="cs"/>
          <w:rtl/>
        </w:rPr>
        <w:t>" (ו', ח-ט)</w:t>
      </w:r>
    </w:p>
    <w:p w:rsidR="00A85792" w:rsidRDefault="00A85792" w:rsidP="00A85792">
      <w:pPr>
        <w:autoSpaceDE w:val="0"/>
        <w:autoSpaceDN w:val="0"/>
        <w:adjustRightInd w:val="0"/>
        <w:spacing w:after="0" w:line="480" w:lineRule="auto"/>
        <w:jc w:val="both"/>
        <w:rPr>
          <w:rtl/>
        </w:rPr>
      </w:pPr>
      <w:r>
        <w:rPr>
          <w:rFonts w:hint="cs"/>
          <w:rtl/>
        </w:rPr>
        <w:t xml:space="preserve">תיאור סדר ההולכים ניתן באמצעות הביטויים 'לפני/אחרי'. </w:t>
      </w:r>
      <w:r w:rsidR="00747985">
        <w:rPr>
          <w:rFonts w:hint="cs"/>
          <w:rtl/>
        </w:rPr>
        <w:t>בנוסף, בין ההולכים</w:t>
      </w:r>
      <w:r>
        <w:rPr>
          <w:rFonts w:hint="cs"/>
          <w:rtl/>
        </w:rPr>
        <w:t xml:space="preserve"> ניתן מקום גם </w:t>
      </w:r>
      <w:r w:rsidRPr="00747985">
        <w:rPr>
          <w:rFonts w:hint="cs"/>
          <w:b/>
          <w:bCs/>
          <w:rtl/>
        </w:rPr>
        <w:t xml:space="preserve">לכהנים התוקעים </w:t>
      </w:r>
      <w:r w:rsidR="00747985" w:rsidRPr="00747985">
        <w:rPr>
          <w:rFonts w:hint="cs"/>
          <w:rtl/>
        </w:rPr>
        <w:t>בכלי תרועה כלשהו:</w:t>
      </w:r>
      <w:r w:rsidR="00747985">
        <w:rPr>
          <w:rFonts w:hint="cs"/>
          <w:b/>
          <w:bCs/>
          <w:rtl/>
        </w:rPr>
        <w:t xml:space="preserve"> </w:t>
      </w:r>
      <w:r w:rsidRPr="00747985">
        <w:rPr>
          <w:rFonts w:hint="cs"/>
          <w:b/>
          <w:bCs/>
          <w:rtl/>
        </w:rPr>
        <w:t xml:space="preserve">בחצוצרות </w:t>
      </w:r>
      <w:r w:rsidRPr="00747985">
        <w:rPr>
          <w:rFonts w:hint="cs"/>
          <w:rtl/>
        </w:rPr>
        <w:t>או</w:t>
      </w:r>
      <w:r w:rsidRPr="00747985">
        <w:rPr>
          <w:rFonts w:hint="cs"/>
          <w:b/>
          <w:bCs/>
          <w:rtl/>
        </w:rPr>
        <w:t xml:space="preserve"> בשופרות</w:t>
      </w:r>
      <w:r>
        <w:rPr>
          <w:rFonts w:hint="cs"/>
          <w:rtl/>
        </w:rPr>
        <w:t>.</w:t>
      </w:r>
    </w:p>
    <w:p w:rsidR="00A85792" w:rsidRDefault="00A85792" w:rsidP="00A85792">
      <w:pPr>
        <w:autoSpaceDE w:val="0"/>
        <w:autoSpaceDN w:val="0"/>
        <w:adjustRightInd w:val="0"/>
        <w:spacing w:after="0" w:line="480" w:lineRule="auto"/>
        <w:jc w:val="both"/>
        <w:rPr>
          <w:rtl/>
        </w:rPr>
      </w:pPr>
      <w:r>
        <w:rPr>
          <w:rFonts w:hint="cs"/>
          <w:rtl/>
        </w:rPr>
        <w:t xml:space="preserve">ייתכן </w:t>
      </w:r>
      <w:r>
        <w:rPr>
          <w:rtl/>
        </w:rPr>
        <w:t>–</w:t>
      </w:r>
      <w:r>
        <w:rPr>
          <w:rFonts w:hint="cs"/>
          <w:rtl/>
        </w:rPr>
        <w:t xml:space="preserve"> בזהירות רבה </w:t>
      </w:r>
      <w:r>
        <w:rPr>
          <w:rtl/>
        </w:rPr>
        <w:t>–</w:t>
      </w:r>
      <w:r>
        <w:rPr>
          <w:rFonts w:hint="cs"/>
          <w:rtl/>
        </w:rPr>
        <w:t xml:space="preserve"> להציע, כי בסיפור חנוכת החומה נוטל גם המספר 'שבע' תפקיד, בדומה לסיפור כיבוש יריחו </w:t>
      </w:r>
      <w:r>
        <w:rPr>
          <w:rtl/>
        </w:rPr>
        <w:t>–</w:t>
      </w:r>
      <w:r>
        <w:rPr>
          <w:rFonts w:hint="cs"/>
          <w:rtl/>
        </w:rPr>
        <w:t xml:space="preserve"> שבו המספר שבע הוא מוטיב ברור המופיע לאורך הסיפור. שלוש רשימות בעלות שבעה שמות מוזכרות בחנוכת החומה:</w:t>
      </w:r>
    </w:p>
    <w:p w:rsidR="00A85792" w:rsidRPr="00747985" w:rsidRDefault="00A85792" w:rsidP="00747985">
      <w:pPr>
        <w:pStyle w:val="afa"/>
        <w:numPr>
          <w:ilvl w:val="0"/>
          <w:numId w:val="16"/>
        </w:numPr>
        <w:autoSpaceDE w:val="0"/>
        <w:autoSpaceDN w:val="0"/>
        <w:adjustRightInd w:val="0"/>
        <w:spacing w:line="480" w:lineRule="auto"/>
        <w:rPr>
          <w:rFonts w:cs="David"/>
        </w:rPr>
      </w:pPr>
      <w:r w:rsidRPr="00747985">
        <w:rPr>
          <w:rFonts w:cs="David" w:hint="cs"/>
          <w:rtl/>
        </w:rPr>
        <w:t>לאחר 'חצי שרי יהודה', מופיעה רשימה של שבעה שמות אנשים</w:t>
      </w:r>
      <w:r w:rsidR="00747985" w:rsidRPr="00747985">
        <w:rPr>
          <w:rFonts w:cs="David" w:hint="cs"/>
          <w:rtl/>
        </w:rPr>
        <w:t>: "וַיֵּלֶךְ</w:t>
      </w:r>
      <w:r w:rsidR="00747985" w:rsidRPr="00747985">
        <w:rPr>
          <w:rFonts w:cs="David"/>
          <w:rtl/>
        </w:rPr>
        <w:t xml:space="preserve"> </w:t>
      </w:r>
      <w:r w:rsidR="00747985" w:rsidRPr="00747985">
        <w:rPr>
          <w:rFonts w:cs="David" w:hint="cs"/>
          <w:rtl/>
        </w:rPr>
        <w:t>אַחֲרֵיהֶם</w:t>
      </w:r>
      <w:r w:rsidR="00747985" w:rsidRPr="00747985">
        <w:rPr>
          <w:rFonts w:cs="David"/>
          <w:rtl/>
        </w:rPr>
        <w:t xml:space="preserve"> </w:t>
      </w:r>
      <w:r w:rsidR="00747985" w:rsidRPr="00747985">
        <w:rPr>
          <w:rFonts w:cs="David" w:hint="cs"/>
          <w:rtl/>
        </w:rPr>
        <w:t>הוֹשַׁעְיָה</w:t>
      </w:r>
      <w:r w:rsidR="00747985" w:rsidRPr="00747985">
        <w:rPr>
          <w:rFonts w:cs="David"/>
          <w:rtl/>
        </w:rPr>
        <w:t xml:space="preserve"> </w:t>
      </w:r>
      <w:r w:rsidR="00747985" w:rsidRPr="00747985">
        <w:rPr>
          <w:rFonts w:cs="David" w:hint="cs"/>
          <w:rtl/>
        </w:rPr>
        <w:t>וַחֲצִי</w:t>
      </w:r>
      <w:r w:rsidR="00747985" w:rsidRPr="00747985">
        <w:rPr>
          <w:rFonts w:cs="David"/>
          <w:rtl/>
        </w:rPr>
        <w:t xml:space="preserve"> </w:t>
      </w:r>
      <w:r w:rsidR="00747985" w:rsidRPr="00747985">
        <w:rPr>
          <w:rFonts w:cs="David" w:hint="cs"/>
          <w:rtl/>
        </w:rPr>
        <w:t>שָׂרֵי</w:t>
      </w:r>
      <w:r w:rsidR="00747985" w:rsidRPr="00747985">
        <w:rPr>
          <w:rFonts w:cs="David"/>
          <w:rtl/>
        </w:rPr>
        <w:t xml:space="preserve"> </w:t>
      </w:r>
      <w:r w:rsidR="00747985" w:rsidRPr="00747985">
        <w:rPr>
          <w:rFonts w:cs="David" w:hint="cs"/>
          <w:rtl/>
        </w:rPr>
        <w:t>יְהוּדָה</w:t>
      </w:r>
      <w:r w:rsidR="00747985" w:rsidRPr="00747985">
        <w:rPr>
          <w:rFonts w:cs="David"/>
          <w:rtl/>
        </w:rPr>
        <w:t xml:space="preserve">: </w:t>
      </w:r>
      <w:r w:rsidR="00747985" w:rsidRPr="00747985">
        <w:rPr>
          <w:rFonts w:cs="David" w:hint="cs"/>
          <w:rtl/>
        </w:rPr>
        <w:t>וַעֲזַרְיָה</w:t>
      </w:r>
      <w:r w:rsidR="00747985" w:rsidRPr="00747985">
        <w:rPr>
          <w:rFonts w:cs="David"/>
          <w:rtl/>
        </w:rPr>
        <w:t xml:space="preserve"> </w:t>
      </w:r>
      <w:r w:rsidR="00747985" w:rsidRPr="00747985">
        <w:rPr>
          <w:rFonts w:cs="David" w:hint="cs"/>
          <w:rtl/>
        </w:rPr>
        <w:t>עֶזְרָא</w:t>
      </w:r>
      <w:r w:rsidR="00747985" w:rsidRPr="00747985">
        <w:rPr>
          <w:rFonts w:cs="David"/>
          <w:rtl/>
        </w:rPr>
        <w:t xml:space="preserve"> </w:t>
      </w:r>
      <w:r w:rsidR="00747985" w:rsidRPr="00747985">
        <w:rPr>
          <w:rFonts w:cs="David" w:hint="cs"/>
          <w:rtl/>
        </w:rPr>
        <w:t>וּמְשֻׁלָּם</w:t>
      </w:r>
      <w:r w:rsidR="00747985" w:rsidRPr="00747985">
        <w:rPr>
          <w:rFonts w:cs="David"/>
          <w:rtl/>
        </w:rPr>
        <w:t xml:space="preserve">: </w:t>
      </w:r>
      <w:r w:rsidR="00747985" w:rsidRPr="00747985">
        <w:rPr>
          <w:rFonts w:cs="David" w:hint="cs"/>
          <w:rtl/>
        </w:rPr>
        <w:t>יְהוּדָה</w:t>
      </w:r>
      <w:r w:rsidR="00747985" w:rsidRPr="00747985">
        <w:rPr>
          <w:rFonts w:cs="David"/>
          <w:rtl/>
        </w:rPr>
        <w:t xml:space="preserve"> </w:t>
      </w:r>
      <w:r w:rsidR="00747985" w:rsidRPr="00747985">
        <w:rPr>
          <w:rFonts w:cs="David" w:hint="cs"/>
          <w:rtl/>
        </w:rPr>
        <w:t>וּבִנְיָמִן</w:t>
      </w:r>
      <w:r w:rsidR="00747985" w:rsidRPr="00747985">
        <w:rPr>
          <w:rFonts w:cs="David"/>
          <w:rtl/>
        </w:rPr>
        <w:t xml:space="preserve"> </w:t>
      </w:r>
      <w:r w:rsidR="00747985" w:rsidRPr="00747985">
        <w:rPr>
          <w:rFonts w:cs="David" w:hint="cs"/>
          <w:rtl/>
        </w:rPr>
        <w:t>וּשְׁמַעְיָה</w:t>
      </w:r>
      <w:r w:rsidR="00747985" w:rsidRPr="00747985">
        <w:rPr>
          <w:rFonts w:cs="David"/>
          <w:rtl/>
        </w:rPr>
        <w:t xml:space="preserve"> </w:t>
      </w:r>
      <w:r w:rsidR="00747985" w:rsidRPr="00747985">
        <w:rPr>
          <w:rFonts w:cs="David" w:hint="cs"/>
          <w:rtl/>
        </w:rPr>
        <w:t>וְיִרְמְיָה</w:t>
      </w:r>
      <w:r w:rsidR="00747985">
        <w:rPr>
          <w:rFonts w:cs="David" w:hint="cs"/>
          <w:rtl/>
        </w:rPr>
        <w:t>"</w:t>
      </w:r>
      <w:r w:rsidRPr="00747985">
        <w:rPr>
          <w:rFonts w:cs="David" w:hint="cs"/>
          <w:rtl/>
        </w:rPr>
        <w:t xml:space="preserve"> (פס' לג-לד).</w:t>
      </w:r>
    </w:p>
    <w:p w:rsidR="00A85792" w:rsidRDefault="00A85792" w:rsidP="00747985">
      <w:pPr>
        <w:pStyle w:val="afa"/>
        <w:numPr>
          <w:ilvl w:val="0"/>
          <w:numId w:val="16"/>
        </w:numPr>
        <w:autoSpaceDE w:val="0"/>
        <w:autoSpaceDN w:val="0"/>
        <w:adjustRightInd w:val="0"/>
        <w:spacing w:line="480" w:lineRule="auto"/>
        <w:rPr>
          <w:rFonts w:cs="David"/>
        </w:rPr>
      </w:pPr>
      <w:r>
        <w:rPr>
          <w:rFonts w:cs="David" w:hint="cs"/>
          <w:rtl/>
        </w:rPr>
        <w:t xml:space="preserve">שושלתו של הכהן התוקע בחצוצרות </w:t>
      </w:r>
      <w:r>
        <w:rPr>
          <w:rFonts w:cs="David"/>
          <w:rtl/>
        </w:rPr>
        <w:t>–</w:t>
      </w:r>
      <w:r>
        <w:rPr>
          <w:rFonts w:cs="David" w:hint="cs"/>
          <w:rtl/>
        </w:rPr>
        <w:t xml:space="preserve"> זכריה בן יונתן </w:t>
      </w:r>
      <w:r>
        <w:rPr>
          <w:rFonts w:cs="David"/>
          <w:rtl/>
        </w:rPr>
        <w:t>–</w:t>
      </w:r>
      <w:r>
        <w:rPr>
          <w:rFonts w:cs="David" w:hint="cs"/>
          <w:rtl/>
        </w:rPr>
        <w:t xml:space="preserve"> מזכירה שבעה דורות</w:t>
      </w:r>
      <w:r w:rsidR="00747985">
        <w:rPr>
          <w:rFonts w:cs="David" w:hint="cs"/>
          <w:rtl/>
        </w:rPr>
        <w:t>: "</w:t>
      </w:r>
      <w:r w:rsidR="00747985" w:rsidRPr="00747985">
        <w:rPr>
          <w:rFonts w:cs="David" w:hint="cs"/>
          <w:rtl/>
        </w:rPr>
        <w:t>זְכַרְיָה</w:t>
      </w:r>
      <w:r w:rsidR="00747985" w:rsidRPr="00747985">
        <w:rPr>
          <w:rFonts w:cs="David"/>
          <w:rtl/>
        </w:rPr>
        <w:t xml:space="preserve"> </w:t>
      </w:r>
      <w:r w:rsidR="00747985" w:rsidRPr="00747985">
        <w:rPr>
          <w:rFonts w:cs="David" w:hint="cs"/>
          <w:rtl/>
        </w:rPr>
        <w:t>בֶן</w:t>
      </w:r>
      <w:r w:rsidR="00747985" w:rsidRPr="00747985">
        <w:rPr>
          <w:rFonts w:cs="David"/>
          <w:rtl/>
        </w:rPr>
        <w:t xml:space="preserve"> </w:t>
      </w:r>
      <w:r w:rsidR="00747985" w:rsidRPr="00747985">
        <w:rPr>
          <w:rFonts w:cs="David" w:hint="cs"/>
          <w:rtl/>
        </w:rPr>
        <w:t>יוֹנָתָן</w:t>
      </w:r>
      <w:r w:rsidR="00747985" w:rsidRPr="00747985">
        <w:rPr>
          <w:rFonts w:cs="David"/>
          <w:rtl/>
        </w:rPr>
        <w:t xml:space="preserve"> </w:t>
      </w:r>
      <w:r w:rsidR="00747985" w:rsidRPr="00747985">
        <w:rPr>
          <w:rFonts w:cs="David" w:hint="cs"/>
          <w:rtl/>
        </w:rPr>
        <w:t>בֶּן</w:t>
      </w:r>
      <w:r w:rsidR="00747985" w:rsidRPr="00747985">
        <w:rPr>
          <w:rFonts w:cs="David"/>
          <w:rtl/>
        </w:rPr>
        <w:t xml:space="preserve"> </w:t>
      </w:r>
      <w:r w:rsidR="00747985" w:rsidRPr="00747985">
        <w:rPr>
          <w:rFonts w:cs="David" w:hint="cs"/>
          <w:rtl/>
        </w:rPr>
        <w:t>שְׁמַעְיָה</w:t>
      </w:r>
      <w:r w:rsidR="00747985" w:rsidRPr="00747985">
        <w:rPr>
          <w:rFonts w:cs="David"/>
          <w:rtl/>
        </w:rPr>
        <w:t xml:space="preserve"> </w:t>
      </w:r>
      <w:r w:rsidR="00747985" w:rsidRPr="00747985">
        <w:rPr>
          <w:rFonts w:cs="David" w:hint="cs"/>
          <w:rtl/>
        </w:rPr>
        <w:t>בֶּן</w:t>
      </w:r>
      <w:r w:rsidR="00747985" w:rsidRPr="00747985">
        <w:rPr>
          <w:rFonts w:cs="David"/>
          <w:rtl/>
        </w:rPr>
        <w:t xml:space="preserve"> </w:t>
      </w:r>
      <w:r w:rsidR="00747985" w:rsidRPr="00747985">
        <w:rPr>
          <w:rFonts w:cs="David" w:hint="cs"/>
          <w:rtl/>
        </w:rPr>
        <w:t>מַתַּנְיָה</w:t>
      </w:r>
      <w:r w:rsidR="00747985" w:rsidRPr="00747985">
        <w:rPr>
          <w:rFonts w:cs="David"/>
          <w:rtl/>
        </w:rPr>
        <w:t xml:space="preserve"> </w:t>
      </w:r>
      <w:r w:rsidR="00747985" w:rsidRPr="00747985">
        <w:rPr>
          <w:rFonts w:cs="David" w:hint="cs"/>
          <w:rtl/>
        </w:rPr>
        <w:t>בֶּן</w:t>
      </w:r>
      <w:r w:rsidR="00747985" w:rsidRPr="00747985">
        <w:rPr>
          <w:rFonts w:cs="David"/>
          <w:rtl/>
        </w:rPr>
        <w:t xml:space="preserve"> </w:t>
      </w:r>
      <w:r w:rsidR="00747985" w:rsidRPr="00747985">
        <w:rPr>
          <w:rFonts w:cs="David" w:hint="cs"/>
          <w:rtl/>
        </w:rPr>
        <w:t>מִיכָיָה</w:t>
      </w:r>
      <w:r w:rsidR="00747985" w:rsidRPr="00747985">
        <w:rPr>
          <w:rFonts w:cs="David"/>
          <w:rtl/>
        </w:rPr>
        <w:t xml:space="preserve"> </w:t>
      </w:r>
      <w:r w:rsidR="00747985" w:rsidRPr="00747985">
        <w:rPr>
          <w:rFonts w:cs="David" w:hint="cs"/>
          <w:rtl/>
        </w:rPr>
        <w:t>בֶּן</w:t>
      </w:r>
      <w:r w:rsidR="00747985" w:rsidRPr="00747985">
        <w:rPr>
          <w:rFonts w:cs="David"/>
          <w:rtl/>
        </w:rPr>
        <w:t xml:space="preserve"> </w:t>
      </w:r>
      <w:r w:rsidR="00747985" w:rsidRPr="00747985">
        <w:rPr>
          <w:rFonts w:cs="David" w:hint="cs"/>
          <w:rtl/>
        </w:rPr>
        <w:t>זַכּוּר</w:t>
      </w:r>
      <w:r w:rsidR="00747985" w:rsidRPr="00747985">
        <w:rPr>
          <w:rFonts w:cs="David"/>
          <w:rtl/>
        </w:rPr>
        <w:t xml:space="preserve"> </w:t>
      </w:r>
      <w:r w:rsidR="00747985" w:rsidRPr="00747985">
        <w:rPr>
          <w:rFonts w:cs="David" w:hint="cs"/>
          <w:rtl/>
        </w:rPr>
        <w:t>בֶּן</w:t>
      </w:r>
      <w:r w:rsidR="00747985" w:rsidRPr="00747985">
        <w:rPr>
          <w:rFonts w:cs="David"/>
          <w:rtl/>
        </w:rPr>
        <w:t xml:space="preserve"> </w:t>
      </w:r>
      <w:r w:rsidR="00747985" w:rsidRPr="00747985">
        <w:rPr>
          <w:rFonts w:cs="David" w:hint="cs"/>
          <w:rtl/>
        </w:rPr>
        <w:t>אָסָף</w:t>
      </w:r>
      <w:r w:rsidR="00747985">
        <w:rPr>
          <w:rFonts w:cs="David" w:hint="cs"/>
          <w:rtl/>
        </w:rPr>
        <w:t>"</w:t>
      </w:r>
      <w:r>
        <w:rPr>
          <w:rFonts w:cs="David" w:hint="cs"/>
          <w:rtl/>
        </w:rPr>
        <w:t xml:space="preserve"> (פס' לה).</w:t>
      </w:r>
    </w:p>
    <w:p w:rsidR="00A85792" w:rsidRPr="00C91101" w:rsidRDefault="00A85792" w:rsidP="002D55AC">
      <w:pPr>
        <w:pStyle w:val="afa"/>
        <w:numPr>
          <w:ilvl w:val="0"/>
          <w:numId w:val="16"/>
        </w:numPr>
        <w:autoSpaceDE w:val="0"/>
        <w:autoSpaceDN w:val="0"/>
        <w:adjustRightInd w:val="0"/>
        <w:spacing w:line="480" w:lineRule="auto"/>
        <w:rPr>
          <w:rFonts w:cs="David"/>
          <w:rtl/>
        </w:rPr>
      </w:pPr>
      <w:r>
        <w:rPr>
          <w:rFonts w:cs="David" w:hint="cs"/>
          <w:rtl/>
        </w:rPr>
        <w:t>בתהלוכה שבה הלך נחמיה עצמו, שבעה כהנים תוקעים בחצוצרות: "</w:t>
      </w:r>
      <w:r w:rsidRPr="00B37947">
        <w:rPr>
          <w:rFonts w:cs="David"/>
          <w:rtl/>
        </w:rPr>
        <w:t>וְהַכֹּהֲנִים אֶלְיָקִים מַעֲשֵׂיָה מִנְיָמִין מִיכָיָה אֶלְיוֹעֵינַי זְכַרְיָה חֲנַנְיָה בַּחֲצֹצְרוֹת</w:t>
      </w:r>
      <w:r>
        <w:rPr>
          <w:rFonts w:cs="David" w:hint="cs"/>
          <w:rtl/>
        </w:rPr>
        <w:t>" (פס' מא).</w:t>
      </w:r>
    </w:p>
    <w:p w:rsidR="00835805" w:rsidRDefault="00835805" w:rsidP="00835805">
      <w:pPr>
        <w:autoSpaceDE w:val="0"/>
        <w:autoSpaceDN w:val="0"/>
        <w:adjustRightInd w:val="0"/>
        <w:spacing w:after="0" w:line="480" w:lineRule="auto"/>
        <w:jc w:val="both"/>
        <w:rPr>
          <w:rtl/>
        </w:rPr>
      </w:pPr>
      <w:r>
        <w:rPr>
          <w:rFonts w:hint="cs"/>
          <w:rtl/>
        </w:rPr>
        <w:lastRenderedPageBreak/>
        <w:t>המספר שבע עצמו לא מופיע במפורש בפסוקים כפי שהוא מופיע בסיפור כיבוש יריחו, ובנוסף מדובר במספר שכיח מאוד במקרא; ועל כן לא בטוח שיש לראות כאן הקבלה מכוונת.</w:t>
      </w:r>
    </w:p>
    <w:p w:rsidR="00A85792" w:rsidRDefault="00835805" w:rsidP="00835805">
      <w:pPr>
        <w:autoSpaceDE w:val="0"/>
        <w:autoSpaceDN w:val="0"/>
        <w:adjustRightInd w:val="0"/>
        <w:spacing w:after="0" w:line="480" w:lineRule="auto"/>
        <w:jc w:val="both"/>
        <w:rPr>
          <w:rtl/>
        </w:rPr>
      </w:pPr>
      <w:r>
        <w:rPr>
          <w:rFonts w:hint="cs"/>
          <w:rtl/>
        </w:rPr>
        <w:t xml:space="preserve">לסיכום: </w:t>
      </w:r>
      <w:r w:rsidR="00A85792">
        <w:rPr>
          <w:rFonts w:hint="cs"/>
          <w:rtl/>
        </w:rPr>
        <w:t>כפי שאמרתי, הקבלה זו חלשה. אין בה כמעט הקבלות לשוניות משכנעות, ואף הדמיון התוכני לא רחב ומבוסס.</w:t>
      </w:r>
      <w:r w:rsidR="002D55AC" w:rsidRPr="00747985">
        <w:rPr>
          <w:rStyle w:val="a7"/>
          <w:rtl/>
        </w:rPr>
        <w:footnoteReference w:id="70"/>
      </w:r>
      <w:r w:rsidR="00A85792">
        <w:rPr>
          <w:rFonts w:hint="cs"/>
          <w:rtl/>
        </w:rPr>
        <w:t xml:space="preserve"> אך אם נראה את ההקבלה הזו </w:t>
      </w:r>
      <w:r w:rsidR="00BC383F">
        <w:rPr>
          <w:rFonts w:hint="cs"/>
          <w:rtl/>
        </w:rPr>
        <w:t xml:space="preserve">כהמשכה של </w:t>
      </w:r>
      <w:r w:rsidR="00A85792">
        <w:rPr>
          <w:rFonts w:hint="cs"/>
          <w:rtl/>
        </w:rPr>
        <w:t xml:space="preserve">ההקבלה בין בניית החומה לכיבוש הארץ, ייתכן וגלומה כאן משמעות של ניגוד: לעומת כיבוש הארץ, שבו </w:t>
      </w:r>
      <w:r w:rsidR="00A85792" w:rsidRPr="00795D39">
        <w:rPr>
          <w:rFonts w:hint="cs"/>
          <w:b/>
          <w:bCs/>
          <w:rtl/>
        </w:rPr>
        <w:t>מפילים חומות</w:t>
      </w:r>
      <w:r w:rsidR="00A85792">
        <w:rPr>
          <w:rFonts w:hint="cs"/>
          <w:rtl/>
        </w:rPr>
        <w:t xml:space="preserve"> (כמתואר בסיפור כיבוש יריחו), בספר נחמיה </w:t>
      </w:r>
      <w:r w:rsidR="00A85792" w:rsidRPr="00795D39">
        <w:rPr>
          <w:rFonts w:hint="cs"/>
          <w:b/>
          <w:bCs/>
          <w:rtl/>
        </w:rPr>
        <w:t>בונים חומה</w:t>
      </w:r>
      <w:r w:rsidR="00A85792">
        <w:rPr>
          <w:rFonts w:hint="cs"/>
          <w:rtl/>
        </w:rPr>
        <w:t>.</w:t>
      </w:r>
      <w:r w:rsidR="00A85792">
        <w:rPr>
          <w:rStyle w:val="a7"/>
          <w:rtl/>
        </w:rPr>
        <w:footnoteReference w:id="71"/>
      </w:r>
      <w:r w:rsidR="00A85792">
        <w:rPr>
          <w:rFonts w:hint="cs"/>
          <w:rtl/>
        </w:rPr>
        <w:t xml:space="preserve"> לעומת קללתו של יהושע על בונה יריחו </w:t>
      </w:r>
      <w:r w:rsidR="00A85792">
        <w:rPr>
          <w:rtl/>
        </w:rPr>
        <w:t>–</w:t>
      </w:r>
      <w:r w:rsidR="00A85792">
        <w:rPr>
          <w:rFonts w:hint="cs"/>
          <w:rtl/>
        </w:rPr>
        <w:t xml:space="preserve"> "</w:t>
      </w:r>
      <w:r w:rsidR="00A85792" w:rsidRPr="00923ACC">
        <w:rPr>
          <w:rtl/>
        </w:rPr>
        <w:t xml:space="preserve">וּבִצְעִירוֹ </w:t>
      </w:r>
      <w:r w:rsidR="00A85792" w:rsidRPr="00923ACC">
        <w:rPr>
          <w:b/>
          <w:bCs/>
          <w:rtl/>
        </w:rPr>
        <w:t>יַצִּיב דְּלָתֶיהָ</w:t>
      </w:r>
      <w:r w:rsidR="00A85792">
        <w:rPr>
          <w:rFonts w:hint="cs"/>
          <w:rtl/>
        </w:rPr>
        <w:t>" (יהו' ו', כו), נחמיה מספר כי השלב האחרון בבניית החומה היה הצבת הדלתות: "</w:t>
      </w:r>
      <w:r w:rsidR="00A85792" w:rsidRPr="00923ACC">
        <w:rPr>
          <w:rtl/>
        </w:rPr>
        <w:t xml:space="preserve">וַיְהִי כַּאֲשֶׁר נִבְנְתָה הַחוֹמָה </w:t>
      </w:r>
      <w:r w:rsidR="00A85792" w:rsidRPr="00923ACC">
        <w:rPr>
          <w:b/>
          <w:bCs/>
          <w:rtl/>
        </w:rPr>
        <w:t>וָאַעֲמִיד הַדְּלָתוֹת</w:t>
      </w:r>
      <w:r w:rsidR="00A85792">
        <w:rPr>
          <w:rFonts w:hint="cs"/>
          <w:rtl/>
        </w:rPr>
        <w:t>..." (נחמ' ז', א).</w:t>
      </w:r>
      <w:r w:rsidR="00A85792">
        <w:rPr>
          <w:rStyle w:val="a7"/>
          <w:rtl/>
        </w:rPr>
        <w:footnoteReference w:id="72"/>
      </w:r>
    </w:p>
    <w:p w:rsidR="00A85792" w:rsidRDefault="00BC383F" w:rsidP="00835805">
      <w:pPr>
        <w:autoSpaceDE w:val="0"/>
        <w:autoSpaceDN w:val="0"/>
        <w:adjustRightInd w:val="0"/>
        <w:spacing w:after="0" w:line="480" w:lineRule="auto"/>
        <w:jc w:val="both"/>
        <w:rPr>
          <w:rtl/>
        </w:rPr>
      </w:pPr>
      <w:r>
        <w:rPr>
          <w:rFonts w:hint="cs"/>
          <w:rtl/>
        </w:rPr>
        <w:t>ייתכן ש</w:t>
      </w:r>
      <w:r w:rsidR="00A85792">
        <w:rPr>
          <w:rFonts w:hint="cs"/>
          <w:rtl/>
        </w:rPr>
        <w:t xml:space="preserve">הסיבה להבדל בין התקופות נובעת מהסיטואציה השונה. בניגוד לימי יהושע, </w:t>
      </w:r>
      <w:r w:rsidR="00835805">
        <w:rPr>
          <w:rFonts w:hint="cs"/>
          <w:rtl/>
        </w:rPr>
        <w:t xml:space="preserve">בהם </w:t>
      </w:r>
      <w:r w:rsidR="00A85792">
        <w:rPr>
          <w:rFonts w:hint="cs"/>
          <w:rtl/>
        </w:rPr>
        <w:t xml:space="preserve">ניתן היה להשמיד את יושבי הארץ, בימי נחמיה נצמא עם ישראל תחת שלטון פרס, ועל כן הדרך היחידה להינצל מההשפעה ההרסנית של עמי הארץ היא היבדלות חד-צדדית מהם, המתבטאת בבניית החומה. אנלוגיה זו באה להדגיש כי בבניית החומה מדובר למעשה באקט הדומה במטרתו לכיבוש הארץ, למרות השוני </w:t>
      </w:r>
      <w:r w:rsidR="00835805">
        <w:rPr>
          <w:rFonts w:hint="cs"/>
          <w:rtl/>
        </w:rPr>
        <w:t>המשמעותי</w:t>
      </w:r>
      <w:r w:rsidR="00A85792">
        <w:rPr>
          <w:rFonts w:hint="cs"/>
          <w:rtl/>
        </w:rPr>
        <w:t xml:space="preserve"> באופן הביצוע.</w:t>
      </w:r>
    </w:p>
    <w:p w:rsidR="00A85792" w:rsidRDefault="00A85792" w:rsidP="00A85792">
      <w:pPr>
        <w:spacing w:after="0" w:line="480" w:lineRule="auto"/>
        <w:jc w:val="both"/>
      </w:pPr>
    </w:p>
    <w:p w:rsidR="00A85792" w:rsidRDefault="00A85792" w:rsidP="00A85792">
      <w:pPr>
        <w:numPr>
          <w:ilvl w:val="0"/>
          <w:numId w:val="10"/>
        </w:numPr>
        <w:spacing w:after="0" w:line="480" w:lineRule="auto"/>
        <w:jc w:val="both"/>
      </w:pPr>
      <w:r w:rsidRPr="00B248F9">
        <w:rPr>
          <w:rFonts w:hint="cs"/>
          <w:b/>
          <w:bCs/>
          <w:u w:val="single"/>
          <w:rtl/>
        </w:rPr>
        <w:t>קריאת התורה</w:t>
      </w:r>
      <w:r>
        <w:rPr>
          <w:rFonts w:hint="cs"/>
          <w:b/>
          <w:bCs/>
          <w:u w:val="single"/>
          <w:rtl/>
        </w:rPr>
        <w:t xml:space="preserve"> (נחמיה ח', א-ח מול יהושע ח', לג-לה)</w:t>
      </w:r>
    </w:p>
    <w:p w:rsidR="00A85792" w:rsidRDefault="006B6CF0" w:rsidP="006B6CF0">
      <w:pPr>
        <w:spacing w:after="0" w:line="480" w:lineRule="auto"/>
        <w:jc w:val="both"/>
        <w:rPr>
          <w:rtl/>
        </w:rPr>
      </w:pPr>
      <w:r>
        <w:rPr>
          <w:rFonts w:hint="cs"/>
          <w:rtl/>
        </w:rPr>
        <w:t>לסיפור קריאת התורה בנחמ'</w:t>
      </w:r>
      <w:r w:rsidR="00A85792">
        <w:rPr>
          <w:rFonts w:hint="cs"/>
          <w:rtl/>
        </w:rPr>
        <w:t xml:space="preserve"> ח' יש מספר נקודות דמיון לסיפור קריאת התורה בהר</w:t>
      </w:r>
      <w:r>
        <w:rPr>
          <w:rFonts w:hint="cs"/>
          <w:rtl/>
        </w:rPr>
        <w:t xml:space="preserve">י גריזים ועיבל. תחילה אזכיר </w:t>
      </w:r>
      <w:r w:rsidR="00A85792">
        <w:rPr>
          <w:rFonts w:hint="cs"/>
          <w:rtl/>
        </w:rPr>
        <w:t>את הדמיון המרכזי: בשני הסיפורים מתואר מעמד של קריאת התורה ברוב עם, כשהתו</w:t>
      </w:r>
      <w:r>
        <w:rPr>
          <w:rFonts w:hint="cs"/>
          <w:rtl/>
        </w:rPr>
        <w:t xml:space="preserve">רה עומדת במרכזו של האירוע. אירוע מקביל </w:t>
      </w:r>
      <w:r w:rsidR="00A85792">
        <w:rPr>
          <w:rFonts w:hint="cs"/>
          <w:rtl/>
        </w:rPr>
        <w:t>לא מצאתי במקומות נוספים במקרא.</w:t>
      </w:r>
      <w:r w:rsidR="00A85792">
        <w:rPr>
          <w:rStyle w:val="a7"/>
          <w:rtl/>
        </w:rPr>
        <w:footnoteReference w:id="73"/>
      </w:r>
      <w:r w:rsidR="00A85792">
        <w:rPr>
          <w:rFonts w:hint="cs"/>
          <w:rtl/>
        </w:rPr>
        <w:t xml:space="preserve"> יהושע קורא בתורה: "</w:t>
      </w:r>
      <w:r w:rsidR="00A85792" w:rsidRPr="00635403">
        <w:rPr>
          <w:rtl/>
        </w:rPr>
        <w:t>וְאַחֲרֵי כֵן קָרָא אֶת כָּל דִּבְרֵי הַתּוֹרָה</w:t>
      </w:r>
      <w:r w:rsidR="00A85792">
        <w:rPr>
          <w:rFonts w:hint="cs"/>
          <w:rtl/>
        </w:rPr>
        <w:t>..." (ח', לד);</w:t>
      </w:r>
      <w:r w:rsidR="00A85792" w:rsidRPr="00635403">
        <w:rPr>
          <w:rtl/>
        </w:rPr>
        <w:t xml:space="preserve"> </w:t>
      </w:r>
      <w:r w:rsidR="00A85792">
        <w:rPr>
          <w:rFonts w:hint="cs"/>
          <w:rtl/>
        </w:rPr>
        <w:t>וכך גם עזרא: "</w:t>
      </w:r>
      <w:r w:rsidR="00A85792" w:rsidRPr="00635403">
        <w:rPr>
          <w:rtl/>
        </w:rPr>
        <w:t>וַיִּקְרָא בוֹ לִפְנֵי הָרְחוֹב אֲשֶׁר לִפְנֵי שַׁעַר הַמַּיִם מִן הָאוֹר עַד מַחֲצִית הַיּוֹם נֶגֶד הָאֲנָשִׁים וְהַנָּשִׁים וְהַמְּבִינִים וְאָזְנֵי כָל הָעָם אֶל סֵפֶר הַתּוֹרָה</w:t>
      </w:r>
      <w:r w:rsidR="00A85792">
        <w:rPr>
          <w:rFonts w:hint="cs"/>
          <w:rtl/>
        </w:rPr>
        <w:t>" (נחמיה ח', ג). ניתן לעמוד על נקודות דמיון נוספות:</w:t>
      </w:r>
    </w:p>
    <w:p w:rsidR="00A85792" w:rsidRPr="0066445C" w:rsidRDefault="00A85792" w:rsidP="00835805">
      <w:pPr>
        <w:numPr>
          <w:ilvl w:val="0"/>
          <w:numId w:val="8"/>
        </w:numPr>
        <w:autoSpaceDE w:val="0"/>
        <w:autoSpaceDN w:val="0"/>
        <w:adjustRightInd w:val="0"/>
        <w:spacing w:after="0" w:line="480" w:lineRule="auto"/>
        <w:jc w:val="both"/>
      </w:pPr>
      <w:r>
        <w:rPr>
          <w:rFonts w:hint="cs"/>
          <w:rtl/>
        </w:rPr>
        <w:lastRenderedPageBreak/>
        <w:t>בשני המעמדות, העומדים מתייצבים בצדדים מנוגדים. במעמד בספר יהושע, העם עמד משני צדי הארון: "</w:t>
      </w:r>
      <w:r w:rsidRPr="009F7F52">
        <w:rPr>
          <w:rFonts w:hint="eastAsia"/>
          <w:rtl/>
        </w:rPr>
        <w:t>וְכָל</w:t>
      </w:r>
      <w:r w:rsidRPr="009F7F52">
        <w:rPr>
          <w:rtl/>
        </w:rPr>
        <w:t xml:space="preserve"> </w:t>
      </w:r>
      <w:r w:rsidRPr="009F7F52">
        <w:rPr>
          <w:rFonts w:hint="eastAsia"/>
          <w:rtl/>
        </w:rPr>
        <w:t>יִשְׂרָאֵל</w:t>
      </w:r>
      <w:r w:rsidRPr="009F7F52">
        <w:rPr>
          <w:rtl/>
        </w:rPr>
        <w:t xml:space="preserve"> </w:t>
      </w:r>
      <w:r w:rsidRPr="009F7F52">
        <w:rPr>
          <w:rFonts w:hint="eastAsia"/>
          <w:rtl/>
        </w:rPr>
        <w:t>וּזְקֵנָיו</w:t>
      </w:r>
      <w:r w:rsidRPr="009F7F52">
        <w:rPr>
          <w:rtl/>
        </w:rPr>
        <w:t xml:space="preserve"> </w:t>
      </w:r>
      <w:r w:rsidRPr="009F7F52">
        <w:rPr>
          <w:rFonts w:hint="eastAsia"/>
          <w:rtl/>
        </w:rPr>
        <w:t>וְשֹׁטְרִים</w:t>
      </w:r>
      <w:r w:rsidRPr="009F7F52">
        <w:rPr>
          <w:rtl/>
        </w:rPr>
        <w:t xml:space="preserve"> </w:t>
      </w:r>
      <w:r w:rsidRPr="009F7F52">
        <w:rPr>
          <w:rFonts w:hint="eastAsia"/>
          <w:rtl/>
        </w:rPr>
        <w:t>וְשֹׁפְטָיו</w:t>
      </w:r>
      <w:r w:rsidRPr="009F7F52">
        <w:rPr>
          <w:rtl/>
        </w:rPr>
        <w:t xml:space="preserve"> </w:t>
      </w:r>
      <w:r w:rsidRPr="009F7F52">
        <w:rPr>
          <w:rFonts w:hint="eastAsia"/>
          <w:b/>
          <w:bCs/>
          <w:rtl/>
        </w:rPr>
        <w:t>עֹמְדִים</w:t>
      </w:r>
      <w:r w:rsidRPr="009F7F52">
        <w:rPr>
          <w:rtl/>
        </w:rPr>
        <w:t xml:space="preserve"> </w:t>
      </w:r>
      <w:r w:rsidRPr="009F7F52">
        <w:rPr>
          <w:rFonts w:hint="eastAsia"/>
          <w:b/>
          <w:bCs/>
          <w:rtl/>
        </w:rPr>
        <w:t>מִזֶּה</w:t>
      </w:r>
      <w:r w:rsidRPr="009F7F52">
        <w:rPr>
          <w:b/>
          <w:bCs/>
          <w:rtl/>
        </w:rPr>
        <w:t xml:space="preserve"> </w:t>
      </w:r>
      <w:r w:rsidRPr="009F7F52">
        <w:rPr>
          <w:rFonts w:hint="eastAsia"/>
          <w:b/>
          <w:bCs/>
          <w:rtl/>
        </w:rPr>
        <w:t>וּמִזֶּה</w:t>
      </w:r>
      <w:r w:rsidRPr="009F7F52">
        <w:rPr>
          <w:rtl/>
        </w:rPr>
        <w:t xml:space="preserve"> </w:t>
      </w:r>
      <w:r w:rsidRPr="009F7F52">
        <w:rPr>
          <w:rFonts w:hint="eastAsia"/>
          <w:rtl/>
        </w:rPr>
        <w:t>לָאָרוֹן</w:t>
      </w:r>
      <w:r w:rsidRPr="009F7F52">
        <w:rPr>
          <w:rtl/>
        </w:rPr>
        <w:t xml:space="preserve"> </w:t>
      </w:r>
      <w:r w:rsidRPr="009F7F52">
        <w:rPr>
          <w:rFonts w:hint="eastAsia"/>
          <w:rtl/>
        </w:rPr>
        <w:t>נֶגֶד</w:t>
      </w:r>
      <w:r w:rsidRPr="009F7F52">
        <w:rPr>
          <w:rtl/>
        </w:rPr>
        <w:t xml:space="preserve"> </w:t>
      </w:r>
      <w:r w:rsidRPr="009F7F52">
        <w:rPr>
          <w:rFonts w:hint="eastAsia"/>
          <w:rtl/>
        </w:rPr>
        <w:t>הַכֹּהֲנִים</w:t>
      </w:r>
      <w:r w:rsidRPr="009F7F52">
        <w:rPr>
          <w:rtl/>
        </w:rPr>
        <w:t xml:space="preserve"> </w:t>
      </w:r>
      <w:r w:rsidRPr="009F7F52">
        <w:rPr>
          <w:rFonts w:hint="eastAsia"/>
          <w:rtl/>
        </w:rPr>
        <w:t>הַלְוִיִּם</w:t>
      </w:r>
      <w:r w:rsidRPr="009F7F52">
        <w:rPr>
          <w:rtl/>
        </w:rPr>
        <w:t xml:space="preserve"> </w:t>
      </w:r>
      <w:r w:rsidRPr="009F7F52">
        <w:rPr>
          <w:rFonts w:hint="eastAsia"/>
          <w:rtl/>
        </w:rPr>
        <w:t>נֹשְׂאֵי</w:t>
      </w:r>
      <w:r w:rsidRPr="009F7F52">
        <w:rPr>
          <w:rtl/>
        </w:rPr>
        <w:t xml:space="preserve"> </w:t>
      </w:r>
      <w:r w:rsidRPr="009F7F52">
        <w:rPr>
          <w:rFonts w:hint="eastAsia"/>
          <w:rtl/>
        </w:rPr>
        <w:t>אֲרוֹן</w:t>
      </w:r>
      <w:r w:rsidRPr="009F7F52">
        <w:rPr>
          <w:rtl/>
        </w:rPr>
        <w:t xml:space="preserve"> </w:t>
      </w:r>
      <w:r w:rsidRPr="009F7F52">
        <w:rPr>
          <w:rFonts w:hint="eastAsia"/>
          <w:rtl/>
        </w:rPr>
        <w:t>בְּרִית</w:t>
      </w:r>
      <w:r w:rsidRPr="009F7F52">
        <w:rPr>
          <w:rtl/>
        </w:rPr>
        <w:t xml:space="preserve"> </w:t>
      </w:r>
      <w:r>
        <w:rPr>
          <w:rFonts w:hint="cs"/>
          <w:rtl/>
        </w:rPr>
        <w:t>ה'...</w:t>
      </w:r>
      <w:r w:rsidRPr="009F7F52">
        <w:rPr>
          <w:rtl/>
        </w:rPr>
        <w:t xml:space="preserve"> </w:t>
      </w:r>
      <w:r w:rsidRPr="009F7F52">
        <w:rPr>
          <w:rFonts w:hint="eastAsia"/>
          <w:rtl/>
        </w:rPr>
        <w:t>חֶצְיוֹ</w:t>
      </w:r>
      <w:r w:rsidRPr="009F7F52">
        <w:rPr>
          <w:rtl/>
        </w:rPr>
        <w:t xml:space="preserve"> </w:t>
      </w:r>
      <w:r w:rsidRPr="009F7F52">
        <w:rPr>
          <w:rFonts w:hint="eastAsia"/>
          <w:rtl/>
        </w:rPr>
        <w:t>אֶל</w:t>
      </w:r>
      <w:r w:rsidRPr="009F7F52">
        <w:rPr>
          <w:rtl/>
        </w:rPr>
        <w:t xml:space="preserve"> </w:t>
      </w:r>
      <w:r w:rsidRPr="009F7F52">
        <w:rPr>
          <w:rFonts w:hint="eastAsia"/>
          <w:rtl/>
        </w:rPr>
        <w:t>מוּל</w:t>
      </w:r>
      <w:r w:rsidRPr="009F7F52">
        <w:rPr>
          <w:rtl/>
        </w:rPr>
        <w:t xml:space="preserve"> </w:t>
      </w:r>
      <w:r w:rsidRPr="009F7F52">
        <w:rPr>
          <w:rFonts w:hint="eastAsia"/>
          <w:rtl/>
        </w:rPr>
        <w:t>הַר</w:t>
      </w:r>
      <w:r w:rsidRPr="009F7F52">
        <w:rPr>
          <w:rtl/>
        </w:rPr>
        <w:t xml:space="preserve"> </w:t>
      </w:r>
      <w:r w:rsidRPr="009F7F52">
        <w:rPr>
          <w:rFonts w:hint="eastAsia"/>
          <w:rtl/>
        </w:rPr>
        <w:t>גְּרִזִים</w:t>
      </w:r>
      <w:r w:rsidRPr="009F7F52">
        <w:rPr>
          <w:rtl/>
        </w:rPr>
        <w:t xml:space="preserve"> </w:t>
      </w:r>
      <w:r w:rsidRPr="009F7F52">
        <w:rPr>
          <w:rFonts w:hint="eastAsia"/>
          <w:rtl/>
        </w:rPr>
        <w:t>וְהַחֶצְיוֹ</w:t>
      </w:r>
      <w:r w:rsidRPr="009F7F52">
        <w:rPr>
          <w:rtl/>
        </w:rPr>
        <w:t xml:space="preserve"> </w:t>
      </w:r>
      <w:r w:rsidRPr="009F7F52">
        <w:rPr>
          <w:rFonts w:hint="eastAsia"/>
          <w:rtl/>
        </w:rPr>
        <w:t>אֶל</w:t>
      </w:r>
      <w:r w:rsidRPr="009F7F52">
        <w:rPr>
          <w:rtl/>
        </w:rPr>
        <w:t xml:space="preserve"> </w:t>
      </w:r>
      <w:r w:rsidRPr="009F7F52">
        <w:rPr>
          <w:rFonts w:hint="eastAsia"/>
          <w:rtl/>
        </w:rPr>
        <w:t>מוּל</w:t>
      </w:r>
      <w:r w:rsidRPr="009F7F52">
        <w:rPr>
          <w:rtl/>
        </w:rPr>
        <w:t xml:space="preserve"> </w:t>
      </w:r>
      <w:r w:rsidRPr="009F7F52">
        <w:rPr>
          <w:rFonts w:hint="eastAsia"/>
          <w:rtl/>
        </w:rPr>
        <w:t>הַר</w:t>
      </w:r>
      <w:r w:rsidRPr="009F7F52">
        <w:rPr>
          <w:rtl/>
        </w:rPr>
        <w:t xml:space="preserve"> </w:t>
      </w:r>
      <w:r w:rsidRPr="009F7F52">
        <w:rPr>
          <w:rFonts w:hint="eastAsia"/>
          <w:rtl/>
        </w:rPr>
        <w:t>עֵיבָל</w:t>
      </w:r>
      <w:r>
        <w:rPr>
          <w:rFonts w:hint="cs"/>
          <w:rtl/>
        </w:rPr>
        <w:t>" (ח', לג). בספר נחמיה, עומדים ששה אנשים מימינו של עזרא, ושבעה משמאלו: "</w:t>
      </w:r>
      <w:r w:rsidRPr="009F7F52">
        <w:rPr>
          <w:rFonts w:hint="eastAsia"/>
          <w:rtl/>
        </w:rPr>
        <w:t>וַיַּעֲמֹד</w:t>
      </w:r>
      <w:r w:rsidRPr="009F7F52">
        <w:rPr>
          <w:rtl/>
        </w:rPr>
        <w:t xml:space="preserve"> </w:t>
      </w:r>
      <w:r w:rsidRPr="009F7F52">
        <w:rPr>
          <w:rFonts w:hint="eastAsia"/>
          <w:rtl/>
        </w:rPr>
        <w:t>עֶזְרָא</w:t>
      </w:r>
      <w:r w:rsidRPr="009F7F52">
        <w:rPr>
          <w:rtl/>
        </w:rPr>
        <w:t xml:space="preserve"> </w:t>
      </w:r>
      <w:r w:rsidRPr="009F7F52">
        <w:rPr>
          <w:rFonts w:hint="eastAsia"/>
          <w:rtl/>
        </w:rPr>
        <w:t>הַסֹּפֵר</w:t>
      </w:r>
      <w:r w:rsidRPr="009F7F52">
        <w:rPr>
          <w:rtl/>
        </w:rPr>
        <w:t xml:space="preserve"> </w:t>
      </w:r>
      <w:r w:rsidRPr="009F7F52">
        <w:rPr>
          <w:rFonts w:hint="eastAsia"/>
          <w:rtl/>
        </w:rPr>
        <w:t>עַל</w:t>
      </w:r>
      <w:r w:rsidRPr="009F7F52">
        <w:rPr>
          <w:rtl/>
        </w:rPr>
        <w:t xml:space="preserve"> </w:t>
      </w:r>
      <w:r w:rsidRPr="009F7F52">
        <w:rPr>
          <w:rFonts w:hint="eastAsia"/>
          <w:rtl/>
        </w:rPr>
        <w:t>מִגְדַּל</w:t>
      </w:r>
      <w:r w:rsidRPr="009F7F52">
        <w:rPr>
          <w:rtl/>
        </w:rPr>
        <w:t xml:space="preserve"> </w:t>
      </w:r>
      <w:r w:rsidRPr="009F7F52">
        <w:rPr>
          <w:rFonts w:hint="eastAsia"/>
          <w:rtl/>
        </w:rPr>
        <w:t>עֵץ</w:t>
      </w:r>
      <w:r w:rsidRPr="009F7F52">
        <w:rPr>
          <w:rtl/>
        </w:rPr>
        <w:t xml:space="preserve"> </w:t>
      </w:r>
      <w:r w:rsidRPr="009F7F52">
        <w:rPr>
          <w:rFonts w:hint="eastAsia"/>
          <w:rtl/>
        </w:rPr>
        <w:t>אֲשֶׁר</w:t>
      </w:r>
      <w:r w:rsidRPr="009F7F52">
        <w:rPr>
          <w:rtl/>
        </w:rPr>
        <w:t xml:space="preserve"> </w:t>
      </w:r>
      <w:r w:rsidRPr="009F7F52">
        <w:rPr>
          <w:rFonts w:hint="eastAsia"/>
          <w:rtl/>
        </w:rPr>
        <w:t>עָשׂוּ</w:t>
      </w:r>
      <w:r w:rsidRPr="009F7F52">
        <w:rPr>
          <w:rtl/>
        </w:rPr>
        <w:t xml:space="preserve"> </w:t>
      </w:r>
      <w:r w:rsidRPr="009F7F52">
        <w:rPr>
          <w:rFonts w:hint="eastAsia"/>
          <w:rtl/>
        </w:rPr>
        <w:t>לַדָּבָר</w:t>
      </w:r>
      <w:r>
        <w:rPr>
          <w:rFonts w:hint="cs"/>
          <w:rtl/>
        </w:rPr>
        <w:t>,</w:t>
      </w:r>
      <w:r w:rsidRPr="009F7F52">
        <w:rPr>
          <w:rtl/>
        </w:rPr>
        <w:t xml:space="preserve"> </w:t>
      </w:r>
      <w:r w:rsidRPr="009F7F52">
        <w:rPr>
          <w:rFonts w:hint="eastAsia"/>
          <w:b/>
          <w:bCs/>
          <w:rtl/>
        </w:rPr>
        <w:t>וַיַּעֲמֹד</w:t>
      </w:r>
      <w:r w:rsidRPr="009F7F52">
        <w:rPr>
          <w:rtl/>
        </w:rPr>
        <w:t xml:space="preserve"> </w:t>
      </w:r>
      <w:r w:rsidRPr="009F7F52">
        <w:rPr>
          <w:rFonts w:hint="eastAsia"/>
          <w:rtl/>
        </w:rPr>
        <w:t>אֶצְלוֹ</w:t>
      </w:r>
      <w:r w:rsidRPr="009F7F52">
        <w:rPr>
          <w:rtl/>
        </w:rPr>
        <w:t xml:space="preserve"> </w:t>
      </w:r>
      <w:r w:rsidRPr="009F7F52">
        <w:rPr>
          <w:rFonts w:hint="eastAsia"/>
          <w:rtl/>
        </w:rPr>
        <w:t>מַתִּתְיָה</w:t>
      </w:r>
      <w:r w:rsidRPr="009F7F52">
        <w:rPr>
          <w:rtl/>
        </w:rPr>
        <w:t xml:space="preserve"> </w:t>
      </w:r>
      <w:r w:rsidRPr="009F7F52">
        <w:rPr>
          <w:rFonts w:hint="eastAsia"/>
          <w:rtl/>
        </w:rPr>
        <w:t>וְשֶׁמַע</w:t>
      </w:r>
      <w:r w:rsidRPr="009F7F52">
        <w:rPr>
          <w:rtl/>
        </w:rPr>
        <w:t xml:space="preserve"> </w:t>
      </w:r>
      <w:r w:rsidRPr="009F7F52">
        <w:rPr>
          <w:rFonts w:hint="eastAsia"/>
          <w:rtl/>
        </w:rPr>
        <w:t>וַעֲנָיָה</w:t>
      </w:r>
      <w:r w:rsidRPr="009F7F52">
        <w:rPr>
          <w:rtl/>
        </w:rPr>
        <w:t xml:space="preserve"> </w:t>
      </w:r>
      <w:r w:rsidRPr="009F7F52">
        <w:rPr>
          <w:rFonts w:hint="eastAsia"/>
          <w:rtl/>
        </w:rPr>
        <w:t>וְאוּרִיָּה</w:t>
      </w:r>
      <w:r w:rsidRPr="009F7F52">
        <w:rPr>
          <w:rtl/>
        </w:rPr>
        <w:t xml:space="preserve"> </w:t>
      </w:r>
      <w:r w:rsidRPr="009F7F52">
        <w:rPr>
          <w:rFonts w:hint="eastAsia"/>
          <w:rtl/>
        </w:rPr>
        <w:t>וְחִלְקִיָּה</w:t>
      </w:r>
      <w:r w:rsidRPr="009F7F52">
        <w:rPr>
          <w:rtl/>
        </w:rPr>
        <w:t xml:space="preserve"> </w:t>
      </w:r>
      <w:r w:rsidRPr="009F7F52">
        <w:rPr>
          <w:rFonts w:hint="eastAsia"/>
          <w:rtl/>
        </w:rPr>
        <w:t>וּמַעֲשֵׂיָה</w:t>
      </w:r>
      <w:r w:rsidRPr="009F7F52">
        <w:rPr>
          <w:rtl/>
        </w:rPr>
        <w:t xml:space="preserve"> </w:t>
      </w:r>
      <w:r w:rsidRPr="009F7F52">
        <w:rPr>
          <w:rFonts w:hint="eastAsia"/>
          <w:b/>
          <w:bCs/>
          <w:rtl/>
        </w:rPr>
        <w:t>עַל</w:t>
      </w:r>
      <w:r w:rsidRPr="009F7F52">
        <w:rPr>
          <w:b/>
          <w:bCs/>
          <w:rtl/>
        </w:rPr>
        <w:t xml:space="preserve"> </w:t>
      </w:r>
      <w:r w:rsidRPr="009F7F52">
        <w:rPr>
          <w:rFonts w:hint="eastAsia"/>
          <w:b/>
          <w:bCs/>
          <w:rtl/>
        </w:rPr>
        <w:t>יְמִינוֹ</w:t>
      </w:r>
      <w:r w:rsidRPr="009F7F52">
        <w:rPr>
          <w:rFonts w:hint="cs"/>
          <w:rtl/>
        </w:rPr>
        <w:t>,</w:t>
      </w:r>
      <w:r w:rsidRPr="009F7F52">
        <w:rPr>
          <w:b/>
          <w:bCs/>
          <w:rtl/>
        </w:rPr>
        <w:t xml:space="preserve"> </w:t>
      </w:r>
      <w:r w:rsidRPr="009F7F52">
        <w:rPr>
          <w:rFonts w:hint="eastAsia"/>
          <w:b/>
          <w:bCs/>
          <w:rtl/>
        </w:rPr>
        <w:t>וּמִשְּׂמֹאלוֹ</w:t>
      </w:r>
      <w:r w:rsidRPr="009F7F52">
        <w:rPr>
          <w:rtl/>
        </w:rPr>
        <w:t xml:space="preserve"> </w:t>
      </w:r>
      <w:r w:rsidRPr="009F7F52">
        <w:rPr>
          <w:rFonts w:hint="eastAsia"/>
          <w:rtl/>
        </w:rPr>
        <w:t>פְּדָיָה</w:t>
      </w:r>
      <w:r w:rsidRPr="009F7F52">
        <w:rPr>
          <w:rtl/>
        </w:rPr>
        <w:t xml:space="preserve"> </w:t>
      </w:r>
      <w:r w:rsidRPr="009F7F52">
        <w:rPr>
          <w:rFonts w:hint="eastAsia"/>
          <w:rtl/>
        </w:rPr>
        <w:t>וּמִישָׁאֵל</w:t>
      </w:r>
      <w:r w:rsidRPr="009F7F52">
        <w:rPr>
          <w:rtl/>
        </w:rPr>
        <w:t xml:space="preserve"> </w:t>
      </w:r>
      <w:r w:rsidRPr="009F7F52">
        <w:rPr>
          <w:rFonts w:hint="eastAsia"/>
          <w:rtl/>
        </w:rPr>
        <w:t>וּמַלְכִּיָּה</w:t>
      </w:r>
      <w:r w:rsidRPr="009F7F52">
        <w:rPr>
          <w:rtl/>
        </w:rPr>
        <w:t xml:space="preserve"> </w:t>
      </w:r>
      <w:r w:rsidRPr="009F7F52">
        <w:rPr>
          <w:rFonts w:hint="eastAsia"/>
          <w:rtl/>
        </w:rPr>
        <w:t>וְחָשֻׁם</w:t>
      </w:r>
      <w:r w:rsidRPr="009F7F52">
        <w:rPr>
          <w:rtl/>
        </w:rPr>
        <w:t xml:space="preserve"> </w:t>
      </w:r>
      <w:r w:rsidRPr="009F7F52">
        <w:rPr>
          <w:rFonts w:hint="eastAsia"/>
          <w:rtl/>
        </w:rPr>
        <w:t>וְחַשְׁבַּדָּנָה</w:t>
      </w:r>
      <w:r w:rsidRPr="009F7F52">
        <w:rPr>
          <w:rtl/>
        </w:rPr>
        <w:t xml:space="preserve"> </w:t>
      </w:r>
      <w:r w:rsidRPr="009F7F52">
        <w:rPr>
          <w:rFonts w:hint="eastAsia"/>
          <w:rtl/>
        </w:rPr>
        <w:t>זְכַרְיָה</w:t>
      </w:r>
      <w:r w:rsidRPr="009F7F52">
        <w:rPr>
          <w:rtl/>
        </w:rPr>
        <w:t xml:space="preserve"> </w:t>
      </w:r>
      <w:r w:rsidRPr="009F7F52">
        <w:rPr>
          <w:rFonts w:hint="eastAsia"/>
          <w:rtl/>
        </w:rPr>
        <w:t>מְשֻׁלָּם</w:t>
      </w:r>
      <w:r>
        <w:rPr>
          <w:rFonts w:hint="cs"/>
          <w:rtl/>
        </w:rPr>
        <w:t>" (ח', ד).</w:t>
      </w:r>
      <w:r>
        <w:rPr>
          <w:rStyle w:val="a7"/>
          <w:rtl/>
        </w:rPr>
        <w:footnoteReference w:id="74"/>
      </w:r>
      <w:r>
        <w:rPr>
          <w:rFonts w:hint="cs"/>
          <w:rtl/>
        </w:rPr>
        <w:t xml:space="preserve"> מפרשים רבים רואים ברשימה זו רשימת לוי</w:t>
      </w:r>
      <w:r w:rsidR="006B6CF0">
        <w:rPr>
          <w:rFonts w:hint="cs"/>
          <w:rtl/>
        </w:rPr>
        <w:t>ים, ובכך ישנו אולי דמיון לכהנים-</w:t>
      </w:r>
      <w:r>
        <w:rPr>
          <w:rFonts w:hint="cs"/>
          <w:rtl/>
        </w:rPr>
        <w:t xml:space="preserve">הלויים </w:t>
      </w:r>
      <w:r w:rsidR="006B6CF0">
        <w:rPr>
          <w:rFonts w:hint="cs"/>
          <w:rtl/>
        </w:rPr>
        <w:t xml:space="preserve">המופיעים בספר </w:t>
      </w:r>
      <w:r>
        <w:rPr>
          <w:rFonts w:hint="cs"/>
          <w:rtl/>
        </w:rPr>
        <w:t>יהושע.</w:t>
      </w:r>
      <w:r>
        <w:rPr>
          <w:rFonts w:hint="cs"/>
          <w:rtl/>
        </w:rPr>
        <w:tab/>
      </w:r>
      <w:r>
        <w:rPr>
          <w:rtl/>
        </w:rPr>
        <w:br/>
      </w:r>
      <w:r>
        <w:rPr>
          <w:rFonts w:hint="cs"/>
          <w:rtl/>
        </w:rPr>
        <w:t>למעשה, עניין זה מזכיר יותר את הציווי המקורי בספר דברים למעמד הר גריזים והר עיבל: "</w:t>
      </w:r>
      <w:r w:rsidRPr="0066445C">
        <w:rPr>
          <w:rtl/>
        </w:rPr>
        <w:t xml:space="preserve">אֵלֶּה יַעַמְדוּ לְבָרֵךְ אֶת הָעָם עַל הַר גְּרִזִים בְּעָבְרְכֶם אֶת הַיַּרְדֵּן שִׁמְעוֹן וְלֵוִי וִיהוּדָה וְיִשָּׂשכָר וְיוֹסֵף וּבִנְיָמִן: </w:t>
      </w:r>
      <w:bookmarkStart w:id="7" w:name="דבריםBפרק-כז-{יג}"/>
      <w:bookmarkEnd w:id="7"/>
      <w:r w:rsidRPr="0066445C">
        <w:rPr>
          <w:rtl/>
        </w:rPr>
        <w:t>וְאֵלֶּה יַעַמְדוּ עַל הַקְּלָלָה בְּהַר עֵיבָל רְאוּבֵן גָּד וְאָשֵׁר וּזְבוּלֻן דָּן וְנַפְתָּלִי</w:t>
      </w:r>
      <w:r>
        <w:rPr>
          <w:rFonts w:hint="cs"/>
          <w:rtl/>
        </w:rPr>
        <w:t xml:space="preserve">" (דברים כ"ז, יב-יג). רשימה </w:t>
      </w:r>
      <w:r w:rsidR="006B6CF0">
        <w:rPr>
          <w:rFonts w:hint="cs"/>
          <w:rtl/>
        </w:rPr>
        <w:t xml:space="preserve">זו </w:t>
      </w:r>
      <w:r>
        <w:rPr>
          <w:rFonts w:hint="cs"/>
          <w:rtl/>
        </w:rPr>
        <w:t>של ששה שמות העומדים מכל צד, מזכירה את הרשימה בנחמיה, של ששה שמות מימין ושבעה משמאל.</w:t>
      </w:r>
    </w:p>
    <w:p w:rsidR="00A85792" w:rsidRDefault="00A85792" w:rsidP="00A85792">
      <w:pPr>
        <w:numPr>
          <w:ilvl w:val="0"/>
          <w:numId w:val="8"/>
        </w:numPr>
        <w:autoSpaceDE w:val="0"/>
        <w:autoSpaceDN w:val="0"/>
        <w:adjustRightInd w:val="0"/>
        <w:spacing w:after="0" w:line="480" w:lineRule="auto"/>
        <w:jc w:val="both"/>
      </w:pPr>
      <w:r>
        <w:rPr>
          <w:rFonts w:hint="cs"/>
          <w:rtl/>
        </w:rPr>
        <w:t>לציווי על הברכה והקללה (בספר דברים) ישנו רמז נוסף בנחמיה: "</w:t>
      </w:r>
      <w:r w:rsidRPr="001432DD">
        <w:rPr>
          <w:rFonts w:hint="eastAsia"/>
          <w:b/>
          <w:bCs/>
          <w:rtl/>
        </w:rPr>
        <w:t>וַיַּעֲנוּ</w:t>
      </w:r>
      <w:r w:rsidRPr="001432DD">
        <w:rPr>
          <w:b/>
          <w:bCs/>
          <w:rtl/>
        </w:rPr>
        <w:t xml:space="preserve"> </w:t>
      </w:r>
      <w:r w:rsidRPr="001432DD">
        <w:rPr>
          <w:rFonts w:hint="eastAsia"/>
          <w:b/>
          <w:bCs/>
          <w:rtl/>
        </w:rPr>
        <w:t>כָל</w:t>
      </w:r>
      <w:r w:rsidRPr="001432DD">
        <w:rPr>
          <w:b/>
          <w:bCs/>
          <w:rtl/>
        </w:rPr>
        <w:t xml:space="preserve"> </w:t>
      </w:r>
      <w:r w:rsidRPr="001432DD">
        <w:rPr>
          <w:rFonts w:hint="eastAsia"/>
          <w:b/>
          <w:bCs/>
          <w:rtl/>
        </w:rPr>
        <w:t>הָעָם</w:t>
      </w:r>
      <w:r w:rsidRPr="001432DD">
        <w:rPr>
          <w:b/>
          <w:bCs/>
          <w:rtl/>
        </w:rPr>
        <w:t xml:space="preserve"> </w:t>
      </w:r>
      <w:r w:rsidRPr="001432DD">
        <w:rPr>
          <w:rFonts w:hint="eastAsia"/>
          <w:b/>
          <w:bCs/>
          <w:rtl/>
        </w:rPr>
        <w:t>אָמֵן</w:t>
      </w:r>
      <w:r w:rsidRPr="001432DD">
        <w:rPr>
          <w:b/>
          <w:bCs/>
          <w:rtl/>
        </w:rPr>
        <w:t xml:space="preserve"> </w:t>
      </w:r>
      <w:r w:rsidRPr="001432DD">
        <w:rPr>
          <w:rFonts w:hint="eastAsia"/>
          <w:b/>
          <w:bCs/>
          <w:rtl/>
        </w:rPr>
        <w:t>אָמֵן</w:t>
      </w:r>
      <w:r w:rsidRPr="00640D12">
        <w:rPr>
          <w:rtl/>
        </w:rPr>
        <w:t xml:space="preserve"> </w:t>
      </w:r>
      <w:r w:rsidRPr="00640D12">
        <w:rPr>
          <w:rFonts w:hint="eastAsia"/>
          <w:rtl/>
        </w:rPr>
        <w:t>בְּמֹעַל</w:t>
      </w:r>
      <w:r w:rsidRPr="00640D12">
        <w:rPr>
          <w:rtl/>
        </w:rPr>
        <w:t xml:space="preserve"> </w:t>
      </w:r>
      <w:r w:rsidRPr="00640D12">
        <w:rPr>
          <w:rFonts w:hint="eastAsia"/>
          <w:rtl/>
        </w:rPr>
        <w:t>יְדֵיהֶם</w:t>
      </w:r>
      <w:r>
        <w:rPr>
          <w:rFonts w:hint="cs"/>
          <w:rtl/>
        </w:rPr>
        <w:t>" (ח', ו). פסוק זה מזכיר את הפזמון החוזר ברשימת הארורים בדברים כ"ח:</w:t>
      </w:r>
      <w:r w:rsidRPr="001432DD">
        <w:rPr>
          <w:rFonts w:hint="eastAsia"/>
          <w:rtl/>
        </w:rPr>
        <w:t xml:space="preserve"> </w:t>
      </w:r>
      <w:r>
        <w:rPr>
          <w:rFonts w:hint="cs"/>
          <w:rtl/>
        </w:rPr>
        <w:t>"</w:t>
      </w:r>
      <w:r w:rsidRPr="001432DD">
        <w:rPr>
          <w:rFonts w:hint="eastAsia"/>
          <w:b/>
          <w:bCs/>
          <w:rtl/>
        </w:rPr>
        <w:t>וְעָנוּ</w:t>
      </w:r>
      <w:r w:rsidRPr="001432DD">
        <w:rPr>
          <w:b/>
          <w:bCs/>
          <w:rtl/>
        </w:rPr>
        <w:t xml:space="preserve"> </w:t>
      </w:r>
      <w:r w:rsidRPr="001432DD">
        <w:rPr>
          <w:rFonts w:hint="eastAsia"/>
          <w:b/>
          <w:bCs/>
          <w:rtl/>
        </w:rPr>
        <w:t>כָל</w:t>
      </w:r>
      <w:r w:rsidRPr="001432DD">
        <w:rPr>
          <w:b/>
          <w:bCs/>
          <w:rtl/>
        </w:rPr>
        <w:t xml:space="preserve"> </w:t>
      </w:r>
      <w:r w:rsidRPr="001432DD">
        <w:rPr>
          <w:rFonts w:hint="eastAsia"/>
          <w:b/>
          <w:bCs/>
          <w:rtl/>
        </w:rPr>
        <w:t>הָעָם</w:t>
      </w:r>
      <w:r w:rsidRPr="001432DD">
        <w:rPr>
          <w:rtl/>
        </w:rPr>
        <w:t xml:space="preserve"> </w:t>
      </w:r>
      <w:r w:rsidRPr="001432DD">
        <w:rPr>
          <w:rFonts w:hint="eastAsia"/>
          <w:rtl/>
        </w:rPr>
        <w:t>וְאָמְרוּ</w:t>
      </w:r>
      <w:r w:rsidRPr="001432DD">
        <w:rPr>
          <w:rtl/>
        </w:rPr>
        <w:t xml:space="preserve"> </w:t>
      </w:r>
      <w:r w:rsidRPr="001432DD">
        <w:rPr>
          <w:rFonts w:hint="eastAsia"/>
          <w:b/>
          <w:bCs/>
          <w:rtl/>
        </w:rPr>
        <w:t>אָמֵן</w:t>
      </w:r>
      <w:r>
        <w:rPr>
          <w:rFonts w:hint="cs"/>
          <w:rtl/>
        </w:rPr>
        <w:t>...</w:t>
      </w:r>
      <w:r w:rsidRPr="001432DD">
        <w:rPr>
          <w:rtl/>
        </w:rPr>
        <w:t xml:space="preserve"> </w:t>
      </w:r>
      <w:r w:rsidRPr="001432DD">
        <w:rPr>
          <w:rFonts w:hint="eastAsia"/>
          <w:rtl/>
        </w:rPr>
        <w:t>וְאָמַר</w:t>
      </w:r>
      <w:r w:rsidRPr="001432DD">
        <w:rPr>
          <w:rtl/>
        </w:rPr>
        <w:t xml:space="preserve"> </w:t>
      </w:r>
      <w:r w:rsidRPr="001432DD">
        <w:rPr>
          <w:rFonts w:hint="eastAsia"/>
          <w:b/>
          <w:bCs/>
          <w:rtl/>
        </w:rPr>
        <w:t>כָּל</w:t>
      </w:r>
      <w:r w:rsidRPr="001432DD">
        <w:rPr>
          <w:b/>
          <w:bCs/>
          <w:rtl/>
        </w:rPr>
        <w:t xml:space="preserve"> </w:t>
      </w:r>
      <w:r w:rsidRPr="001432DD">
        <w:rPr>
          <w:rFonts w:hint="eastAsia"/>
          <w:b/>
          <w:bCs/>
          <w:rtl/>
        </w:rPr>
        <w:t>הָעָם</w:t>
      </w:r>
      <w:r w:rsidRPr="001432DD">
        <w:rPr>
          <w:b/>
          <w:bCs/>
          <w:rtl/>
        </w:rPr>
        <w:t xml:space="preserve"> </w:t>
      </w:r>
      <w:r w:rsidRPr="001432DD">
        <w:rPr>
          <w:rFonts w:hint="eastAsia"/>
          <w:b/>
          <w:bCs/>
          <w:rtl/>
        </w:rPr>
        <w:t>אָמֵן</w:t>
      </w:r>
      <w:r>
        <w:rPr>
          <w:rFonts w:hint="cs"/>
          <w:rtl/>
        </w:rPr>
        <w:t>" (פס' טו-כו).</w:t>
      </w:r>
    </w:p>
    <w:p w:rsidR="00A85792" w:rsidRPr="004422B1" w:rsidRDefault="00A85792" w:rsidP="00A85792">
      <w:pPr>
        <w:numPr>
          <w:ilvl w:val="0"/>
          <w:numId w:val="8"/>
        </w:numPr>
        <w:autoSpaceDE w:val="0"/>
        <w:autoSpaceDN w:val="0"/>
        <w:adjustRightInd w:val="0"/>
        <w:spacing w:after="0" w:line="480" w:lineRule="auto"/>
        <w:jc w:val="both"/>
      </w:pPr>
      <w:r>
        <w:rPr>
          <w:rFonts w:hint="cs"/>
          <w:rtl/>
        </w:rPr>
        <w:t>בספר נחמיה מתוארת הקריאה בתורה במילים: "</w:t>
      </w:r>
      <w:r w:rsidRPr="009F7F52">
        <w:rPr>
          <w:rFonts w:hint="eastAsia"/>
          <w:b/>
          <w:bCs/>
          <w:rtl/>
        </w:rPr>
        <w:t>וַיִּקְרָא</w:t>
      </w:r>
      <w:r w:rsidRPr="009F7F52">
        <w:rPr>
          <w:rtl/>
        </w:rPr>
        <w:t xml:space="preserve"> </w:t>
      </w:r>
      <w:r w:rsidRPr="009F7F52">
        <w:rPr>
          <w:rFonts w:hint="eastAsia"/>
          <w:rtl/>
        </w:rPr>
        <w:t>בוֹ</w:t>
      </w:r>
      <w:r>
        <w:rPr>
          <w:rFonts w:hint="cs"/>
          <w:rtl/>
        </w:rPr>
        <w:t xml:space="preserve">... </w:t>
      </w:r>
      <w:r w:rsidRPr="009F7F52">
        <w:rPr>
          <w:rFonts w:hint="eastAsia"/>
          <w:b/>
          <w:bCs/>
          <w:rtl/>
        </w:rPr>
        <w:t>נֶגֶד</w:t>
      </w:r>
      <w:r w:rsidRPr="009F7F52">
        <w:rPr>
          <w:rtl/>
        </w:rPr>
        <w:t xml:space="preserve"> </w:t>
      </w:r>
      <w:r w:rsidRPr="009F7F52">
        <w:rPr>
          <w:rFonts w:hint="eastAsia"/>
          <w:rtl/>
        </w:rPr>
        <w:t>הָאֲנָשִׁים</w:t>
      </w:r>
      <w:r w:rsidRPr="009F7F52">
        <w:rPr>
          <w:rtl/>
        </w:rPr>
        <w:t xml:space="preserve"> </w:t>
      </w:r>
      <w:r w:rsidRPr="009F7F52">
        <w:rPr>
          <w:rFonts w:hint="eastAsia"/>
          <w:b/>
          <w:bCs/>
          <w:rtl/>
        </w:rPr>
        <w:t>וְהַנָּשִׁים</w:t>
      </w:r>
      <w:r w:rsidRPr="009F7F52">
        <w:rPr>
          <w:rtl/>
        </w:rPr>
        <w:t xml:space="preserve"> </w:t>
      </w:r>
      <w:r w:rsidRPr="009F7F52">
        <w:rPr>
          <w:rFonts w:hint="eastAsia"/>
          <w:rtl/>
        </w:rPr>
        <w:t>וְהַמְּבִינִים</w:t>
      </w:r>
      <w:r>
        <w:rPr>
          <w:rFonts w:hint="cs"/>
          <w:rtl/>
        </w:rPr>
        <w:t>" (ח', ג). בספר יהושע נמצא תיאור דומה: "</w:t>
      </w:r>
      <w:r w:rsidRPr="009F7F52">
        <w:rPr>
          <w:rFonts w:hint="eastAsia"/>
          <w:rtl/>
        </w:rPr>
        <w:t>לֹא</w:t>
      </w:r>
      <w:r w:rsidRPr="009F7F52">
        <w:rPr>
          <w:rtl/>
        </w:rPr>
        <w:t xml:space="preserve"> </w:t>
      </w:r>
      <w:r w:rsidRPr="009F7F52">
        <w:rPr>
          <w:rFonts w:hint="eastAsia"/>
          <w:rtl/>
        </w:rPr>
        <w:t>הָיָה</w:t>
      </w:r>
      <w:r w:rsidRPr="009F7F52">
        <w:rPr>
          <w:rtl/>
        </w:rPr>
        <w:t xml:space="preserve"> </w:t>
      </w:r>
      <w:r w:rsidRPr="009F7F52">
        <w:rPr>
          <w:rFonts w:hint="eastAsia"/>
          <w:rtl/>
        </w:rPr>
        <w:t>דָבָר</w:t>
      </w:r>
      <w:r w:rsidRPr="009F7F52">
        <w:rPr>
          <w:rtl/>
        </w:rPr>
        <w:t xml:space="preserve"> </w:t>
      </w:r>
      <w:r w:rsidRPr="009F7F52">
        <w:rPr>
          <w:rFonts w:hint="eastAsia"/>
          <w:rtl/>
        </w:rPr>
        <w:t>מִכֹּל</w:t>
      </w:r>
      <w:r w:rsidRPr="009F7F52">
        <w:rPr>
          <w:rtl/>
        </w:rPr>
        <w:t xml:space="preserve"> </w:t>
      </w:r>
      <w:r w:rsidRPr="009F7F52">
        <w:rPr>
          <w:rFonts w:hint="eastAsia"/>
          <w:rtl/>
        </w:rPr>
        <w:t>אֲשֶׁר</w:t>
      </w:r>
      <w:r w:rsidRPr="009F7F52">
        <w:rPr>
          <w:rtl/>
        </w:rPr>
        <w:t xml:space="preserve"> </w:t>
      </w:r>
      <w:r w:rsidRPr="009F7F52">
        <w:rPr>
          <w:rFonts w:hint="eastAsia"/>
          <w:rtl/>
        </w:rPr>
        <w:t>צִוָּה</w:t>
      </w:r>
      <w:r w:rsidRPr="009F7F52">
        <w:rPr>
          <w:rtl/>
        </w:rPr>
        <w:t xml:space="preserve"> </w:t>
      </w:r>
      <w:r w:rsidRPr="009F7F52">
        <w:rPr>
          <w:rFonts w:hint="eastAsia"/>
          <w:rtl/>
        </w:rPr>
        <w:t>מֹשֶׁה</w:t>
      </w:r>
      <w:r w:rsidRPr="009F7F52">
        <w:rPr>
          <w:rtl/>
        </w:rPr>
        <w:t xml:space="preserve"> </w:t>
      </w:r>
      <w:r w:rsidRPr="009F7F52">
        <w:rPr>
          <w:rFonts w:hint="eastAsia"/>
          <w:rtl/>
        </w:rPr>
        <w:t>אֲשֶׁר</w:t>
      </w:r>
      <w:r w:rsidRPr="009F7F52">
        <w:rPr>
          <w:rtl/>
        </w:rPr>
        <w:t xml:space="preserve"> </w:t>
      </w:r>
      <w:r w:rsidRPr="009F7F52">
        <w:rPr>
          <w:rFonts w:hint="eastAsia"/>
          <w:rtl/>
        </w:rPr>
        <w:t>לֹא</w:t>
      </w:r>
      <w:r w:rsidRPr="009F7F52">
        <w:rPr>
          <w:rtl/>
        </w:rPr>
        <w:t xml:space="preserve"> </w:t>
      </w:r>
      <w:r w:rsidRPr="009F7F52">
        <w:rPr>
          <w:rFonts w:hint="eastAsia"/>
          <w:b/>
          <w:bCs/>
          <w:rtl/>
        </w:rPr>
        <w:t>קָרָא</w:t>
      </w:r>
      <w:r w:rsidRPr="009F7F52">
        <w:rPr>
          <w:rtl/>
        </w:rPr>
        <w:t xml:space="preserve"> </w:t>
      </w:r>
      <w:r w:rsidRPr="009F7F52">
        <w:rPr>
          <w:rFonts w:hint="eastAsia"/>
          <w:rtl/>
        </w:rPr>
        <w:t>יְהוֹשֻׁעַ</w:t>
      </w:r>
      <w:r w:rsidRPr="009F7F52">
        <w:rPr>
          <w:rtl/>
        </w:rPr>
        <w:t xml:space="preserve"> </w:t>
      </w:r>
      <w:r w:rsidRPr="009F7F52">
        <w:rPr>
          <w:rFonts w:hint="eastAsia"/>
          <w:b/>
          <w:bCs/>
          <w:rtl/>
        </w:rPr>
        <w:t>נֶגֶד</w:t>
      </w:r>
      <w:r w:rsidRPr="009F7F52">
        <w:rPr>
          <w:rtl/>
        </w:rPr>
        <w:t xml:space="preserve"> </w:t>
      </w:r>
      <w:r w:rsidRPr="009F7F52">
        <w:rPr>
          <w:rFonts w:hint="eastAsia"/>
          <w:rtl/>
        </w:rPr>
        <w:t>כָּל</w:t>
      </w:r>
      <w:r w:rsidRPr="009F7F52">
        <w:rPr>
          <w:rtl/>
        </w:rPr>
        <w:t xml:space="preserve"> </w:t>
      </w:r>
      <w:r w:rsidRPr="004422B1">
        <w:rPr>
          <w:rFonts w:hint="eastAsia"/>
          <w:b/>
          <w:bCs/>
          <w:rtl/>
        </w:rPr>
        <w:t>קְהַל</w:t>
      </w:r>
      <w:r w:rsidRPr="009F7F52">
        <w:rPr>
          <w:rtl/>
        </w:rPr>
        <w:t xml:space="preserve"> </w:t>
      </w:r>
      <w:r w:rsidRPr="009F7F52">
        <w:rPr>
          <w:rFonts w:hint="eastAsia"/>
          <w:rtl/>
        </w:rPr>
        <w:t>יִשְׂרָאֵל</w:t>
      </w:r>
      <w:r w:rsidRPr="009F7F52">
        <w:rPr>
          <w:rtl/>
        </w:rPr>
        <w:t xml:space="preserve"> </w:t>
      </w:r>
      <w:r w:rsidRPr="009F7F52">
        <w:rPr>
          <w:rFonts w:hint="eastAsia"/>
          <w:b/>
          <w:bCs/>
          <w:rtl/>
        </w:rPr>
        <w:t>וְהַנָּשִׁים</w:t>
      </w:r>
      <w:r w:rsidRPr="009F7F52">
        <w:rPr>
          <w:rtl/>
        </w:rPr>
        <w:t xml:space="preserve"> </w:t>
      </w:r>
      <w:r w:rsidRPr="009F7F52">
        <w:rPr>
          <w:rFonts w:hint="eastAsia"/>
          <w:rtl/>
        </w:rPr>
        <w:t>וְהַטַּף</w:t>
      </w:r>
      <w:r>
        <w:rPr>
          <w:rFonts w:hint="cs"/>
          <w:rtl/>
        </w:rPr>
        <w:t>..." (ח', לה).</w:t>
      </w:r>
      <w:r>
        <w:rPr>
          <w:rStyle w:val="a7"/>
          <w:rtl/>
        </w:rPr>
        <w:footnoteReference w:id="75"/>
      </w:r>
      <w:r>
        <w:rPr>
          <w:rFonts w:ascii="David" w:hAnsi="Times New Roman" w:hint="cs"/>
          <w:color w:val="000000"/>
          <w:rtl/>
        </w:rPr>
        <w:t xml:space="preserve"> גם הש</w:t>
      </w:r>
      <w:r w:rsidRPr="004422B1">
        <w:rPr>
          <w:rFonts w:hint="cs"/>
          <w:rtl/>
        </w:rPr>
        <w:t>ימוש בלשון "קהל" חוזרת בנחמיה</w:t>
      </w:r>
      <w:r>
        <w:rPr>
          <w:rFonts w:hint="cs"/>
          <w:rtl/>
        </w:rPr>
        <w:t xml:space="preserve"> לשם תיאור העם</w:t>
      </w:r>
      <w:r w:rsidRPr="004422B1">
        <w:rPr>
          <w:rFonts w:hint="cs"/>
          <w:rtl/>
        </w:rPr>
        <w:t>:</w:t>
      </w:r>
      <w:r w:rsidRPr="004422B1">
        <w:rPr>
          <w:rtl/>
        </w:rPr>
        <w:t xml:space="preserve"> </w:t>
      </w:r>
      <w:r w:rsidRPr="004422B1">
        <w:rPr>
          <w:rFonts w:hint="cs"/>
          <w:rtl/>
        </w:rPr>
        <w:t>"</w:t>
      </w:r>
      <w:r w:rsidRPr="004422B1">
        <w:rPr>
          <w:rFonts w:hint="eastAsia"/>
          <w:rtl/>
        </w:rPr>
        <w:t>וַיָּבִיא</w:t>
      </w:r>
      <w:r w:rsidRPr="004422B1">
        <w:rPr>
          <w:rtl/>
        </w:rPr>
        <w:t xml:space="preserve"> </w:t>
      </w:r>
      <w:r w:rsidRPr="004422B1">
        <w:rPr>
          <w:rFonts w:hint="eastAsia"/>
          <w:rtl/>
        </w:rPr>
        <w:t>עֶזְרָא</w:t>
      </w:r>
      <w:r w:rsidRPr="004422B1">
        <w:rPr>
          <w:rtl/>
        </w:rPr>
        <w:t xml:space="preserve"> </w:t>
      </w:r>
      <w:r w:rsidRPr="004422B1">
        <w:rPr>
          <w:rFonts w:hint="eastAsia"/>
          <w:rtl/>
        </w:rPr>
        <w:t>הַכֹּהֵן</w:t>
      </w:r>
      <w:r w:rsidRPr="004422B1">
        <w:rPr>
          <w:rtl/>
        </w:rPr>
        <w:t xml:space="preserve"> </w:t>
      </w:r>
      <w:r w:rsidRPr="004422B1">
        <w:rPr>
          <w:rFonts w:hint="eastAsia"/>
          <w:rtl/>
        </w:rPr>
        <w:t>אֶת</w:t>
      </w:r>
      <w:r w:rsidRPr="004422B1">
        <w:rPr>
          <w:rtl/>
        </w:rPr>
        <w:t xml:space="preserve"> </w:t>
      </w:r>
      <w:r w:rsidRPr="004422B1">
        <w:rPr>
          <w:rFonts w:hint="eastAsia"/>
          <w:rtl/>
        </w:rPr>
        <w:t>הַתּוֹרָה</w:t>
      </w:r>
      <w:r w:rsidRPr="004422B1">
        <w:rPr>
          <w:rtl/>
        </w:rPr>
        <w:t xml:space="preserve"> </w:t>
      </w:r>
      <w:r w:rsidRPr="004422B1">
        <w:rPr>
          <w:rFonts w:hint="eastAsia"/>
          <w:rtl/>
        </w:rPr>
        <w:t>לִפְנֵי</w:t>
      </w:r>
      <w:r w:rsidRPr="004422B1">
        <w:rPr>
          <w:rtl/>
        </w:rPr>
        <w:t xml:space="preserve"> </w:t>
      </w:r>
      <w:r w:rsidRPr="004422B1">
        <w:rPr>
          <w:rFonts w:hint="eastAsia"/>
          <w:b/>
          <w:bCs/>
          <w:rtl/>
        </w:rPr>
        <w:t>הַקָּהָל</w:t>
      </w:r>
      <w:r w:rsidRPr="004422B1">
        <w:rPr>
          <w:rFonts w:hint="cs"/>
          <w:rtl/>
        </w:rPr>
        <w:t>..."</w:t>
      </w:r>
      <w:r>
        <w:rPr>
          <w:rFonts w:hint="cs"/>
          <w:rtl/>
        </w:rPr>
        <w:t xml:space="preserve"> (ח', ב)</w:t>
      </w:r>
      <w:r w:rsidRPr="004422B1">
        <w:rPr>
          <w:rFonts w:hint="cs"/>
          <w:rtl/>
        </w:rPr>
        <w:t>.</w:t>
      </w:r>
    </w:p>
    <w:p w:rsidR="00A85792" w:rsidRPr="00A214BB" w:rsidRDefault="00A85792" w:rsidP="006B6CF0">
      <w:pPr>
        <w:numPr>
          <w:ilvl w:val="0"/>
          <w:numId w:val="8"/>
        </w:numPr>
        <w:autoSpaceDE w:val="0"/>
        <w:autoSpaceDN w:val="0"/>
        <w:adjustRightInd w:val="0"/>
        <w:spacing w:after="0" w:line="480" w:lineRule="auto"/>
        <w:jc w:val="both"/>
        <w:rPr>
          <w:rtl/>
        </w:rPr>
      </w:pPr>
      <w:r>
        <w:rPr>
          <w:rFonts w:hint="cs"/>
          <w:rtl/>
        </w:rPr>
        <w:t>במעמד בספר יהושע מופיע מוטיב ה'ברכה': "</w:t>
      </w:r>
      <w:r w:rsidRPr="00640D12">
        <w:rPr>
          <w:rFonts w:hint="eastAsia"/>
          <w:rtl/>
        </w:rPr>
        <w:t>כַּאֲשֶׁר</w:t>
      </w:r>
      <w:r w:rsidRPr="00640D12">
        <w:rPr>
          <w:rtl/>
        </w:rPr>
        <w:t xml:space="preserve"> </w:t>
      </w:r>
      <w:r w:rsidRPr="00640D12">
        <w:rPr>
          <w:rFonts w:hint="eastAsia"/>
          <w:rtl/>
        </w:rPr>
        <w:t>צִוָּה</w:t>
      </w:r>
      <w:r w:rsidRPr="00640D12">
        <w:rPr>
          <w:rtl/>
        </w:rPr>
        <w:t xml:space="preserve"> </w:t>
      </w:r>
      <w:r w:rsidRPr="00640D12">
        <w:rPr>
          <w:rFonts w:hint="eastAsia"/>
          <w:rtl/>
        </w:rPr>
        <w:t>מֹשֶׁה</w:t>
      </w:r>
      <w:r w:rsidRPr="00640D12">
        <w:rPr>
          <w:rtl/>
        </w:rPr>
        <w:t xml:space="preserve"> </w:t>
      </w:r>
      <w:r w:rsidRPr="00640D12">
        <w:rPr>
          <w:rFonts w:hint="eastAsia"/>
          <w:rtl/>
        </w:rPr>
        <w:t>עֶבֶד</w:t>
      </w:r>
      <w:r w:rsidRPr="00640D12">
        <w:rPr>
          <w:rtl/>
        </w:rPr>
        <w:t xml:space="preserve"> </w:t>
      </w:r>
      <w:r>
        <w:rPr>
          <w:rFonts w:hint="cs"/>
          <w:rtl/>
        </w:rPr>
        <w:t>ה'</w:t>
      </w:r>
      <w:r w:rsidRPr="00640D12">
        <w:rPr>
          <w:rtl/>
        </w:rPr>
        <w:t xml:space="preserve"> </w:t>
      </w:r>
      <w:r w:rsidRPr="00640D12">
        <w:rPr>
          <w:rFonts w:hint="eastAsia"/>
          <w:b/>
          <w:bCs/>
          <w:rtl/>
        </w:rPr>
        <w:t>לְבָרֵךְ</w:t>
      </w:r>
      <w:r w:rsidRPr="00640D12">
        <w:rPr>
          <w:rtl/>
        </w:rPr>
        <w:t xml:space="preserve"> </w:t>
      </w:r>
      <w:r w:rsidRPr="00640D12">
        <w:rPr>
          <w:rFonts w:hint="eastAsia"/>
          <w:rtl/>
        </w:rPr>
        <w:t>אֶת</w:t>
      </w:r>
      <w:r w:rsidRPr="00640D12">
        <w:rPr>
          <w:rtl/>
        </w:rPr>
        <w:t xml:space="preserve"> </w:t>
      </w:r>
      <w:r w:rsidRPr="00640D12">
        <w:rPr>
          <w:rFonts w:hint="eastAsia"/>
          <w:rtl/>
        </w:rPr>
        <w:t>הָעָם</w:t>
      </w:r>
      <w:r w:rsidRPr="00640D12">
        <w:rPr>
          <w:rtl/>
        </w:rPr>
        <w:t xml:space="preserve"> </w:t>
      </w:r>
      <w:r w:rsidRPr="00640D12">
        <w:rPr>
          <w:rFonts w:hint="eastAsia"/>
          <w:rtl/>
        </w:rPr>
        <w:t>יִשְׂרָאֵל</w:t>
      </w:r>
      <w:r w:rsidRPr="00640D12">
        <w:rPr>
          <w:rtl/>
        </w:rPr>
        <w:t xml:space="preserve"> </w:t>
      </w:r>
      <w:r w:rsidRPr="00640D12">
        <w:rPr>
          <w:rFonts w:hint="eastAsia"/>
          <w:rtl/>
        </w:rPr>
        <w:t>בָּרִאשֹׁנָה</w:t>
      </w:r>
      <w:r w:rsidRPr="00640D12">
        <w:rPr>
          <w:rtl/>
        </w:rPr>
        <w:t xml:space="preserve">: </w:t>
      </w:r>
      <w:r w:rsidRPr="00640D12">
        <w:rPr>
          <w:rFonts w:hint="eastAsia"/>
          <w:rtl/>
        </w:rPr>
        <w:t>וְאַחֲרֵי</w:t>
      </w:r>
      <w:r w:rsidRPr="00640D12">
        <w:rPr>
          <w:rtl/>
        </w:rPr>
        <w:t xml:space="preserve"> </w:t>
      </w:r>
      <w:r w:rsidRPr="00640D12">
        <w:rPr>
          <w:rFonts w:hint="eastAsia"/>
          <w:rtl/>
        </w:rPr>
        <w:t>כֵן</w:t>
      </w:r>
      <w:r w:rsidRPr="00640D12">
        <w:rPr>
          <w:rtl/>
        </w:rPr>
        <w:t xml:space="preserve"> </w:t>
      </w:r>
      <w:r w:rsidRPr="00640D12">
        <w:rPr>
          <w:rFonts w:hint="eastAsia"/>
          <w:rtl/>
        </w:rPr>
        <w:t>קָרָא</w:t>
      </w:r>
      <w:r w:rsidRPr="00640D12">
        <w:rPr>
          <w:rtl/>
        </w:rPr>
        <w:t xml:space="preserve"> </w:t>
      </w:r>
      <w:r w:rsidRPr="00640D12">
        <w:rPr>
          <w:rFonts w:hint="eastAsia"/>
          <w:rtl/>
        </w:rPr>
        <w:t>אֶת</w:t>
      </w:r>
      <w:r w:rsidRPr="00640D12">
        <w:rPr>
          <w:rtl/>
        </w:rPr>
        <w:t xml:space="preserve"> </w:t>
      </w:r>
      <w:r w:rsidRPr="00640D12">
        <w:rPr>
          <w:rFonts w:hint="eastAsia"/>
          <w:rtl/>
        </w:rPr>
        <w:t>כָּל</w:t>
      </w:r>
      <w:r w:rsidRPr="00640D12">
        <w:rPr>
          <w:rtl/>
        </w:rPr>
        <w:t xml:space="preserve"> </w:t>
      </w:r>
      <w:r w:rsidRPr="00640D12">
        <w:rPr>
          <w:rFonts w:hint="eastAsia"/>
          <w:rtl/>
        </w:rPr>
        <w:t>דִּבְרֵי</w:t>
      </w:r>
      <w:r w:rsidRPr="00640D12">
        <w:rPr>
          <w:rtl/>
        </w:rPr>
        <w:t xml:space="preserve"> </w:t>
      </w:r>
      <w:r w:rsidRPr="00640D12">
        <w:rPr>
          <w:rFonts w:hint="eastAsia"/>
          <w:rtl/>
        </w:rPr>
        <w:t>הַתּוֹרָה</w:t>
      </w:r>
      <w:r w:rsidRPr="00640D12">
        <w:rPr>
          <w:rtl/>
        </w:rPr>
        <w:t xml:space="preserve"> </w:t>
      </w:r>
      <w:r w:rsidRPr="00640D12">
        <w:rPr>
          <w:rFonts w:hint="eastAsia"/>
          <w:b/>
          <w:bCs/>
          <w:rtl/>
        </w:rPr>
        <w:t>הַבְּרָכָה</w:t>
      </w:r>
      <w:r w:rsidRPr="00640D12">
        <w:rPr>
          <w:rtl/>
        </w:rPr>
        <w:t xml:space="preserve"> </w:t>
      </w:r>
      <w:r w:rsidRPr="00640D12">
        <w:rPr>
          <w:rFonts w:hint="eastAsia"/>
          <w:rtl/>
        </w:rPr>
        <w:t>וְהַקְּלָלָה</w:t>
      </w:r>
      <w:r>
        <w:rPr>
          <w:rFonts w:hint="cs"/>
          <w:rtl/>
        </w:rPr>
        <w:t>..." (ח', לג-לד). כך גם בנחמיה: "</w:t>
      </w:r>
      <w:r w:rsidRPr="00640D12">
        <w:rPr>
          <w:rFonts w:hint="eastAsia"/>
          <w:b/>
          <w:bCs/>
          <w:rtl/>
        </w:rPr>
        <w:t>וַיְבָרֶךְ</w:t>
      </w:r>
      <w:r w:rsidRPr="00640D12">
        <w:rPr>
          <w:rtl/>
        </w:rPr>
        <w:t xml:space="preserve"> </w:t>
      </w:r>
      <w:r w:rsidRPr="00640D12">
        <w:rPr>
          <w:rFonts w:hint="eastAsia"/>
          <w:rtl/>
        </w:rPr>
        <w:t>עֶזְרָא</w:t>
      </w:r>
      <w:r w:rsidRPr="00640D12">
        <w:rPr>
          <w:rtl/>
        </w:rPr>
        <w:t xml:space="preserve"> </w:t>
      </w:r>
      <w:r w:rsidRPr="00640D12">
        <w:rPr>
          <w:rFonts w:hint="eastAsia"/>
          <w:rtl/>
        </w:rPr>
        <w:t>אֶת</w:t>
      </w:r>
      <w:r w:rsidRPr="00640D12">
        <w:rPr>
          <w:rtl/>
        </w:rPr>
        <w:t xml:space="preserve"> </w:t>
      </w:r>
      <w:r>
        <w:rPr>
          <w:rFonts w:hint="cs"/>
          <w:rtl/>
        </w:rPr>
        <w:t xml:space="preserve">ה' </w:t>
      </w:r>
      <w:r w:rsidRPr="00640D12">
        <w:rPr>
          <w:rFonts w:hint="eastAsia"/>
          <w:rtl/>
        </w:rPr>
        <w:t>הָאֱלֹהִים</w:t>
      </w:r>
      <w:r w:rsidRPr="00640D12">
        <w:rPr>
          <w:rtl/>
        </w:rPr>
        <w:t xml:space="preserve"> </w:t>
      </w:r>
      <w:r w:rsidRPr="00640D12">
        <w:rPr>
          <w:rFonts w:hint="eastAsia"/>
          <w:rtl/>
        </w:rPr>
        <w:t>הַגָּדוֹל</w:t>
      </w:r>
      <w:r>
        <w:rPr>
          <w:rFonts w:hint="cs"/>
          <w:rtl/>
        </w:rPr>
        <w:t>..." (ח', ו). הקבלה זו חלשה לדעתי, משום שמוטיב הברכה נפוץ</w:t>
      </w:r>
      <w:r w:rsidR="006B6CF0">
        <w:rPr>
          <w:rFonts w:hint="cs"/>
          <w:rtl/>
        </w:rPr>
        <w:t xml:space="preserve"> מאוד במקרא.</w:t>
      </w:r>
      <w:r>
        <w:rPr>
          <w:rFonts w:hint="cs"/>
          <w:rtl/>
        </w:rPr>
        <w:t xml:space="preserve"> </w:t>
      </w:r>
      <w:r w:rsidR="006B6CF0">
        <w:rPr>
          <w:rFonts w:hint="cs"/>
          <w:rtl/>
        </w:rPr>
        <w:t>ניתן, עם זאת, לראותו כמתווסף ל</w:t>
      </w:r>
      <w:r>
        <w:rPr>
          <w:rFonts w:hint="cs"/>
          <w:rtl/>
        </w:rPr>
        <w:t>ראייה מצטברת.</w:t>
      </w:r>
    </w:p>
    <w:p w:rsidR="00A85792" w:rsidRDefault="00A85792" w:rsidP="00A85792">
      <w:pPr>
        <w:spacing w:after="0" w:line="480" w:lineRule="auto"/>
        <w:jc w:val="both"/>
        <w:rPr>
          <w:rtl/>
        </w:rPr>
      </w:pPr>
      <w:r>
        <w:rPr>
          <w:rFonts w:hint="cs"/>
          <w:rtl/>
        </w:rPr>
        <w:lastRenderedPageBreak/>
        <w:t xml:space="preserve">אנלוגיה זו נראית מעט בעייתית בעיני. מצד אחד, ישנם מספר צדדי דמיון המעוררים את האפשרות שמדובר בהקבלה מכוונת; מצד שני, הקבלות נוספות שהצגתי נראות לא משכנעות כשלעצמן: מוטיב הברכה, ואולי גם אזכור המונח 'קהל' </w:t>
      </w:r>
      <w:r>
        <w:rPr>
          <w:rtl/>
        </w:rPr>
        <w:t>–</w:t>
      </w:r>
      <w:r>
        <w:rPr>
          <w:rFonts w:hint="cs"/>
          <w:rtl/>
        </w:rPr>
        <w:t xml:space="preserve"> שניהם שכיחים בנוף המקראי. בנוסף, חלק נכבד מן הביטויים המופיעים בסיפור קריאת התורה בנחמיה, דומה יותר ל</w:t>
      </w:r>
      <w:r w:rsidRPr="00610806">
        <w:rPr>
          <w:rFonts w:hint="cs"/>
          <w:b/>
          <w:bCs/>
          <w:rtl/>
        </w:rPr>
        <w:t>ציווי</w:t>
      </w:r>
      <w:r>
        <w:rPr>
          <w:rFonts w:hint="cs"/>
          <w:rtl/>
        </w:rPr>
        <w:t xml:space="preserve"> על מעמד הר גריזים והר עיבל המופיע בדברים כ"ז, מאשר לביצוע המעמד בספר יהושע.</w:t>
      </w:r>
      <w:r w:rsidR="006B6CF0">
        <w:rPr>
          <w:rStyle w:val="a7"/>
          <w:rtl/>
        </w:rPr>
        <w:footnoteReference w:id="76"/>
      </w:r>
    </w:p>
    <w:p w:rsidR="00A85792" w:rsidRDefault="00A85792" w:rsidP="00E7238C">
      <w:pPr>
        <w:spacing w:after="0" w:line="480" w:lineRule="auto"/>
        <w:jc w:val="both"/>
        <w:rPr>
          <w:rtl/>
        </w:rPr>
      </w:pPr>
      <w:r>
        <w:rPr>
          <w:rFonts w:hint="cs"/>
          <w:rtl/>
        </w:rPr>
        <w:t xml:space="preserve">במקרה זה, </w:t>
      </w:r>
      <w:r w:rsidR="00E7238C">
        <w:rPr>
          <w:rFonts w:hint="cs"/>
          <w:rtl/>
        </w:rPr>
        <w:t>חוששני ש</w:t>
      </w:r>
      <w:r>
        <w:rPr>
          <w:rFonts w:hint="cs"/>
          <w:rtl/>
        </w:rPr>
        <w:t>הדבר תלוי בשיקול דעתו של הקורא, ובמידת שכנועו מן הראיות המצטברות.</w:t>
      </w:r>
    </w:p>
    <w:p w:rsidR="00A85792" w:rsidRDefault="00A85792" w:rsidP="00A85792">
      <w:pPr>
        <w:spacing w:after="0" w:line="480" w:lineRule="auto"/>
        <w:jc w:val="both"/>
      </w:pPr>
    </w:p>
    <w:p w:rsidR="00A85792" w:rsidRPr="00982DD2" w:rsidRDefault="00A85792" w:rsidP="00A85792">
      <w:pPr>
        <w:numPr>
          <w:ilvl w:val="0"/>
          <w:numId w:val="10"/>
        </w:numPr>
        <w:spacing w:after="0" w:line="480" w:lineRule="auto"/>
        <w:jc w:val="both"/>
        <w:rPr>
          <w:rtl/>
        </w:rPr>
      </w:pPr>
      <w:r w:rsidRPr="00982DD2">
        <w:rPr>
          <w:rFonts w:hint="cs"/>
          <w:b/>
          <w:bCs/>
          <w:u w:val="single"/>
          <w:rtl/>
        </w:rPr>
        <w:t>הנחלות</w:t>
      </w:r>
      <w:r>
        <w:rPr>
          <w:rFonts w:hint="cs"/>
          <w:b/>
          <w:bCs/>
          <w:u w:val="single"/>
          <w:rtl/>
        </w:rPr>
        <w:t xml:space="preserve"> (נחמיה י"א מול יהושע י"ג-כ"א)</w:t>
      </w:r>
      <w:r>
        <w:rPr>
          <w:rStyle w:val="a7"/>
          <w:b/>
          <w:bCs/>
          <w:u w:val="single"/>
          <w:rtl/>
        </w:rPr>
        <w:footnoteReference w:id="77"/>
      </w:r>
    </w:p>
    <w:p w:rsidR="00A85792" w:rsidRDefault="00A85792" w:rsidP="00835805">
      <w:pPr>
        <w:spacing w:after="0" w:line="480" w:lineRule="auto"/>
        <w:jc w:val="both"/>
        <w:rPr>
          <w:rtl/>
        </w:rPr>
      </w:pPr>
      <w:r>
        <w:rPr>
          <w:rFonts w:hint="cs"/>
          <w:rtl/>
        </w:rPr>
        <w:t xml:space="preserve">ספר יהושע מתייחד בכך שחלק נכבד ממנו מוקדש לתיאור גיאוגרפי ויישובי של נחלות שבטי ישראל. בספר עו"נ, מוקדש </w:t>
      </w:r>
      <w:r w:rsidR="00835805">
        <w:rPr>
          <w:rFonts w:hint="cs"/>
          <w:rtl/>
        </w:rPr>
        <w:t xml:space="preserve">נחמ' י"א </w:t>
      </w:r>
      <w:r>
        <w:rPr>
          <w:rFonts w:hint="cs"/>
          <w:rtl/>
        </w:rPr>
        <w:t>לתיאור דומה. מתוארים שם היושבים בירושלים, וכן רשימה מפורטת של מקומות בהם ישבו שאר העם. עצם העובדה שנמצא בספר עו"נ תיאור נרחב של יישובי שבי ציון, יוצרת זיקה מספקת בין התקופות השונות</w:t>
      </w:r>
      <w:r w:rsidR="00E7238C">
        <w:rPr>
          <w:rFonts w:hint="cs"/>
          <w:rtl/>
        </w:rPr>
        <w:t xml:space="preserve"> ותיאורי נחלותיהן</w:t>
      </w:r>
      <w:r>
        <w:rPr>
          <w:rFonts w:hint="cs"/>
          <w:rtl/>
        </w:rPr>
        <w:t xml:space="preserve">; עם זאת, ישנן עוד </w:t>
      </w:r>
      <w:r w:rsidR="00E7238C">
        <w:rPr>
          <w:rFonts w:hint="cs"/>
          <w:rtl/>
        </w:rPr>
        <w:t xml:space="preserve">מספר </w:t>
      </w:r>
      <w:r>
        <w:rPr>
          <w:rFonts w:hint="cs"/>
          <w:rtl/>
        </w:rPr>
        <w:t>נקודות דמיון שניתן לשים אליהן</w:t>
      </w:r>
      <w:r w:rsidR="00E7238C">
        <w:rPr>
          <w:rFonts w:hint="cs"/>
          <w:rtl/>
        </w:rPr>
        <w:t xml:space="preserve"> לב</w:t>
      </w:r>
      <w:r>
        <w:rPr>
          <w:rFonts w:hint="cs"/>
          <w:rtl/>
        </w:rPr>
        <w:t>:</w:t>
      </w:r>
    </w:p>
    <w:p w:rsidR="00A85792" w:rsidRDefault="00A85792" w:rsidP="00E7238C">
      <w:pPr>
        <w:numPr>
          <w:ilvl w:val="0"/>
          <w:numId w:val="9"/>
        </w:numPr>
        <w:autoSpaceDE w:val="0"/>
        <w:autoSpaceDN w:val="0"/>
        <w:adjustRightInd w:val="0"/>
        <w:spacing w:after="0" w:line="480" w:lineRule="auto"/>
        <w:jc w:val="both"/>
      </w:pPr>
      <w:r>
        <w:rPr>
          <w:rFonts w:hint="cs"/>
          <w:rtl/>
        </w:rPr>
        <w:t>קביעת הנחלות נעשית על פי גורל.</w:t>
      </w:r>
      <w:r>
        <w:rPr>
          <w:rStyle w:val="a7"/>
          <w:rtl/>
        </w:rPr>
        <w:footnoteReference w:id="78"/>
      </w:r>
      <w:r>
        <w:rPr>
          <w:rFonts w:hint="cs"/>
          <w:rtl/>
        </w:rPr>
        <w:t xml:space="preserve"> בספר יהושע, נחלות השבטים נקבעות בדרך זו: "</w:t>
      </w:r>
      <w:r w:rsidRPr="0014461D">
        <w:rPr>
          <w:rtl/>
        </w:rPr>
        <w:t>וְאֵלֶּה אֲשֶׁר נָחֲלוּ בְנֵי יִשְׂרָאֵל בְּאֶרֶץ כְּנָעַן</w:t>
      </w:r>
      <w:r>
        <w:rPr>
          <w:rFonts w:hint="cs"/>
          <w:rtl/>
        </w:rPr>
        <w:t>...</w:t>
      </w:r>
      <w:r w:rsidRPr="0014461D">
        <w:rPr>
          <w:rtl/>
        </w:rPr>
        <w:t xml:space="preserve"> </w:t>
      </w:r>
      <w:bookmarkStart w:id="8" w:name="יהושעBפרק-יד-{ב}"/>
      <w:bookmarkEnd w:id="8"/>
      <w:r w:rsidRPr="0014461D">
        <w:rPr>
          <w:b/>
          <w:bCs/>
          <w:rtl/>
        </w:rPr>
        <w:t>בְּגוֹרַל</w:t>
      </w:r>
      <w:r w:rsidRPr="0014461D">
        <w:rPr>
          <w:rtl/>
        </w:rPr>
        <w:t xml:space="preserve"> נַחֲלָתָם</w:t>
      </w:r>
      <w:r w:rsidR="00E7238C">
        <w:rPr>
          <w:rFonts w:hint="cs"/>
          <w:rtl/>
        </w:rPr>
        <w:t>" (יהו' י"ד, א-ב).</w:t>
      </w:r>
      <w:r>
        <w:rPr>
          <w:rFonts w:hint="cs"/>
          <w:rtl/>
        </w:rPr>
        <w:t xml:space="preserve"> בספר נחמיה, ההחלטה מי יישב את ירושלים ומי ישב בשאר יישובי יהודה ובנימין, מתקבלת אף היא על פי גורל: "</w:t>
      </w:r>
      <w:r w:rsidRPr="00513071">
        <w:rPr>
          <w:rFonts w:hint="eastAsia"/>
          <w:rtl/>
        </w:rPr>
        <w:t>וּשְׁאָר</w:t>
      </w:r>
      <w:r w:rsidRPr="00513071">
        <w:rPr>
          <w:rtl/>
        </w:rPr>
        <w:t xml:space="preserve"> </w:t>
      </w:r>
      <w:r w:rsidRPr="00513071">
        <w:rPr>
          <w:rFonts w:hint="eastAsia"/>
          <w:rtl/>
        </w:rPr>
        <w:t>הָעָם</w:t>
      </w:r>
      <w:r w:rsidRPr="00513071">
        <w:rPr>
          <w:rtl/>
        </w:rPr>
        <w:t xml:space="preserve"> </w:t>
      </w:r>
      <w:r w:rsidRPr="00513071">
        <w:rPr>
          <w:rFonts w:hint="eastAsia"/>
          <w:b/>
          <w:bCs/>
          <w:rtl/>
        </w:rPr>
        <w:t>הִפִּילוּ</w:t>
      </w:r>
      <w:r w:rsidRPr="00513071">
        <w:rPr>
          <w:b/>
          <w:bCs/>
          <w:rtl/>
        </w:rPr>
        <w:t xml:space="preserve"> </w:t>
      </w:r>
      <w:r w:rsidRPr="00513071">
        <w:rPr>
          <w:rFonts w:hint="eastAsia"/>
          <w:b/>
          <w:bCs/>
          <w:rtl/>
        </w:rPr>
        <w:t>גוֹרָלוֹת</w:t>
      </w:r>
      <w:r w:rsidRPr="00513071">
        <w:rPr>
          <w:rtl/>
        </w:rPr>
        <w:t xml:space="preserve"> </w:t>
      </w:r>
      <w:r w:rsidRPr="00513071">
        <w:rPr>
          <w:rFonts w:hint="eastAsia"/>
          <w:rtl/>
        </w:rPr>
        <w:t>לְהָבִיא</w:t>
      </w:r>
      <w:r w:rsidRPr="00513071">
        <w:rPr>
          <w:rtl/>
        </w:rPr>
        <w:t xml:space="preserve"> </w:t>
      </w:r>
      <w:r w:rsidRPr="00513071">
        <w:rPr>
          <w:rFonts w:hint="eastAsia"/>
          <w:rtl/>
        </w:rPr>
        <w:t>אֶחָד</w:t>
      </w:r>
      <w:r w:rsidRPr="00513071">
        <w:rPr>
          <w:rtl/>
        </w:rPr>
        <w:t xml:space="preserve"> </w:t>
      </w:r>
      <w:r w:rsidRPr="00513071">
        <w:rPr>
          <w:rFonts w:hint="eastAsia"/>
          <w:rtl/>
        </w:rPr>
        <w:t>מִן</w:t>
      </w:r>
      <w:r w:rsidRPr="00513071">
        <w:rPr>
          <w:rtl/>
        </w:rPr>
        <w:t xml:space="preserve"> </w:t>
      </w:r>
      <w:r w:rsidRPr="00513071">
        <w:rPr>
          <w:rFonts w:hint="eastAsia"/>
          <w:rtl/>
        </w:rPr>
        <w:t>הָעֲשָׂרָה</w:t>
      </w:r>
      <w:r w:rsidRPr="00513071">
        <w:rPr>
          <w:rtl/>
        </w:rPr>
        <w:t xml:space="preserve"> </w:t>
      </w:r>
      <w:r w:rsidRPr="00513071">
        <w:rPr>
          <w:rFonts w:hint="eastAsia"/>
          <w:rtl/>
        </w:rPr>
        <w:t>לָשֶׁבֶת</w:t>
      </w:r>
      <w:r w:rsidRPr="00513071">
        <w:rPr>
          <w:rtl/>
        </w:rPr>
        <w:t xml:space="preserve"> </w:t>
      </w:r>
      <w:r w:rsidRPr="00513071">
        <w:rPr>
          <w:rFonts w:hint="eastAsia"/>
          <w:rtl/>
        </w:rPr>
        <w:t>בִּירוּשָׁלִַם</w:t>
      </w:r>
      <w:r w:rsidRPr="00513071">
        <w:rPr>
          <w:rtl/>
        </w:rPr>
        <w:t xml:space="preserve"> </w:t>
      </w:r>
      <w:r w:rsidRPr="00513071">
        <w:rPr>
          <w:rFonts w:hint="eastAsia"/>
          <w:rtl/>
        </w:rPr>
        <w:t>עִיר</w:t>
      </w:r>
      <w:r w:rsidRPr="00513071">
        <w:rPr>
          <w:rtl/>
        </w:rPr>
        <w:t xml:space="preserve"> </w:t>
      </w:r>
      <w:r w:rsidRPr="00513071">
        <w:rPr>
          <w:rFonts w:hint="eastAsia"/>
          <w:rtl/>
        </w:rPr>
        <w:t>הַקֹּדֶשׁ</w:t>
      </w:r>
      <w:r w:rsidRPr="00513071">
        <w:rPr>
          <w:rtl/>
        </w:rPr>
        <w:t xml:space="preserve"> </w:t>
      </w:r>
      <w:r w:rsidRPr="00513071">
        <w:rPr>
          <w:rFonts w:hint="eastAsia"/>
          <w:rtl/>
        </w:rPr>
        <w:t>וְתֵשַׁע</w:t>
      </w:r>
      <w:r w:rsidRPr="00513071">
        <w:rPr>
          <w:rtl/>
        </w:rPr>
        <w:t xml:space="preserve"> </w:t>
      </w:r>
      <w:r w:rsidRPr="00513071">
        <w:rPr>
          <w:rFonts w:hint="eastAsia"/>
          <w:rtl/>
        </w:rPr>
        <w:t>הַיָּדוֹת</w:t>
      </w:r>
      <w:r w:rsidRPr="00513071">
        <w:rPr>
          <w:rtl/>
        </w:rPr>
        <w:t xml:space="preserve"> </w:t>
      </w:r>
      <w:r w:rsidRPr="00513071">
        <w:rPr>
          <w:rFonts w:hint="eastAsia"/>
          <w:rtl/>
        </w:rPr>
        <w:t>בֶּעָרִים</w:t>
      </w:r>
      <w:r w:rsidR="00E7238C">
        <w:rPr>
          <w:rFonts w:hint="cs"/>
          <w:rtl/>
        </w:rPr>
        <w:t>"  (נחמ' י"א, א). אלו</w:t>
      </w:r>
      <w:r>
        <w:rPr>
          <w:rFonts w:hint="cs"/>
          <w:rtl/>
        </w:rPr>
        <w:t xml:space="preserve"> הן </w:t>
      </w:r>
      <w:r w:rsidR="00E7238C">
        <w:rPr>
          <w:rFonts w:hint="cs"/>
          <w:rtl/>
        </w:rPr>
        <w:t xml:space="preserve">הפעמיים </w:t>
      </w:r>
      <w:r>
        <w:rPr>
          <w:rFonts w:hint="cs"/>
          <w:rtl/>
        </w:rPr>
        <w:t>היחידות במקרא, שבהן נעשה שימוש בגורל לשם קביעת ההתיישבות</w:t>
      </w:r>
      <w:r w:rsidR="00E7238C">
        <w:rPr>
          <w:rFonts w:hint="cs"/>
          <w:rtl/>
        </w:rPr>
        <w:t xml:space="preserve"> בארץ</w:t>
      </w:r>
      <w:r>
        <w:rPr>
          <w:rFonts w:hint="cs"/>
          <w:rtl/>
        </w:rPr>
        <w:t>.</w:t>
      </w:r>
    </w:p>
    <w:p w:rsidR="00A85792" w:rsidRPr="008345A7" w:rsidRDefault="00A85792" w:rsidP="00A85792">
      <w:pPr>
        <w:numPr>
          <w:ilvl w:val="0"/>
          <w:numId w:val="9"/>
        </w:numPr>
        <w:autoSpaceDE w:val="0"/>
        <w:autoSpaceDN w:val="0"/>
        <w:adjustRightInd w:val="0"/>
        <w:spacing w:after="0" w:line="480" w:lineRule="auto"/>
        <w:jc w:val="both"/>
      </w:pPr>
      <w:r w:rsidRPr="008345A7">
        <w:rPr>
          <w:rFonts w:hint="cs"/>
          <w:rtl/>
        </w:rPr>
        <w:t xml:space="preserve">רשימת יישובי שבט יהודה בימי נחמיה מקבילה לרשימת ערי יהודה בספר יהושע, ומרבית החוקרים מסכימים עם הטענה שרשימה זו מושתתת על מקבילתה מספר </w:t>
      </w:r>
      <w:r w:rsidRPr="008345A7">
        <w:rPr>
          <w:rFonts w:hint="cs"/>
          <w:rtl/>
        </w:rPr>
        <w:lastRenderedPageBreak/>
        <w:t>יהושע.</w:t>
      </w:r>
      <w:r>
        <w:rPr>
          <w:rStyle w:val="a7"/>
          <w:rtl/>
        </w:rPr>
        <w:footnoteReference w:id="79"/>
      </w:r>
      <w:r w:rsidRPr="008345A7">
        <w:rPr>
          <w:rFonts w:hint="cs"/>
          <w:rtl/>
        </w:rPr>
        <w:t xml:space="preserve"> ליפשיץ מציין כי "מתוך 85 הערים שנזכרות ברשימת הערים ביהושע נמנות כאן 17 (חמישית בדיוק),</w:t>
      </w:r>
      <w:r>
        <w:rPr>
          <w:rStyle w:val="a7"/>
          <w:rtl/>
        </w:rPr>
        <w:footnoteReference w:id="80"/>
      </w:r>
      <w:r w:rsidRPr="008345A7">
        <w:rPr>
          <w:rFonts w:hint="cs"/>
          <w:rtl/>
        </w:rPr>
        <w:t xml:space="preserve"> כולן (פרט לקרית ארבע) נמנות באותו סדר,</w:t>
      </w:r>
      <w:r>
        <w:rPr>
          <w:rStyle w:val="a7"/>
          <w:rtl/>
        </w:rPr>
        <w:footnoteReference w:id="81"/>
      </w:r>
      <w:r w:rsidRPr="008345A7">
        <w:rPr>
          <w:rFonts w:hint="cs"/>
          <w:rtl/>
        </w:rPr>
        <w:t xml:space="preserve"> בתוך הערים שנמצאו</w:t>
      </w:r>
      <w:r w:rsidR="002543A1">
        <w:rPr>
          <w:rFonts w:hint="cs"/>
          <w:rtl/>
        </w:rPr>
        <w:t>ת "אל גבול אדום בנגבה..." (יהו'</w:t>
      </w:r>
      <w:r w:rsidRPr="008345A7">
        <w:rPr>
          <w:rFonts w:hint="cs"/>
          <w:rtl/>
        </w:rPr>
        <w:t xml:space="preserve"> ט"ו, כא) ו"בשפלה" (שם לג)".</w:t>
      </w:r>
      <w:r>
        <w:rPr>
          <w:rStyle w:val="a7"/>
          <w:rtl/>
        </w:rPr>
        <w:footnoteReference w:id="82"/>
      </w:r>
    </w:p>
    <w:p w:rsidR="00A85792" w:rsidRPr="009F5A53" w:rsidRDefault="00A85792" w:rsidP="00A85792">
      <w:pPr>
        <w:numPr>
          <w:ilvl w:val="0"/>
          <w:numId w:val="9"/>
        </w:numPr>
        <w:autoSpaceDE w:val="0"/>
        <w:autoSpaceDN w:val="0"/>
        <w:adjustRightInd w:val="0"/>
        <w:spacing w:after="0" w:line="480" w:lineRule="auto"/>
        <w:jc w:val="both"/>
      </w:pPr>
      <w:r w:rsidRPr="006414CB">
        <w:rPr>
          <w:rFonts w:hint="cs"/>
          <w:rtl/>
        </w:rPr>
        <w:t xml:space="preserve">המילה "חצרים" מאפיינת בעיקר את נחלות ספר יהושע, שם היא מופיעה </w:t>
      </w:r>
      <w:r>
        <w:rPr>
          <w:rFonts w:hint="cs"/>
          <w:rtl/>
        </w:rPr>
        <w:t>שלושים פעמי</w:t>
      </w:r>
      <w:r w:rsidRPr="006414CB">
        <w:rPr>
          <w:rFonts w:hint="cs"/>
          <w:rtl/>
        </w:rPr>
        <w:t>ם</w:t>
      </w:r>
      <w:r>
        <w:rPr>
          <w:rFonts w:hint="cs"/>
          <w:rtl/>
        </w:rPr>
        <w:t>,</w:t>
      </w:r>
      <w:r w:rsidRPr="006414CB">
        <w:rPr>
          <w:rFonts w:hint="cs"/>
          <w:rtl/>
        </w:rPr>
        <w:t xml:space="preserve"> </w:t>
      </w:r>
      <w:r>
        <w:rPr>
          <w:rFonts w:hint="cs"/>
          <w:rtl/>
        </w:rPr>
        <w:t>מתוך ארבע</w:t>
      </w:r>
      <w:r w:rsidR="00835805">
        <w:rPr>
          <w:rFonts w:hint="cs"/>
          <w:rtl/>
        </w:rPr>
        <w:t>ים וחמש פעמים במקרא כולו. בנחמ'</w:t>
      </w:r>
      <w:r>
        <w:rPr>
          <w:rFonts w:hint="cs"/>
          <w:rtl/>
        </w:rPr>
        <w:t xml:space="preserve"> י"א מופיעה המ</w:t>
      </w:r>
      <w:r w:rsidRPr="009F5A53">
        <w:rPr>
          <w:rFonts w:hint="cs"/>
          <w:rtl/>
        </w:rPr>
        <w:t xml:space="preserve">ילה פעמיים: </w:t>
      </w:r>
      <w:r w:rsidRPr="009F5A53">
        <w:rPr>
          <w:rtl/>
        </w:rPr>
        <w:t xml:space="preserve">וְאֶל </w:t>
      </w:r>
      <w:r w:rsidRPr="009F5A53">
        <w:rPr>
          <w:b/>
          <w:bCs/>
          <w:rtl/>
        </w:rPr>
        <w:t>הַחֲצֵרִים</w:t>
      </w:r>
      <w:r w:rsidRPr="009F5A53">
        <w:rPr>
          <w:rtl/>
        </w:rPr>
        <w:t xml:space="preserve"> בִּשְׂדֹתָם מִבְּנֵי יְהוּדָה יָשְׁבוּ בְּקִרְיַת הָאַרְבַּע וּבְנֹתֶיהָ</w:t>
      </w:r>
      <w:r>
        <w:rPr>
          <w:rFonts w:hint="cs"/>
          <w:rtl/>
        </w:rPr>
        <w:t>...</w:t>
      </w:r>
      <w:r w:rsidRPr="009F5A53">
        <w:rPr>
          <w:rtl/>
        </w:rPr>
        <w:t xml:space="preserve"> וּבִיקַּבְצְאֵל </w:t>
      </w:r>
      <w:r w:rsidRPr="009F5A53">
        <w:rPr>
          <w:b/>
          <w:bCs/>
          <w:rtl/>
        </w:rPr>
        <w:t>וַחֲצֵרֶיהָ</w:t>
      </w:r>
      <w:r>
        <w:rPr>
          <w:rFonts w:hint="cs"/>
          <w:rtl/>
        </w:rPr>
        <w:t>" (כה).</w:t>
      </w:r>
      <w:r>
        <w:rPr>
          <w:rStyle w:val="a7"/>
          <w:rtl/>
        </w:rPr>
        <w:footnoteReference w:id="83"/>
      </w:r>
      <w:r>
        <w:rPr>
          <w:rFonts w:hint="cs"/>
          <w:rtl/>
        </w:rPr>
        <w:t xml:space="preserve"> ייתכן שהשימוש במונח 'חצרים' בספר נחמיה נועד גם הוא להזכיר לקורא את תיאור הנחלות ביהושע.</w:t>
      </w:r>
    </w:p>
    <w:p w:rsidR="00A85792" w:rsidRDefault="00A85792" w:rsidP="00A85792">
      <w:pPr>
        <w:numPr>
          <w:ilvl w:val="0"/>
          <w:numId w:val="9"/>
        </w:numPr>
        <w:autoSpaceDE w:val="0"/>
        <w:autoSpaceDN w:val="0"/>
        <w:adjustRightInd w:val="0"/>
        <w:spacing w:after="0" w:line="480" w:lineRule="auto"/>
        <w:jc w:val="both"/>
      </w:pPr>
      <w:r>
        <w:rPr>
          <w:rFonts w:hint="cs"/>
          <w:rtl/>
        </w:rPr>
        <w:t xml:space="preserve">"קרית הארבע" המופיעה בנחמיה (י"א, כה), הוא שמה העתיק של העיר חברון. השם מופיע עשר פעמים: פעמיים בבראשית, שש פעמים ביהושע, פעם אחת בשופטים, והפעם הנוספת היחידה </w:t>
      </w:r>
      <w:r>
        <w:rPr>
          <w:rtl/>
        </w:rPr>
        <w:t>–</w:t>
      </w:r>
      <w:r>
        <w:rPr>
          <w:rFonts w:hint="cs"/>
          <w:rtl/>
        </w:rPr>
        <w:t xml:space="preserve"> והחריגה </w:t>
      </w:r>
      <w:r>
        <w:rPr>
          <w:rtl/>
        </w:rPr>
        <w:t>–</w:t>
      </w:r>
      <w:r>
        <w:rPr>
          <w:rFonts w:hint="cs"/>
          <w:rtl/>
        </w:rPr>
        <w:t xml:space="preserve"> היא אצלנו ב</w:t>
      </w:r>
      <w:r w:rsidR="00F3005D">
        <w:rPr>
          <w:rFonts w:hint="cs"/>
          <w:rtl/>
        </w:rPr>
        <w:t xml:space="preserve">ספר </w:t>
      </w:r>
      <w:r>
        <w:rPr>
          <w:rFonts w:hint="cs"/>
          <w:rtl/>
        </w:rPr>
        <w:t>נחמיה.</w:t>
      </w:r>
      <w:r>
        <w:rPr>
          <w:rStyle w:val="a7"/>
          <w:rtl/>
        </w:rPr>
        <w:footnoteReference w:id="84"/>
      </w:r>
      <w:r>
        <w:rPr>
          <w:rFonts w:hint="cs"/>
          <w:rtl/>
        </w:rPr>
        <w:t xml:space="preserve"> זו הפעם היחידה במקרא ששם זה מופיע כשמה של חברון לאחר כיבושה בידי כלב בן יפונה, וזאת </w:t>
      </w:r>
      <w:r>
        <w:rPr>
          <w:rtl/>
        </w:rPr>
        <w:t>–</w:t>
      </w:r>
      <w:r>
        <w:rPr>
          <w:rFonts w:hint="cs"/>
          <w:rtl/>
        </w:rPr>
        <w:t xml:space="preserve"> מאות שנים מאוחר יותר.</w:t>
      </w:r>
      <w:r>
        <w:rPr>
          <w:rStyle w:val="a7"/>
          <w:rtl/>
        </w:rPr>
        <w:footnoteReference w:id="85"/>
      </w:r>
      <w:r>
        <w:rPr>
          <w:rFonts w:hint="cs"/>
          <w:rtl/>
        </w:rPr>
        <w:t xml:space="preserve"> בנוסף, מדובר בהזרה, המתבטאת בכך שזו הפעם היחידה שבה קרית-ארבע אינה מופיעה בלוויית שמה החדש: 'חברון'.</w:t>
      </w:r>
      <w:r>
        <w:rPr>
          <w:rStyle w:val="a7"/>
          <w:rtl/>
        </w:rPr>
        <w:footnoteReference w:id="86"/>
      </w:r>
      <w:r>
        <w:rPr>
          <w:rFonts w:hint="cs"/>
          <w:rtl/>
        </w:rPr>
        <w:t xml:space="preserve"> בכך שמשתמש הכתוב אך ורק בשמה הקדום של העיר, יתכן ומבקש הכתוב לתת לקורא תחושה קמאית, המובילה אותו אל ימי ספר יהושע.</w:t>
      </w:r>
      <w:r w:rsidRPr="00F3005D">
        <w:rPr>
          <w:rStyle w:val="a7"/>
          <w:sz w:val="24"/>
        </w:rPr>
        <w:footnoteReference w:id="87"/>
      </w:r>
    </w:p>
    <w:p w:rsidR="00A85792" w:rsidRDefault="00A85792" w:rsidP="00A85792">
      <w:pPr>
        <w:numPr>
          <w:ilvl w:val="0"/>
          <w:numId w:val="9"/>
        </w:numPr>
        <w:autoSpaceDE w:val="0"/>
        <w:autoSpaceDN w:val="0"/>
        <w:adjustRightInd w:val="0"/>
        <w:spacing w:after="0" w:line="480" w:lineRule="auto"/>
        <w:jc w:val="both"/>
      </w:pPr>
      <w:r>
        <w:rPr>
          <w:rFonts w:hint="cs"/>
          <w:rtl/>
        </w:rPr>
        <w:t xml:space="preserve">תחומי נחלת יהודה מתוארים בנחמיה בעזרת שתי נקודות ציון </w:t>
      </w:r>
      <w:r>
        <w:rPr>
          <w:rtl/>
        </w:rPr>
        <w:t>–</w:t>
      </w:r>
      <w:r>
        <w:rPr>
          <w:rFonts w:hint="cs"/>
          <w:rtl/>
        </w:rPr>
        <w:t xml:space="preserve"> צפונית ודרומית: "</w:t>
      </w:r>
      <w:r w:rsidRPr="008535A5">
        <w:rPr>
          <w:rtl/>
        </w:rPr>
        <w:t xml:space="preserve">וַיַּחֲנוּ מִבְּאֵר שֶׁבַע </w:t>
      </w:r>
      <w:r w:rsidRPr="008535A5">
        <w:rPr>
          <w:b/>
          <w:bCs/>
          <w:rtl/>
        </w:rPr>
        <w:t>עַד גֵּיא הִנֹּם</w:t>
      </w:r>
      <w:r>
        <w:rPr>
          <w:rFonts w:hint="cs"/>
          <w:rtl/>
        </w:rPr>
        <w:t xml:space="preserve">" (י"א, ל). גיא הנום מופיע כחלק מן הגבול הצפוני של יהודה גם </w:t>
      </w:r>
      <w:r>
        <w:rPr>
          <w:rFonts w:hint="cs"/>
          <w:rtl/>
        </w:rPr>
        <w:lastRenderedPageBreak/>
        <w:t>בתיאור בספר יהושע: "</w:t>
      </w:r>
      <w:r w:rsidRPr="008535A5">
        <w:rPr>
          <w:rtl/>
        </w:rPr>
        <w:t xml:space="preserve">וְעָלָה הַגְּבוּל </w:t>
      </w:r>
      <w:r w:rsidRPr="008535A5">
        <w:rPr>
          <w:b/>
          <w:bCs/>
          <w:rtl/>
        </w:rPr>
        <w:t>גֵּי בֶן הִנֹּם</w:t>
      </w:r>
      <w:r>
        <w:rPr>
          <w:rFonts w:hint="cs"/>
          <w:rtl/>
        </w:rPr>
        <w:t>" (ט"ו, ח).</w:t>
      </w:r>
      <w:r>
        <w:rPr>
          <w:rStyle w:val="a7"/>
          <w:rtl/>
        </w:rPr>
        <w:footnoteReference w:id="88"/>
      </w:r>
      <w:r>
        <w:rPr>
          <w:rFonts w:hint="cs"/>
          <w:rtl/>
        </w:rPr>
        <w:t xml:space="preserve">  קוכמן אף מעיר כי: "בשום כתוב בספרות ההיסטוריוגרפית במקרא, הדן בחטיבות יהודה ובנימין במסגרת מלכות יהודה, לא נזכר גבול בין השתיים. פסוקנו הוא היחיד הנדרש לרשימת גבולות שבט יהודה, המקדימה את רשימת ערי יהודה ביהושע טו... </w:t>
      </w:r>
      <w:r w:rsidRPr="00A708E7">
        <w:rPr>
          <w:rFonts w:hint="cs"/>
          <w:b/>
          <w:bCs/>
          <w:rtl/>
        </w:rPr>
        <w:t>בפסוקנו משתקף איפוא מאמץ להחיות הסדרים קדומים ביחסי יהודה ובנימין</w:t>
      </w:r>
      <w:r>
        <w:rPr>
          <w:rFonts w:hint="cs"/>
          <w:rtl/>
        </w:rPr>
        <w:t>... [הדגשה שלי. נ"ק.]".</w:t>
      </w:r>
      <w:r>
        <w:rPr>
          <w:rStyle w:val="a7"/>
          <w:rtl/>
        </w:rPr>
        <w:footnoteReference w:id="89"/>
      </w:r>
    </w:p>
    <w:p w:rsidR="00A85792" w:rsidRDefault="00A85792" w:rsidP="004A3A82">
      <w:pPr>
        <w:numPr>
          <w:ilvl w:val="0"/>
          <w:numId w:val="9"/>
        </w:numPr>
        <w:autoSpaceDE w:val="0"/>
        <w:autoSpaceDN w:val="0"/>
        <w:adjustRightInd w:val="0"/>
        <w:spacing w:after="0" w:line="480" w:lineRule="auto"/>
        <w:jc w:val="both"/>
      </w:pPr>
      <w:r>
        <w:rPr>
          <w:rFonts w:hint="cs"/>
          <w:rtl/>
        </w:rPr>
        <w:t>"</w:t>
      </w:r>
      <w:r w:rsidRPr="0066092D">
        <w:rPr>
          <w:rFonts w:hint="eastAsia"/>
          <w:rtl/>
        </w:rPr>
        <w:t>וּמִן</w:t>
      </w:r>
      <w:r w:rsidRPr="0066092D">
        <w:rPr>
          <w:rtl/>
        </w:rPr>
        <w:t xml:space="preserve"> </w:t>
      </w:r>
      <w:r w:rsidRPr="0066092D">
        <w:rPr>
          <w:rFonts w:hint="eastAsia"/>
          <w:rtl/>
        </w:rPr>
        <w:t>הַלְוִיִּם</w:t>
      </w:r>
      <w:r w:rsidRPr="0066092D">
        <w:rPr>
          <w:rtl/>
        </w:rPr>
        <w:t xml:space="preserve"> </w:t>
      </w:r>
      <w:r w:rsidRPr="0066092D">
        <w:rPr>
          <w:rFonts w:hint="eastAsia"/>
          <w:rtl/>
        </w:rPr>
        <w:t>מַחְלְקוֹת</w:t>
      </w:r>
      <w:r w:rsidRPr="0066092D">
        <w:rPr>
          <w:rtl/>
        </w:rPr>
        <w:t xml:space="preserve"> </w:t>
      </w:r>
      <w:r w:rsidRPr="0066092D">
        <w:rPr>
          <w:rFonts w:hint="eastAsia"/>
          <w:rtl/>
        </w:rPr>
        <w:t>יְהוּדָה</w:t>
      </w:r>
      <w:r w:rsidRPr="0066092D">
        <w:rPr>
          <w:rtl/>
        </w:rPr>
        <w:t xml:space="preserve"> </w:t>
      </w:r>
      <w:r>
        <w:rPr>
          <w:rFonts w:hint="eastAsia"/>
          <w:rtl/>
        </w:rPr>
        <w:t>לְבִנְיָמִי</w:t>
      </w:r>
      <w:r>
        <w:rPr>
          <w:rFonts w:hint="cs"/>
          <w:rtl/>
        </w:rPr>
        <w:t xml:space="preserve">ן" </w:t>
      </w:r>
      <w:r>
        <w:rPr>
          <w:rtl/>
        </w:rPr>
        <w:t>–</w:t>
      </w:r>
      <w:r>
        <w:rPr>
          <w:rFonts w:hint="cs"/>
          <w:rtl/>
        </w:rPr>
        <w:t xml:space="preserve"> תחבירו של פסוק זה קשה להבנה, אך ניתן להבין </w:t>
      </w:r>
      <w:r w:rsidR="004A3A82">
        <w:rPr>
          <w:rFonts w:hint="cs"/>
          <w:rtl/>
        </w:rPr>
        <w:t xml:space="preserve">מתוך ההקשר </w:t>
      </w:r>
      <w:r>
        <w:rPr>
          <w:rFonts w:hint="cs"/>
          <w:rtl/>
        </w:rPr>
        <w:t xml:space="preserve">כי הלויים </w:t>
      </w:r>
      <w:r w:rsidR="004A3A82">
        <w:rPr>
          <w:rFonts w:hint="cs"/>
          <w:rtl/>
        </w:rPr>
        <w:t>ישבו</w:t>
      </w:r>
      <w:r>
        <w:rPr>
          <w:rFonts w:hint="cs"/>
          <w:rtl/>
        </w:rPr>
        <w:t xml:space="preserve"> </w:t>
      </w:r>
      <w:r w:rsidR="004A3A82">
        <w:rPr>
          <w:rFonts w:hint="cs"/>
          <w:rtl/>
        </w:rPr>
        <w:t>ב</w:t>
      </w:r>
      <w:r w:rsidR="00F3005D">
        <w:rPr>
          <w:rFonts w:hint="cs"/>
          <w:rtl/>
        </w:rPr>
        <w:t>יישוב</w:t>
      </w:r>
      <w:r w:rsidR="004A3A82">
        <w:rPr>
          <w:rFonts w:hint="cs"/>
          <w:rtl/>
        </w:rPr>
        <w:t>ים</w:t>
      </w:r>
      <w:r w:rsidR="00F3005D">
        <w:rPr>
          <w:rFonts w:hint="cs"/>
          <w:rtl/>
        </w:rPr>
        <w:t xml:space="preserve"> בתוך יהודה ובנימין,</w:t>
      </w:r>
      <w:r>
        <w:rPr>
          <w:rStyle w:val="a7"/>
          <w:rtl/>
        </w:rPr>
        <w:footnoteReference w:id="90"/>
      </w:r>
      <w:r>
        <w:rPr>
          <w:rFonts w:hint="cs"/>
          <w:rtl/>
        </w:rPr>
        <w:t xml:space="preserve"> כפי שבספר יהושע בני לוי קיבלו ערים לשבת בתוך שאר השבטים.</w:t>
      </w:r>
    </w:p>
    <w:p w:rsidR="00A85792" w:rsidRDefault="00A85792" w:rsidP="00F3005D">
      <w:pPr>
        <w:autoSpaceDE w:val="0"/>
        <w:autoSpaceDN w:val="0"/>
        <w:adjustRightInd w:val="0"/>
        <w:spacing w:after="0" w:line="480" w:lineRule="auto"/>
        <w:jc w:val="both"/>
        <w:rPr>
          <w:rtl/>
        </w:rPr>
      </w:pPr>
      <w:r>
        <w:rPr>
          <w:rFonts w:hint="cs"/>
          <w:rtl/>
        </w:rPr>
        <w:t>עצם פירוטם של נחלות הוא חריג במקרא, כך שהקשר בין הנחלות בנחמיה וביהושע לא זוקק, לדעתי, חיזוקים רבים. בכל זאת ניתן למצוא, כפי שהראיתי, קווי דמיון נוספים, ועל כן נראה בעיני שאנלוגיה זו חזקה ומבוססת.</w:t>
      </w:r>
    </w:p>
    <w:p w:rsidR="006F1255" w:rsidRDefault="006F1255" w:rsidP="00F3005D">
      <w:pPr>
        <w:autoSpaceDE w:val="0"/>
        <w:autoSpaceDN w:val="0"/>
        <w:adjustRightInd w:val="0"/>
        <w:spacing w:after="0" w:line="480" w:lineRule="auto"/>
        <w:jc w:val="both"/>
        <w:rPr>
          <w:rtl/>
        </w:rPr>
      </w:pPr>
    </w:p>
    <w:p w:rsidR="004E30E4" w:rsidRPr="004E30E4" w:rsidRDefault="004E30E4" w:rsidP="004E30E4">
      <w:pPr>
        <w:autoSpaceDE w:val="0"/>
        <w:autoSpaceDN w:val="0"/>
        <w:adjustRightInd w:val="0"/>
        <w:spacing w:after="0" w:line="480" w:lineRule="auto"/>
        <w:ind w:firstLine="720"/>
        <w:jc w:val="both"/>
        <w:rPr>
          <w:b/>
          <w:bCs/>
          <w:u w:val="single"/>
          <w:rtl/>
        </w:rPr>
      </w:pPr>
      <w:r w:rsidRPr="004E30E4">
        <w:rPr>
          <w:rFonts w:hint="cs"/>
          <w:b/>
          <w:bCs/>
          <w:u w:val="single"/>
          <w:rtl/>
        </w:rPr>
        <w:t>סיכום</w:t>
      </w:r>
    </w:p>
    <w:p w:rsidR="004E30E4" w:rsidRDefault="004E30E4" w:rsidP="004E30E4">
      <w:pPr>
        <w:autoSpaceDE w:val="0"/>
        <w:autoSpaceDN w:val="0"/>
        <w:adjustRightInd w:val="0"/>
        <w:spacing w:after="0" w:line="480" w:lineRule="auto"/>
        <w:jc w:val="both"/>
        <w:rPr>
          <w:rtl/>
        </w:rPr>
      </w:pPr>
      <w:r>
        <w:rPr>
          <w:rFonts w:hint="cs"/>
          <w:rtl/>
        </w:rPr>
        <w:t>בפרק זה הצגתי את מערך האנלוגיות שבין ספר עו"נ ובין ספר יהושע, כפי שאני רואה את הדברים. כפי שהקדמתי במבוא, העיסוק באנלוגיות נוטה לסובייקטיביות, ועל כן יש לראות ברבים מן הדברים שנכתבו כאן נקודת מבט אישית. עם זאת, נראה לי שהדברים שהצגתי מספיקים כדי לשכנע את הקורא כי אכן מדובר כאן במערך מבוסס של השוואות והקבלות בין שני הספרים.</w:t>
      </w:r>
    </w:p>
    <w:p w:rsidR="004E30E4" w:rsidRDefault="004E30E4" w:rsidP="004E30E4">
      <w:pPr>
        <w:autoSpaceDE w:val="0"/>
        <w:autoSpaceDN w:val="0"/>
        <w:adjustRightInd w:val="0"/>
        <w:spacing w:after="0" w:line="480" w:lineRule="auto"/>
        <w:jc w:val="both"/>
        <w:rPr>
          <w:rtl/>
        </w:rPr>
      </w:pPr>
      <w:r>
        <w:rPr>
          <w:rFonts w:hint="cs"/>
          <w:rtl/>
        </w:rPr>
        <w:t>ניתן לומר בכלליות, כי לרוב היחידות בספר עו"נ נמצאה מקבילה כלשהי בספר יהושע. היוצאים מן הכלל הם:</w:t>
      </w:r>
    </w:p>
    <w:p w:rsidR="001418E2" w:rsidRDefault="001418E2" w:rsidP="001418E2">
      <w:pPr>
        <w:pStyle w:val="afa"/>
        <w:numPr>
          <w:ilvl w:val="0"/>
          <w:numId w:val="18"/>
        </w:numPr>
        <w:autoSpaceDE w:val="0"/>
        <w:autoSpaceDN w:val="0"/>
        <w:adjustRightInd w:val="0"/>
        <w:spacing w:line="480" w:lineRule="auto"/>
        <w:rPr>
          <w:rFonts w:asciiTheme="minorHAnsi" w:eastAsiaTheme="minorHAnsi" w:hAnsiTheme="minorHAnsi" w:cs="David"/>
          <w:sz w:val="22"/>
        </w:rPr>
      </w:pPr>
      <w:r w:rsidRPr="001418E2">
        <w:rPr>
          <w:rFonts w:asciiTheme="minorHAnsi" w:eastAsiaTheme="minorHAnsi" w:hAnsiTheme="minorHAnsi" w:cs="David" w:hint="cs"/>
          <w:b/>
          <w:bCs/>
          <w:sz w:val="22"/>
          <w:rtl/>
        </w:rPr>
        <w:t>רשימות</w:t>
      </w:r>
      <w:r>
        <w:rPr>
          <w:rFonts w:asciiTheme="minorHAnsi" w:eastAsiaTheme="minorHAnsi" w:hAnsiTheme="minorHAnsi" w:cs="David" w:hint="cs"/>
          <w:sz w:val="22"/>
          <w:rtl/>
        </w:rPr>
        <w:t xml:space="preserve">: </w:t>
      </w:r>
      <w:r w:rsidR="004E30E4">
        <w:rPr>
          <w:rFonts w:asciiTheme="minorHAnsi" w:eastAsiaTheme="minorHAnsi" w:hAnsiTheme="minorHAnsi" w:cs="David" w:hint="cs"/>
          <w:sz w:val="22"/>
          <w:rtl/>
        </w:rPr>
        <w:t xml:space="preserve">הרשימות השונות הזרועות בספר עו"נ (רשימות העולים בעז' ב'=נחמ' ז'; </w:t>
      </w:r>
      <w:r w:rsidR="00AB75A8">
        <w:rPr>
          <w:rFonts w:asciiTheme="minorHAnsi" w:eastAsiaTheme="minorHAnsi" w:hAnsiTheme="minorHAnsi" w:cs="David" w:hint="cs"/>
          <w:sz w:val="22"/>
          <w:rtl/>
        </w:rPr>
        <w:t>רשימת חותמי האמנה בנחמ' י'</w:t>
      </w:r>
      <w:r>
        <w:rPr>
          <w:rFonts w:asciiTheme="minorHAnsi" w:eastAsiaTheme="minorHAnsi" w:hAnsiTheme="minorHAnsi" w:cs="David" w:hint="cs"/>
          <w:sz w:val="22"/>
          <w:rtl/>
        </w:rPr>
        <w:t>;</w:t>
      </w:r>
      <w:r w:rsidRPr="001418E2">
        <w:rPr>
          <w:rFonts w:asciiTheme="minorHAnsi" w:eastAsiaTheme="minorHAnsi" w:hAnsiTheme="minorHAnsi" w:cs="David" w:hint="cs"/>
          <w:sz w:val="22"/>
          <w:rtl/>
        </w:rPr>
        <w:t xml:space="preserve"> </w:t>
      </w:r>
      <w:r>
        <w:rPr>
          <w:rFonts w:asciiTheme="minorHAnsi" w:eastAsiaTheme="minorHAnsi" w:hAnsiTheme="minorHAnsi" w:cs="David" w:hint="cs"/>
          <w:sz w:val="22"/>
          <w:rtl/>
        </w:rPr>
        <w:t>הרשימות השונות בנחמ' י"א-י"ב ועוד).</w:t>
      </w:r>
      <w:r>
        <w:rPr>
          <w:rStyle w:val="a7"/>
          <w:rFonts w:asciiTheme="minorHAnsi" w:eastAsiaTheme="minorHAnsi" w:hAnsiTheme="minorHAnsi" w:cs="David"/>
          <w:sz w:val="22"/>
          <w:rtl/>
        </w:rPr>
        <w:footnoteReference w:id="91"/>
      </w:r>
    </w:p>
    <w:p w:rsidR="004E30E4" w:rsidRDefault="001418E2" w:rsidP="001418E2">
      <w:pPr>
        <w:pStyle w:val="afa"/>
        <w:numPr>
          <w:ilvl w:val="0"/>
          <w:numId w:val="18"/>
        </w:numPr>
        <w:autoSpaceDE w:val="0"/>
        <w:autoSpaceDN w:val="0"/>
        <w:adjustRightInd w:val="0"/>
        <w:spacing w:line="480" w:lineRule="auto"/>
        <w:rPr>
          <w:rFonts w:asciiTheme="minorHAnsi" w:eastAsiaTheme="minorHAnsi" w:hAnsiTheme="minorHAnsi" w:cs="David"/>
          <w:sz w:val="22"/>
        </w:rPr>
      </w:pPr>
      <w:r w:rsidRPr="001418E2">
        <w:rPr>
          <w:rFonts w:asciiTheme="minorHAnsi" w:eastAsiaTheme="minorHAnsi" w:hAnsiTheme="minorHAnsi" w:cs="David" w:hint="cs"/>
          <w:b/>
          <w:bCs/>
          <w:sz w:val="22"/>
          <w:rtl/>
        </w:rPr>
        <w:t>תפילות</w:t>
      </w:r>
      <w:r>
        <w:rPr>
          <w:rFonts w:asciiTheme="minorHAnsi" w:eastAsiaTheme="minorHAnsi" w:hAnsiTheme="minorHAnsi" w:cs="David" w:hint="cs"/>
          <w:sz w:val="22"/>
          <w:rtl/>
        </w:rPr>
        <w:t>: תפילותיהם של נחמיה (נחמ' א') ושל הלויים (נחמ' ט').</w:t>
      </w:r>
      <w:r>
        <w:rPr>
          <w:rStyle w:val="a7"/>
          <w:rFonts w:asciiTheme="minorHAnsi" w:eastAsiaTheme="minorHAnsi" w:hAnsiTheme="minorHAnsi" w:cs="David"/>
          <w:sz w:val="22"/>
          <w:rtl/>
        </w:rPr>
        <w:footnoteReference w:id="92"/>
      </w:r>
      <w:r>
        <w:rPr>
          <w:rFonts w:asciiTheme="minorHAnsi" w:eastAsiaTheme="minorHAnsi" w:hAnsiTheme="minorHAnsi" w:cs="David" w:hint="cs"/>
          <w:sz w:val="22"/>
          <w:rtl/>
        </w:rPr>
        <w:t xml:space="preserve"> </w:t>
      </w:r>
    </w:p>
    <w:p w:rsidR="001418E2" w:rsidRDefault="001418E2" w:rsidP="001418E2">
      <w:pPr>
        <w:pStyle w:val="afa"/>
        <w:numPr>
          <w:ilvl w:val="0"/>
          <w:numId w:val="18"/>
        </w:numPr>
        <w:autoSpaceDE w:val="0"/>
        <w:autoSpaceDN w:val="0"/>
        <w:adjustRightInd w:val="0"/>
        <w:spacing w:line="480" w:lineRule="auto"/>
        <w:rPr>
          <w:rFonts w:asciiTheme="minorHAnsi" w:eastAsiaTheme="minorHAnsi" w:hAnsiTheme="minorHAnsi" w:cs="David"/>
          <w:sz w:val="22"/>
        </w:rPr>
      </w:pPr>
      <w:r w:rsidRPr="001418E2">
        <w:rPr>
          <w:rFonts w:asciiTheme="minorHAnsi" w:eastAsiaTheme="minorHAnsi" w:hAnsiTheme="minorHAnsi" w:cs="David" w:hint="cs"/>
          <w:b/>
          <w:bCs/>
          <w:sz w:val="22"/>
          <w:rtl/>
        </w:rPr>
        <w:t>ארמית</w:t>
      </w:r>
      <w:r>
        <w:rPr>
          <w:rFonts w:asciiTheme="minorHAnsi" w:eastAsiaTheme="minorHAnsi" w:hAnsiTheme="minorHAnsi" w:cs="David" w:hint="cs"/>
          <w:sz w:val="22"/>
          <w:rtl/>
        </w:rPr>
        <w:t>: הפרקים הכתובים ארמית (עז' ד'-ו').</w:t>
      </w:r>
    </w:p>
    <w:p w:rsidR="001418E2" w:rsidRDefault="001418E2" w:rsidP="001418E2">
      <w:pPr>
        <w:pStyle w:val="afa"/>
        <w:numPr>
          <w:ilvl w:val="0"/>
          <w:numId w:val="18"/>
        </w:numPr>
        <w:autoSpaceDE w:val="0"/>
        <w:autoSpaceDN w:val="0"/>
        <w:adjustRightInd w:val="0"/>
        <w:spacing w:line="480" w:lineRule="auto"/>
        <w:rPr>
          <w:rFonts w:asciiTheme="minorHAnsi" w:eastAsiaTheme="minorHAnsi" w:hAnsiTheme="minorHAnsi" w:cs="David"/>
          <w:sz w:val="22"/>
        </w:rPr>
      </w:pPr>
      <w:r>
        <w:rPr>
          <w:rFonts w:asciiTheme="minorHAnsi" w:eastAsiaTheme="minorHAnsi" w:hAnsiTheme="minorHAnsi" w:cs="David" w:hint="cs"/>
          <w:sz w:val="22"/>
          <w:rtl/>
        </w:rPr>
        <w:lastRenderedPageBreak/>
        <w:t>פרקי "זכרה לי א-להי לטובה" (נחמ' ה' וי"ג).</w:t>
      </w:r>
    </w:p>
    <w:p w:rsidR="001418E2" w:rsidRDefault="001418E2" w:rsidP="00127D1A">
      <w:pPr>
        <w:autoSpaceDE w:val="0"/>
        <w:autoSpaceDN w:val="0"/>
        <w:adjustRightInd w:val="0"/>
        <w:spacing w:after="0" w:line="480" w:lineRule="auto"/>
        <w:jc w:val="both"/>
        <w:rPr>
          <w:rtl/>
        </w:rPr>
      </w:pPr>
      <w:r>
        <w:rPr>
          <w:rFonts w:hint="cs"/>
          <w:rtl/>
        </w:rPr>
        <w:t>העובדה של</w:t>
      </w:r>
      <w:r w:rsidRPr="001418E2">
        <w:rPr>
          <w:rFonts w:hint="cs"/>
          <w:b/>
          <w:bCs/>
          <w:rtl/>
        </w:rPr>
        <w:t>תפילות</w:t>
      </w:r>
      <w:r>
        <w:rPr>
          <w:rFonts w:hint="cs"/>
          <w:rtl/>
        </w:rPr>
        <w:t xml:space="preserve"> ול</w:t>
      </w:r>
      <w:r w:rsidRPr="001418E2">
        <w:rPr>
          <w:rFonts w:hint="cs"/>
          <w:b/>
          <w:bCs/>
          <w:rtl/>
        </w:rPr>
        <w:t>רשימות</w:t>
      </w:r>
      <w:r>
        <w:rPr>
          <w:rFonts w:hint="cs"/>
          <w:rtl/>
        </w:rPr>
        <w:t xml:space="preserve"> בספר עו"נ אין מקבילה בספר יהושע, לא מפתיעה במיוחד; שכן לא מדובר בחלק מרצף העלילה הסיפורית, ועל כן קשה להשוות זאת למקור כלשהו בעלילתו של ספר יהושע. בפרקים הכתובים </w:t>
      </w:r>
      <w:r w:rsidRPr="001418E2">
        <w:rPr>
          <w:rFonts w:hint="cs"/>
          <w:b/>
          <w:bCs/>
          <w:rtl/>
        </w:rPr>
        <w:t>ארמית</w:t>
      </w:r>
      <w:r>
        <w:rPr>
          <w:rFonts w:hint="cs"/>
          <w:rtl/>
        </w:rPr>
        <w:t xml:space="preserve"> יש מעט עלילה, אך אולי ריבוי התעודות המלכותיות והשפה השונה לא מתאימים במיוחד להובלת דמיונו הקורא אל עלילתו של ספר יהושע.</w:t>
      </w:r>
    </w:p>
    <w:p w:rsidR="001418E2" w:rsidRDefault="001418E2" w:rsidP="00195AA5">
      <w:pPr>
        <w:autoSpaceDE w:val="0"/>
        <w:autoSpaceDN w:val="0"/>
        <w:adjustRightInd w:val="0"/>
        <w:spacing w:after="0" w:line="480" w:lineRule="auto"/>
        <w:jc w:val="both"/>
        <w:rPr>
          <w:rtl/>
        </w:rPr>
      </w:pPr>
      <w:r>
        <w:rPr>
          <w:rFonts w:hint="cs"/>
          <w:rtl/>
        </w:rPr>
        <w:t xml:space="preserve">החלק הרביעי שהזכרתי </w:t>
      </w:r>
      <w:r>
        <w:rPr>
          <w:rtl/>
        </w:rPr>
        <w:t>–</w:t>
      </w:r>
      <w:r>
        <w:rPr>
          <w:rFonts w:hint="cs"/>
          <w:rtl/>
        </w:rPr>
        <w:t xml:space="preserve"> פרקי "זכרה לי א-להי לטובה", </w:t>
      </w:r>
      <w:r w:rsidR="00FF658D">
        <w:rPr>
          <w:rFonts w:hint="cs"/>
          <w:rtl/>
        </w:rPr>
        <w:t>מורכב מ</w:t>
      </w:r>
      <w:r>
        <w:rPr>
          <w:rFonts w:hint="cs"/>
          <w:rtl/>
        </w:rPr>
        <w:t>שני פרקים בספר נחמיה</w:t>
      </w:r>
      <w:r w:rsidR="00FF658D">
        <w:rPr>
          <w:rFonts w:hint="cs"/>
          <w:rtl/>
        </w:rPr>
        <w:t xml:space="preserve"> (ה' וי"ג)</w:t>
      </w:r>
      <w:r>
        <w:rPr>
          <w:rFonts w:hint="cs"/>
          <w:rtl/>
        </w:rPr>
        <w:t xml:space="preserve"> המתייחדים מסביבתם, ומקבילים זה לזה מבחינות רבות. לא ארחיב בעניין זה, משום שאין זה נושא העבודה; רק אעיר </w:t>
      </w:r>
      <w:r w:rsidR="00FF658D">
        <w:rPr>
          <w:rFonts w:hint="cs"/>
          <w:rtl/>
        </w:rPr>
        <w:t xml:space="preserve">כי </w:t>
      </w:r>
      <w:r>
        <w:rPr>
          <w:rFonts w:hint="cs"/>
          <w:rtl/>
        </w:rPr>
        <w:t>אל</w:t>
      </w:r>
      <w:r w:rsidR="00127D1A">
        <w:rPr>
          <w:rFonts w:hint="cs"/>
          <w:rtl/>
        </w:rPr>
        <w:t>ו</w:t>
      </w:r>
      <w:r>
        <w:rPr>
          <w:rFonts w:hint="cs"/>
          <w:rtl/>
        </w:rPr>
        <w:t xml:space="preserve"> הם שני הפרקים היחידים </w:t>
      </w:r>
      <w:r w:rsidR="00127D1A">
        <w:rPr>
          <w:rFonts w:hint="cs"/>
          <w:rtl/>
        </w:rPr>
        <w:t xml:space="preserve">בסיפורי נחמיה, </w:t>
      </w:r>
      <w:r>
        <w:rPr>
          <w:rFonts w:hint="cs"/>
          <w:rtl/>
        </w:rPr>
        <w:t xml:space="preserve">שבהם </w:t>
      </w:r>
      <w:r w:rsidR="00127D1A">
        <w:rPr>
          <w:rFonts w:hint="cs"/>
          <w:rtl/>
        </w:rPr>
        <w:t>מוזכר במפורש מספר השנים שנתן ארתחשסתא לנחמיה ל</w:t>
      </w:r>
      <w:r w:rsidR="00FF658D">
        <w:rPr>
          <w:rFonts w:hint="cs"/>
          <w:rtl/>
        </w:rPr>
        <w:t>היות פחה ביהודה לפני שחזר לשושן, ולמעשה אלה שני הפרקים היחידים שבהם נחמיה מוצג כפחה;</w:t>
      </w:r>
      <w:r w:rsidR="005209E8">
        <w:rPr>
          <w:rStyle w:val="a7"/>
          <w:rtl/>
        </w:rPr>
        <w:footnoteReference w:id="93"/>
      </w:r>
      <w:r w:rsidR="00FF658D">
        <w:rPr>
          <w:rFonts w:hint="cs"/>
          <w:rtl/>
        </w:rPr>
        <w:t xml:space="preserve"> </w:t>
      </w:r>
      <w:r w:rsidR="00127D1A">
        <w:rPr>
          <w:rFonts w:hint="cs"/>
          <w:rtl/>
        </w:rPr>
        <w:t>בנוסף</w:t>
      </w:r>
      <w:r w:rsidR="002034B0">
        <w:rPr>
          <w:rFonts w:hint="cs"/>
          <w:rtl/>
        </w:rPr>
        <w:t>,</w:t>
      </w:r>
      <w:r w:rsidR="00127D1A">
        <w:rPr>
          <w:rFonts w:hint="cs"/>
          <w:rtl/>
        </w:rPr>
        <w:t xml:space="preserve"> הביטוי המנחה "זכרה לי א-להי לטובה" נאמר על ידי נחמיה רק בפרקים אלה. ייתכן, אם כן, שמדובר בשני פרקים המנותקים מבחינת עריכתם משאר חלקי עו"נ, ועל כן לא מפתיע שאין בהם הקבלות מפורשות לספר יהושע, כפי שניתן למצוא בשאר חלקי הספר.</w:t>
      </w:r>
    </w:p>
    <w:p w:rsidR="00207311" w:rsidRDefault="00127D1A" w:rsidP="006F1255">
      <w:pPr>
        <w:autoSpaceDE w:val="0"/>
        <w:autoSpaceDN w:val="0"/>
        <w:adjustRightInd w:val="0"/>
        <w:spacing w:line="480" w:lineRule="auto"/>
        <w:jc w:val="both"/>
        <w:rPr>
          <w:rtl/>
        </w:rPr>
      </w:pPr>
      <w:r>
        <w:rPr>
          <w:rFonts w:hint="cs"/>
          <w:rtl/>
        </w:rPr>
        <w:t xml:space="preserve">מתוך הסקירה הקצרה הזו נראה, שלמעשה לרובה המוחלט של עלילת עו"נ יש מקבילות מספר יהושע. </w:t>
      </w:r>
      <w:r w:rsidR="000C7060">
        <w:rPr>
          <w:rFonts w:hint="cs"/>
          <w:rtl/>
        </w:rPr>
        <w:t>ייתכן ו</w:t>
      </w:r>
      <w:r>
        <w:rPr>
          <w:rFonts w:hint="cs"/>
          <w:rtl/>
        </w:rPr>
        <w:t>עניין זה מחזק אף יותר את טענתי בדבר השוואה רחבה ומכוונת בין שני הספרים.</w:t>
      </w:r>
    </w:p>
    <w:p w:rsidR="00207311" w:rsidRDefault="00207311">
      <w:pPr>
        <w:bidi w:val="0"/>
      </w:pPr>
      <w:r>
        <w:rPr>
          <w:rtl/>
        </w:rPr>
        <w:br w:type="page"/>
      </w:r>
    </w:p>
    <w:p w:rsidR="002E671B" w:rsidRPr="001861D3" w:rsidRDefault="004E30E4" w:rsidP="002E671B">
      <w:pPr>
        <w:pStyle w:val="a3"/>
        <w:rPr>
          <w:rtl/>
        </w:rPr>
      </w:pPr>
      <w:r>
        <w:rPr>
          <w:rFonts w:hint="cs"/>
          <w:rtl/>
        </w:rPr>
        <w:lastRenderedPageBreak/>
        <w:t>פרק שני: משמעותו של מערך האנלוגיות</w:t>
      </w:r>
    </w:p>
    <w:p w:rsidR="002E671B" w:rsidRPr="002E671B" w:rsidRDefault="002E671B" w:rsidP="00FA234F">
      <w:pPr>
        <w:pStyle w:val="a8"/>
        <w:spacing w:line="480" w:lineRule="auto"/>
        <w:jc w:val="both"/>
        <w:rPr>
          <w:szCs w:val="24"/>
          <w:rtl/>
        </w:rPr>
      </w:pPr>
      <w:r w:rsidRPr="002E671B">
        <w:rPr>
          <w:rFonts w:hint="cs"/>
          <w:szCs w:val="24"/>
          <w:rtl/>
        </w:rPr>
        <w:t xml:space="preserve">בפרק הקודם, כחלק מן הדיון בהקבלות עצמן, הרחבתי מעט גם בנוגע למשמעויותיהן המקומיות של חלק מן ההקבלות. בפרק זה, ברצוני לעסוק במשמעותה של </w:t>
      </w:r>
      <w:r w:rsidR="00FA234F">
        <w:rPr>
          <w:rFonts w:hint="cs"/>
          <w:szCs w:val="24"/>
          <w:rtl/>
        </w:rPr>
        <w:t xml:space="preserve">ההשוואה </w:t>
      </w:r>
      <w:r w:rsidRPr="002E671B">
        <w:rPr>
          <w:rFonts w:hint="cs"/>
          <w:szCs w:val="24"/>
          <w:rtl/>
        </w:rPr>
        <w:t>בין ספר עו"נ ובין ספר יהושע, כפי שהיא נובעת מן התמונה הכוללת של מערך האנלוגיות.</w:t>
      </w:r>
    </w:p>
    <w:p w:rsidR="002E671B" w:rsidRPr="002E671B" w:rsidRDefault="002E671B" w:rsidP="00F568FA">
      <w:pPr>
        <w:pStyle w:val="a8"/>
        <w:spacing w:line="480" w:lineRule="auto"/>
        <w:jc w:val="both"/>
        <w:rPr>
          <w:szCs w:val="24"/>
          <w:rtl/>
        </w:rPr>
      </w:pPr>
      <w:r w:rsidRPr="002E671B">
        <w:rPr>
          <w:rFonts w:hint="cs"/>
          <w:szCs w:val="24"/>
          <w:rtl/>
        </w:rPr>
        <w:t xml:space="preserve">כפי שכבר </w:t>
      </w:r>
      <w:r w:rsidR="00D36B55">
        <w:rPr>
          <w:rFonts w:hint="cs"/>
          <w:szCs w:val="24"/>
          <w:rtl/>
        </w:rPr>
        <w:t xml:space="preserve">צויין </w:t>
      </w:r>
      <w:r w:rsidRPr="002E671B">
        <w:rPr>
          <w:rFonts w:hint="cs"/>
          <w:szCs w:val="24"/>
          <w:rtl/>
        </w:rPr>
        <w:t>במבוא,</w:t>
      </w:r>
      <w:r w:rsidRPr="002E671B">
        <w:rPr>
          <w:rStyle w:val="a7"/>
          <w:szCs w:val="24"/>
          <w:rtl/>
        </w:rPr>
        <w:footnoteReference w:id="94"/>
      </w:r>
      <w:r w:rsidRPr="002E671B">
        <w:rPr>
          <w:rFonts w:hint="cs"/>
          <w:szCs w:val="24"/>
          <w:rtl/>
        </w:rPr>
        <w:t xml:space="preserve"> מציאת משמעותה של אנלוגיה היא עניין הדורש זהירו</w:t>
      </w:r>
      <w:r w:rsidR="00207311">
        <w:rPr>
          <w:rFonts w:hint="cs"/>
          <w:szCs w:val="24"/>
          <w:rtl/>
        </w:rPr>
        <w:t>ת רבה, משום שניתן בקלות לסטות בה</w:t>
      </w:r>
      <w:r w:rsidRPr="002E671B">
        <w:rPr>
          <w:rFonts w:hint="cs"/>
          <w:szCs w:val="24"/>
          <w:rtl/>
        </w:rPr>
        <w:t xml:space="preserve"> למשמעויות סובייקטיביות, וכל אדם רואה מהרהורי לבו. בפרק זה אשתדל לפסוע בזהירות בין הדעות השונות, ול</w:t>
      </w:r>
      <w:r w:rsidR="00A95561">
        <w:rPr>
          <w:rFonts w:hint="cs"/>
          <w:szCs w:val="24"/>
          <w:rtl/>
        </w:rPr>
        <w:t>הצטמצם ככל שניתן לגבול הסביר</w:t>
      </w:r>
      <w:r w:rsidRPr="002E671B">
        <w:rPr>
          <w:rFonts w:hint="cs"/>
          <w:szCs w:val="24"/>
          <w:rtl/>
        </w:rPr>
        <w:t xml:space="preserve">. תחילה, אדון </w:t>
      </w:r>
      <w:r w:rsidR="00F568FA">
        <w:rPr>
          <w:rFonts w:hint="cs"/>
          <w:szCs w:val="24"/>
          <w:rtl/>
        </w:rPr>
        <w:t xml:space="preserve">בדעות השונות המופיעות בספרות המחקר </w:t>
      </w:r>
      <w:r w:rsidRPr="002E671B">
        <w:rPr>
          <w:rFonts w:hint="cs"/>
          <w:szCs w:val="24"/>
          <w:rtl/>
        </w:rPr>
        <w:t>ב</w:t>
      </w:r>
      <w:r w:rsidR="00F568FA">
        <w:rPr>
          <w:rFonts w:hint="cs"/>
          <w:szCs w:val="24"/>
          <w:rtl/>
        </w:rPr>
        <w:t xml:space="preserve">נוגע למשמעות </w:t>
      </w:r>
      <w:r w:rsidRPr="002E671B">
        <w:rPr>
          <w:rFonts w:hint="cs"/>
          <w:szCs w:val="24"/>
          <w:rtl/>
        </w:rPr>
        <w:t xml:space="preserve">ההשוואה בין </w:t>
      </w:r>
      <w:r w:rsidR="00F568FA">
        <w:rPr>
          <w:rFonts w:hint="cs"/>
          <w:szCs w:val="24"/>
          <w:rtl/>
        </w:rPr>
        <w:t xml:space="preserve">הספרים. לאחר מכן אעסוק </w:t>
      </w:r>
      <w:r w:rsidRPr="002E671B">
        <w:rPr>
          <w:rFonts w:hint="cs"/>
          <w:szCs w:val="24"/>
          <w:rtl/>
        </w:rPr>
        <w:t>באפשרות שמטרת אנלוגיה זו הינה ליצור ניגוד מכו</w:t>
      </w:r>
      <w:r w:rsidR="00F568FA">
        <w:rPr>
          <w:rFonts w:hint="cs"/>
          <w:szCs w:val="24"/>
          <w:rtl/>
        </w:rPr>
        <w:t>ון בין ימי יהושע לימי שיבת ציון,</w:t>
      </w:r>
      <w:r w:rsidRPr="002E671B">
        <w:rPr>
          <w:rFonts w:hint="cs"/>
          <w:szCs w:val="24"/>
          <w:rtl/>
        </w:rPr>
        <w:t xml:space="preserve"> ואציג את </w:t>
      </w:r>
      <w:r w:rsidR="0023519B">
        <w:rPr>
          <w:rFonts w:hint="cs"/>
          <w:szCs w:val="24"/>
          <w:rtl/>
        </w:rPr>
        <w:t xml:space="preserve">עניות </w:t>
      </w:r>
      <w:r w:rsidRPr="002E671B">
        <w:rPr>
          <w:rFonts w:hint="cs"/>
          <w:szCs w:val="24"/>
          <w:rtl/>
        </w:rPr>
        <w:t>דעתי</w:t>
      </w:r>
      <w:r w:rsidR="00F568FA">
        <w:rPr>
          <w:rFonts w:hint="cs"/>
          <w:szCs w:val="24"/>
          <w:rtl/>
        </w:rPr>
        <w:t xml:space="preserve"> </w:t>
      </w:r>
      <w:r w:rsidR="0023519B">
        <w:rPr>
          <w:rFonts w:hint="cs"/>
          <w:szCs w:val="24"/>
          <w:rtl/>
        </w:rPr>
        <w:t xml:space="preserve">האישית </w:t>
      </w:r>
      <w:r w:rsidR="00F568FA">
        <w:rPr>
          <w:rFonts w:hint="cs"/>
          <w:szCs w:val="24"/>
          <w:rtl/>
        </w:rPr>
        <w:t>בנידון</w:t>
      </w:r>
      <w:r w:rsidRPr="002E671B">
        <w:rPr>
          <w:rFonts w:hint="cs"/>
          <w:szCs w:val="24"/>
          <w:rtl/>
        </w:rPr>
        <w:t>.</w:t>
      </w:r>
    </w:p>
    <w:p w:rsidR="002E671B" w:rsidRPr="002E671B" w:rsidRDefault="002E671B" w:rsidP="002E671B">
      <w:pPr>
        <w:pStyle w:val="a8"/>
        <w:spacing w:line="480" w:lineRule="auto"/>
        <w:jc w:val="both"/>
        <w:rPr>
          <w:szCs w:val="24"/>
          <w:rtl/>
        </w:rPr>
      </w:pPr>
    </w:p>
    <w:p w:rsidR="002E671B" w:rsidRPr="002E671B" w:rsidRDefault="00FA4039" w:rsidP="00FA4039">
      <w:pPr>
        <w:pStyle w:val="a8"/>
        <w:spacing w:line="480" w:lineRule="auto"/>
        <w:ind w:firstLine="720"/>
        <w:jc w:val="both"/>
        <w:rPr>
          <w:b/>
          <w:bCs/>
          <w:szCs w:val="24"/>
          <w:u w:val="single"/>
          <w:rtl/>
        </w:rPr>
      </w:pPr>
      <w:r>
        <w:rPr>
          <w:rFonts w:hint="cs"/>
          <w:b/>
          <w:bCs/>
          <w:szCs w:val="24"/>
          <w:u w:val="single"/>
          <w:rtl/>
        </w:rPr>
        <w:t>משמעות ההשוואה לדעת החוקרים השונים</w:t>
      </w:r>
    </w:p>
    <w:p w:rsidR="002E671B" w:rsidRPr="002E671B" w:rsidRDefault="002E671B" w:rsidP="00207311">
      <w:pPr>
        <w:pStyle w:val="a8"/>
        <w:spacing w:line="480" w:lineRule="auto"/>
        <w:jc w:val="both"/>
        <w:rPr>
          <w:szCs w:val="24"/>
          <w:rtl/>
        </w:rPr>
      </w:pPr>
      <w:r w:rsidRPr="002E671B">
        <w:rPr>
          <w:rFonts w:hint="cs"/>
          <w:szCs w:val="24"/>
          <w:rtl/>
        </w:rPr>
        <w:t>מרבית החוקרים שהתייחסו (בקיצור או בהרחבה) למשמעות הזיקה שבין שתי התקופות המדוברות, צמצמו עצמם ל</w:t>
      </w:r>
      <w:r w:rsidRPr="002E671B">
        <w:rPr>
          <w:rFonts w:hint="cs"/>
          <w:b/>
          <w:bCs/>
          <w:szCs w:val="24"/>
          <w:rtl/>
        </w:rPr>
        <w:t>השוואה</w:t>
      </w:r>
      <w:r w:rsidRPr="002E671B">
        <w:rPr>
          <w:rFonts w:hint="cs"/>
          <w:szCs w:val="24"/>
          <w:rtl/>
        </w:rPr>
        <w:t xml:space="preserve"> </w:t>
      </w:r>
      <w:r w:rsidR="00F568FA">
        <w:rPr>
          <w:rFonts w:hint="cs"/>
          <w:szCs w:val="24"/>
          <w:rtl/>
        </w:rPr>
        <w:t xml:space="preserve">עצמה </w:t>
      </w:r>
      <w:r w:rsidRPr="002E671B">
        <w:rPr>
          <w:rFonts w:hint="cs"/>
          <w:szCs w:val="24"/>
          <w:rtl/>
        </w:rPr>
        <w:t>ולא לניגוד</w:t>
      </w:r>
      <w:r w:rsidR="00F568FA">
        <w:rPr>
          <w:rFonts w:hint="cs"/>
          <w:szCs w:val="24"/>
          <w:rtl/>
        </w:rPr>
        <w:t>ים</w:t>
      </w:r>
      <w:r w:rsidRPr="002E671B">
        <w:rPr>
          <w:rFonts w:hint="cs"/>
          <w:szCs w:val="24"/>
          <w:rtl/>
        </w:rPr>
        <w:t>.</w:t>
      </w:r>
      <w:r w:rsidR="00207311">
        <w:rPr>
          <w:rFonts w:hint="cs"/>
          <w:szCs w:val="24"/>
          <w:rtl/>
        </w:rPr>
        <w:t xml:space="preserve"> </w:t>
      </w:r>
      <w:r w:rsidRPr="002E671B">
        <w:rPr>
          <w:rFonts w:hint="cs"/>
          <w:szCs w:val="24"/>
          <w:rtl/>
        </w:rPr>
        <w:t>מהי, אם כן, משמעותה של השוואה זו? לשאלה זו ניתן למצוא גישות שונות במחקר.</w:t>
      </w:r>
    </w:p>
    <w:p w:rsidR="00594C20" w:rsidRDefault="00594C20" w:rsidP="002E671B">
      <w:pPr>
        <w:pStyle w:val="a8"/>
        <w:spacing w:line="480" w:lineRule="auto"/>
        <w:jc w:val="both"/>
        <w:rPr>
          <w:szCs w:val="24"/>
          <w:rtl/>
        </w:rPr>
      </w:pPr>
    </w:p>
    <w:p w:rsidR="00FA4039" w:rsidRDefault="00206B27" w:rsidP="00FA4039">
      <w:pPr>
        <w:pStyle w:val="a8"/>
        <w:numPr>
          <w:ilvl w:val="0"/>
          <w:numId w:val="19"/>
        </w:numPr>
        <w:spacing w:line="480" w:lineRule="auto"/>
        <w:jc w:val="both"/>
        <w:rPr>
          <w:b/>
          <w:bCs/>
          <w:szCs w:val="24"/>
          <w:u w:val="single"/>
        </w:rPr>
      </w:pPr>
      <w:r>
        <w:rPr>
          <w:rFonts w:hint="cs"/>
          <w:b/>
          <w:bCs/>
          <w:szCs w:val="24"/>
          <w:u w:val="single"/>
          <w:rtl/>
        </w:rPr>
        <w:t>זר-כבוד</w:t>
      </w:r>
      <w:r w:rsidR="00FA4039">
        <w:rPr>
          <w:rFonts w:hint="cs"/>
          <w:b/>
          <w:bCs/>
          <w:szCs w:val="24"/>
          <w:u w:val="single"/>
          <w:rtl/>
        </w:rPr>
        <w:t>: התגשמות דברי הנביאים</w:t>
      </w:r>
    </w:p>
    <w:p w:rsidR="00FA4039" w:rsidRPr="002E671B" w:rsidRDefault="00206B27" w:rsidP="00FA4039">
      <w:pPr>
        <w:pStyle w:val="a8"/>
        <w:spacing w:line="480" w:lineRule="auto"/>
        <w:jc w:val="both"/>
        <w:rPr>
          <w:szCs w:val="24"/>
          <w:rtl/>
        </w:rPr>
      </w:pPr>
      <w:r>
        <w:rPr>
          <w:rFonts w:hint="cs"/>
          <w:szCs w:val="24"/>
          <w:rtl/>
        </w:rPr>
        <w:t>זר-כבוד</w:t>
      </w:r>
      <w:r w:rsidR="00FA4039" w:rsidRPr="002E671B">
        <w:rPr>
          <w:rFonts w:hint="cs"/>
          <w:szCs w:val="24"/>
          <w:rtl/>
        </w:rPr>
        <w:t xml:space="preserve"> מפענח את ההקבלות בעזרא ז'-ח' כנטייתו האישית של עזרא לסמליות:</w:t>
      </w:r>
    </w:p>
    <w:p w:rsidR="00FA4039" w:rsidRPr="002E671B" w:rsidRDefault="00FA4039" w:rsidP="00FA4039">
      <w:pPr>
        <w:pStyle w:val="a8"/>
        <w:spacing w:line="480" w:lineRule="auto"/>
        <w:ind w:left="720"/>
        <w:jc w:val="both"/>
        <w:rPr>
          <w:szCs w:val="24"/>
          <w:rtl/>
        </w:rPr>
      </w:pPr>
      <w:r w:rsidRPr="002E671B">
        <w:rPr>
          <w:rFonts w:hint="cs"/>
          <w:szCs w:val="24"/>
          <w:rtl/>
        </w:rPr>
        <w:t xml:space="preserve">"כשעזרא בודק את מחנה העולים... ואינו מוצא לויים בתוכם, אין הוא נח ושוקט עד שהוא מוצא מספר לויים ומצרפם לעולים... </w:t>
      </w:r>
      <w:r w:rsidRPr="00207311">
        <w:rPr>
          <w:rFonts w:hint="cs"/>
          <w:b/>
          <w:bCs/>
          <w:szCs w:val="24"/>
          <w:rtl/>
        </w:rPr>
        <w:t>כדי שתהיה יציאת בבל דומה ליציאת מצרים</w:t>
      </w:r>
      <w:r w:rsidRPr="002E671B">
        <w:rPr>
          <w:rFonts w:hint="cs"/>
          <w:szCs w:val="24"/>
          <w:rtl/>
        </w:rPr>
        <w:t xml:space="preserve"> ומכילה את כל המעמדות, הידועים לנו מספר התורה... הוא ומחנהו עזבו את בבל דווקא יומיים לפני הפסח... מסתבר שהתכוון לעבור את הפרת בליל ראשון או שביעי של פסח..."</w:t>
      </w:r>
      <w:r w:rsidR="00207311">
        <w:rPr>
          <w:rFonts w:hint="cs"/>
          <w:szCs w:val="24"/>
          <w:rtl/>
        </w:rPr>
        <w:t xml:space="preserve"> [הדגשה שלי; נ"ק]</w:t>
      </w:r>
      <w:r w:rsidRPr="002E671B">
        <w:rPr>
          <w:rStyle w:val="a7"/>
          <w:szCs w:val="24"/>
          <w:rtl/>
        </w:rPr>
        <w:footnoteReference w:id="95"/>
      </w:r>
    </w:p>
    <w:p w:rsidR="00FA4039" w:rsidRPr="002E671B" w:rsidRDefault="00FA4039" w:rsidP="00FA4039">
      <w:pPr>
        <w:pStyle w:val="a8"/>
        <w:spacing w:line="480" w:lineRule="auto"/>
        <w:jc w:val="both"/>
        <w:rPr>
          <w:rFonts w:ascii="Arial" w:eastAsia="Times New Roman" w:hAnsi="Arial"/>
          <w:sz w:val="24"/>
          <w:szCs w:val="24"/>
          <w:rtl/>
        </w:rPr>
      </w:pPr>
      <w:r w:rsidRPr="002E671B">
        <w:rPr>
          <w:rFonts w:hint="cs"/>
          <w:szCs w:val="24"/>
          <w:rtl/>
        </w:rPr>
        <w:t>ייתכן ו</w:t>
      </w:r>
      <w:r w:rsidR="00206B27">
        <w:rPr>
          <w:rFonts w:hint="cs"/>
          <w:szCs w:val="24"/>
          <w:rtl/>
        </w:rPr>
        <w:t>זר-כבוד</w:t>
      </w:r>
      <w:r w:rsidRPr="002E671B">
        <w:rPr>
          <w:rFonts w:hint="cs"/>
          <w:szCs w:val="24"/>
          <w:rtl/>
        </w:rPr>
        <w:t xml:space="preserve"> היה מפרש את הדמיון בין התקופות בצורה שונה, אילו היה </w:t>
      </w:r>
      <w:r>
        <w:rPr>
          <w:rFonts w:hint="cs"/>
          <w:szCs w:val="24"/>
          <w:rtl/>
        </w:rPr>
        <w:t>מבחין ב</w:t>
      </w:r>
      <w:r w:rsidRPr="002E671B">
        <w:rPr>
          <w:rFonts w:hint="cs"/>
          <w:szCs w:val="24"/>
          <w:rtl/>
        </w:rPr>
        <w:t xml:space="preserve">היקפה הרחב יותר של התופעה, מעבר לגבולות המצומצמים של סיפור עליית עזרא. </w:t>
      </w:r>
      <w:r>
        <w:rPr>
          <w:rFonts w:hint="cs"/>
          <w:szCs w:val="24"/>
          <w:rtl/>
        </w:rPr>
        <w:t xml:space="preserve">למרות זאת דבריו חשובים לענייננו; </w:t>
      </w:r>
      <w:r w:rsidR="00206B27">
        <w:rPr>
          <w:rFonts w:hint="cs"/>
          <w:szCs w:val="24"/>
          <w:rtl/>
        </w:rPr>
        <w:t>זר-כבוד</w:t>
      </w:r>
      <w:r>
        <w:rPr>
          <w:rFonts w:hint="cs"/>
          <w:szCs w:val="24"/>
          <w:rtl/>
        </w:rPr>
        <w:t xml:space="preserve"> </w:t>
      </w:r>
      <w:r w:rsidRPr="002E671B">
        <w:rPr>
          <w:rFonts w:hint="cs"/>
          <w:szCs w:val="24"/>
          <w:rtl/>
        </w:rPr>
        <w:t xml:space="preserve">מעיר כי ההשוואה ליציאת מצרים </w:t>
      </w:r>
      <w:r>
        <w:rPr>
          <w:rFonts w:hint="cs"/>
          <w:szCs w:val="24"/>
          <w:rtl/>
        </w:rPr>
        <w:t xml:space="preserve">נובעת </w:t>
      </w:r>
      <w:r w:rsidR="00207311">
        <w:rPr>
          <w:rFonts w:hint="cs"/>
          <w:szCs w:val="24"/>
          <w:rtl/>
        </w:rPr>
        <w:t>מ</w:t>
      </w:r>
      <w:r w:rsidRPr="002E671B">
        <w:rPr>
          <w:rFonts w:hint="cs"/>
          <w:szCs w:val="24"/>
          <w:rtl/>
        </w:rPr>
        <w:t xml:space="preserve">דברי הנביאים, שניבאו כי שיבת ציון </w:t>
      </w:r>
      <w:r w:rsidRPr="002E671B">
        <w:rPr>
          <w:rFonts w:hint="cs"/>
          <w:szCs w:val="24"/>
          <w:rtl/>
        </w:rPr>
        <w:lastRenderedPageBreak/>
        <w:t>אכן תשחזר את יציאת מצרים.</w:t>
      </w:r>
      <w:r w:rsidRPr="002E671B">
        <w:rPr>
          <w:rStyle w:val="a7"/>
          <w:szCs w:val="24"/>
          <w:rtl/>
        </w:rPr>
        <w:footnoteReference w:id="96"/>
      </w:r>
      <w:r w:rsidRPr="002E671B">
        <w:rPr>
          <w:rFonts w:hint="cs"/>
          <w:szCs w:val="24"/>
          <w:rtl/>
        </w:rPr>
        <w:t xml:space="preserve"> כדוגמא, אביא אחד מן המקורות שהוא מזכיר </w:t>
      </w:r>
      <w:r w:rsidRPr="002E671B">
        <w:rPr>
          <w:szCs w:val="24"/>
          <w:rtl/>
        </w:rPr>
        <w:t>–</w:t>
      </w:r>
      <w:r w:rsidRPr="002E671B">
        <w:rPr>
          <w:rFonts w:hint="cs"/>
          <w:szCs w:val="24"/>
          <w:rtl/>
        </w:rPr>
        <w:t xml:space="preserve"> מיכה ז', טו </w:t>
      </w:r>
      <w:r w:rsidRPr="002E671B">
        <w:rPr>
          <w:szCs w:val="24"/>
          <w:rtl/>
        </w:rPr>
        <w:t>–</w:t>
      </w:r>
      <w:r w:rsidRPr="002E671B">
        <w:rPr>
          <w:rFonts w:hint="cs"/>
          <w:szCs w:val="24"/>
          <w:rtl/>
        </w:rPr>
        <w:t xml:space="preserve"> בו רעיון זה נאמר במפור</w:t>
      </w:r>
      <w:r w:rsidRPr="002E671B">
        <w:rPr>
          <w:rFonts w:ascii="Arial" w:eastAsia="Times New Roman" w:hAnsi="Arial" w:hint="cs"/>
          <w:sz w:val="24"/>
          <w:szCs w:val="24"/>
          <w:rtl/>
        </w:rPr>
        <w:t>ש:</w:t>
      </w:r>
    </w:p>
    <w:p w:rsidR="00FA4039" w:rsidRPr="002E671B" w:rsidRDefault="00FA4039" w:rsidP="00FA4039">
      <w:pPr>
        <w:pStyle w:val="a8"/>
        <w:spacing w:line="480" w:lineRule="auto"/>
        <w:ind w:firstLine="720"/>
        <w:jc w:val="both"/>
        <w:rPr>
          <w:rFonts w:ascii="Arial" w:eastAsia="Times New Roman" w:hAnsi="Arial"/>
          <w:sz w:val="24"/>
          <w:szCs w:val="24"/>
          <w:rtl/>
        </w:rPr>
      </w:pPr>
      <w:r w:rsidRPr="002E671B">
        <w:rPr>
          <w:rFonts w:ascii="Arial" w:eastAsia="Times New Roman" w:hAnsi="Arial" w:hint="cs"/>
          <w:sz w:val="24"/>
          <w:szCs w:val="24"/>
          <w:rtl/>
        </w:rPr>
        <w:t>"</w:t>
      </w:r>
      <w:r w:rsidRPr="002E671B">
        <w:rPr>
          <w:rFonts w:ascii="Arial" w:eastAsia="Times New Roman" w:hAnsi="Arial"/>
          <w:sz w:val="24"/>
          <w:szCs w:val="24"/>
          <w:rtl/>
        </w:rPr>
        <w:t>כִּימֵי צֵאתְךָ מֵאֶרֶץ מִצְרָיִם אַרְאֶנּוּ נִפְלָאוֹת</w:t>
      </w:r>
      <w:r w:rsidRPr="002E671B">
        <w:rPr>
          <w:rFonts w:ascii="Arial" w:eastAsia="Times New Roman" w:hAnsi="Arial" w:hint="cs"/>
          <w:sz w:val="24"/>
          <w:szCs w:val="24"/>
          <w:rtl/>
        </w:rPr>
        <w:t>"</w:t>
      </w:r>
    </w:p>
    <w:p w:rsidR="00FA4039" w:rsidRDefault="00FA4039" w:rsidP="00FA4039">
      <w:pPr>
        <w:pStyle w:val="a8"/>
        <w:spacing w:line="480" w:lineRule="auto"/>
        <w:jc w:val="both"/>
        <w:rPr>
          <w:rFonts w:ascii="Arial" w:eastAsia="Times New Roman" w:hAnsi="Arial"/>
          <w:sz w:val="24"/>
          <w:szCs w:val="24"/>
          <w:rtl/>
        </w:rPr>
      </w:pPr>
      <w:r>
        <w:rPr>
          <w:rFonts w:ascii="Arial" w:eastAsia="Times New Roman" w:hAnsi="Arial" w:hint="cs"/>
          <w:sz w:val="24"/>
          <w:szCs w:val="24"/>
          <w:rtl/>
        </w:rPr>
        <w:t xml:space="preserve">לדבריו, </w:t>
      </w:r>
      <w:r w:rsidRPr="002E671B">
        <w:rPr>
          <w:rFonts w:ascii="Arial" w:eastAsia="Times New Roman" w:hAnsi="Arial" w:hint="cs"/>
          <w:sz w:val="24"/>
          <w:szCs w:val="24"/>
          <w:rtl/>
        </w:rPr>
        <w:t xml:space="preserve">אם כן, </w:t>
      </w:r>
      <w:r>
        <w:rPr>
          <w:rFonts w:ascii="Arial" w:eastAsia="Times New Roman" w:hAnsi="Arial" w:hint="cs"/>
          <w:sz w:val="24"/>
          <w:szCs w:val="24"/>
          <w:rtl/>
        </w:rPr>
        <w:t>ניתן לומר ש</w:t>
      </w:r>
      <w:r w:rsidRPr="002E671B">
        <w:rPr>
          <w:rFonts w:ascii="Arial" w:eastAsia="Times New Roman" w:hAnsi="Arial" w:hint="cs"/>
          <w:sz w:val="24"/>
          <w:szCs w:val="24"/>
          <w:rtl/>
        </w:rPr>
        <w:t>ההקבלה בין שתי התקופות נועדה להראות שדברי הנביאים אכן התגשמו, ויציאת מצרים חזרה על עצמה בימי שיבת ציון.</w:t>
      </w:r>
    </w:p>
    <w:p w:rsidR="00FA4039" w:rsidRDefault="00FA4039" w:rsidP="00207311">
      <w:pPr>
        <w:pStyle w:val="a8"/>
        <w:spacing w:line="480" w:lineRule="auto"/>
        <w:jc w:val="both"/>
        <w:rPr>
          <w:rFonts w:ascii="Arial" w:eastAsia="Times New Roman" w:hAnsi="Arial"/>
          <w:sz w:val="24"/>
          <w:szCs w:val="24"/>
          <w:rtl/>
        </w:rPr>
      </w:pPr>
      <w:r>
        <w:rPr>
          <w:rFonts w:ascii="Arial" w:eastAsia="Times New Roman" w:hAnsi="Arial" w:hint="cs"/>
          <w:sz w:val="24"/>
          <w:szCs w:val="24"/>
          <w:rtl/>
        </w:rPr>
        <w:t xml:space="preserve">כפי שהדגשתי במבוא וכפי שניתן לראות בתיאור ההקבלות, האנלוגיות שבין ספרי יהושע ועו"נ לא מופיעות בחוסר סדר על פניהם של שני הספרים; לכל סיפור ישנו סיפור מקביל </w:t>
      </w:r>
      <w:r w:rsidRPr="00A63205">
        <w:rPr>
          <w:rFonts w:ascii="Arial" w:eastAsia="Times New Roman" w:hAnsi="Arial" w:hint="cs"/>
          <w:b/>
          <w:bCs/>
          <w:sz w:val="24"/>
          <w:szCs w:val="24"/>
          <w:rtl/>
        </w:rPr>
        <w:t>מסוים</w:t>
      </w:r>
      <w:r>
        <w:rPr>
          <w:rFonts w:ascii="Arial" w:eastAsia="Times New Roman" w:hAnsi="Arial" w:hint="cs"/>
          <w:sz w:val="24"/>
          <w:szCs w:val="24"/>
          <w:rtl/>
        </w:rPr>
        <w:t xml:space="preserve">. עניין זה גורם לתחושה של סדר: המחבר מוביל את הקוראים להבין שכל שלב ושלב בתיאור הכניסה לארץ בימי יהושע, חוזר בימי שיבת ציון. תיאור שכזה מתאים מאוד לדברי </w:t>
      </w:r>
      <w:r w:rsidR="00206B27">
        <w:rPr>
          <w:rFonts w:ascii="Arial" w:eastAsia="Times New Roman" w:hAnsi="Arial" w:hint="cs"/>
          <w:sz w:val="24"/>
          <w:szCs w:val="24"/>
          <w:rtl/>
        </w:rPr>
        <w:t>זר-כבוד</w:t>
      </w:r>
      <w:r>
        <w:rPr>
          <w:rFonts w:ascii="Arial" w:eastAsia="Times New Roman" w:hAnsi="Arial" w:hint="cs"/>
          <w:sz w:val="24"/>
          <w:szCs w:val="24"/>
          <w:rtl/>
        </w:rPr>
        <w:t xml:space="preserve">; שכן בשביל לחזק את העובדה שיציאת מצרים חזרה על עצמה כדברי הנביאים, </w:t>
      </w:r>
      <w:r w:rsidR="00B37EEF">
        <w:rPr>
          <w:rFonts w:ascii="Arial" w:eastAsia="Times New Roman" w:hAnsi="Arial" w:hint="cs"/>
          <w:sz w:val="24"/>
          <w:szCs w:val="24"/>
          <w:rtl/>
        </w:rPr>
        <w:t>ייתכן ש</w:t>
      </w:r>
      <w:r>
        <w:rPr>
          <w:rFonts w:ascii="Arial" w:eastAsia="Times New Roman" w:hAnsi="Arial" w:hint="cs"/>
          <w:sz w:val="24"/>
          <w:szCs w:val="24"/>
          <w:rtl/>
        </w:rPr>
        <w:t>ישנו צורך להראות שהשלבים השונים בהיסטוריה חזרו על עצמם, וזה נעשה בעזרת אנלוגיות נפרדות לכל שלב משלבי הכניסה לארץ.</w:t>
      </w:r>
    </w:p>
    <w:p w:rsidR="00FA4039" w:rsidRDefault="00FA4039" w:rsidP="00FA4039">
      <w:pPr>
        <w:pStyle w:val="a8"/>
        <w:spacing w:line="480" w:lineRule="auto"/>
        <w:jc w:val="both"/>
        <w:rPr>
          <w:b/>
          <w:bCs/>
          <w:szCs w:val="24"/>
          <w:u w:val="single"/>
        </w:rPr>
      </w:pPr>
    </w:p>
    <w:p w:rsidR="00FA4039" w:rsidRDefault="00594C20" w:rsidP="00FA4039">
      <w:pPr>
        <w:pStyle w:val="a8"/>
        <w:numPr>
          <w:ilvl w:val="0"/>
          <w:numId w:val="19"/>
        </w:numPr>
        <w:spacing w:line="480" w:lineRule="auto"/>
        <w:jc w:val="both"/>
        <w:rPr>
          <w:b/>
          <w:bCs/>
          <w:szCs w:val="24"/>
          <w:u w:val="single"/>
        </w:rPr>
      </w:pPr>
      <w:r w:rsidRPr="00FA4039">
        <w:rPr>
          <w:rFonts w:ascii="Arial" w:eastAsia="Times New Roman" w:hAnsi="Arial" w:hint="cs"/>
          <w:b/>
          <w:bCs/>
          <w:sz w:val="24"/>
          <w:szCs w:val="24"/>
          <w:u w:val="single"/>
          <w:rtl/>
        </w:rPr>
        <w:t>בלנקינסופ</w:t>
      </w:r>
      <w:r w:rsidR="00FA4039">
        <w:rPr>
          <w:rFonts w:hint="cs"/>
          <w:b/>
          <w:bCs/>
          <w:szCs w:val="24"/>
          <w:u w:val="single"/>
          <w:rtl/>
        </w:rPr>
        <w:t>: ההיסטוריה חוזרת על עצמה</w:t>
      </w:r>
    </w:p>
    <w:p w:rsidR="00FA4039" w:rsidRPr="002E671B" w:rsidRDefault="00FA4039" w:rsidP="00FA4039">
      <w:pPr>
        <w:pStyle w:val="a8"/>
        <w:spacing w:line="480" w:lineRule="auto"/>
        <w:jc w:val="both"/>
        <w:rPr>
          <w:rFonts w:ascii="Arial" w:eastAsia="Times New Roman" w:hAnsi="Arial"/>
          <w:sz w:val="24"/>
          <w:szCs w:val="24"/>
          <w:rtl/>
        </w:rPr>
      </w:pPr>
      <w:r w:rsidRPr="002E671B">
        <w:rPr>
          <w:rFonts w:ascii="Arial" w:eastAsia="Times New Roman" w:hAnsi="Arial" w:hint="cs"/>
          <w:sz w:val="24"/>
          <w:szCs w:val="24"/>
          <w:rtl/>
        </w:rPr>
        <w:t xml:space="preserve">בלנקינסופ צעד בדרך דומה, ובפירושו לנחמ' י"א העיר </w:t>
      </w:r>
      <w:r>
        <w:rPr>
          <w:rFonts w:ascii="Arial" w:eastAsia="Times New Roman" w:hAnsi="Arial" w:hint="cs"/>
          <w:sz w:val="24"/>
          <w:szCs w:val="24"/>
          <w:rtl/>
        </w:rPr>
        <w:t>בנוגע ל</w:t>
      </w:r>
      <w:r w:rsidRPr="002E671B">
        <w:rPr>
          <w:rFonts w:ascii="Arial" w:eastAsia="Times New Roman" w:hAnsi="Arial" w:hint="cs"/>
          <w:sz w:val="24"/>
          <w:szCs w:val="24"/>
          <w:rtl/>
        </w:rPr>
        <w:t>קשר בין נ</w:t>
      </w:r>
      <w:r>
        <w:rPr>
          <w:rFonts w:ascii="Arial" w:eastAsia="Times New Roman" w:hAnsi="Arial" w:hint="cs"/>
          <w:sz w:val="24"/>
          <w:szCs w:val="24"/>
          <w:rtl/>
        </w:rPr>
        <w:t xml:space="preserve">חלות יהושע ובין נחלות ספר נחמיה </w:t>
      </w:r>
      <w:r>
        <w:rPr>
          <w:rFonts w:ascii="Arial" w:eastAsia="Times New Roman" w:hAnsi="Arial"/>
          <w:sz w:val="24"/>
          <w:szCs w:val="24"/>
          <w:rtl/>
        </w:rPr>
        <w:t>–</w:t>
      </w:r>
    </w:p>
    <w:p w:rsidR="00FA4039" w:rsidRPr="002E671B" w:rsidRDefault="00FA4039" w:rsidP="00D72C11">
      <w:pPr>
        <w:pStyle w:val="a8"/>
        <w:bidi w:val="0"/>
        <w:spacing w:line="480" w:lineRule="auto"/>
        <w:ind w:right="651"/>
        <w:jc w:val="both"/>
        <w:rPr>
          <w:szCs w:val="24"/>
          <w:rtl/>
        </w:rPr>
      </w:pPr>
      <w:r w:rsidRPr="002E23F4">
        <w:t>"Our list, then, fits very well with the exodus-settlement pattern which we have observed at several points in our reading of Ezra-Nehemiah. It illustrates an important facet of the C narrative as a whole, namely, that history must always conform to ancient patterns"</w:t>
      </w:r>
      <w:r>
        <w:rPr>
          <w:rStyle w:val="a7"/>
        </w:rPr>
        <w:footnoteReference w:id="97"/>
      </w:r>
    </w:p>
    <w:p w:rsidR="00FA4039" w:rsidRDefault="00FA4039" w:rsidP="00D72C11">
      <w:pPr>
        <w:pStyle w:val="a8"/>
        <w:spacing w:line="480" w:lineRule="auto"/>
        <w:jc w:val="both"/>
        <w:rPr>
          <w:rFonts w:ascii="Arial" w:eastAsia="Times New Roman" w:hAnsi="Arial"/>
          <w:sz w:val="24"/>
          <w:szCs w:val="24"/>
          <w:rtl/>
        </w:rPr>
      </w:pPr>
      <w:r w:rsidRPr="002E671B">
        <w:rPr>
          <w:rFonts w:ascii="Arial" w:eastAsia="Times New Roman" w:hAnsi="Arial" w:hint="cs"/>
          <w:sz w:val="24"/>
          <w:szCs w:val="24"/>
          <w:rtl/>
        </w:rPr>
        <w:t>לטענתו של בלנקינסופ, ההקבלות הללו הינן חלק מגישתו הכללית של בעל ספר דברי הימים (</w:t>
      </w:r>
      <w:r>
        <w:rPr>
          <w:rFonts w:ascii="Arial" w:eastAsia="Times New Roman" w:hAnsi="Arial" w:hint="cs"/>
          <w:sz w:val="24"/>
          <w:szCs w:val="24"/>
          <w:rtl/>
        </w:rPr>
        <w:t xml:space="preserve">אשר </w:t>
      </w:r>
      <w:r w:rsidRPr="002E671B">
        <w:rPr>
          <w:rFonts w:ascii="Arial" w:eastAsia="Times New Roman" w:hAnsi="Arial" w:hint="cs"/>
          <w:sz w:val="24"/>
          <w:szCs w:val="24"/>
          <w:rtl/>
        </w:rPr>
        <w:t>אליו הוא מחבר גם את ספר עו"נ), אשר רוצה להראות שההיסטוריה</w:t>
      </w:r>
      <w:r>
        <w:rPr>
          <w:rFonts w:ascii="Arial" w:eastAsia="Times New Roman" w:hAnsi="Arial" w:hint="cs"/>
          <w:sz w:val="24"/>
          <w:szCs w:val="24"/>
          <w:rtl/>
        </w:rPr>
        <w:t xml:space="preserve"> תמיד חוזרת על עצמה. אך בטענה זו ישנה, לעניות דעתי, חולשה מהותית;</w:t>
      </w:r>
      <w:r w:rsidRPr="002E671B">
        <w:rPr>
          <w:rFonts w:ascii="Arial" w:eastAsia="Times New Roman" w:hAnsi="Arial" w:hint="cs"/>
          <w:sz w:val="24"/>
          <w:szCs w:val="24"/>
          <w:rtl/>
        </w:rPr>
        <w:t xml:space="preserve"> </w:t>
      </w:r>
      <w:r>
        <w:rPr>
          <w:rFonts w:ascii="Arial" w:eastAsia="Times New Roman" w:hAnsi="Arial" w:hint="cs"/>
          <w:sz w:val="24"/>
          <w:szCs w:val="24"/>
          <w:rtl/>
        </w:rPr>
        <w:t>המקרא גדוש באנלוגיות בין סיפורים שונים, ואם הרעיון העומד מאחורי כל אנלוגיה יכול להיות ש"ההיסטוריה חוזרת על עצמה", האנלוגיה המקראית כמעט ואיבדה את משמעותה הייחודית. בנוסף, תשובה שכזו לא עונה על שאלת המשמעות; שכן עדיין נשאלת השאלה: מדוע ישנו צורך להראות שהכניסה לארץ בימי יהושע חזרה על עצמה?</w:t>
      </w:r>
    </w:p>
    <w:p w:rsidR="00FA4039" w:rsidRDefault="00594C20" w:rsidP="00FA4039">
      <w:pPr>
        <w:pStyle w:val="a8"/>
        <w:numPr>
          <w:ilvl w:val="0"/>
          <w:numId w:val="19"/>
        </w:numPr>
        <w:spacing w:line="480" w:lineRule="auto"/>
        <w:jc w:val="both"/>
        <w:rPr>
          <w:b/>
          <w:bCs/>
          <w:szCs w:val="24"/>
          <w:u w:val="single"/>
        </w:rPr>
      </w:pPr>
      <w:r w:rsidRPr="00FA4039">
        <w:rPr>
          <w:rFonts w:ascii="Arial" w:eastAsia="Times New Roman" w:hAnsi="Arial" w:hint="cs"/>
          <w:b/>
          <w:bCs/>
          <w:sz w:val="24"/>
          <w:szCs w:val="24"/>
          <w:u w:val="single"/>
          <w:rtl/>
        </w:rPr>
        <w:lastRenderedPageBreak/>
        <w:t>מאיירס</w:t>
      </w:r>
      <w:r w:rsidR="00FA4039">
        <w:rPr>
          <w:rFonts w:hint="cs"/>
          <w:b/>
          <w:bCs/>
          <w:szCs w:val="24"/>
          <w:u w:val="single"/>
          <w:rtl/>
        </w:rPr>
        <w:t>: תיקון וחזרה לתורת משה</w:t>
      </w:r>
    </w:p>
    <w:p w:rsidR="00FA4039" w:rsidRPr="002E671B" w:rsidRDefault="00FA4039" w:rsidP="00FA4039">
      <w:pPr>
        <w:pStyle w:val="a8"/>
        <w:spacing w:line="480" w:lineRule="auto"/>
        <w:jc w:val="both"/>
        <w:rPr>
          <w:rFonts w:ascii="Arial" w:eastAsia="Times New Roman" w:hAnsi="Arial"/>
          <w:sz w:val="24"/>
          <w:szCs w:val="24"/>
          <w:rtl/>
        </w:rPr>
      </w:pPr>
      <w:r w:rsidRPr="002E671B">
        <w:rPr>
          <w:rFonts w:ascii="Arial" w:eastAsia="Times New Roman" w:hAnsi="Arial" w:hint="cs"/>
          <w:sz w:val="24"/>
          <w:szCs w:val="24"/>
          <w:rtl/>
        </w:rPr>
        <w:t xml:space="preserve">מאיירס, בפירושו לנחמ' ח', יז </w:t>
      </w:r>
      <w:r w:rsidRPr="002E671B">
        <w:rPr>
          <w:rFonts w:ascii="Arial" w:eastAsia="Times New Roman" w:hAnsi="Arial"/>
          <w:sz w:val="24"/>
          <w:szCs w:val="24"/>
          <w:rtl/>
        </w:rPr>
        <w:t>–</w:t>
      </w:r>
      <w:r>
        <w:rPr>
          <w:rFonts w:ascii="Arial" w:eastAsia="Times New Roman" w:hAnsi="Arial" w:hint="cs"/>
          <w:sz w:val="24"/>
          <w:szCs w:val="24"/>
          <w:rtl/>
        </w:rPr>
        <w:t xml:space="preserve"> הפסוק </w:t>
      </w:r>
      <w:r w:rsidRPr="002E671B">
        <w:rPr>
          <w:rFonts w:ascii="Arial" w:eastAsia="Times New Roman" w:hAnsi="Arial" w:hint="cs"/>
          <w:sz w:val="24"/>
          <w:szCs w:val="24"/>
          <w:rtl/>
        </w:rPr>
        <w:t xml:space="preserve">המזכיר במפורש את יהושע בן נון </w:t>
      </w:r>
      <w:r w:rsidRPr="002E671B">
        <w:rPr>
          <w:rFonts w:ascii="Arial" w:eastAsia="Times New Roman" w:hAnsi="Arial"/>
          <w:sz w:val="24"/>
          <w:szCs w:val="24"/>
          <w:rtl/>
        </w:rPr>
        <w:t>–</w:t>
      </w:r>
      <w:r w:rsidRPr="002E671B">
        <w:rPr>
          <w:rFonts w:ascii="Arial" w:eastAsia="Times New Roman" w:hAnsi="Arial" w:hint="cs"/>
          <w:sz w:val="24"/>
          <w:szCs w:val="24"/>
          <w:rtl/>
        </w:rPr>
        <w:t xml:space="preserve"> מציע פרשנות אחרת לזיקה בין שתי התקופות:</w:t>
      </w:r>
    </w:p>
    <w:p w:rsidR="00FA4039" w:rsidRPr="002E671B" w:rsidRDefault="00FA4039" w:rsidP="00D72C11">
      <w:pPr>
        <w:bidi w:val="0"/>
        <w:ind w:right="651"/>
        <w:jc w:val="both"/>
        <w:rPr>
          <w:rtl/>
        </w:rPr>
      </w:pPr>
      <w:r w:rsidRPr="00FA4039">
        <w:rPr>
          <w:szCs w:val="22"/>
        </w:rPr>
        <w:t>"To recall the time of Joshua is to associate the Festival of Booths with the wilderness period when Yah-weh dwelt in a tabernacle and the people in booths (Lev xxiii 43; Hos xii 9), and to dissociate it from the vintage customs related to the agricultural festivals that proved to be so attractive to Israel… The celebration with all its implications went back to the law of Moses"</w:t>
      </w:r>
      <w:r>
        <w:rPr>
          <w:rStyle w:val="a7"/>
          <w:szCs w:val="22"/>
        </w:rPr>
        <w:footnoteReference w:id="98"/>
      </w:r>
    </w:p>
    <w:p w:rsidR="00FA4039" w:rsidRPr="002E671B" w:rsidRDefault="00FA4039" w:rsidP="00FA4039">
      <w:pPr>
        <w:pStyle w:val="a8"/>
        <w:spacing w:line="480" w:lineRule="auto"/>
        <w:jc w:val="both"/>
        <w:rPr>
          <w:szCs w:val="24"/>
          <w:rtl/>
        </w:rPr>
      </w:pPr>
      <w:r w:rsidRPr="002E671B">
        <w:rPr>
          <w:rFonts w:hint="cs"/>
          <w:szCs w:val="24"/>
          <w:rtl/>
        </w:rPr>
        <w:t>ניתן להרחיב את גישתו של מאיירס לעבר מערך האנלוגיות כולו. הזיקה בין שני הספרים נועדה לתת משמעות מיוחדת לימי שיבת ציון: לאחר מאות שנים של ישיבה בארץ, שבהם חטאו ישראל והתרחקו מן התורה והמצוות, באו עליהם חורבן וגלות; עתה, לאחר הגלות, מתחיל עם ישראל 'מן ההתחלה', וחוזר לעבוד את ה'. תקופת יהושע מסמלת את הימים בהם ישראל נהגו כראוי</w:t>
      </w:r>
      <w:r>
        <w:rPr>
          <w:rFonts w:hint="cs"/>
          <w:szCs w:val="24"/>
          <w:rtl/>
        </w:rPr>
        <w:t xml:space="preserve"> וכפי שציוום משה</w:t>
      </w:r>
      <w:r w:rsidRPr="002E671B">
        <w:rPr>
          <w:rFonts w:hint="cs"/>
          <w:szCs w:val="24"/>
          <w:rtl/>
        </w:rPr>
        <w:t>,</w:t>
      </w:r>
      <w:r w:rsidRPr="002E671B">
        <w:rPr>
          <w:rStyle w:val="a7"/>
          <w:szCs w:val="24"/>
          <w:rtl/>
        </w:rPr>
        <w:footnoteReference w:id="99"/>
      </w:r>
      <w:r w:rsidRPr="002E671B">
        <w:rPr>
          <w:rFonts w:hint="cs"/>
          <w:szCs w:val="24"/>
          <w:rtl/>
        </w:rPr>
        <w:t xml:space="preserve"> וההקבלה לתקופה זו מרמזת לקורא כי עליו לראות את ימי שיבת ציון כתיקון העבר וחתירה לעבודת ה' הראויה.</w:t>
      </w:r>
      <w:r w:rsidRPr="002E671B">
        <w:rPr>
          <w:rStyle w:val="a7"/>
          <w:szCs w:val="24"/>
          <w:rtl/>
        </w:rPr>
        <w:footnoteReference w:id="100"/>
      </w:r>
    </w:p>
    <w:p w:rsidR="00FA4039" w:rsidRDefault="00FA4039" w:rsidP="00FA4039">
      <w:pPr>
        <w:pStyle w:val="a8"/>
        <w:spacing w:line="480" w:lineRule="auto"/>
        <w:jc w:val="both"/>
        <w:rPr>
          <w:szCs w:val="24"/>
          <w:rtl/>
        </w:rPr>
      </w:pPr>
      <w:r>
        <w:rPr>
          <w:rFonts w:hint="cs"/>
          <w:szCs w:val="24"/>
          <w:rtl/>
        </w:rPr>
        <w:t xml:space="preserve">ניתן לחזק </w:t>
      </w:r>
      <w:r w:rsidRPr="002E671B">
        <w:rPr>
          <w:rFonts w:hint="cs"/>
          <w:szCs w:val="24"/>
          <w:rtl/>
        </w:rPr>
        <w:t xml:space="preserve">גישה זו </w:t>
      </w:r>
      <w:r>
        <w:rPr>
          <w:rFonts w:hint="cs"/>
          <w:szCs w:val="24"/>
          <w:rtl/>
        </w:rPr>
        <w:t xml:space="preserve">מכמה כיוונים. ראשית, </w:t>
      </w:r>
      <w:r w:rsidRPr="002E671B">
        <w:rPr>
          <w:rFonts w:hint="cs"/>
          <w:szCs w:val="24"/>
          <w:rtl/>
        </w:rPr>
        <w:t xml:space="preserve">ההקבלה בין גירוש הנשים הנכריות (עז' ט'-י') ובין </w:t>
      </w:r>
      <w:r>
        <w:rPr>
          <w:rFonts w:hint="cs"/>
          <w:szCs w:val="24"/>
          <w:rtl/>
        </w:rPr>
        <w:t>מעלו של עכן (יהו' ז') משמעותית לעניין</w:t>
      </w:r>
      <w:r w:rsidR="00D72C11">
        <w:rPr>
          <w:rFonts w:hint="cs"/>
          <w:szCs w:val="24"/>
          <w:rtl/>
        </w:rPr>
        <w:t xml:space="preserve"> זה. זהו החטא היחיד המתוא</w:t>
      </w:r>
      <w:r w:rsidRPr="002E671B">
        <w:rPr>
          <w:rFonts w:hint="cs"/>
          <w:szCs w:val="24"/>
          <w:rtl/>
        </w:rPr>
        <w:t xml:space="preserve">ר בספר יהושע; בסיפור זה מתמודדים יהושע ועם ישראל עם חוטאים מתוכם, ומבערים את הרע מקרבם. בצורה דומה פועל עזרא בסיפור המקביל, כשמבער את הנשים הנכריות מקרב השבים מן הגולה. אנלוגיה זו, כפי שהראיתי בפרק הקודם, מרשימה ומבוססת במיוחד, וזה מבליט את הפן הזה בתקופת שיבת ציון: תיקון החטאים </w:t>
      </w:r>
      <w:r>
        <w:rPr>
          <w:rFonts w:hint="cs"/>
          <w:szCs w:val="24"/>
          <w:rtl/>
        </w:rPr>
        <w:t>וחזרה ל</w:t>
      </w:r>
      <w:r w:rsidR="00D72C11">
        <w:rPr>
          <w:rFonts w:hint="cs"/>
          <w:szCs w:val="24"/>
          <w:rtl/>
        </w:rPr>
        <w:t>'</w:t>
      </w:r>
      <w:r>
        <w:rPr>
          <w:rFonts w:hint="cs"/>
          <w:szCs w:val="24"/>
          <w:rtl/>
        </w:rPr>
        <w:t>ימי התום</w:t>
      </w:r>
      <w:r w:rsidR="00D72C11">
        <w:rPr>
          <w:rFonts w:hint="cs"/>
          <w:szCs w:val="24"/>
          <w:rtl/>
        </w:rPr>
        <w:t>'</w:t>
      </w:r>
      <w:r>
        <w:rPr>
          <w:rFonts w:hint="cs"/>
          <w:szCs w:val="24"/>
          <w:rtl/>
        </w:rPr>
        <w:t xml:space="preserve"> של תקופת יהושע.</w:t>
      </w:r>
    </w:p>
    <w:p w:rsidR="00FA4039" w:rsidRDefault="00FA4039" w:rsidP="00FA4039">
      <w:pPr>
        <w:pStyle w:val="a8"/>
        <w:spacing w:line="480" w:lineRule="auto"/>
        <w:jc w:val="both"/>
        <w:rPr>
          <w:szCs w:val="24"/>
          <w:rtl/>
        </w:rPr>
      </w:pPr>
      <w:r>
        <w:rPr>
          <w:rFonts w:hint="cs"/>
          <w:szCs w:val="24"/>
          <w:rtl/>
        </w:rPr>
        <w:t xml:space="preserve">שנית, </w:t>
      </w:r>
      <w:r w:rsidRPr="002E671B">
        <w:rPr>
          <w:rFonts w:hint="cs"/>
          <w:szCs w:val="24"/>
          <w:rtl/>
        </w:rPr>
        <w:t>מלבד האנלוגיות בין שני הספרים, ראוי לציין שבספר עו"נ ישנו עיסוק נרחב בקבלת התורה על כל ישראל. התורה נקראת פעמים רבות ברוב עם,</w:t>
      </w:r>
      <w:r w:rsidRPr="002E671B">
        <w:rPr>
          <w:rStyle w:val="a7"/>
          <w:szCs w:val="24"/>
          <w:rtl/>
        </w:rPr>
        <w:footnoteReference w:id="101"/>
      </w:r>
      <w:r w:rsidRPr="002E671B">
        <w:rPr>
          <w:rFonts w:hint="cs"/>
          <w:szCs w:val="24"/>
          <w:rtl/>
        </w:rPr>
        <w:t xml:space="preserve"> ושבי הגולה חותמים על האמנה </w:t>
      </w:r>
      <w:r w:rsidRPr="002E671B">
        <w:rPr>
          <w:szCs w:val="24"/>
          <w:rtl/>
        </w:rPr>
        <w:t>–</w:t>
      </w:r>
      <w:r w:rsidRPr="002E671B">
        <w:rPr>
          <w:rFonts w:hint="cs"/>
          <w:szCs w:val="24"/>
          <w:rtl/>
        </w:rPr>
        <w:t xml:space="preserve"> שבה מקבלים </w:t>
      </w:r>
      <w:r w:rsidR="00D72C11">
        <w:rPr>
          <w:rFonts w:hint="cs"/>
          <w:szCs w:val="24"/>
          <w:rtl/>
        </w:rPr>
        <w:t xml:space="preserve">הם </w:t>
      </w:r>
      <w:r w:rsidRPr="002E671B">
        <w:rPr>
          <w:rFonts w:hint="cs"/>
          <w:szCs w:val="24"/>
          <w:rtl/>
        </w:rPr>
        <w:t>על עצמם את חוקי התורה ומצוות נוספות. העיסוק הרב בתורה ובמצוות מופיע גם בספר יהושע,</w:t>
      </w:r>
      <w:r w:rsidRPr="002E671B">
        <w:rPr>
          <w:rStyle w:val="a7"/>
          <w:szCs w:val="24"/>
          <w:rtl/>
        </w:rPr>
        <w:footnoteReference w:id="102"/>
      </w:r>
      <w:r w:rsidRPr="002E671B">
        <w:rPr>
          <w:rFonts w:hint="cs"/>
          <w:szCs w:val="24"/>
          <w:rtl/>
        </w:rPr>
        <w:t xml:space="preserve"> וגם הוא מסתיים במעמד שבו מקבל העם על עצמ</w:t>
      </w:r>
      <w:r>
        <w:rPr>
          <w:rFonts w:hint="cs"/>
          <w:szCs w:val="24"/>
          <w:rtl/>
        </w:rPr>
        <w:t>ו את מצוות ה' וחוקיו (יהו' כ"ד):</w:t>
      </w:r>
    </w:p>
    <w:p w:rsidR="00FA4039" w:rsidRPr="002E671B" w:rsidRDefault="00FA4039" w:rsidP="00FA4039">
      <w:pPr>
        <w:pStyle w:val="a8"/>
        <w:spacing w:line="480" w:lineRule="auto"/>
        <w:ind w:left="720"/>
        <w:jc w:val="both"/>
        <w:rPr>
          <w:szCs w:val="24"/>
          <w:rtl/>
        </w:rPr>
      </w:pPr>
      <w:r>
        <w:rPr>
          <w:rFonts w:hint="cs"/>
          <w:szCs w:val="24"/>
          <w:rtl/>
        </w:rPr>
        <w:lastRenderedPageBreak/>
        <w:t>"</w:t>
      </w:r>
      <w:r w:rsidRPr="00606F69">
        <w:rPr>
          <w:rFonts w:hint="cs"/>
          <w:szCs w:val="24"/>
          <w:rtl/>
        </w:rPr>
        <w:t>וַיֹּאמֶר</w:t>
      </w:r>
      <w:r w:rsidRPr="00606F69">
        <w:rPr>
          <w:szCs w:val="24"/>
          <w:rtl/>
        </w:rPr>
        <w:t xml:space="preserve"> </w:t>
      </w:r>
      <w:r w:rsidRPr="00606F69">
        <w:rPr>
          <w:rFonts w:hint="cs"/>
          <w:szCs w:val="24"/>
          <w:rtl/>
        </w:rPr>
        <w:t>הָעָם</w:t>
      </w:r>
      <w:r w:rsidRPr="00606F69">
        <w:rPr>
          <w:szCs w:val="24"/>
          <w:rtl/>
        </w:rPr>
        <w:t xml:space="preserve"> </w:t>
      </w:r>
      <w:r w:rsidRPr="00606F69">
        <w:rPr>
          <w:rFonts w:hint="cs"/>
          <w:szCs w:val="24"/>
          <w:rtl/>
        </w:rPr>
        <w:t>אֶל</w:t>
      </w:r>
      <w:r w:rsidRPr="00606F69">
        <w:rPr>
          <w:szCs w:val="24"/>
          <w:rtl/>
        </w:rPr>
        <w:t xml:space="preserve"> </w:t>
      </w:r>
      <w:r w:rsidRPr="00606F69">
        <w:rPr>
          <w:rFonts w:hint="cs"/>
          <w:szCs w:val="24"/>
          <w:rtl/>
        </w:rPr>
        <w:t>יְהוֹשֻׁעַ</w:t>
      </w:r>
      <w:r w:rsidRPr="00606F69">
        <w:rPr>
          <w:szCs w:val="24"/>
          <w:rtl/>
        </w:rPr>
        <w:t xml:space="preserve"> </w:t>
      </w:r>
      <w:r w:rsidRPr="00606F69">
        <w:rPr>
          <w:rFonts w:hint="cs"/>
          <w:szCs w:val="24"/>
          <w:rtl/>
        </w:rPr>
        <w:t>לֹא</w:t>
      </w:r>
      <w:r w:rsidRPr="00606F69">
        <w:rPr>
          <w:szCs w:val="24"/>
          <w:rtl/>
        </w:rPr>
        <w:t xml:space="preserve"> </w:t>
      </w:r>
      <w:r w:rsidRPr="00606F69">
        <w:rPr>
          <w:rFonts w:hint="cs"/>
          <w:szCs w:val="24"/>
          <w:rtl/>
        </w:rPr>
        <w:t>כִּי</w:t>
      </w:r>
      <w:r w:rsidRPr="00606F69">
        <w:rPr>
          <w:szCs w:val="24"/>
          <w:rtl/>
        </w:rPr>
        <w:t xml:space="preserve"> </w:t>
      </w:r>
      <w:r w:rsidRPr="00606F69">
        <w:rPr>
          <w:rFonts w:hint="cs"/>
          <w:szCs w:val="24"/>
          <w:rtl/>
        </w:rPr>
        <w:t>אֶת</w:t>
      </w:r>
      <w:r w:rsidRPr="00606F69">
        <w:rPr>
          <w:szCs w:val="24"/>
          <w:rtl/>
        </w:rPr>
        <w:t xml:space="preserve"> </w:t>
      </w:r>
      <w:r>
        <w:rPr>
          <w:rFonts w:hint="cs"/>
          <w:szCs w:val="24"/>
          <w:rtl/>
        </w:rPr>
        <w:t xml:space="preserve">ה' </w:t>
      </w:r>
      <w:r w:rsidRPr="00606F69">
        <w:rPr>
          <w:rFonts w:hint="cs"/>
          <w:szCs w:val="24"/>
          <w:rtl/>
        </w:rPr>
        <w:t>נַעֲבֹד</w:t>
      </w:r>
      <w:r w:rsidRPr="00606F69">
        <w:rPr>
          <w:szCs w:val="24"/>
          <w:rtl/>
        </w:rPr>
        <w:t xml:space="preserve">: </w:t>
      </w:r>
      <w:r w:rsidRPr="00606F69">
        <w:rPr>
          <w:rFonts w:hint="cs"/>
          <w:szCs w:val="24"/>
          <w:rtl/>
        </w:rPr>
        <w:t>וַיֹּאמֶר</w:t>
      </w:r>
      <w:r w:rsidRPr="00606F69">
        <w:rPr>
          <w:szCs w:val="24"/>
          <w:rtl/>
        </w:rPr>
        <w:t xml:space="preserve"> </w:t>
      </w:r>
      <w:r w:rsidRPr="00606F69">
        <w:rPr>
          <w:rFonts w:hint="cs"/>
          <w:szCs w:val="24"/>
          <w:rtl/>
        </w:rPr>
        <w:t>יְהוֹשֻׁעַ</w:t>
      </w:r>
      <w:r w:rsidRPr="00606F69">
        <w:rPr>
          <w:szCs w:val="24"/>
          <w:rtl/>
        </w:rPr>
        <w:t xml:space="preserve"> </w:t>
      </w:r>
      <w:r w:rsidRPr="00606F69">
        <w:rPr>
          <w:rFonts w:hint="cs"/>
          <w:szCs w:val="24"/>
          <w:rtl/>
        </w:rPr>
        <w:t>אֶל</w:t>
      </w:r>
      <w:r w:rsidRPr="00606F69">
        <w:rPr>
          <w:szCs w:val="24"/>
          <w:rtl/>
        </w:rPr>
        <w:t xml:space="preserve"> </w:t>
      </w:r>
      <w:r w:rsidRPr="00606F69">
        <w:rPr>
          <w:rFonts w:hint="cs"/>
          <w:szCs w:val="24"/>
          <w:rtl/>
        </w:rPr>
        <w:t>הָעָם</w:t>
      </w:r>
      <w:r w:rsidRPr="00606F69">
        <w:rPr>
          <w:szCs w:val="24"/>
          <w:rtl/>
        </w:rPr>
        <w:t xml:space="preserve"> </w:t>
      </w:r>
      <w:r w:rsidRPr="00606F69">
        <w:rPr>
          <w:rFonts w:hint="cs"/>
          <w:szCs w:val="24"/>
          <w:rtl/>
        </w:rPr>
        <w:t>עֵדִים</w:t>
      </w:r>
      <w:r w:rsidRPr="00606F69">
        <w:rPr>
          <w:szCs w:val="24"/>
          <w:rtl/>
        </w:rPr>
        <w:t xml:space="preserve"> </w:t>
      </w:r>
      <w:r w:rsidRPr="00606F69">
        <w:rPr>
          <w:rFonts w:hint="cs"/>
          <w:szCs w:val="24"/>
          <w:rtl/>
        </w:rPr>
        <w:t>אַתֶּם</w:t>
      </w:r>
      <w:r w:rsidRPr="00606F69">
        <w:rPr>
          <w:szCs w:val="24"/>
          <w:rtl/>
        </w:rPr>
        <w:t xml:space="preserve"> </w:t>
      </w:r>
      <w:r w:rsidRPr="00606F69">
        <w:rPr>
          <w:rFonts w:hint="cs"/>
          <w:szCs w:val="24"/>
          <w:rtl/>
        </w:rPr>
        <w:t>בָּכֶם</w:t>
      </w:r>
      <w:r w:rsidRPr="00606F69">
        <w:rPr>
          <w:szCs w:val="24"/>
          <w:rtl/>
        </w:rPr>
        <w:t xml:space="preserve"> </w:t>
      </w:r>
      <w:r w:rsidRPr="00606F69">
        <w:rPr>
          <w:rFonts w:hint="cs"/>
          <w:szCs w:val="24"/>
          <w:rtl/>
        </w:rPr>
        <w:t>כִּי</w:t>
      </w:r>
      <w:r w:rsidRPr="00606F69">
        <w:rPr>
          <w:szCs w:val="24"/>
          <w:rtl/>
        </w:rPr>
        <w:t xml:space="preserve"> </w:t>
      </w:r>
      <w:r w:rsidRPr="00606F69">
        <w:rPr>
          <w:rFonts w:hint="cs"/>
          <w:szCs w:val="24"/>
          <w:rtl/>
        </w:rPr>
        <w:t>אַתֶּם</w:t>
      </w:r>
      <w:r w:rsidRPr="00606F69">
        <w:rPr>
          <w:szCs w:val="24"/>
          <w:rtl/>
        </w:rPr>
        <w:t xml:space="preserve"> </w:t>
      </w:r>
      <w:r w:rsidRPr="00606F69">
        <w:rPr>
          <w:rFonts w:hint="cs"/>
          <w:szCs w:val="24"/>
          <w:rtl/>
        </w:rPr>
        <w:t>בְּחַרְתֶּם</w:t>
      </w:r>
      <w:r w:rsidRPr="00606F69">
        <w:rPr>
          <w:szCs w:val="24"/>
          <w:rtl/>
        </w:rPr>
        <w:t xml:space="preserve"> </w:t>
      </w:r>
      <w:r w:rsidRPr="00606F69">
        <w:rPr>
          <w:rFonts w:hint="cs"/>
          <w:szCs w:val="24"/>
          <w:rtl/>
        </w:rPr>
        <w:t>לָכֶם</w:t>
      </w:r>
      <w:r w:rsidRPr="00606F69">
        <w:rPr>
          <w:szCs w:val="24"/>
          <w:rtl/>
        </w:rPr>
        <w:t xml:space="preserve"> </w:t>
      </w:r>
      <w:r w:rsidRPr="00606F69">
        <w:rPr>
          <w:rFonts w:hint="cs"/>
          <w:szCs w:val="24"/>
          <w:rtl/>
        </w:rPr>
        <w:t>אֶת</w:t>
      </w:r>
      <w:r w:rsidRPr="00606F69">
        <w:rPr>
          <w:szCs w:val="24"/>
          <w:rtl/>
        </w:rPr>
        <w:t xml:space="preserve"> </w:t>
      </w:r>
      <w:r>
        <w:rPr>
          <w:rFonts w:hint="cs"/>
          <w:szCs w:val="24"/>
          <w:rtl/>
        </w:rPr>
        <w:t xml:space="preserve">ה' </w:t>
      </w:r>
      <w:r w:rsidRPr="00606F69">
        <w:rPr>
          <w:rFonts w:hint="cs"/>
          <w:szCs w:val="24"/>
          <w:rtl/>
        </w:rPr>
        <w:t>לַעֲבֹד</w:t>
      </w:r>
      <w:r w:rsidRPr="00606F69">
        <w:rPr>
          <w:szCs w:val="24"/>
          <w:rtl/>
        </w:rPr>
        <w:t xml:space="preserve"> </w:t>
      </w:r>
      <w:r w:rsidRPr="00606F69">
        <w:rPr>
          <w:rFonts w:hint="cs"/>
          <w:szCs w:val="24"/>
          <w:rtl/>
        </w:rPr>
        <w:t>אוֹתוֹ</w:t>
      </w:r>
      <w:r w:rsidRPr="00606F69">
        <w:rPr>
          <w:szCs w:val="24"/>
          <w:rtl/>
        </w:rPr>
        <w:t xml:space="preserve"> </w:t>
      </w:r>
      <w:r w:rsidRPr="00606F69">
        <w:rPr>
          <w:rFonts w:hint="cs"/>
          <w:szCs w:val="24"/>
          <w:rtl/>
        </w:rPr>
        <w:t>וַיֹּאמְרוּ</w:t>
      </w:r>
      <w:r w:rsidRPr="00606F69">
        <w:rPr>
          <w:szCs w:val="24"/>
          <w:rtl/>
        </w:rPr>
        <w:t xml:space="preserve"> </w:t>
      </w:r>
      <w:r w:rsidRPr="00606F69">
        <w:rPr>
          <w:rFonts w:hint="cs"/>
          <w:szCs w:val="24"/>
          <w:rtl/>
        </w:rPr>
        <w:t>עֵדִים</w:t>
      </w:r>
      <w:r>
        <w:rPr>
          <w:rFonts w:hint="cs"/>
          <w:szCs w:val="24"/>
          <w:rtl/>
        </w:rPr>
        <w:t>" (פס' כא-כב)</w:t>
      </w:r>
    </w:p>
    <w:p w:rsidR="00FA4039" w:rsidRDefault="00FA4039" w:rsidP="00FA4039">
      <w:pPr>
        <w:pStyle w:val="a8"/>
        <w:spacing w:line="480" w:lineRule="auto"/>
        <w:jc w:val="both"/>
        <w:rPr>
          <w:szCs w:val="24"/>
          <w:rtl/>
        </w:rPr>
      </w:pPr>
      <w:r>
        <w:rPr>
          <w:rFonts w:hint="cs"/>
          <w:szCs w:val="24"/>
          <w:rtl/>
        </w:rPr>
        <w:t>העיסוק הנרחב בתורה ובמצוות בספר עו"נ, המזכיר את העיסוק בנושא זה בספר יהושע, מחזק את הטענה של מאיירס, לפיה ההקבלה בין הספרים נועדה להעיד על תיקון רוחני וחזרה למוטב.</w:t>
      </w:r>
    </w:p>
    <w:p w:rsidR="00FA4039" w:rsidRDefault="00FA4039" w:rsidP="00FA4039">
      <w:pPr>
        <w:pStyle w:val="a8"/>
        <w:spacing w:line="480" w:lineRule="auto"/>
        <w:jc w:val="both"/>
        <w:rPr>
          <w:b/>
          <w:bCs/>
          <w:szCs w:val="24"/>
          <w:u w:val="single"/>
        </w:rPr>
      </w:pPr>
    </w:p>
    <w:p w:rsidR="0099068D" w:rsidRPr="00FA4039" w:rsidRDefault="0099068D" w:rsidP="00FA4039">
      <w:pPr>
        <w:pStyle w:val="a8"/>
        <w:numPr>
          <w:ilvl w:val="0"/>
          <w:numId w:val="19"/>
        </w:numPr>
        <w:spacing w:line="480" w:lineRule="auto"/>
        <w:jc w:val="both"/>
        <w:rPr>
          <w:b/>
          <w:bCs/>
          <w:szCs w:val="24"/>
          <w:u w:val="single"/>
          <w:rtl/>
        </w:rPr>
      </w:pPr>
      <w:r w:rsidRPr="00FA4039">
        <w:rPr>
          <w:rFonts w:hint="cs"/>
          <w:b/>
          <w:bCs/>
          <w:szCs w:val="24"/>
          <w:u w:val="single"/>
          <w:rtl/>
        </w:rPr>
        <w:t>ליפשיץ</w:t>
      </w:r>
      <w:r w:rsidR="00667DAC">
        <w:rPr>
          <w:rFonts w:hint="cs"/>
          <w:b/>
          <w:bCs/>
          <w:szCs w:val="24"/>
          <w:u w:val="single"/>
          <w:rtl/>
        </w:rPr>
        <w:t>: חזון אוטופי ותקוות לעתיד</w:t>
      </w:r>
    </w:p>
    <w:p w:rsidR="002E671B" w:rsidRPr="002E671B" w:rsidRDefault="002E671B" w:rsidP="00C11EA8">
      <w:pPr>
        <w:pStyle w:val="a8"/>
        <w:spacing w:line="480" w:lineRule="auto"/>
        <w:jc w:val="both"/>
        <w:rPr>
          <w:szCs w:val="24"/>
          <w:rtl/>
        </w:rPr>
      </w:pPr>
      <w:r w:rsidRPr="002E671B">
        <w:rPr>
          <w:rFonts w:hint="cs"/>
          <w:szCs w:val="24"/>
          <w:rtl/>
        </w:rPr>
        <w:t xml:space="preserve">גישה נוספת שראוי </w:t>
      </w:r>
      <w:r w:rsidR="00C11EA8">
        <w:rPr>
          <w:rFonts w:hint="cs"/>
          <w:szCs w:val="24"/>
          <w:rtl/>
        </w:rPr>
        <w:t xml:space="preserve">לבחון </w:t>
      </w:r>
      <w:r w:rsidRPr="002E671B">
        <w:rPr>
          <w:rFonts w:hint="cs"/>
          <w:szCs w:val="24"/>
          <w:rtl/>
        </w:rPr>
        <w:t xml:space="preserve">בעניין זה היא גישתו של ליפשיץ. ליפשיץ, </w:t>
      </w:r>
      <w:r w:rsidR="00D72C11">
        <w:rPr>
          <w:rFonts w:hint="cs"/>
          <w:szCs w:val="24"/>
          <w:rtl/>
        </w:rPr>
        <w:t>במאמרו, טען שרשימת הנחלות בנחמ'</w:t>
      </w:r>
      <w:r w:rsidRPr="002E671B">
        <w:rPr>
          <w:rFonts w:hint="cs"/>
          <w:szCs w:val="24"/>
          <w:rtl/>
        </w:rPr>
        <w:t xml:space="preserve"> י"א מקבילה לנחלות ספר יהושע,</w:t>
      </w:r>
      <w:r w:rsidRPr="002E671B">
        <w:rPr>
          <w:rStyle w:val="a7"/>
          <w:szCs w:val="24"/>
          <w:rtl/>
        </w:rPr>
        <w:footnoteReference w:id="103"/>
      </w:r>
      <w:r w:rsidR="00D72C11">
        <w:rPr>
          <w:rFonts w:hint="cs"/>
          <w:szCs w:val="24"/>
          <w:rtl/>
        </w:rPr>
        <w:t xml:space="preserve"> וראה בנחמ'</w:t>
      </w:r>
      <w:r w:rsidRPr="002E671B">
        <w:rPr>
          <w:rFonts w:hint="cs"/>
          <w:szCs w:val="24"/>
          <w:rtl/>
        </w:rPr>
        <w:t xml:space="preserve"> י"א חזון אידיאלי ואוטופי:</w:t>
      </w:r>
    </w:p>
    <w:p w:rsidR="002E671B" w:rsidRPr="002E671B" w:rsidRDefault="002E671B" w:rsidP="002E671B">
      <w:pPr>
        <w:pStyle w:val="a8"/>
        <w:spacing w:line="480" w:lineRule="auto"/>
        <w:ind w:left="720"/>
        <w:jc w:val="both"/>
        <w:rPr>
          <w:szCs w:val="24"/>
          <w:rtl/>
        </w:rPr>
      </w:pPr>
      <w:r w:rsidRPr="002E671B">
        <w:rPr>
          <w:rFonts w:hint="cs"/>
          <w:szCs w:val="24"/>
          <w:rtl/>
        </w:rPr>
        <w:t>"רשימת ה'חצרים' היא חזון אידיאלי ולא שיקוף ריאלי של גבולות יהודה. זהו מעין מבט אוטופי, אשר מבוסס על העבר הרחוק ועל התקוות לעתיד, כפי שהדבר נראה לאחר בניית חומותיה של ירושלים"</w:t>
      </w:r>
      <w:r w:rsidRPr="002E671B">
        <w:rPr>
          <w:rStyle w:val="a7"/>
          <w:szCs w:val="24"/>
          <w:rtl/>
        </w:rPr>
        <w:footnoteReference w:id="104"/>
      </w:r>
    </w:p>
    <w:p w:rsidR="002E671B" w:rsidRPr="002E671B" w:rsidRDefault="002E671B" w:rsidP="002E671B">
      <w:pPr>
        <w:pStyle w:val="a8"/>
        <w:spacing w:line="480" w:lineRule="auto"/>
        <w:jc w:val="both"/>
        <w:rPr>
          <w:szCs w:val="24"/>
          <w:rtl/>
        </w:rPr>
      </w:pPr>
      <w:r w:rsidRPr="002E671B">
        <w:rPr>
          <w:rFonts w:hint="cs"/>
          <w:szCs w:val="24"/>
          <w:rtl/>
        </w:rPr>
        <w:t xml:space="preserve">לפי גישתו של ליפשיץ, ההקבלות בין ספר עו"נ וספר יהושע מבטאות את </w:t>
      </w:r>
      <w:r w:rsidRPr="002E671B">
        <w:rPr>
          <w:rFonts w:hint="cs"/>
          <w:b/>
          <w:bCs/>
          <w:szCs w:val="24"/>
          <w:rtl/>
        </w:rPr>
        <w:t>שאיפותיו</w:t>
      </w:r>
      <w:r w:rsidRPr="002E671B">
        <w:rPr>
          <w:rFonts w:hint="cs"/>
          <w:szCs w:val="24"/>
          <w:rtl/>
        </w:rPr>
        <w:t xml:space="preserve"> של המחבר ולא את המצב הקיים. גישה זו תיתכן אולי בפרשיית הנחלות, אך קשה ליישמה בשאר האנלוגיות שהצגתי. בסיפורים המופיעים בשאר פרקי עו"נ, ההקבלות לספר יהושע הן בעיקרן </w:t>
      </w:r>
      <w:r w:rsidRPr="002E671B">
        <w:rPr>
          <w:rFonts w:hint="cs"/>
          <w:b/>
          <w:bCs/>
          <w:szCs w:val="24"/>
          <w:rtl/>
        </w:rPr>
        <w:t>סגנוניות וספרותיות</w:t>
      </w:r>
      <w:r w:rsidRPr="002E671B">
        <w:rPr>
          <w:rFonts w:hint="cs"/>
          <w:szCs w:val="24"/>
          <w:rtl/>
        </w:rPr>
        <w:t xml:space="preserve">, לעומת ההקבלות שליפשיץ מוצא בתיאורי הנחלות </w:t>
      </w:r>
      <w:r w:rsidRPr="002E671B">
        <w:rPr>
          <w:szCs w:val="24"/>
          <w:rtl/>
        </w:rPr>
        <w:t>–</w:t>
      </w:r>
      <w:r w:rsidRPr="002E671B">
        <w:rPr>
          <w:rFonts w:hint="cs"/>
          <w:szCs w:val="24"/>
          <w:rtl/>
        </w:rPr>
        <w:t xml:space="preserve"> שם המחבר שואב את </w:t>
      </w:r>
      <w:r w:rsidRPr="002E671B">
        <w:rPr>
          <w:rFonts w:hint="cs"/>
          <w:b/>
          <w:bCs/>
          <w:szCs w:val="24"/>
          <w:rtl/>
        </w:rPr>
        <w:t>המציאות</w:t>
      </w:r>
      <w:r w:rsidRPr="002E671B">
        <w:rPr>
          <w:rFonts w:hint="cs"/>
          <w:szCs w:val="24"/>
          <w:rtl/>
        </w:rPr>
        <w:t xml:space="preserve"> </w:t>
      </w:r>
      <w:r w:rsidRPr="002E671B">
        <w:rPr>
          <w:rFonts w:hint="cs"/>
          <w:b/>
          <w:bCs/>
          <w:szCs w:val="24"/>
          <w:rtl/>
        </w:rPr>
        <w:t>ההתיישבותית</w:t>
      </w:r>
      <w:r w:rsidRPr="002E671B">
        <w:rPr>
          <w:rFonts w:hint="cs"/>
          <w:szCs w:val="24"/>
          <w:rtl/>
        </w:rPr>
        <w:t xml:space="preserve"> עצמה מספר יהושע.</w:t>
      </w:r>
    </w:p>
    <w:p w:rsidR="00667DAC" w:rsidRPr="002E671B" w:rsidRDefault="00667DAC" w:rsidP="002E671B">
      <w:pPr>
        <w:pStyle w:val="a8"/>
        <w:spacing w:line="480" w:lineRule="auto"/>
        <w:jc w:val="both"/>
        <w:rPr>
          <w:szCs w:val="24"/>
          <w:rtl/>
        </w:rPr>
      </w:pPr>
    </w:p>
    <w:p w:rsidR="002E671B" w:rsidRPr="002E671B" w:rsidRDefault="00667DAC" w:rsidP="00667DAC">
      <w:pPr>
        <w:pStyle w:val="a8"/>
        <w:spacing w:line="480" w:lineRule="auto"/>
        <w:ind w:firstLine="720"/>
        <w:jc w:val="both"/>
        <w:rPr>
          <w:b/>
          <w:bCs/>
          <w:szCs w:val="24"/>
          <w:u w:val="single"/>
          <w:rtl/>
        </w:rPr>
      </w:pPr>
      <w:r>
        <w:rPr>
          <w:rFonts w:hint="cs"/>
          <w:b/>
          <w:bCs/>
          <w:szCs w:val="24"/>
          <w:u w:val="single"/>
          <w:rtl/>
        </w:rPr>
        <w:t>הניגוד בין ספר עו"נ לספר יהושע: מגמת הפחתה</w:t>
      </w:r>
    </w:p>
    <w:p w:rsidR="002E671B" w:rsidRPr="002E671B" w:rsidRDefault="002E671B" w:rsidP="00564C07">
      <w:pPr>
        <w:pStyle w:val="a8"/>
        <w:spacing w:line="480" w:lineRule="auto"/>
        <w:jc w:val="both"/>
        <w:rPr>
          <w:szCs w:val="24"/>
          <w:rtl/>
        </w:rPr>
      </w:pPr>
      <w:r w:rsidRPr="002E671B">
        <w:rPr>
          <w:rFonts w:hint="cs"/>
          <w:szCs w:val="24"/>
          <w:rtl/>
        </w:rPr>
        <w:t xml:space="preserve">לצד הרצון להשוות בין התקופות, נשאלת השאלה: האם ראוי לייחס משמעות גם לניגודים בין התקופות? האם </w:t>
      </w:r>
      <w:r w:rsidR="00564C07">
        <w:rPr>
          <w:rFonts w:hint="cs"/>
          <w:szCs w:val="24"/>
          <w:rtl/>
        </w:rPr>
        <w:t xml:space="preserve">גם </w:t>
      </w:r>
      <w:r w:rsidRPr="002E671B">
        <w:rPr>
          <w:rFonts w:hint="cs"/>
          <w:szCs w:val="24"/>
          <w:rtl/>
        </w:rPr>
        <w:t xml:space="preserve">הניגודים </w:t>
      </w:r>
      <w:r w:rsidR="00564C07">
        <w:rPr>
          <w:rFonts w:hint="cs"/>
          <w:szCs w:val="24"/>
          <w:rtl/>
        </w:rPr>
        <w:t>הם</w:t>
      </w:r>
      <w:r w:rsidRPr="002E671B">
        <w:rPr>
          <w:rFonts w:hint="cs"/>
          <w:szCs w:val="24"/>
          <w:rtl/>
        </w:rPr>
        <w:t xml:space="preserve"> תוצר מכוון של המחבר ש'יצר' את ההקבלות, או שמא מדובר בתוצאה מקרית </w:t>
      </w:r>
      <w:r w:rsidR="00564C07">
        <w:rPr>
          <w:rFonts w:hint="cs"/>
          <w:szCs w:val="24"/>
          <w:rtl/>
        </w:rPr>
        <w:t>ה</w:t>
      </w:r>
      <w:r w:rsidRPr="002E671B">
        <w:rPr>
          <w:rFonts w:hint="cs"/>
          <w:szCs w:val="24"/>
          <w:rtl/>
        </w:rPr>
        <w:t xml:space="preserve">מתבקשת </w:t>
      </w:r>
      <w:r w:rsidR="00564C07">
        <w:rPr>
          <w:rFonts w:hint="cs"/>
          <w:szCs w:val="24"/>
          <w:rtl/>
        </w:rPr>
        <w:t xml:space="preserve">מתוך </w:t>
      </w:r>
      <w:r w:rsidRPr="002E671B">
        <w:rPr>
          <w:rFonts w:hint="cs"/>
          <w:szCs w:val="24"/>
          <w:rtl/>
        </w:rPr>
        <w:t>העובדה שמדובר בשני סיפורים שונים?</w:t>
      </w:r>
    </w:p>
    <w:p w:rsidR="002E671B" w:rsidRPr="002E671B" w:rsidRDefault="00564C07" w:rsidP="002E671B">
      <w:pPr>
        <w:pStyle w:val="a8"/>
        <w:spacing w:line="480" w:lineRule="auto"/>
        <w:jc w:val="both"/>
        <w:rPr>
          <w:szCs w:val="24"/>
          <w:rtl/>
        </w:rPr>
      </w:pPr>
      <w:r>
        <w:rPr>
          <w:rFonts w:hint="cs"/>
          <w:szCs w:val="24"/>
          <w:rtl/>
        </w:rPr>
        <w:t>היחיד שמצאתי</w:t>
      </w:r>
      <w:r w:rsidR="002E671B" w:rsidRPr="002E671B">
        <w:rPr>
          <w:rFonts w:hint="cs"/>
          <w:szCs w:val="24"/>
          <w:rtl/>
        </w:rPr>
        <w:t xml:space="preserve"> שעמד גם על הניגודים בין עו"נ ויהושע</w:t>
      </w:r>
      <w:r>
        <w:rPr>
          <w:rFonts w:hint="cs"/>
          <w:szCs w:val="24"/>
          <w:rtl/>
        </w:rPr>
        <w:t xml:space="preserve"> והדגיש אותם בדבריו</w:t>
      </w:r>
      <w:r w:rsidR="002E671B" w:rsidRPr="002E671B">
        <w:rPr>
          <w:rFonts w:hint="cs"/>
          <w:szCs w:val="24"/>
          <w:rtl/>
        </w:rPr>
        <w:t>, הוא נדב לחמן. במאמרו</w:t>
      </w:r>
      <w:r w:rsidR="002E671B" w:rsidRPr="002E671B">
        <w:rPr>
          <w:rStyle w:val="a7"/>
          <w:szCs w:val="24"/>
          <w:rtl/>
        </w:rPr>
        <w:footnoteReference w:id="105"/>
      </w:r>
      <w:r w:rsidR="002E671B" w:rsidRPr="002E671B">
        <w:rPr>
          <w:rFonts w:hint="cs"/>
          <w:szCs w:val="24"/>
          <w:rtl/>
        </w:rPr>
        <w:t xml:space="preserve"> טוען לחמן כי אמנם למערכת ההקבלות בין עזרא ויהושע יש משמעות משל עצמה, אך יש חשיבות גם להבדלים:</w:t>
      </w:r>
    </w:p>
    <w:p w:rsidR="002E671B" w:rsidRPr="002E671B" w:rsidRDefault="002E671B" w:rsidP="002E671B">
      <w:pPr>
        <w:pStyle w:val="a8"/>
        <w:spacing w:line="480" w:lineRule="auto"/>
        <w:ind w:left="720"/>
        <w:jc w:val="both"/>
        <w:rPr>
          <w:szCs w:val="24"/>
          <w:rtl/>
        </w:rPr>
      </w:pPr>
      <w:r w:rsidRPr="002E671B">
        <w:rPr>
          <w:rFonts w:hint="cs"/>
          <w:szCs w:val="24"/>
          <w:rtl/>
        </w:rPr>
        <w:t xml:space="preserve">"...ניסיון זה לערוך את הזהות בין שני האירועים, עשוי להדגיש דווקא את ההבדל התהומי בין שתי התקופות. לעומת ההדרכה הישירה לה זוכה יהושע, נעדר ספר עזרא לחלוטין התגלות ה'. המצוות המקויימות בספר יהושע, חוזרות ומקויימות בימי עזרא, </w:t>
      </w:r>
      <w:r w:rsidRPr="002E671B">
        <w:rPr>
          <w:rFonts w:hint="cs"/>
          <w:szCs w:val="24"/>
          <w:rtl/>
        </w:rPr>
        <w:lastRenderedPageBreak/>
        <w:t>אך הפעם למדים על הצורך לעשותם לא מפי השכינה, אלא מתוך קריאה בספר התורה. תיאורי הנס המופלאים אצל יהושע, מתחלפים בפעולות אנושיות פשוטות המתוארות (כמעט באותה לשון!) אצל עזרא"</w:t>
      </w:r>
      <w:r w:rsidRPr="002E671B">
        <w:rPr>
          <w:rStyle w:val="a7"/>
          <w:szCs w:val="24"/>
          <w:rtl/>
        </w:rPr>
        <w:footnoteReference w:id="106"/>
      </w:r>
    </w:p>
    <w:p w:rsidR="00217A15" w:rsidRPr="002E671B" w:rsidRDefault="002E671B" w:rsidP="00D72C11">
      <w:pPr>
        <w:pStyle w:val="a8"/>
        <w:spacing w:line="480" w:lineRule="auto"/>
        <w:jc w:val="both"/>
        <w:rPr>
          <w:szCs w:val="24"/>
          <w:rtl/>
        </w:rPr>
      </w:pPr>
      <w:r w:rsidRPr="002E671B">
        <w:rPr>
          <w:rFonts w:hint="cs"/>
          <w:szCs w:val="24"/>
          <w:rtl/>
        </w:rPr>
        <w:t>לחמן עומד על מגמה של הפחתה בהתגלות ה' מספר יהושע לספר עו"נ, המתבטאת בהעדרם של ניסים</w:t>
      </w:r>
      <w:r w:rsidRPr="002E671B">
        <w:rPr>
          <w:rStyle w:val="a7"/>
          <w:szCs w:val="24"/>
          <w:rtl/>
        </w:rPr>
        <w:footnoteReference w:id="107"/>
      </w:r>
      <w:r w:rsidRPr="002E671B">
        <w:rPr>
          <w:rFonts w:hint="cs"/>
          <w:szCs w:val="24"/>
          <w:rtl/>
        </w:rPr>
        <w:t xml:space="preserve"> והדרכה א-להית ישירה.</w:t>
      </w:r>
      <w:r w:rsidRPr="002E671B">
        <w:rPr>
          <w:rStyle w:val="a7"/>
          <w:szCs w:val="24"/>
          <w:rtl/>
        </w:rPr>
        <w:footnoteReference w:id="108"/>
      </w:r>
    </w:p>
    <w:p w:rsidR="00217A15" w:rsidRDefault="00217A15" w:rsidP="00A41829">
      <w:pPr>
        <w:pStyle w:val="a8"/>
        <w:spacing w:line="480" w:lineRule="auto"/>
        <w:jc w:val="both"/>
        <w:rPr>
          <w:szCs w:val="24"/>
          <w:rtl/>
        </w:rPr>
      </w:pPr>
      <w:r>
        <w:rPr>
          <w:rFonts w:hint="cs"/>
          <w:szCs w:val="24"/>
          <w:rtl/>
        </w:rPr>
        <w:t>כחלק מ</w:t>
      </w:r>
      <w:r w:rsidR="002E671B" w:rsidRPr="002E671B">
        <w:rPr>
          <w:rFonts w:hint="cs"/>
          <w:szCs w:val="24"/>
          <w:rtl/>
        </w:rPr>
        <w:t>מגמת ההפחתה</w:t>
      </w:r>
      <w:r>
        <w:rPr>
          <w:rFonts w:hint="cs"/>
          <w:szCs w:val="24"/>
          <w:rtl/>
        </w:rPr>
        <w:t>,</w:t>
      </w:r>
      <w:r w:rsidR="002E671B" w:rsidRPr="002E671B">
        <w:rPr>
          <w:rFonts w:hint="cs"/>
          <w:szCs w:val="24"/>
          <w:rtl/>
        </w:rPr>
        <w:t xml:space="preserve"> ניתן </w:t>
      </w:r>
      <w:r>
        <w:rPr>
          <w:rFonts w:hint="cs"/>
          <w:szCs w:val="24"/>
          <w:rtl/>
        </w:rPr>
        <w:t xml:space="preserve">להציג </w:t>
      </w:r>
      <w:r w:rsidR="002E671B" w:rsidRPr="002E671B">
        <w:rPr>
          <w:rFonts w:hint="cs"/>
          <w:szCs w:val="24"/>
          <w:rtl/>
        </w:rPr>
        <w:t>את ההקבלה הראשונה שציינתי בעבודה זו, המשווה בין הצהרת כורש לבין דברי ה' ליהושע, המופיעים ב</w:t>
      </w:r>
      <w:r>
        <w:rPr>
          <w:rFonts w:hint="cs"/>
          <w:szCs w:val="24"/>
          <w:rtl/>
        </w:rPr>
        <w:t>פתיח</w:t>
      </w:r>
      <w:r w:rsidR="007B4CAA">
        <w:rPr>
          <w:rFonts w:hint="cs"/>
          <w:szCs w:val="24"/>
          <w:rtl/>
        </w:rPr>
        <w:t>ו</w:t>
      </w:r>
      <w:r>
        <w:rPr>
          <w:rFonts w:hint="cs"/>
          <w:szCs w:val="24"/>
          <w:rtl/>
        </w:rPr>
        <w:t xml:space="preserve">ת </w:t>
      </w:r>
      <w:r w:rsidR="002E671B" w:rsidRPr="002E671B">
        <w:rPr>
          <w:rFonts w:hint="cs"/>
          <w:szCs w:val="24"/>
          <w:rtl/>
        </w:rPr>
        <w:t xml:space="preserve">שני הספרים. בניגוד לימי יהושע, שבהם ה' נתן </w:t>
      </w:r>
      <w:r w:rsidR="002E671B" w:rsidRPr="007B4CAA">
        <w:rPr>
          <w:rFonts w:hint="cs"/>
          <w:b/>
          <w:bCs/>
          <w:szCs w:val="24"/>
          <w:rtl/>
        </w:rPr>
        <w:t>ל</w:t>
      </w:r>
      <w:r w:rsidR="002E671B" w:rsidRPr="002E671B">
        <w:rPr>
          <w:rFonts w:hint="cs"/>
          <w:b/>
          <w:bCs/>
          <w:szCs w:val="24"/>
          <w:rtl/>
        </w:rPr>
        <w:t>בני ישראל</w:t>
      </w:r>
      <w:r w:rsidR="002E671B" w:rsidRPr="002E671B">
        <w:rPr>
          <w:rFonts w:hint="cs"/>
          <w:szCs w:val="24"/>
          <w:rtl/>
        </w:rPr>
        <w:t xml:space="preserve"> את הארץ והורישה לפניהם, בימי שיבת ציון הדבר נעשה דרך אמצעי: ה' נתן </w:t>
      </w:r>
      <w:r w:rsidR="002E671B" w:rsidRPr="007B4CAA">
        <w:rPr>
          <w:rFonts w:hint="cs"/>
          <w:b/>
          <w:bCs/>
          <w:szCs w:val="24"/>
          <w:rtl/>
        </w:rPr>
        <w:t>ל</w:t>
      </w:r>
      <w:r w:rsidR="002E671B" w:rsidRPr="002E671B">
        <w:rPr>
          <w:rFonts w:hint="cs"/>
          <w:b/>
          <w:bCs/>
          <w:szCs w:val="24"/>
          <w:rtl/>
        </w:rPr>
        <w:t>כורש</w:t>
      </w:r>
      <w:r w:rsidR="002E671B" w:rsidRPr="002E671B">
        <w:rPr>
          <w:rFonts w:hint="cs"/>
          <w:szCs w:val="24"/>
          <w:rtl/>
        </w:rPr>
        <w:t xml:space="preserve"> את הארץ, ו</w:t>
      </w:r>
      <w:r w:rsidR="007B4CAA">
        <w:rPr>
          <w:rFonts w:hint="cs"/>
          <w:szCs w:val="24"/>
          <w:rtl/>
        </w:rPr>
        <w:t xml:space="preserve">כורש </w:t>
      </w:r>
      <w:r w:rsidR="002E671B" w:rsidRPr="002E671B">
        <w:rPr>
          <w:rFonts w:hint="cs"/>
          <w:szCs w:val="24"/>
          <w:rtl/>
        </w:rPr>
        <w:t xml:space="preserve">הוא </w:t>
      </w:r>
      <w:r w:rsidR="007B4CAA">
        <w:rPr>
          <w:rFonts w:hint="cs"/>
          <w:szCs w:val="24"/>
          <w:rtl/>
        </w:rPr>
        <w:t>ש</w:t>
      </w:r>
      <w:r w:rsidR="002E671B" w:rsidRPr="002E671B">
        <w:rPr>
          <w:rFonts w:hint="cs"/>
          <w:szCs w:val="24"/>
          <w:rtl/>
        </w:rPr>
        <w:t xml:space="preserve">נותן לשבי-ציון חלק בה. </w:t>
      </w:r>
      <w:r w:rsidR="0015528F">
        <w:rPr>
          <w:rFonts w:hint="cs"/>
          <w:szCs w:val="24"/>
          <w:rtl/>
        </w:rPr>
        <w:t>בעל הסמכות</w:t>
      </w:r>
      <w:r w:rsidR="00564C07">
        <w:rPr>
          <w:rFonts w:hint="cs"/>
          <w:szCs w:val="24"/>
          <w:rtl/>
        </w:rPr>
        <w:t xml:space="preserve">, </w:t>
      </w:r>
      <w:r w:rsidR="0015528F">
        <w:rPr>
          <w:rFonts w:hint="cs"/>
          <w:szCs w:val="24"/>
          <w:rtl/>
        </w:rPr>
        <w:t xml:space="preserve">אשר </w:t>
      </w:r>
      <w:r w:rsidR="00564C07">
        <w:rPr>
          <w:rFonts w:hint="cs"/>
          <w:szCs w:val="24"/>
          <w:rtl/>
        </w:rPr>
        <w:t xml:space="preserve">נאומו </w:t>
      </w:r>
      <w:r w:rsidR="0015528F">
        <w:rPr>
          <w:rFonts w:hint="cs"/>
          <w:szCs w:val="24"/>
          <w:rtl/>
        </w:rPr>
        <w:t xml:space="preserve">פותח את הספר, אינו ה' </w:t>
      </w:r>
      <w:r w:rsidR="0015528F">
        <w:rPr>
          <w:szCs w:val="24"/>
          <w:rtl/>
        </w:rPr>
        <w:t>–</w:t>
      </w:r>
      <w:r w:rsidR="00564C07">
        <w:rPr>
          <w:rFonts w:hint="cs"/>
          <w:szCs w:val="24"/>
          <w:rtl/>
        </w:rPr>
        <w:t xml:space="preserve"> כ</w:t>
      </w:r>
      <w:r w:rsidR="0015528F">
        <w:rPr>
          <w:rFonts w:hint="cs"/>
          <w:szCs w:val="24"/>
          <w:rtl/>
        </w:rPr>
        <w:t xml:space="preserve">בספר יהושע, אלא כורש מלך פרס. </w:t>
      </w:r>
      <w:r w:rsidR="002E671B" w:rsidRPr="002E671B">
        <w:rPr>
          <w:rFonts w:hint="cs"/>
          <w:szCs w:val="24"/>
          <w:rtl/>
        </w:rPr>
        <w:t xml:space="preserve">נקודה זו מאירה את כל התקופה באור חדש: ניהול ההיסטוריה הא-להי מתבצע </w:t>
      </w:r>
      <w:r w:rsidR="00A41829">
        <w:rPr>
          <w:rFonts w:hint="cs"/>
          <w:szCs w:val="24"/>
          <w:rtl/>
        </w:rPr>
        <w:t xml:space="preserve">בתקופה זו </w:t>
      </w:r>
      <w:r w:rsidR="002E671B" w:rsidRPr="002E671B">
        <w:rPr>
          <w:rFonts w:hint="cs"/>
          <w:szCs w:val="24"/>
          <w:rtl/>
        </w:rPr>
        <w:t>דרך צווים מלכותיים, אינטריגות משפטיות ותושי</w:t>
      </w:r>
      <w:r w:rsidR="00564C07">
        <w:rPr>
          <w:rFonts w:hint="cs"/>
          <w:szCs w:val="24"/>
          <w:rtl/>
        </w:rPr>
        <w:t>י</w:t>
      </w:r>
      <w:r w:rsidR="002E671B" w:rsidRPr="002E671B">
        <w:rPr>
          <w:rFonts w:hint="cs"/>
          <w:szCs w:val="24"/>
          <w:rtl/>
        </w:rPr>
        <w:t>ה אנושית, בני</w:t>
      </w:r>
      <w:r>
        <w:rPr>
          <w:rFonts w:hint="cs"/>
          <w:szCs w:val="24"/>
          <w:rtl/>
        </w:rPr>
        <w:t>גוד להשגחה הגלויה של ימי יהושע.</w:t>
      </w:r>
    </w:p>
    <w:p w:rsidR="00217A15" w:rsidRDefault="002E671B" w:rsidP="00217A15">
      <w:pPr>
        <w:pStyle w:val="a8"/>
        <w:spacing w:line="480" w:lineRule="auto"/>
        <w:jc w:val="both"/>
        <w:rPr>
          <w:szCs w:val="24"/>
          <w:rtl/>
        </w:rPr>
      </w:pPr>
      <w:r w:rsidRPr="002E671B">
        <w:rPr>
          <w:rFonts w:hint="cs"/>
          <w:szCs w:val="24"/>
          <w:rtl/>
        </w:rPr>
        <w:t xml:space="preserve">הזכרנו קודם לכן את דברי מיכה: </w:t>
      </w:r>
      <w:r w:rsidRPr="002E671B">
        <w:rPr>
          <w:rFonts w:ascii="Arial" w:eastAsia="Times New Roman" w:hAnsi="Arial" w:hint="cs"/>
          <w:sz w:val="24"/>
          <w:szCs w:val="24"/>
          <w:rtl/>
        </w:rPr>
        <w:t>"</w:t>
      </w:r>
      <w:r w:rsidRPr="002E671B">
        <w:rPr>
          <w:rFonts w:ascii="Arial" w:eastAsia="Times New Roman" w:hAnsi="Arial"/>
          <w:sz w:val="24"/>
          <w:szCs w:val="24"/>
          <w:rtl/>
        </w:rPr>
        <w:t>כִּימֵי צֵאתְךָ מֵאֶרֶץ מִצְרָיִם אַרְאֶנּוּ נִפְלָאוֹת</w:t>
      </w:r>
      <w:r w:rsidRPr="002E671B">
        <w:rPr>
          <w:rFonts w:ascii="Arial" w:eastAsia="Times New Roman" w:hAnsi="Arial" w:hint="cs"/>
          <w:sz w:val="24"/>
          <w:szCs w:val="24"/>
          <w:rtl/>
        </w:rPr>
        <w:t xml:space="preserve">". ובכן, </w:t>
      </w:r>
      <w:r w:rsidRPr="002E671B">
        <w:rPr>
          <w:rFonts w:hint="cs"/>
          <w:szCs w:val="24"/>
          <w:rtl/>
        </w:rPr>
        <w:t xml:space="preserve">החזיונות הנבואיים על חזרתם של ניסי יציאת מצרים פינו את מקומם לנימה מפוכחת יותר העומדת על קרקע המציאות. לא עוד ניסי ניסים והפיכת עולמות; לא ניתן לראות נפלאות בספר עו"נ. שיבת ציון מתרחשת בצל שלטון הפרסים, תוך עימותים עם גויי הארץ </w:t>
      </w:r>
      <w:r w:rsidRPr="002E671B">
        <w:rPr>
          <w:szCs w:val="24"/>
          <w:rtl/>
        </w:rPr>
        <w:t>–</w:t>
      </w:r>
      <w:r w:rsidRPr="002E671B">
        <w:rPr>
          <w:rFonts w:hint="cs"/>
          <w:szCs w:val="24"/>
          <w:rtl/>
        </w:rPr>
        <w:t xml:space="preserve"> שאינם מושמדים מפניהם כבימי יהושע, ותוך קשיים נוספים מפנים ומחוץ. בני</w:t>
      </w:r>
      <w:r w:rsidR="00564C07">
        <w:rPr>
          <w:rFonts w:hint="cs"/>
          <w:szCs w:val="24"/>
          <w:rtl/>
        </w:rPr>
        <w:t>גוד למגמת הכיבוש וההתרחבות בארץ</w:t>
      </w:r>
      <w:r w:rsidRPr="002E671B">
        <w:rPr>
          <w:rFonts w:hint="cs"/>
          <w:szCs w:val="24"/>
          <w:rtl/>
        </w:rPr>
        <w:t xml:space="preserve"> המאפיינת את ימי יהושע</w:t>
      </w:r>
      <w:r w:rsidR="00564C07">
        <w:rPr>
          <w:rFonts w:hint="cs"/>
          <w:szCs w:val="24"/>
          <w:rtl/>
        </w:rPr>
        <w:t>,</w:t>
      </w:r>
      <w:r w:rsidRPr="002E671B">
        <w:rPr>
          <w:rFonts w:hint="cs"/>
          <w:szCs w:val="24"/>
          <w:rtl/>
        </w:rPr>
        <w:t xml:space="preserve"> והעומדת בסימן </w:t>
      </w:r>
      <w:r w:rsidRPr="00564C07">
        <w:rPr>
          <w:rFonts w:hint="cs"/>
          <w:b/>
          <w:bCs/>
          <w:szCs w:val="24"/>
          <w:rtl/>
        </w:rPr>
        <w:t>הפלת</w:t>
      </w:r>
      <w:r w:rsidRPr="002E671B">
        <w:rPr>
          <w:rFonts w:hint="cs"/>
          <w:szCs w:val="24"/>
          <w:rtl/>
        </w:rPr>
        <w:t xml:space="preserve"> חומותיה של יריחו, שבי ציון נאלצים להתגונן מפני אויביהם </w:t>
      </w:r>
      <w:r w:rsidRPr="00564C07">
        <w:rPr>
          <w:rFonts w:hint="cs"/>
          <w:szCs w:val="24"/>
          <w:rtl/>
        </w:rPr>
        <w:t>ו</w:t>
      </w:r>
      <w:r w:rsidRPr="00564C07">
        <w:rPr>
          <w:rFonts w:hint="cs"/>
          <w:b/>
          <w:bCs/>
          <w:szCs w:val="24"/>
          <w:rtl/>
        </w:rPr>
        <w:t>לבנות</w:t>
      </w:r>
      <w:r w:rsidRPr="002E671B">
        <w:rPr>
          <w:rFonts w:hint="cs"/>
          <w:szCs w:val="24"/>
          <w:rtl/>
        </w:rPr>
        <w:t xml:space="preserve"> את חומותיה של ירושלים.</w:t>
      </w:r>
      <w:r w:rsidRPr="002E671B">
        <w:rPr>
          <w:rStyle w:val="a7"/>
          <w:szCs w:val="24"/>
          <w:rtl/>
        </w:rPr>
        <w:footnoteReference w:id="109"/>
      </w:r>
    </w:p>
    <w:p w:rsidR="00217A15" w:rsidRDefault="00217A15" w:rsidP="00564C07">
      <w:pPr>
        <w:pStyle w:val="a8"/>
        <w:spacing w:line="480" w:lineRule="auto"/>
        <w:jc w:val="both"/>
        <w:rPr>
          <w:szCs w:val="24"/>
          <w:rtl/>
        </w:rPr>
      </w:pPr>
      <w:r>
        <w:rPr>
          <w:rFonts w:hint="cs"/>
          <w:szCs w:val="24"/>
          <w:rtl/>
        </w:rPr>
        <w:t xml:space="preserve">ניתן להבחין בהבדל נוסף מתוך שלל ההקבלות המופיעות בעבודה זו. בספר יהושע, יהושע בן נון הוא מנהיגם הבלעדי של ישראל לאורך רוב פרקי הספר, משתי הבחינות: צבאית-אזרחית, ודתית. בספר עו"נ, המנהיגות נחלקת לשניים על פי שתי הבחינות הללו, ודבר זה מודגש על ידי ההקבלות הרבות, המשוות את יהושע בכל פעם למנהיג אחר. נחמיה, המנהיג הצבאי-אזרחי, מקביל ליהושע בפרקי בניית החומה, המושווית לכיבוש הארץ; עזרא, לעומת זאת, מושווה ליהושע בהקשרים </w:t>
      </w:r>
      <w:r>
        <w:rPr>
          <w:rFonts w:hint="cs"/>
          <w:szCs w:val="24"/>
          <w:rtl/>
        </w:rPr>
        <w:lastRenderedPageBreak/>
        <w:t xml:space="preserve">הדתיים של מנהיגותו: קריאת התורה, נס חציית הירדן והטיפול במעלו של עכן. פיצול זה </w:t>
      </w:r>
      <w:r w:rsidR="00A35AFB">
        <w:rPr>
          <w:rFonts w:hint="cs"/>
          <w:szCs w:val="24"/>
          <w:rtl/>
        </w:rPr>
        <w:t>במנהיגות שבי-</w:t>
      </w:r>
      <w:r>
        <w:rPr>
          <w:rFonts w:hint="cs"/>
          <w:szCs w:val="24"/>
          <w:rtl/>
        </w:rPr>
        <w:t xml:space="preserve">ציון יכול להיות מוסבר </w:t>
      </w:r>
      <w:r w:rsidR="00B61CBC">
        <w:rPr>
          <w:rFonts w:hint="cs"/>
          <w:szCs w:val="24"/>
          <w:rtl/>
        </w:rPr>
        <w:t>לאור מגמת ההפחתה המתוארת לעיל.</w:t>
      </w:r>
      <w:r w:rsidR="00135A07">
        <w:rPr>
          <w:rFonts w:hint="cs"/>
          <w:szCs w:val="24"/>
          <w:rtl/>
        </w:rPr>
        <w:t xml:space="preserve"> לא עוד מנהיג אחד </w:t>
      </w:r>
      <w:r w:rsidR="00564C07">
        <w:rPr>
          <w:rFonts w:hint="cs"/>
          <w:szCs w:val="24"/>
          <w:rtl/>
        </w:rPr>
        <w:t xml:space="preserve">דגול, </w:t>
      </w:r>
      <w:r w:rsidR="00135A07">
        <w:rPr>
          <w:rFonts w:hint="cs"/>
          <w:szCs w:val="24"/>
          <w:rtl/>
        </w:rPr>
        <w:t xml:space="preserve">המסוגל לאחוז </w:t>
      </w:r>
      <w:r w:rsidR="00564C07">
        <w:rPr>
          <w:rFonts w:hint="cs"/>
          <w:szCs w:val="24"/>
          <w:rtl/>
        </w:rPr>
        <w:t xml:space="preserve">הן </w:t>
      </w:r>
      <w:r w:rsidR="00135A07">
        <w:rPr>
          <w:rFonts w:hint="cs"/>
          <w:szCs w:val="24"/>
          <w:rtl/>
        </w:rPr>
        <w:t>בהנהגה הדתית ו</w:t>
      </w:r>
      <w:r w:rsidR="00564C07">
        <w:rPr>
          <w:rFonts w:hint="cs"/>
          <w:szCs w:val="24"/>
          <w:rtl/>
        </w:rPr>
        <w:t>הן ב</w:t>
      </w:r>
      <w:r w:rsidR="00135A07">
        <w:rPr>
          <w:rFonts w:hint="cs"/>
          <w:szCs w:val="24"/>
          <w:rtl/>
        </w:rPr>
        <w:t>אזרחית; מוקדי ההנהגה השונים מחולקים בין שני מנהיגים.</w:t>
      </w:r>
    </w:p>
    <w:p w:rsidR="002E671B" w:rsidRDefault="00564C07" w:rsidP="002D69F0">
      <w:pPr>
        <w:pStyle w:val="a8"/>
        <w:spacing w:line="480" w:lineRule="auto"/>
        <w:jc w:val="both"/>
      </w:pPr>
      <w:r>
        <w:rPr>
          <w:rFonts w:hint="cs"/>
          <w:szCs w:val="24"/>
          <w:rtl/>
        </w:rPr>
        <w:t>אם כן, לעניות דעתי מערך האנלוגיות בין ספר עו"נ וספר יהושע מוביל למגמת הפחתה, הניכרת מתוך הבחינות השונות שתיארתי עתה.</w:t>
      </w:r>
      <w:r w:rsidR="00D61931">
        <w:rPr>
          <w:rFonts w:hint="cs"/>
          <w:szCs w:val="24"/>
          <w:rtl/>
        </w:rPr>
        <w:t xml:space="preserve"> </w:t>
      </w:r>
      <w:r w:rsidR="002D69F0">
        <w:rPr>
          <w:rFonts w:hint="cs"/>
          <w:szCs w:val="24"/>
          <w:rtl/>
        </w:rPr>
        <w:t>תקופת שיבת ציון אמנם מתוארת כמקבילתה של תקופת הכניסה לארץ, אך כבבואה חיוורת שלה; עניין זה מבליט בעיני הקורא את מצבה הירוד של התקופה המתוארת בספר עו"נ,</w:t>
      </w:r>
      <w:r w:rsidR="00A35AFB">
        <w:rPr>
          <w:rFonts w:hint="cs"/>
          <w:szCs w:val="24"/>
          <w:rtl/>
        </w:rPr>
        <w:t xml:space="preserve"> </w:t>
      </w:r>
      <w:r w:rsidR="002D69F0">
        <w:rPr>
          <w:rFonts w:hint="cs"/>
          <w:szCs w:val="24"/>
          <w:rtl/>
        </w:rPr>
        <w:t>לעומת הדרה ותפארתה של מקבילתה.</w:t>
      </w:r>
    </w:p>
    <w:p w:rsidR="00604F73" w:rsidRDefault="00604F73">
      <w:pPr>
        <w:bidi w:val="0"/>
        <w:rPr>
          <w:sz w:val="24"/>
        </w:rPr>
      </w:pPr>
      <w:r>
        <w:rPr>
          <w:sz w:val="24"/>
          <w:rtl/>
        </w:rPr>
        <w:br w:type="page"/>
      </w:r>
    </w:p>
    <w:p w:rsidR="00493B66" w:rsidRDefault="00604F73" w:rsidP="00604F73">
      <w:pPr>
        <w:pStyle w:val="a3"/>
        <w:rPr>
          <w:rtl/>
        </w:rPr>
      </w:pPr>
      <w:r>
        <w:rPr>
          <w:rFonts w:hint="cs"/>
          <w:rtl/>
        </w:rPr>
        <w:lastRenderedPageBreak/>
        <w:t>סיכום</w:t>
      </w:r>
    </w:p>
    <w:p w:rsidR="00604F73" w:rsidRDefault="00777169" w:rsidP="00777169">
      <w:pPr>
        <w:pStyle w:val="a8"/>
        <w:spacing w:line="480" w:lineRule="auto"/>
        <w:jc w:val="both"/>
        <w:rPr>
          <w:sz w:val="24"/>
          <w:szCs w:val="24"/>
          <w:rtl/>
        </w:rPr>
      </w:pPr>
      <w:r>
        <w:rPr>
          <w:rFonts w:hint="cs"/>
          <w:sz w:val="24"/>
          <w:szCs w:val="24"/>
          <w:rtl/>
        </w:rPr>
        <w:t xml:space="preserve">בעבודה זו עמדתי על תופעה ספרותית שכיחה במקרא </w:t>
      </w:r>
      <w:r>
        <w:rPr>
          <w:sz w:val="24"/>
          <w:szCs w:val="24"/>
          <w:rtl/>
        </w:rPr>
        <w:t>–</w:t>
      </w:r>
      <w:r>
        <w:rPr>
          <w:rFonts w:hint="cs"/>
          <w:sz w:val="24"/>
          <w:szCs w:val="24"/>
          <w:rtl/>
        </w:rPr>
        <w:t xml:space="preserve"> אנלוגיה בין שני סיפורים, וטענתי כי בין ספר עו"נ לספר </w:t>
      </w:r>
      <w:r w:rsidR="002D69F0">
        <w:rPr>
          <w:rFonts w:hint="cs"/>
          <w:sz w:val="24"/>
          <w:szCs w:val="24"/>
          <w:rtl/>
        </w:rPr>
        <w:t xml:space="preserve">יהושע קיים מערך אנלוגיות נרחב, </w:t>
      </w:r>
      <w:r>
        <w:rPr>
          <w:rFonts w:hint="cs"/>
          <w:sz w:val="24"/>
          <w:szCs w:val="24"/>
          <w:rtl/>
        </w:rPr>
        <w:t>ה</w:t>
      </w:r>
      <w:r w:rsidR="002D69F0">
        <w:rPr>
          <w:rFonts w:hint="cs"/>
          <w:sz w:val="24"/>
          <w:szCs w:val="24"/>
          <w:rtl/>
        </w:rPr>
        <w:t>מ</w:t>
      </w:r>
      <w:r>
        <w:rPr>
          <w:rFonts w:hint="cs"/>
          <w:sz w:val="24"/>
          <w:szCs w:val="24"/>
          <w:rtl/>
        </w:rPr>
        <w:t>נחה את הקורא להשוות בין ימי שיבת ציון לימי יהושע, ולעמוד על הדומה ועל השונה.</w:t>
      </w:r>
    </w:p>
    <w:p w:rsidR="00777169" w:rsidRDefault="00777169" w:rsidP="00777169">
      <w:pPr>
        <w:pStyle w:val="a8"/>
        <w:spacing w:line="480" w:lineRule="auto"/>
        <w:jc w:val="both"/>
        <w:rPr>
          <w:sz w:val="24"/>
          <w:szCs w:val="24"/>
          <w:rtl/>
        </w:rPr>
      </w:pPr>
      <w:r>
        <w:rPr>
          <w:rFonts w:hint="cs"/>
          <w:sz w:val="24"/>
          <w:szCs w:val="24"/>
          <w:rtl/>
        </w:rPr>
        <w:t>במבוא סקרתי בקצרה את ההגדרות הבסיסיות הקשורות במונח אנלוגיה, ועמדתי על הכלים השונים שבאמצעותם ניתן לבסס עמדה הטוענת להשוואה מכוונת בין שני סיפורים מקראיים.</w:t>
      </w:r>
    </w:p>
    <w:p w:rsidR="007D040F" w:rsidRDefault="00777169" w:rsidP="00071C5D">
      <w:pPr>
        <w:pStyle w:val="a8"/>
        <w:spacing w:line="480" w:lineRule="auto"/>
        <w:jc w:val="both"/>
        <w:rPr>
          <w:sz w:val="24"/>
          <w:szCs w:val="24"/>
          <w:rtl/>
        </w:rPr>
      </w:pPr>
      <w:r>
        <w:rPr>
          <w:rFonts w:hint="cs"/>
          <w:sz w:val="24"/>
          <w:szCs w:val="24"/>
          <w:rtl/>
        </w:rPr>
        <w:t xml:space="preserve">בפרק הראשון של העבודה סקרתי את האנלוגיות השונות </w:t>
      </w:r>
      <w:r w:rsidR="00DD13AA">
        <w:rPr>
          <w:rFonts w:hint="cs"/>
          <w:sz w:val="24"/>
          <w:szCs w:val="24"/>
          <w:rtl/>
        </w:rPr>
        <w:t xml:space="preserve">בין הספרים עו"נ ויהושע, </w:t>
      </w:r>
      <w:r>
        <w:rPr>
          <w:rFonts w:hint="cs"/>
          <w:sz w:val="24"/>
          <w:szCs w:val="24"/>
          <w:rtl/>
        </w:rPr>
        <w:t xml:space="preserve">וניתחתי את </w:t>
      </w:r>
      <w:r w:rsidR="00DD13AA">
        <w:rPr>
          <w:rFonts w:hint="cs"/>
          <w:sz w:val="24"/>
          <w:szCs w:val="24"/>
          <w:rtl/>
        </w:rPr>
        <w:t>מי</w:t>
      </w:r>
      <w:r w:rsidR="000234A9">
        <w:rPr>
          <w:rFonts w:hint="cs"/>
          <w:sz w:val="24"/>
          <w:szCs w:val="24"/>
          <w:rtl/>
        </w:rPr>
        <w:t xml:space="preserve">דת ביסוסן. </w:t>
      </w:r>
      <w:r w:rsidR="004C61AF">
        <w:rPr>
          <w:rFonts w:hint="cs"/>
          <w:sz w:val="24"/>
          <w:szCs w:val="24"/>
          <w:rtl/>
        </w:rPr>
        <w:t xml:space="preserve">הראיתי כי </w:t>
      </w:r>
      <w:r w:rsidR="0073683D">
        <w:rPr>
          <w:rFonts w:hint="cs"/>
          <w:sz w:val="24"/>
          <w:szCs w:val="24"/>
          <w:rtl/>
        </w:rPr>
        <w:t xml:space="preserve">פתיחותיהם של שני הספרים דומות; </w:t>
      </w:r>
      <w:r w:rsidR="004C61AF">
        <w:rPr>
          <w:rFonts w:hint="cs"/>
          <w:sz w:val="24"/>
          <w:szCs w:val="24"/>
          <w:rtl/>
        </w:rPr>
        <w:t xml:space="preserve">המסע אל הארץ מתואר בדרך דומה, והנחלות מתוארות בהם במפורט; </w:t>
      </w:r>
      <w:r w:rsidR="0073683D">
        <w:rPr>
          <w:rFonts w:hint="cs"/>
          <w:sz w:val="24"/>
          <w:szCs w:val="24"/>
          <w:rtl/>
        </w:rPr>
        <w:t>בשני הספרים בונים מזבח לא-להי ישראל</w:t>
      </w:r>
      <w:r w:rsidR="004C61AF">
        <w:rPr>
          <w:rFonts w:hint="cs"/>
          <w:sz w:val="24"/>
          <w:szCs w:val="24"/>
          <w:rtl/>
        </w:rPr>
        <w:t>, וקוראים בתורה במעמד כל העם</w:t>
      </w:r>
      <w:r w:rsidR="004C469F">
        <w:rPr>
          <w:rFonts w:hint="cs"/>
          <w:sz w:val="24"/>
          <w:szCs w:val="24"/>
          <w:rtl/>
        </w:rPr>
        <w:t>. גם סיפורים בספר עו"נ, שעלילתם אינה דומה לכאורה ל</w:t>
      </w:r>
      <w:r w:rsidR="00A83949">
        <w:rPr>
          <w:rFonts w:hint="cs"/>
          <w:sz w:val="24"/>
          <w:szCs w:val="24"/>
          <w:rtl/>
        </w:rPr>
        <w:t xml:space="preserve">אף סיפור </w:t>
      </w:r>
      <w:r w:rsidR="004C469F">
        <w:rPr>
          <w:rFonts w:hint="cs"/>
          <w:sz w:val="24"/>
          <w:szCs w:val="24"/>
          <w:rtl/>
        </w:rPr>
        <w:t xml:space="preserve">בספר יהושע, זוכים להקבלות רחבות: </w:t>
      </w:r>
      <w:r w:rsidR="00A83949">
        <w:rPr>
          <w:rFonts w:hint="cs"/>
          <w:sz w:val="24"/>
          <w:szCs w:val="24"/>
          <w:rtl/>
        </w:rPr>
        <w:t>גירוש הנשים הנכריות מעוצב בצורתו של סיפור עכן, ופרקי בניית החומה תוארו בתבניתו של סיפור כיבוש הארץ על ידי יהושע</w:t>
      </w:r>
      <w:r w:rsidR="007D040F">
        <w:rPr>
          <w:rFonts w:hint="cs"/>
          <w:sz w:val="24"/>
          <w:szCs w:val="24"/>
          <w:rtl/>
        </w:rPr>
        <w:t>. בזהירות, הצעתי כי ברקעו של טקס חנוכת החומה נמצא טקס כיבוש יריחו, ו</w:t>
      </w:r>
      <w:r w:rsidR="00071C5D">
        <w:rPr>
          <w:rFonts w:hint="cs"/>
          <w:sz w:val="24"/>
          <w:szCs w:val="24"/>
          <w:rtl/>
        </w:rPr>
        <w:t xml:space="preserve">ייתכן כי </w:t>
      </w:r>
      <w:r w:rsidR="007D040F">
        <w:rPr>
          <w:rFonts w:hint="cs"/>
          <w:sz w:val="24"/>
          <w:szCs w:val="24"/>
          <w:rtl/>
        </w:rPr>
        <w:t>הקבלה לכיבוש יריחו נמצאת גם בסיפור ייסוד בית המקדש (עז' ג'), המקביל לחנוכת החומה הקבלה פנימית בתוך ספר עו"נ עצמו.</w:t>
      </w:r>
    </w:p>
    <w:p w:rsidR="008E5177" w:rsidRDefault="00CE2E06" w:rsidP="008A0145">
      <w:pPr>
        <w:pStyle w:val="a8"/>
        <w:spacing w:line="480" w:lineRule="auto"/>
        <w:jc w:val="both"/>
        <w:rPr>
          <w:sz w:val="24"/>
          <w:szCs w:val="24"/>
          <w:rtl/>
        </w:rPr>
      </w:pPr>
      <w:r>
        <w:rPr>
          <w:rFonts w:hint="cs"/>
          <w:sz w:val="24"/>
          <w:szCs w:val="24"/>
          <w:rtl/>
        </w:rPr>
        <w:t xml:space="preserve">לסיכום, </w:t>
      </w:r>
      <w:r w:rsidR="008A0145">
        <w:rPr>
          <w:rFonts w:hint="cs"/>
          <w:sz w:val="24"/>
          <w:szCs w:val="24"/>
          <w:rtl/>
        </w:rPr>
        <w:t>מסקנתי</w:t>
      </w:r>
      <w:r w:rsidR="000234A9">
        <w:rPr>
          <w:rFonts w:hint="cs"/>
          <w:sz w:val="24"/>
          <w:szCs w:val="24"/>
          <w:rtl/>
        </w:rPr>
        <w:t xml:space="preserve"> הכללית </w:t>
      </w:r>
      <w:r w:rsidR="00DD13AA">
        <w:rPr>
          <w:rFonts w:hint="cs"/>
          <w:sz w:val="24"/>
          <w:szCs w:val="24"/>
          <w:rtl/>
        </w:rPr>
        <w:t>הייתה שמערך האנלוגיות שהצגתי מבוסס ומשכנע. עם זאת, הוצגו גם הקבלות חלשות, אשר ניתן היה לצרפן למערך רק לאורן של ההקבלות המשכנעות יותר.</w:t>
      </w:r>
    </w:p>
    <w:p w:rsidR="00CE2E06" w:rsidRDefault="00CE2E06" w:rsidP="00CE2E06">
      <w:pPr>
        <w:pStyle w:val="a8"/>
        <w:spacing w:line="480" w:lineRule="auto"/>
        <w:jc w:val="both"/>
        <w:rPr>
          <w:sz w:val="24"/>
          <w:szCs w:val="24"/>
          <w:rtl/>
        </w:rPr>
      </w:pPr>
      <w:r>
        <w:rPr>
          <w:rFonts w:hint="cs"/>
          <w:sz w:val="24"/>
          <w:szCs w:val="24"/>
          <w:rtl/>
        </w:rPr>
        <w:t>ייתכן וניתן להעלות עוד הצעות להקבלות בין הספרים, אשר בהם לא עסקתי. דוגמא אחת שניתן לבחון היא הפסח: בשני הספרים מתוארת חגיגת הפסח (יהו' ה' ועז' ו'), וייתכן שגם סיפורים אלו יוצרים זיקה משותפת.</w:t>
      </w:r>
    </w:p>
    <w:p w:rsidR="00745900" w:rsidRDefault="00745900" w:rsidP="00AE11E7">
      <w:pPr>
        <w:pStyle w:val="a8"/>
        <w:spacing w:line="480" w:lineRule="auto"/>
        <w:jc w:val="both"/>
        <w:rPr>
          <w:sz w:val="24"/>
          <w:szCs w:val="24"/>
          <w:rtl/>
        </w:rPr>
      </w:pPr>
      <w:r>
        <w:rPr>
          <w:rFonts w:hint="cs"/>
          <w:sz w:val="24"/>
          <w:szCs w:val="24"/>
          <w:rtl/>
        </w:rPr>
        <w:t xml:space="preserve">ניתן </w:t>
      </w:r>
      <w:r w:rsidR="00AE11E7">
        <w:rPr>
          <w:rFonts w:hint="cs"/>
          <w:sz w:val="24"/>
          <w:szCs w:val="24"/>
          <w:rtl/>
        </w:rPr>
        <w:t>להוסיף</w:t>
      </w:r>
      <w:r>
        <w:rPr>
          <w:rFonts w:hint="cs"/>
          <w:sz w:val="24"/>
          <w:szCs w:val="24"/>
          <w:rtl/>
        </w:rPr>
        <w:t xml:space="preserve"> </w:t>
      </w:r>
      <w:r w:rsidR="00AE11E7">
        <w:rPr>
          <w:rFonts w:hint="cs"/>
          <w:sz w:val="24"/>
          <w:szCs w:val="24"/>
          <w:rtl/>
        </w:rPr>
        <w:t>כקוריוז,</w:t>
      </w:r>
      <w:r>
        <w:rPr>
          <w:rFonts w:hint="cs"/>
          <w:sz w:val="24"/>
          <w:szCs w:val="24"/>
          <w:rtl/>
        </w:rPr>
        <w:t xml:space="preserve"> כי אף בדרך של גימטריה ניכרת ההשוואה בין הספרים; שכן הגימטריה של </w:t>
      </w:r>
      <w:r w:rsidRPr="00745900">
        <w:rPr>
          <w:rFonts w:hint="cs"/>
          <w:b/>
          <w:bCs/>
          <w:sz w:val="24"/>
          <w:szCs w:val="24"/>
          <w:rtl/>
        </w:rPr>
        <w:t>יהושע</w:t>
      </w:r>
      <w:r>
        <w:rPr>
          <w:rFonts w:hint="cs"/>
          <w:sz w:val="24"/>
          <w:szCs w:val="24"/>
          <w:rtl/>
        </w:rPr>
        <w:t xml:space="preserve"> (391) שווה ל</w:t>
      </w:r>
      <w:r w:rsidR="00957C4A">
        <w:rPr>
          <w:rFonts w:hint="cs"/>
          <w:sz w:val="24"/>
          <w:szCs w:val="24"/>
          <w:rtl/>
        </w:rPr>
        <w:t>סכום</w:t>
      </w:r>
      <w:r>
        <w:rPr>
          <w:rFonts w:hint="cs"/>
          <w:sz w:val="24"/>
          <w:szCs w:val="24"/>
          <w:rtl/>
        </w:rPr>
        <w:t xml:space="preserve"> </w:t>
      </w:r>
      <w:r w:rsidR="00957C4A">
        <w:rPr>
          <w:rFonts w:hint="cs"/>
          <w:sz w:val="24"/>
          <w:szCs w:val="24"/>
          <w:rtl/>
        </w:rPr>
        <w:t xml:space="preserve">הגימטריה </w:t>
      </w:r>
      <w:r>
        <w:rPr>
          <w:rFonts w:hint="cs"/>
          <w:sz w:val="24"/>
          <w:szCs w:val="24"/>
          <w:rtl/>
        </w:rPr>
        <w:t xml:space="preserve">של </w:t>
      </w:r>
      <w:r w:rsidRPr="00745900">
        <w:rPr>
          <w:rFonts w:hint="cs"/>
          <w:b/>
          <w:bCs/>
          <w:sz w:val="24"/>
          <w:szCs w:val="24"/>
          <w:rtl/>
        </w:rPr>
        <w:t>עזרא</w:t>
      </w:r>
      <w:r>
        <w:rPr>
          <w:rFonts w:hint="cs"/>
          <w:sz w:val="24"/>
          <w:szCs w:val="24"/>
          <w:rtl/>
        </w:rPr>
        <w:t xml:space="preserve"> (278) ושל </w:t>
      </w:r>
      <w:r w:rsidRPr="00C77DC8">
        <w:rPr>
          <w:rFonts w:hint="cs"/>
          <w:b/>
          <w:bCs/>
          <w:sz w:val="24"/>
          <w:szCs w:val="24"/>
          <w:rtl/>
        </w:rPr>
        <w:t>נחמיה</w:t>
      </w:r>
      <w:r>
        <w:rPr>
          <w:rFonts w:hint="cs"/>
          <w:sz w:val="24"/>
          <w:szCs w:val="24"/>
          <w:rtl/>
        </w:rPr>
        <w:t xml:space="preserve"> (113)!</w:t>
      </w:r>
    </w:p>
    <w:p w:rsidR="00C51238" w:rsidRDefault="00DD13AA" w:rsidP="00C51238">
      <w:pPr>
        <w:pStyle w:val="a8"/>
        <w:spacing w:line="480" w:lineRule="auto"/>
        <w:jc w:val="both"/>
        <w:rPr>
          <w:sz w:val="24"/>
          <w:szCs w:val="24"/>
          <w:rtl/>
        </w:rPr>
      </w:pPr>
      <w:r>
        <w:rPr>
          <w:rFonts w:hint="cs"/>
          <w:sz w:val="24"/>
          <w:szCs w:val="24"/>
          <w:rtl/>
        </w:rPr>
        <w:t>בפרק השני סקרתי את הדעות במחקר בנוגע למשמעות</w:t>
      </w:r>
      <w:r w:rsidR="0087711F">
        <w:rPr>
          <w:rFonts w:hint="cs"/>
          <w:sz w:val="24"/>
          <w:szCs w:val="24"/>
          <w:rtl/>
        </w:rPr>
        <w:t>ו</w:t>
      </w:r>
      <w:r>
        <w:rPr>
          <w:rFonts w:hint="cs"/>
          <w:sz w:val="24"/>
          <w:szCs w:val="24"/>
          <w:rtl/>
        </w:rPr>
        <w:t xml:space="preserve"> </w:t>
      </w:r>
      <w:r w:rsidR="0087711F">
        <w:rPr>
          <w:rFonts w:hint="cs"/>
          <w:sz w:val="24"/>
          <w:szCs w:val="24"/>
          <w:rtl/>
        </w:rPr>
        <w:t xml:space="preserve">הספרותית </w:t>
      </w:r>
      <w:r>
        <w:rPr>
          <w:rFonts w:hint="cs"/>
          <w:sz w:val="24"/>
          <w:szCs w:val="24"/>
          <w:rtl/>
        </w:rPr>
        <w:t xml:space="preserve">של </w:t>
      </w:r>
      <w:r w:rsidR="0087711F">
        <w:rPr>
          <w:rFonts w:hint="cs"/>
          <w:sz w:val="24"/>
          <w:szCs w:val="24"/>
          <w:rtl/>
        </w:rPr>
        <w:t>מערך האנלוגיות</w:t>
      </w:r>
      <w:r>
        <w:rPr>
          <w:rFonts w:hint="cs"/>
          <w:sz w:val="24"/>
          <w:szCs w:val="24"/>
          <w:rtl/>
        </w:rPr>
        <w:t xml:space="preserve">. רוב החוקרים שהוזכרו </w:t>
      </w:r>
      <w:r w:rsidR="0087711F">
        <w:rPr>
          <w:rFonts w:hint="cs"/>
          <w:sz w:val="24"/>
          <w:szCs w:val="24"/>
          <w:rtl/>
        </w:rPr>
        <w:t xml:space="preserve">בפרק זה, </w:t>
      </w:r>
      <w:r>
        <w:rPr>
          <w:rFonts w:hint="cs"/>
          <w:sz w:val="24"/>
          <w:szCs w:val="24"/>
          <w:rtl/>
        </w:rPr>
        <w:t xml:space="preserve">לא עמדו על </w:t>
      </w:r>
      <w:r w:rsidR="0087711F">
        <w:rPr>
          <w:rFonts w:hint="cs"/>
          <w:sz w:val="24"/>
          <w:szCs w:val="24"/>
          <w:rtl/>
        </w:rPr>
        <w:t xml:space="preserve">היקפה הרחב </w:t>
      </w:r>
      <w:r>
        <w:rPr>
          <w:rFonts w:hint="cs"/>
          <w:sz w:val="24"/>
          <w:szCs w:val="24"/>
          <w:rtl/>
        </w:rPr>
        <w:t>של ההקבלה</w:t>
      </w:r>
      <w:r w:rsidR="0087711F">
        <w:rPr>
          <w:rFonts w:hint="cs"/>
          <w:sz w:val="24"/>
          <w:szCs w:val="24"/>
          <w:rtl/>
        </w:rPr>
        <w:t xml:space="preserve">, ועל כן דבריהם לא נאמרו ישירות לגביה; אך למרות זאת ניתן </w:t>
      </w:r>
      <w:r w:rsidR="000A4848">
        <w:rPr>
          <w:rFonts w:hint="cs"/>
          <w:sz w:val="24"/>
          <w:szCs w:val="24"/>
          <w:rtl/>
        </w:rPr>
        <w:t xml:space="preserve">היה </w:t>
      </w:r>
      <w:r w:rsidR="00B65F80">
        <w:rPr>
          <w:rFonts w:hint="cs"/>
          <w:sz w:val="24"/>
          <w:szCs w:val="24"/>
          <w:rtl/>
        </w:rPr>
        <w:t>לדלות</w:t>
      </w:r>
      <w:r w:rsidR="000A4848">
        <w:rPr>
          <w:rFonts w:hint="cs"/>
          <w:sz w:val="24"/>
          <w:szCs w:val="24"/>
          <w:rtl/>
        </w:rPr>
        <w:t xml:space="preserve"> </w:t>
      </w:r>
      <w:r w:rsidR="00F152E3">
        <w:rPr>
          <w:rFonts w:hint="cs"/>
          <w:sz w:val="24"/>
          <w:szCs w:val="24"/>
          <w:rtl/>
        </w:rPr>
        <w:t xml:space="preserve">מתוכם הצעות המתאימות גם </w:t>
      </w:r>
      <w:r w:rsidR="0087711F">
        <w:rPr>
          <w:rFonts w:hint="cs"/>
          <w:sz w:val="24"/>
          <w:szCs w:val="24"/>
          <w:rtl/>
        </w:rPr>
        <w:t>למערך האנלוגיות</w:t>
      </w:r>
      <w:r w:rsidR="00F152E3">
        <w:rPr>
          <w:rFonts w:hint="cs"/>
          <w:sz w:val="24"/>
          <w:szCs w:val="24"/>
          <w:rtl/>
        </w:rPr>
        <w:t xml:space="preserve"> עצמו</w:t>
      </w:r>
      <w:r w:rsidR="0087711F">
        <w:rPr>
          <w:rFonts w:hint="cs"/>
          <w:sz w:val="24"/>
          <w:szCs w:val="24"/>
          <w:rtl/>
        </w:rPr>
        <w:t>.</w:t>
      </w:r>
      <w:r w:rsidR="00045D75">
        <w:rPr>
          <w:rFonts w:hint="cs"/>
          <w:sz w:val="24"/>
          <w:szCs w:val="24"/>
          <w:rtl/>
        </w:rPr>
        <w:t xml:space="preserve"> בהמשך הדברים הצגתי גם את דעתו של לחמן, שראה במערך האנלוגיות בין שני הספרים משמעות של ניגוד</w:t>
      </w:r>
      <w:r w:rsidR="0095043C">
        <w:rPr>
          <w:rFonts w:hint="cs"/>
          <w:sz w:val="24"/>
          <w:szCs w:val="24"/>
          <w:rtl/>
        </w:rPr>
        <w:t>. הרחבתי את דבריו והוספתי להם ביסוס, כשהדגש ניתן על העובדה ש</w:t>
      </w:r>
      <w:r w:rsidR="00745900">
        <w:rPr>
          <w:rFonts w:hint="cs"/>
          <w:sz w:val="24"/>
          <w:szCs w:val="24"/>
          <w:rtl/>
        </w:rPr>
        <w:t xml:space="preserve">הניגוד </w:t>
      </w:r>
      <w:r w:rsidR="0095043C">
        <w:rPr>
          <w:rFonts w:hint="cs"/>
          <w:sz w:val="24"/>
          <w:szCs w:val="24"/>
          <w:rtl/>
        </w:rPr>
        <w:t xml:space="preserve">בין שני הספרים </w:t>
      </w:r>
      <w:r w:rsidR="00745900">
        <w:rPr>
          <w:rFonts w:hint="cs"/>
          <w:sz w:val="24"/>
          <w:szCs w:val="24"/>
          <w:rtl/>
        </w:rPr>
        <w:t>מתבטא ב</w:t>
      </w:r>
      <w:r w:rsidR="0095043C">
        <w:rPr>
          <w:rFonts w:hint="cs"/>
          <w:sz w:val="24"/>
          <w:szCs w:val="24"/>
          <w:rtl/>
        </w:rPr>
        <w:t xml:space="preserve">מגמה של הפחתה. </w:t>
      </w:r>
      <w:r w:rsidR="00A157C8">
        <w:rPr>
          <w:rFonts w:hint="cs"/>
          <w:sz w:val="24"/>
          <w:szCs w:val="24"/>
          <w:rtl/>
        </w:rPr>
        <w:t xml:space="preserve">אמנם </w:t>
      </w:r>
      <w:r w:rsidR="0095043C">
        <w:rPr>
          <w:rFonts w:hint="cs"/>
          <w:sz w:val="24"/>
          <w:szCs w:val="24"/>
          <w:rtl/>
        </w:rPr>
        <w:t xml:space="preserve">שיבת ציון </w:t>
      </w:r>
      <w:r w:rsidR="00A157C8">
        <w:rPr>
          <w:rFonts w:hint="cs"/>
          <w:sz w:val="24"/>
          <w:szCs w:val="24"/>
          <w:rtl/>
        </w:rPr>
        <w:t>מצוירת</w:t>
      </w:r>
      <w:r w:rsidR="0095043C">
        <w:rPr>
          <w:rFonts w:hint="cs"/>
          <w:sz w:val="24"/>
          <w:szCs w:val="24"/>
          <w:rtl/>
        </w:rPr>
        <w:t xml:space="preserve"> לעיני הקורא </w:t>
      </w:r>
      <w:r w:rsidR="00A157C8">
        <w:rPr>
          <w:rFonts w:hint="cs"/>
          <w:sz w:val="24"/>
          <w:szCs w:val="24"/>
          <w:rtl/>
        </w:rPr>
        <w:t>ב</w:t>
      </w:r>
      <w:r w:rsidR="0095043C">
        <w:rPr>
          <w:rFonts w:hint="cs"/>
          <w:sz w:val="24"/>
          <w:szCs w:val="24"/>
          <w:rtl/>
        </w:rPr>
        <w:t xml:space="preserve">קוויה </w:t>
      </w:r>
      <w:r w:rsidR="0095043C">
        <w:rPr>
          <w:rFonts w:hint="cs"/>
          <w:sz w:val="24"/>
          <w:szCs w:val="24"/>
          <w:rtl/>
        </w:rPr>
        <w:lastRenderedPageBreak/>
        <w:t xml:space="preserve">המרכזיים של תקופת הכניסה לארץ בימי יהושע, אך לא כבת דמותה ממש, אלא כבבואה חיוורת ואפלה, המדגישה את המצב הקשה שבו </w:t>
      </w:r>
      <w:r w:rsidR="002D69F0">
        <w:rPr>
          <w:rFonts w:hint="cs"/>
          <w:sz w:val="24"/>
          <w:szCs w:val="24"/>
          <w:rtl/>
        </w:rPr>
        <w:t>שרוי היה עם ישראל בתקופה זו.</w:t>
      </w:r>
    </w:p>
    <w:p w:rsidR="002D69F0" w:rsidRPr="002E671B" w:rsidRDefault="002D69F0" w:rsidP="00C51238">
      <w:pPr>
        <w:pStyle w:val="a8"/>
        <w:spacing w:line="480" w:lineRule="auto"/>
        <w:jc w:val="both"/>
        <w:rPr>
          <w:szCs w:val="24"/>
          <w:rtl/>
        </w:rPr>
      </w:pPr>
      <w:r>
        <w:rPr>
          <w:rFonts w:hint="cs"/>
          <w:szCs w:val="24"/>
          <w:rtl/>
        </w:rPr>
        <w:t xml:space="preserve">נקודת מבט כזו, הרואה בימי שיבת ציון תקופה נחותה ומופחתת ביחס לימי יהושע, מופיעה במפורש </w:t>
      </w:r>
      <w:r w:rsidR="00C51238">
        <w:rPr>
          <w:rFonts w:hint="cs"/>
          <w:szCs w:val="24"/>
          <w:rtl/>
        </w:rPr>
        <w:t xml:space="preserve">דווקא בסיפור שלא דנתי בו בספר עו"נ. בנחמ' ט', </w:t>
      </w:r>
      <w:r>
        <w:rPr>
          <w:rFonts w:hint="cs"/>
          <w:szCs w:val="24"/>
          <w:rtl/>
        </w:rPr>
        <w:t xml:space="preserve">הלויים </w:t>
      </w:r>
      <w:r w:rsidR="00C51238">
        <w:rPr>
          <w:rFonts w:hint="cs"/>
          <w:szCs w:val="24"/>
          <w:rtl/>
        </w:rPr>
        <w:t>עומדים בתפילה שעיקרה סקירה היסטורית עד ימיהם, ומשווים בין ימי הכניסה לארץ בימי יהושע לבין המצב הקשה שבו הם נתונים בימיהם</w:t>
      </w:r>
      <w:r w:rsidRPr="002E671B">
        <w:rPr>
          <w:rFonts w:hint="cs"/>
          <w:szCs w:val="24"/>
          <w:rtl/>
        </w:rPr>
        <w:t>:</w:t>
      </w:r>
    </w:p>
    <w:p w:rsidR="00D024C3" w:rsidRDefault="002D69F0" w:rsidP="00C51238">
      <w:pPr>
        <w:pStyle w:val="a8"/>
        <w:spacing w:line="480" w:lineRule="auto"/>
        <w:ind w:left="720"/>
        <w:jc w:val="both"/>
        <w:rPr>
          <w:szCs w:val="24"/>
          <w:rtl/>
        </w:rPr>
      </w:pPr>
      <w:r w:rsidRPr="002E671B">
        <w:rPr>
          <w:rFonts w:hint="cs"/>
          <w:szCs w:val="24"/>
          <w:rtl/>
        </w:rPr>
        <w:t>"וַיָּבֹאוּ</w:t>
      </w:r>
      <w:r w:rsidRPr="002E671B">
        <w:rPr>
          <w:szCs w:val="24"/>
          <w:rtl/>
        </w:rPr>
        <w:t xml:space="preserve"> </w:t>
      </w:r>
      <w:r w:rsidRPr="002E671B">
        <w:rPr>
          <w:rFonts w:hint="cs"/>
          <w:szCs w:val="24"/>
          <w:rtl/>
        </w:rPr>
        <w:t>הַבָּנִים</w:t>
      </w:r>
      <w:r w:rsidRPr="002E671B">
        <w:rPr>
          <w:szCs w:val="24"/>
          <w:rtl/>
        </w:rPr>
        <w:t xml:space="preserve"> </w:t>
      </w:r>
      <w:r w:rsidRPr="002E671B">
        <w:rPr>
          <w:rFonts w:hint="cs"/>
          <w:szCs w:val="24"/>
          <w:rtl/>
        </w:rPr>
        <w:t>וַיִּירְשׁוּ</w:t>
      </w:r>
      <w:r w:rsidRPr="002E671B">
        <w:rPr>
          <w:szCs w:val="24"/>
          <w:rtl/>
        </w:rPr>
        <w:t xml:space="preserve"> </w:t>
      </w:r>
      <w:r w:rsidRPr="002E671B">
        <w:rPr>
          <w:rFonts w:hint="cs"/>
          <w:szCs w:val="24"/>
          <w:rtl/>
        </w:rPr>
        <w:t>אֶת</w:t>
      </w:r>
      <w:r w:rsidRPr="002E671B">
        <w:rPr>
          <w:szCs w:val="24"/>
          <w:rtl/>
        </w:rPr>
        <w:t xml:space="preserve"> </w:t>
      </w:r>
      <w:r w:rsidRPr="002E671B">
        <w:rPr>
          <w:rFonts w:hint="cs"/>
          <w:szCs w:val="24"/>
          <w:rtl/>
        </w:rPr>
        <w:t>הָאָרֶץ</w:t>
      </w:r>
      <w:r w:rsidR="00C51238">
        <w:rPr>
          <w:rFonts w:hint="cs"/>
          <w:szCs w:val="24"/>
          <w:rtl/>
        </w:rPr>
        <w:t>...</w:t>
      </w:r>
      <w:r w:rsidRPr="002E671B">
        <w:rPr>
          <w:rFonts w:hint="cs"/>
          <w:szCs w:val="24"/>
          <w:rtl/>
        </w:rPr>
        <w:t xml:space="preserve"> וַיִּלְכְּדוּ</w:t>
      </w:r>
      <w:r w:rsidRPr="002E671B">
        <w:rPr>
          <w:szCs w:val="24"/>
          <w:rtl/>
        </w:rPr>
        <w:t xml:space="preserve"> </w:t>
      </w:r>
      <w:r w:rsidRPr="002E671B">
        <w:rPr>
          <w:rFonts w:hint="cs"/>
          <w:szCs w:val="24"/>
          <w:rtl/>
        </w:rPr>
        <w:t>עָרִים</w:t>
      </w:r>
      <w:r w:rsidRPr="002E671B">
        <w:rPr>
          <w:szCs w:val="24"/>
          <w:rtl/>
        </w:rPr>
        <w:t xml:space="preserve"> </w:t>
      </w:r>
      <w:r w:rsidRPr="002E671B">
        <w:rPr>
          <w:rFonts w:hint="cs"/>
          <w:szCs w:val="24"/>
          <w:rtl/>
        </w:rPr>
        <w:t>בְּצֻרוֹת</w:t>
      </w:r>
      <w:r w:rsidRPr="002E671B">
        <w:rPr>
          <w:szCs w:val="24"/>
          <w:rtl/>
        </w:rPr>
        <w:t xml:space="preserve"> </w:t>
      </w:r>
      <w:r w:rsidRPr="002E671B">
        <w:rPr>
          <w:rFonts w:hint="cs"/>
          <w:szCs w:val="24"/>
          <w:rtl/>
        </w:rPr>
        <w:t>וַאֲדָמָה</w:t>
      </w:r>
      <w:r w:rsidRPr="002E671B">
        <w:rPr>
          <w:szCs w:val="24"/>
          <w:rtl/>
        </w:rPr>
        <w:t xml:space="preserve"> </w:t>
      </w:r>
      <w:r w:rsidRPr="002E671B">
        <w:rPr>
          <w:rFonts w:hint="cs"/>
          <w:szCs w:val="24"/>
          <w:rtl/>
        </w:rPr>
        <w:t>שְׁמֵנָה</w:t>
      </w:r>
      <w:r w:rsidRPr="002E671B">
        <w:rPr>
          <w:szCs w:val="24"/>
          <w:rtl/>
        </w:rPr>
        <w:t xml:space="preserve"> </w:t>
      </w:r>
      <w:r w:rsidRPr="002E671B">
        <w:rPr>
          <w:rFonts w:hint="cs"/>
          <w:szCs w:val="24"/>
          <w:rtl/>
        </w:rPr>
        <w:t>וַיִּירְשׁוּ</w:t>
      </w:r>
      <w:r w:rsidRPr="002E671B">
        <w:rPr>
          <w:szCs w:val="24"/>
          <w:rtl/>
        </w:rPr>
        <w:t xml:space="preserve"> </w:t>
      </w:r>
      <w:r w:rsidRPr="002E671B">
        <w:rPr>
          <w:rFonts w:hint="cs"/>
          <w:szCs w:val="24"/>
          <w:rtl/>
        </w:rPr>
        <w:t>בָּתִּים</w:t>
      </w:r>
      <w:r w:rsidRPr="002E671B">
        <w:rPr>
          <w:szCs w:val="24"/>
          <w:rtl/>
        </w:rPr>
        <w:t xml:space="preserve"> </w:t>
      </w:r>
      <w:r w:rsidRPr="002E671B">
        <w:rPr>
          <w:rFonts w:hint="cs"/>
          <w:szCs w:val="24"/>
          <w:rtl/>
        </w:rPr>
        <w:t>מְלֵאִים</w:t>
      </w:r>
      <w:r w:rsidRPr="002E671B">
        <w:rPr>
          <w:szCs w:val="24"/>
          <w:rtl/>
        </w:rPr>
        <w:t xml:space="preserve"> </w:t>
      </w:r>
      <w:r w:rsidRPr="002E671B">
        <w:rPr>
          <w:rFonts w:hint="cs"/>
          <w:szCs w:val="24"/>
          <w:rtl/>
        </w:rPr>
        <w:t>כָּל</w:t>
      </w:r>
      <w:r w:rsidRPr="002E671B">
        <w:rPr>
          <w:szCs w:val="24"/>
          <w:rtl/>
        </w:rPr>
        <w:t xml:space="preserve"> </w:t>
      </w:r>
      <w:r w:rsidRPr="002E671B">
        <w:rPr>
          <w:rFonts w:hint="cs"/>
          <w:szCs w:val="24"/>
          <w:rtl/>
        </w:rPr>
        <w:t>טוּב</w:t>
      </w:r>
      <w:r w:rsidRPr="002E671B">
        <w:rPr>
          <w:szCs w:val="24"/>
          <w:rtl/>
        </w:rPr>
        <w:t xml:space="preserve"> </w:t>
      </w:r>
      <w:r w:rsidRPr="002E671B">
        <w:rPr>
          <w:rFonts w:hint="cs"/>
          <w:szCs w:val="24"/>
          <w:rtl/>
        </w:rPr>
        <w:t>בֹּרוֹת</w:t>
      </w:r>
      <w:r w:rsidRPr="002E671B">
        <w:rPr>
          <w:szCs w:val="24"/>
          <w:rtl/>
        </w:rPr>
        <w:t xml:space="preserve"> </w:t>
      </w:r>
      <w:r w:rsidRPr="002E671B">
        <w:rPr>
          <w:rFonts w:hint="cs"/>
          <w:szCs w:val="24"/>
          <w:rtl/>
        </w:rPr>
        <w:t>חֲצוּבִים</w:t>
      </w:r>
      <w:r w:rsidRPr="002E671B">
        <w:rPr>
          <w:szCs w:val="24"/>
          <w:rtl/>
        </w:rPr>
        <w:t xml:space="preserve"> </w:t>
      </w:r>
      <w:r w:rsidRPr="002E671B">
        <w:rPr>
          <w:rFonts w:hint="cs"/>
          <w:szCs w:val="24"/>
          <w:rtl/>
        </w:rPr>
        <w:t>כְּרָמִים</w:t>
      </w:r>
      <w:r w:rsidRPr="002E671B">
        <w:rPr>
          <w:szCs w:val="24"/>
          <w:rtl/>
        </w:rPr>
        <w:t xml:space="preserve"> </w:t>
      </w:r>
      <w:r w:rsidRPr="002E671B">
        <w:rPr>
          <w:rFonts w:hint="cs"/>
          <w:szCs w:val="24"/>
          <w:rtl/>
        </w:rPr>
        <w:t>וְזֵיתִים</w:t>
      </w:r>
      <w:r w:rsidRPr="002E671B">
        <w:rPr>
          <w:szCs w:val="24"/>
          <w:rtl/>
        </w:rPr>
        <w:t xml:space="preserve"> </w:t>
      </w:r>
      <w:r w:rsidRPr="002E671B">
        <w:rPr>
          <w:rFonts w:hint="cs"/>
          <w:szCs w:val="24"/>
          <w:rtl/>
        </w:rPr>
        <w:t>וְעֵץ</w:t>
      </w:r>
      <w:r w:rsidRPr="002E671B">
        <w:rPr>
          <w:szCs w:val="24"/>
          <w:rtl/>
        </w:rPr>
        <w:t xml:space="preserve"> </w:t>
      </w:r>
      <w:r w:rsidRPr="002E671B">
        <w:rPr>
          <w:rFonts w:hint="cs"/>
          <w:szCs w:val="24"/>
          <w:rtl/>
        </w:rPr>
        <w:t>מַאֲכָל</w:t>
      </w:r>
      <w:r w:rsidRPr="002E671B">
        <w:rPr>
          <w:szCs w:val="24"/>
          <w:rtl/>
        </w:rPr>
        <w:t xml:space="preserve"> </w:t>
      </w:r>
      <w:r w:rsidRPr="002E671B">
        <w:rPr>
          <w:rFonts w:hint="cs"/>
          <w:szCs w:val="24"/>
          <w:rtl/>
        </w:rPr>
        <w:t>לָרֹב</w:t>
      </w:r>
      <w:r w:rsidRPr="002E671B">
        <w:rPr>
          <w:szCs w:val="24"/>
          <w:rtl/>
        </w:rPr>
        <w:t xml:space="preserve"> </w:t>
      </w:r>
      <w:r w:rsidRPr="002E671B">
        <w:rPr>
          <w:rFonts w:hint="cs"/>
          <w:szCs w:val="24"/>
          <w:rtl/>
        </w:rPr>
        <w:t>וַיֹּאכְלוּ</w:t>
      </w:r>
      <w:r w:rsidRPr="002E671B">
        <w:rPr>
          <w:szCs w:val="24"/>
          <w:rtl/>
        </w:rPr>
        <w:t xml:space="preserve"> </w:t>
      </w:r>
      <w:r w:rsidRPr="002E671B">
        <w:rPr>
          <w:rFonts w:hint="cs"/>
          <w:szCs w:val="24"/>
          <w:rtl/>
        </w:rPr>
        <w:t>וַיִּשְׂבְּעוּ</w:t>
      </w:r>
      <w:r w:rsidRPr="002E671B">
        <w:rPr>
          <w:szCs w:val="24"/>
          <w:rtl/>
        </w:rPr>
        <w:t xml:space="preserve"> </w:t>
      </w:r>
      <w:r w:rsidRPr="002E671B">
        <w:rPr>
          <w:rFonts w:hint="cs"/>
          <w:szCs w:val="24"/>
          <w:rtl/>
        </w:rPr>
        <w:t>וַיַּשְׁמִינוּ</w:t>
      </w:r>
      <w:r w:rsidRPr="002E671B">
        <w:rPr>
          <w:szCs w:val="24"/>
          <w:rtl/>
        </w:rPr>
        <w:t xml:space="preserve"> </w:t>
      </w:r>
      <w:r w:rsidRPr="002E671B">
        <w:rPr>
          <w:rFonts w:hint="cs"/>
          <w:szCs w:val="24"/>
          <w:rtl/>
        </w:rPr>
        <w:t>וַיִּתְעַדְּנוּ</w:t>
      </w:r>
      <w:r w:rsidRPr="002E671B">
        <w:rPr>
          <w:szCs w:val="24"/>
          <w:rtl/>
        </w:rPr>
        <w:t xml:space="preserve"> </w:t>
      </w:r>
      <w:r w:rsidRPr="002E671B">
        <w:rPr>
          <w:rFonts w:hint="cs"/>
          <w:szCs w:val="24"/>
          <w:rtl/>
        </w:rPr>
        <w:t>בְּטוּבְךָ</w:t>
      </w:r>
      <w:r w:rsidRPr="002E671B">
        <w:rPr>
          <w:szCs w:val="24"/>
          <w:rtl/>
        </w:rPr>
        <w:t xml:space="preserve"> </w:t>
      </w:r>
      <w:r w:rsidRPr="002E671B">
        <w:rPr>
          <w:rFonts w:hint="cs"/>
          <w:szCs w:val="24"/>
          <w:rtl/>
        </w:rPr>
        <w:t>הַגָּדוֹל</w:t>
      </w:r>
      <w:r w:rsidR="00C51238">
        <w:rPr>
          <w:rFonts w:hint="cs"/>
          <w:szCs w:val="24"/>
          <w:rtl/>
        </w:rPr>
        <w:t xml:space="preserve">... </w:t>
      </w:r>
      <w:r w:rsidRPr="002E671B">
        <w:rPr>
          <w:rFonts w:hint="cs"/>
          <w:szCs w:val="24"/>
          <w:rtl/>
        </w:rPr>
        <w:t>וְהֵם</w:t>
      </w:r>
      <w:r w:rsidRPr="002E671B">
        <w:rPr>
          <w:szCs w:val="24"/>
          <w:rtl/>
        </w:rPr>
        <w:t xml:space="preserve"> </w:t>
      </w:r>
      <w:r w:rsidRPr="002E671B">
        <w:rPr>
          <w:rFonts w:hint="cs"/>
          <w:szCs w:val="24"/>
          <w:rtl/>
        </w:rPr>
        <w:t>בְּמַלְכוּתָם</w:t>
      </w:r>
      <w:r w:rsidRPr="002E671B">
        <w:rPr>
          <w:szCs w:val="24"/>
          <w:rtl/>
        </w:rPr>
        <w:t xml:space="preserve"> </w:t>
      </w:r>
      <w:r w:rsidRPr="002E671B">
        <w:rPr>
          <w:rFonts w:hint="cs"/>
          <w:szCs w:val="24"/>
          <w:rtl/>
        </w:rPr>
        <w:t>וּבְטוּבְךָ</w:t>
      </w:r>
      <w:r w:rsidRPr="002E671B">
        <w:rPr>
          <w:szCs w:val="24"/>
          <w:rtl/>
        </w:rPr>
        <w:t xml:space="preserve"> </w:t>
      </w:r>
      <w:r w:rsidRPr="002E671B">
        <w:rPr>
          <w:rFonts w:hint="cs"/>
          <w:szCs w:val="24"/>
          <w:rtl/>
        </w:rPr>
        <w:t>הָרָב</w:t>
      </w:r>
      <w:r w:rsidRPr="002E671B">
        <w:rPr>
          <w:szCs w:val="24"/>
          <w:rtl/>
        </w:rPr>
        <w:t xml:space="preserve"> </w:t>
      </w:r>
      <w:r w:rsidRPr="002E671B">
        <w:rPr>
          <w:rFonts w:hint="cs"/>
          <w:szCs w:val="24"/>
          <w:rtl/>
        </w:rPr>
        <w:t>אֲשֶׁר</w:t>
      </w:r>
      <w:r w:rsidRPr="002E671B">
        <w:rPr>
          <w:szCs w:val="24"/>
          <w:rtl/>
        </w:rPr>
        <w:t xml:space="preserve"> </w:t>
      </w:r>
      <w:r w:rsidRPr="002E671B">
        <w:rPr>
          <w:rFonts w:hint="cs"/>
          <w:szCs w:val="24"/>
          <w:rtl/>
        </w:rPr>
        <w:t>נָתַתָּ</w:t>
      </w:r>
      <w:r w:rsidRPr="002E671B">
        <w:rPr>
          <w:szCs w:val="24"/>
          <w:rtl/>
        </w:rPr>
        <w:t xml:space="preserve"> </w:t>
      </w:r>
      <w:r w:rsidRPr="002E671B">
        <w:rPr>
          <w:rFonts w:hint="cs"/>
          <w:szCs w:val="24"/>
          <w:rtl/>
        </w:rPr>
        <w:t>לָהֶם</w:t>
      </w:r>
      <w:r w:rsidRPr="002E671B">
        <w:rPr>
          <w:szCs w:val="24"/>
          <w:rtl/>
        </w:rPr>
        <w:t xml:space="preserve"> </w:t>
      </w:r>
      <w:r w:rsidRPr="002E671B">
        <w:rPr>
          <w:rFonts w:hint="cs"/>
          <w:szCs w:val="24"/>
          <w:rtl/>
        </w:rPr>
        <w:t>וּבְאֶרֶץ</w:t>
      </w:r>
      <w:r w:rsidRPr="002E671B">
        <w:rPr>
          <w:szCs w:val="24"/>
          <w:rtl/>
        </w:rPr>
        <w:t xml:space="preserve"> </w:t>
      </w:r>
      <w:r w:rsidRPr="002E671B">
        <w:rPr>
          <w:rFonts w:hint="cs"/>
          <w:szCs w:val="24"/>
          <w:rtl/>
        </w:rPr>
        <w:t>הָרְחָבָה</w:t>
      </w:r>
      <w:r w:rsidRPr="002E671B">
        <w:rPr>
          <w:szCs w:val="24"/>
          <w:rtl/>
        </w:rPr>
        <w:t xml:space="preserve"> </w:t>
      </w:r>
      <w:r w:rsidRPr="002E671B">
        <w:rPr>
          <w:rFonts w:hint="cs"/>
          <w:szCs w:val="24"/>
          <w:rtl/>
        </w:rPr>
        <w:t>וְהַשְּׁמֵנָה</w:t>
      </w:r>
      <w:r w:rsidRPr="002E671B">
        <w:rPr>
          <w:szCs w:val="24"/>
          <w:rtl/>
        </w:rPr>
        <w:t xml:space="preserve"> </w:t>
      </w:r>
      <w:r w:rsidRPr="002E671B">
        <w:rPr>
          <w:rFonts w:hint="cs"/>
          <w:szCs w:val="24"/>
          <w:rtl/>
        </w:rPr>
        <w:t>אֲשֶׁר</w:t>
      </w:r>
      <w:r w:rsidRPr="002E671B">
        <w:rPr>
          <w:szCs w:val="24"/>
          <w:rtl/>
        </w:rPr>
        <w:t xml:space="preserve"> </w:t>
      </w:r>
      <w:r w:rsidRPr="002E671B">
        <w:rPr>
          <w:rFonts w:hint="cs"/>
          <w:szCs w:val="24"/>
          <w:rtl/>
        </w:rPr>
        <w:t>נָתַתָּ</w:t>
      </w:r>
      <w:r w:rsidRPr="002E671B">
        <w:rPr>
          <w:szCs w:val="24"/>
          <w:rtl/>
        </w:rPr>
        <w:t xml:space="preserve"> </w:t>
      </w:r>
      <w:r w:rsidRPr="002E671B">
        <w:rPr>
          <w:rFonts w:hint="cs"/>
          <w:szCs w:val="24"/>
          <w:rtl/>
        </w:rPr>
        <w:t>לִפְנֵיהֶם</w:t>
      </w:r>
      <w:r w:rsidRPr="002E671B">
        <w:rPr>
          <w:szCs w:val="24"/>
          <w:rtl/>
        </w:rPr>
        <w:t xml:space="preserve"> </w:t>
      </w:r>
      <w:r w:rsidRPr="002E671B">
        <w:rPr>
          <w:rFonts w:hint="cs"/>
          <w:szCs w:val="24"/>
          <w:rtl/>
        </w:rPr>
        <w:t>לֹא</w:t>
      </w:r>
      <w:r w:rsidRPr="002E671B">
        <w:rPr>
          <w:szCs w:val="24"/>
          <w:rtl/>
        </w:rPr>
        <w:t xml:space="preserve"> </w:t>
      </w:r>
      <w:r w:rsidRPr="002E671B">
        <w:rPr>
          <w:rFonts w:hint="cs"/>
          <w:szCs w:val="24"/>
          <w:rtl/>
        </w:rPr>
        <w:t>עֲבָדוּךָ</w:t>
      </w:r>
      <w:r w:rsidRPr="002E671B">
        <w:rPr>
          <w:szCs w:val="24"/>
          <w:rtl/>
        </w:rPr>
        <w:t xml:space="preserve"> </w:t>
      </w:r>
      <w:r w:rsidRPr="002E671B">
        <w:rPr>
          <w:rFonts w:hint="cs"/>
          <w:szCs w:val="24"/>
          <w:rtl/>
        </w:rPr>
        <w:t>וְלֹא</w:t>
      </w:r>
      <w:r w:rsidRPr="002E671B">
        <w:rPr>
          <w:szCs w:val="24"/>
          <w:rtl/>
        </w:rPr>
        <w:t xml:space="preserve"> </w:t>
      </w:r>
      <w:r w:rsidRPr="002E671B">
        <w:rPr>
          <w:rFonts w:hint="cs"/>
          <w:szCs w:val="24"/>
          <w:rtl/>
        </w:rPr>
        <w:t>שָׁבוּ</w:t>
      </w:r>
      <w:r w:rsidRPr="002E671B">
        <w:rPr>
          <w:szCs w:val="24"/>
          <w:rtl/>
        </w:rPr>
        <w:t xml:space="preserve"> </w:t>
      </w:r>
      <w:r w:rsidRPr="002E671B">
        <w:rPr>
          <w:rFonts w:hint="cs"/>
          <w:szCs w:val="24"/>
          <w:rtl/>
        </w:rPr>
        <w:t>מִמַּעַלְלֵיהֶם</w:t>
      </w:r>
      <w:r w:rsidRPr="002E671B">
        <w:rPr>
          <w:szCs w:val="24"/>
          <w:rtl/>
        </w:rPr>
        <w:t xml:space="preserve"> </w:t>
      </w:r>
      <w:r w:rsidRPr="002E671B">
        <w:rPr>
          <w:rFonts w:hint="cs"/>
          <w:szCs w:val="24"/>
          <w:rtl/>
        </w:rPr>
        <w:t>הָרָעִים</w:t>
      </w:r>
      <w:r w:rsidR="00D024C3">
        <w:rPr>
          <w:szCs w:val="24"/>
          <w:rtl/>
        </w:rPr>
        <w:t>:</w:t>
      </w:r>
    </w:p>
    <w:p w:rsidR="002D69F0" w:rsidRPr="002E671B" w:rsidRDefault="002D69F0" w:rsidP="00C51238">
      <w:pPr>
        <w:pStyle w:val="a8"/>
        <w:spacing w:line="480" w:lineRule="auto"/>
        <w:ind w:left="720"/>
        <w:jc w:val="both"/>
        <w:rPr>
          <w:szCs w:val="24"/>
          <w:rtl/>
        </w:rPr>
      </w:pPr>
      <w:r w:rsidRPr="002E671B">
        <w:rPr>
          <w:rFonts w:hint="cs"/>
          <w:szCs w:val="24"/>
          <w:rtl/>
        </w:rPr>
        <w:t>הִנֵּה</w:t>
      </w:r>
      <w:r w:rsidRPr="002E671B">
        <w:rPr>
          <w:szCs w:val="24"/>
          <w:rtl/>
        </w:rPr>
        <w:t xml:space="preserve"> </w:t>
      </w:r>
      <w:r w:rsidRPr="002E671B">
        <w:rPr>
          <w:rFonts w:hint="cs"/>
          <w:szCs w:val="24"/>
          <w:rtl/>
        </w:rPr>
        <w:t>אֲנַחְנוּ</w:t>
      </w:r>
      <w:r w:rsidRPr="002E671B">
        <w:rPr>
          <w:szCs w:val="24"/>
          <w:rtl/>
        </w:rPr>
        <w:t xml:space="preserve"> </w:t>
      </w:r>
      <w:r w:rsidRPr="002E671B">
        <w:rPr>
          <w:rFonts w:hint="cs"/>
          <w:szCs w:val="24"/>
          <w:rtl/>
        </w:rPr>
        <w:t>הַיּוֹם</w:t>
      </w:r>
      <w:r w:rsidRPr="002E671B">
        <w:rPr>
          <w:szCs w:val="24"/>
          <w:rtl/>
        </w:rPr>
        <w:t xml:space="preserve"> </w:t>
      </w:r>
      <w:r w:rsidRPr="002E671B">
        <w:rPr>
          <w:rFonts w:hint="cs"/>
          <w:szCs w:val="24"/>
          <w:rtl/>
        </w:rPr>
        <w:t>עֲבָדִים</w:t>
      </w:r>
      <w:r w:rsidRPr="002E671B">
        <w:rPr>
          <w:szCs w:val="24"/>
          <w:rtl/>
        </w:rPr>
        <w:t xml:space="preserve"> </w:t>
      </w:r>
      <w:r w:rsidRPr="002E671B">
        <w:rPr>
          <w:rFonts w:hint="cs"/>
          <w:szCs w:val="24"/>
          <w:rtl/>
        </w:rPr>
        <w:t>וְהָאָרֶץ</w:t>
      </w:r>
      <w:r w:rsidRPr="002E671B">
        <w:rPr>
          <w:szCs w:val="24"/>
          <w:rtl/>
        </w:rPr>
        <w:t xml:space="preserve"> </w:t>
      </w:r>
      <w:r w:rsidRPr="002E671B">
        <w:rPr>
          <w:rFonts w:hint="cs"/>
          <w:szCs w:val="24"/>
          <w:rtl/>
        </w:rPr>
        <w:t>אֲשֶׁר</w:t>
      </w:r>
      <w:r w:rsidRPr="002E671B">
        <w:rPr>
          <w:szCs w:val="24"/>
          <w:rtl/>
        </w:rPr>
        <w:t xml:space="preserve"> </w:t>
      </w:r>
      <w:r w:rsidRPr="002E671B">
        <w:rPr>
          <w:rFonts w:hint="cs"/>
          <w:szCs w:val="24"/>
          <w:rtl/>
        </w:rPr>
        <w:t>נָתַתָּה</w:t>
      </w:r>
      <w:r w:rsidRPr="002E671B">
        <w:rPr>
          <w:szCs w:val="24"/>
          <w:rtl/>
        </w:rPr>
        <w:t xml:space="preserve"> </w:t>
      </w:r>
      <w:r w:rsidRPr="002E671B">
        <w:rPr>
          <w:rFonts w:hint="cs"/>
          <w:szCs w:val="24"/>
          <w:rtl/>
        </w:rPr>
        <w:t>לַאֲבֹתֵינוּ</w:t>
      </w:r>
      <w:r w:rsidRPr="002E671B">
        <w:rPr>
          <w:szCs w:val="24"/>
          <w:rtl/>
        </w:rPr>
        <w:t xml:space="preserve"> </w:t>
      </w:r>
      <w:r w:rsidRPr="002E671B">
        <w:rPr>
          <w:rFonts w:hint="cs"/>
          <w:szCs w:val="24"/>
          <w:rtl/>
        </w:rPr>
        <w:t>לֶאֱכֹל</w:t>
      </w:r>
      <w:r w:rsidRPr="002E671B">
        <w:rPr>
          <w:szCs w:val="24"/>
          <w:rtl/>
        </w:rPr>
        <w:t xml:space="preserve"> </w:t>
      </w:r>
      <w:r w:rsidRPr="002E671B">
        <w:rPr>
          <w:rFonts w:hint="cs"/>
          <w:szCs w:val="24"/>
          <w:rtl/>
        </w:rPr>
        <w:t>אֶת</w:t>
      </w:r>
      <w:r w:rsidRPr="002E671B">
        <w:rPr>
          <w:szCs w:val="24"/>
          <w:rtl/>
        </w:rPr>
        <w:t xml:space="preserve"> </w:t>
      </w:r>
      <w:r w:rsidRPr="002E671B">
        <w:rPr>
          <w:rFonts w:hint="cs"/>
          <w:szCs w:val="24"/>
          <w:rtl/>
        </w:rPr>
        <w:t>פִּרְיָהּ</w:t>
      </w:r>
      <w:r w:rsidRPr="002E671B">
        <w:rPr>
          <w:szCs w:val="24"/>
          <w:rtl/>
        </w:rPr>
        <w:t xml:space="preserve"> </w:t>
      </w:r>
      <w:r w:rsidRPr="002E671B">
        <w:rPr>
          <w:rFonts w:hint="cs"/>
          <w:szCs w:val="24"/>
          <w:rtl/>
        </w:rPr>
        <w:t>וְאֶת</w:t>
      </w:r>
      <w:r w:rsidRPr="002E671B">
        <w:rPr>
          <w:szCs w:val="24"/>
          <w:rtl/>
        </w:rPr>
        <w:t xml:space="preserve"> </w:t>
      </w:r>
      <w:r w:rsidRPr="002E671B">
        <w:rPr>
          <w:rFonts w:hint="cs"/>
          <w:szCs w:val="24"/>
          <w:rtl/>
        </w:rPr>
        <w:t>טוּבָהּ</w:t>
      </w:r>
      <w:r w:rsidRPr="002E671B">
        <w:rPr>
          <w:szCs w:val="24"/>
          <w:rtl/>
        </w:rPr>
        <w:t xml:space="preserve"> </w:t>
      </w:r>
      <w:r w:rsidRPr="002E671B">
        <w:rPr>
          <w:rFonts w:hint="cs"/>
          <w:szCs w:val="24"/>
          <w:rtl/>
        </w:rPr>
        <w:t>הִנֵּה</w:t>
      </w:r>
      <w:r w:rsidRPr="002E671B">
        <w:rPr>
          <w:szCs w:val="24"/>
          <w:rtl/>
        </w:rPr>
        <w:t xml:space="preserve"> </w:t>
      </w:r>
      <w:r w:rsidRPr="002E671B">
        <w:rPr>
          <w:rFonts w:hint="cs"/>
          <w:szCs w:val="24"/>
          <w:rtl/>
        </w:rPr>
        <w:t>אֲנַחְנוּ</w:t>
      </w:r>
      <w:r w:rsidRPr="002E671B">
        <w:rPr>
          <w:szCs w:val="24"/>
          <w:rtl/>
        </w:rPr>
        <w:t xml:space="preserve"> </w:t>
      </w:r>
      <w:r w:rsidRPr="002E671B">
        <w:rPr>
          <w:rFonts w:hint="cs"/>
          <w:szCs w:val="24"/>
          <w:rtl/>
        </w:rPr>
        <w:t>עֲבָדִים</w:t>
      </w:r>
      <w:r w:rsidRPr="002E671B">
        <w:rPr>
          <w:szCs w:val="24"/>
          <w:rtl/>
        </w:rPr>
        <w:t xml:space="preserve"> </w:t>
      </w:r>
      <w:r w:rsidRPr="002E671B">
        <w:rPr>
          <w:rFonts w:hint="cs"/>
          <w:szCs w:val="24"/>
          <w:rtl/>
        </w:rPr>
        <w:t>עָלֶיהָ</w:t>
      </w:r>
      <w:r w:rsidRPr="002E671B">
        <w:rPr>
          <w:szCs w:val="24"/>
          <w:rtl/>
        </w:rPr>
        <w:t xml:space="preserve">: </w:t>
      </w:r>
      <w:r w:rsidRPr="002E671B">
        <w:rPr>
          <w:rFonts w:hint="cs"/>
          <w:szCs w:val="24"/>
          <w:rtl/>
        </w:rPr>
        <w:t>וּתְבוּאָתָהּ</w:t>
      </w:r>
      <w:r w:rsidRPr="002E671B">
        <w:rPr>
          <w:szCs w:val="24"/>
          <w:rtl/>
        </w:rPr>
        <w:t xml:space="preserve"> </w:t>
      </w:r>
      <w:r w:rsidRPr="002E671B">
        <w:rPr>
          <w:rFonts w:hint="cs"/>
          <w:szCs w:val="24"/>
          <w:rtl/>
        </w:rPr>
        <w:t>מַרְבָּה</w:t>
      </w:r>
      <w:r w:rsidRPr="002E671B">
        <w:rPr>
          <w:szCs w:val="24"/>
          <w:rtl/>
        </w:rPr>
        <w:t xml:space="preserve"> </w:t>
      </w:r>
      <w:r w:rsidRPr="002E671B">
        <w:rPr>
          <w:rFonts w:hint="cs"/>
          <w:szCs w:val="24"/>
          <w:rtl/>
        </w:rPr>
        <w:t>לַמְּלָכִים</w:t>
      </w:r>
      <w:r w:rsidRPr="002E671B">
        <w:rPr>
          <w:szCs w:val="24"/>
          <w:rtl/>
        </w:rPr>
        <w:t xml:space="preserve"> </w:t>
      </w:r>
      <w:r w:rsidRPr="002E671B">
        <w:rPr>
          <w:rFonts w:hint="cs"/>
          <w:szCs w:val="24"/>
          <w:rtl/>
        </w:rPr>
        <w:t>אֲשֶׁר</w:t>
      </w:r>
      <w:r w:rsidRPr="002E671B">
        <w:rPr>
          <w:szCs w:val="24"/>
          <w:rtl/>
        </w:rPr>
        <w:t xml:space="preserve"> </w:t>
      </w:r>
      <w:r w:rsidRPr="002E671B">
        <w:rPr>
          <w:rFonts w:hint="cs"/>
          <w:szCs w:val="24"/>
          <w:rtl/>
        </w:rPr>
        <w:t>נָתַתָּה</w:t>
      </w:r>
      <w:r w:rsidRPr="002E671B">
        <w:rPr>
          <w:szCs w:val="24"/>
          <w:rtl/>
        </w:rPr>
        <w:t xml:space="preserve"> </w:t>
      </w:r>
      <w:r w:rsidRPr="002E671B">
        <w:rPr>
          <w:rFonts w:hint="cs"/>
          <w:szCs w:val="24"/>
          <w:rtl/>
        </w:rPr>
        <w:t>עָלֵינוּ</w:t>
      </w:r>
      <w:r w:rsidRPr="002E671B">
        <w:rPr>
          <w:szCs w:val="24"/>
          <w:rtl/>
        </w:rPr>
        <w:t xml:space="preserve"> </w:t>
      </w:r>
      <w:r w:rsidRPr="002E671B">
        <w:rPr>
          <w:rFonts w:hint="cs"/>
          <w:szCs w:val="24"/>
          <w:rtl/>
        </w:rPr>
        <w:t>בְּחַטֹּאותֵינוּ</w:t>
      </w:r>
      <w:r w:rsidRPr="002E671B">
        <w:rPr>
          <w:szCs w:val="24"/>
          <w:rtl/>
        </w:rPr>
        <w:t xml:space="preserve"> </w:t>
      </w:r>
      <w:r w:rsidRPr="002E671B">
        <w:rPr>
          <w:rFonts w:hint="cs"/>
          <w:szCs w:val="24"/>
          <w:rtl/>
        </w:rPr>
        <w:t>וְעַל</w:t>
      </w:r>
      <w:r w:rsidRPr="002E671B">
        <w:rPr>
          <w:szCs w:val="24"/>
          <w:rtl/>
        </w:rPr>
        <w:t xml:space="preserve"> </w:t>
      </w:r>
      <w:r w:rsidRPr="002E671B">
        <w:rPr>
          <w:rFonts w:hint="cs"/>
          <w:szCs w:val="24"/>
          <w:rtl/>
        </w:rPr>
        <w:t>גְּוִיֹּתֵינוּ</w:t>
      </w:r>
      <w:r w:rsidRPr="002E671B">
        <w:rPr>
          <w:szCs w:val="24"/>
          <w:rtl/>
        </w:rPr>
        <w:t xml:space="preserve"> </w:t>
      </w:r>
      <w:r w:rsidRPr="002E671B">
        <w:rPr>
          <w:rFonts w:hint="cs"/>
          <w:szCs w:val="24"/>
          <w:rtl/>
        </w:rPr>
        <w:t>מֹשְׁלִים</w:t>
      </w:r>
      <w:r w:rsidRPr="002E671B">
        <w:rPr>
          <w:szCs w:val="24"/>
          <w:rtl/>
        </w:rPr>
        <w:t xml:space="preserve"> </w:t>
      </w:r>
      <w:r w:rsidRPr="002E671B">
        <w:rPr>
          <w:rFonts w:hint="cs"/>
          <w:szCs w:val="24"/>
          <w:rtl/>
        </w:rPr>
        <w:t>וּבִבְהֶמְתֵּנוּ</w:t>
      </w:r>
      <w:r w:rsidRPr="002E671B">
        <w:rPr>
          <w:szCs w:val="24"/>
          <w:rtl/>
        </w:rPr>
        <w:t xml:space="preserve"> </w:t>
      </w:r>
      <w:r w:rsidRPr="002E671B">
        <w:rPr>
          <w:rFonts w:hint="cs"/>
          <w:szCs w:val="24"/>
          <w:rtl/>
        </w:rPr>
        <w:t>כִּרְצוֹנָם</w:t>
      </w:r>
      <w:r w:rsidRPr="002E671B">
        <w:rPr>
          <w:szCs w:val="24"/>
          <w:rtl/>
        </w:rPr>
        <w:t xml:space="preserve"> </w:t>
      </w:r>
      <w:r w:rsidRPr="002E671B">
        <w:rPr>
          <w:rFonts w:hint="cs"/>
          <w:szCs w:val="24"/>
          <w:rtl/>
        </w:rPr>
        <w:t>וּבְצָרָה</w:t>
      </w:r>
      <w:r w:rsidRPr="002E671B">
        <w:rPr>
          <w:szCs w:val="24"/>
          <w:rtl/>
        </w:rPr>
        <w:t xml:space="preserve"> </w:t>
      </w:r>
      <w:r w:rsidRPr="002E671B">
        <w:rPr>
          <w:rFonts w:hint="cs"/>
          <w:szCs w:val="24"/>
          <w:rtl/>
        </w:rPr>
        <w:t>גְדוֹלָה</w:t>
      </w:r>
      <w:r w:rsidRPr="002E671B">
        <w:rPr>
          <w:szCs w:val="24"/>
          <w:rtl/>
        </w:rPr>
        <w:t xml:space="preserve"> </w:t>
      </w:r>
      <w:r w:rsidR="00D024C3">
        <w:rPr>
          <w:rFonts w:hint="cs"/>
          <w:szCs w:val="24"/>
          <w:rtl/>
        </w:rPr>
        <w:t>אֲנָחְנוּ" (</w:t>
      </w:r>
      <w:r w:rsidRPr="002E671B">
        <w:rPr>
          <w:rFonts w:hint="cs"/>
          <w:szCs w:val="24"/>
          <w:rtl/>
        </w:rPr>
        <w:t>כד-לז)</w:t>
      </w:r>
    </w:p>
    <w:p w:rsidR="002D69F0" w:rsidRDefault="00E05E0D" w:rsidP="00E05E0D">
      <w:pPr>
        <w:pStyle w:val="a8"/>
        <w:spacing w:line="480" w:lineRule="auto"/>
        <w:jc w:val="both"/>
        <w:rPr>
          <w:szCs w:val="24"/>
          <w:rtl/>
        </w:rPr>
      </w:pPr>
      <w:r>
        <w:rPr>
          <w:rFonts w:hint="cs"/>
          <w:szCs w:val="24"/>
          <w:rtl/>
        </w:rPr>
        <w:t>הלויים מתארים במילים ברורות את רעיון ההפחתה: "</w:t>
      </w:r>
      <w:r w:rsidRPr="002E671B">
        <w:rPr>
          <w:rFonts w:hint="cs"/>
          <w:szCs w:val="24"/>
          <w:rtl/>
        </w:rPr>
        <w:t>וְהֵם</w:t>
      </w:r>
      <w:r w:rsidRPr="002E671B">
        <w:rPr>
          <w:szCs w:val="24"/>
          <w:rtl/>
        </w:rPr>
        <w:t xml:space="preserve"> </w:t>
      </w:r>
      <w:r w:rsidRPr="002E671B">
        <w:rPr>
          <w:rFonts w:hint="cs"/>
          <w:szCs w:val="24"/>
          <w:rtl/>
        </w:rPr>
        <w:t>בְּמַלְכוּתָם</w:t>
      </w:r>
      <w:r w:rsidRPr="002E671B">
        <w:rPr>
          <w:szCs w:val="24"/>
          <w:rtl/>
        </w:rPr>
        <w:t xml:space="preserve"> </w:t>
      </w:r>
      <w:r w:rsidRPr="002E671B">
        <w:rPr>
          <w:rFonts w:hint="cs"/>
          <w:szCs w:val="24"/>
          <w:rtl/>
        </w:rPr>
        <w:t>וּבְטוּבְךָ</w:t>
      </w:r>
      <w:r w:rsidRPr="002E671B">
        <w:rPr>
          <w:szCs w:val="24"/>
          <w:rtl/>
        </w:rPr>
        <w:t xml:space="preserve"> </w:t>
      </w:r>
      <w:r w:rsidRPr="002E671B">
        <w:rPr>
          <w:rFonts w:hint="cs"/>
          <w:szCs w:val="24"/>
          <w:rtl/>
        </w:rPr>
        <w:t>הָרָב</w:t>
      </w:r>
      <w:r w:rsidRPr="002E671B">
        <w:rPr>
          <w:szCs w:val="24"/>
          <w:rtl/>
        </w:rPr>
        <w:t xml:space="preserve"> </w:t>
      </w:r>
      <w:r w:rsidRPr="002E671B">
        <w:rPr>
          <w:rFonts w:hint="cs"/>
          <w:szCs w:val="24"/>
          <w:rtl/>
        </w:rPr>
        <w:t>אֲשֶׁר</w:t>
      </w:r>
      <w:r w:rsidRPr="002E671B">
        <w:rPr>
          <w:szCs w:val="24"/>
          <w:rtl/>
        </w:rPr>
        <w:t xml:space="preserve"> </w:t>
      </w:r>
      <w:r w:rsidRPr="002E671B">
        <w:rPr>
          <w:rFonts w:hint="cs"/>
          <w:szCs w:val="24"/>
          <w:rtl/>
        </w:rPr>
        <w:t>נָתַתָּ</w:t>
      </w:r>
      <w:r w:rsidRPr="002E671B">
        <w:rPr>
          <w:szCs w:val="24"/>
          <w:rtl/>
        </w:rPr>
        <w:t xml:space="preserve"> </w:t>
      </w:r>
      <w:r w:rsidRPr="002E671B">
        <w:rPr>
          <w:rFonts w:hint="cs"/>
          <w:szCs w:val="24"/>
          <w:rtl/>
        </w:rPr>
        <w:t>לָהֶם</w:t>
      </w:r>
      <w:r>
        <w:rPr>
          <w:rFonts w:hint="cs"/>
          <w:szCs w:val="24"/>
          <w:rtl/>
        </w:rPr>
        <w:t>..." מול "</w:t>
      </w:r>
      <w:r w:rsidRPr="002E671B">
        <w:rPr>
          <w:rFonts w:hint="cs"/>
          <w:szCs w:val="24"/>
          <w:rtl/>
        </w:rPr>
        <w:t>וּבְצָרָה</w:t>
      </w:r>
      <w:r w:rsidRPr="002E671B">
        <w:rPr>
          <w:szCs w:val="24"/>
          <w:rtl/>
        </w:rPr>
        <w:t xml:space="preserve"> </w:t>
      </w:r>
      <w:r w:rsidRPr="002E671B">
        <w:rPr>
          <w:rFonts w:hint="cs"/>
          <w:szCs w:val="24"/>
          <w:rtl/>
        </w:rPr>
        <w:t>גְדוֹלָה</w:t>
      </w:r>
      <w:r w:rsidRPr="002E671B">
        <w:rPr>
          <w:szCs w:val="24"/>
          <w:rtl/>
        </w:rPr>
        <w:t xml:space="preserve"> </w:t>
      </w:r>
      <w:r>
        <w:rPr>
          <w:rFonts w:hint="cs"/>
          <w:szCs w:val="24"/>
          <w:rtl/>
        </w:rPr>
        <w:t>אֲנָחְנוּ". השוואה זו מכינה את הקרקע למשפט הבא: "</w:t>
      </w:r>
      <w:r w:rsidRPr="00E05E0D">
        <w:rPr>
          <w:rFonts w:hint="cs"/>
          <w:szCs w:val="24"/>
          <w:rtl/>
        </w:rPr>
        <w:t>וּבְכָל</w:t>
      </w:r>
      <w:r w:rsidRPr="00E05E0D">
        <w:rPr>
          <w:szCs w:val="24"/>
          <w:rtl/>
        </w:rPr>
        <w:t xml:space="preserve"> </w:t>
      </w:r>
      <w:r w:rsidRPr="00E05E0D">
        <w:rPr>
          <w:rFonts w:hint="cs"/>
          <w:szCs w:val="24"/>
          <w:rtl/>
        </w:rPr>
        <w:t>זֹאת</w:t>
      </w:r>
      <w:r w:rsidRPr="00E05E0D">
        <w:rPr>
          <w:szCs w:val="24"/>
          <w:rtl/>
        </w:rPr>
        <w:t xml:space="preserve"> </w:t>
      </w:r>
      <w:r w:rsidR="002D69F0" w:rsidRPr="002E671B">
        <w:rPr>
          <w:rFonts w:hint="cs"/>
          <w:szCs w:val="24"/>
          <w:rtl/>
        </w:rPr>
        <w:t>אֲנַחְנוּ</w:t>
      </w:r>
      <w:r w:rsidR="002D69F0" w:rsidRPr="002E671B">
        <w:rPr>
          <w:szCs w:val="24"/>
          <w:rtl/>
        </w:rPr>
        <w:t xml:space="preserve"> </w:t>
      </w:r>
      <w:r w:rsidR="002D69F0" w:rsidRPr="002E671B">
        <w:rPr>
          <w:rFonts w:hint="cs"/>
          <w:szCs w:val="24"/>
          <w:rtl/>
        </w:rPr>
        <w:t>כֹּרְתִים</w:t>
      </w:r>
      <w:r w:rsidR="002D69F0" w:rsidRPr="002E671B">
        <w:rPr>
          <w:szCs w:val="24"/>
          <w:rtl/>
        </w:rPr>
        <w:t xml:space="preserve"> </w:t>
      </w:r>
      <w:r w:rsidR="002D69F0" w:rsidRPr="002E671B">
        <w:rPr>
          <w:rFonts w:hint="cs"/>
          <w:szCs w:val="24"/>
          <w:rtl/>
        </w:rPr>
        <w:t>אֲמָנָה</w:t>
      </w:r>
      <w:r w:rsidR="002D69F0" w:rsidRPr="002E671B">
        <w:rPr>
          <w:szCs w:val="24"/>
          <w:rtl/>
        </w:rPr>
        <w:t xml:space="preserve"> </w:t>
      </w:r>
      <w:r w:rsidR="002D69F0" w:rsidRPr="002E671B">
        <w:rPr>
          <w:rFonts w:hint="cs"/>
          <w:szCs w:val="24"/>
          <w:rtl/>
        </w:rPr>
        <w:t xml:space="preserve">וְכֹתְבִים" (נחמ' י', א). מייד לאחר תפילה זו, חותמים נציגי עם ישראל על האמנה, ומקבלים על עצמם מתוך הצרות והקושי את תורת ה'. </w:t>
      </w:r>
      <w:r>
        <w:rPr>
          <w:rFonts w:hint="cs"/>
          <w:szCs w:val="24"/>
          <w:rtl/>
        </w:rPr>
        <w:t xml:space="preserve">מערך ההשוואה שבין ספר עו"נ ובין ספר יהושע מקבל כאן משמעות תיאולוגית ורעיונית ממעלה ראשונה: </w:t>
      </w:r>
      <w:r w:rsidR="002D69F0" w:rsidRPr="002E671B">
        <w:rPr>
          <w:rFonts w:hint="cs"/>
          <w:szCs w:val="24"/>
          <w:rtl/>
        </w:rPr>
        <w:t>שיאו של ספר עו"נ הוא בכך שלמרות הקשיים, למרות ש"בצרה גדולה אנחנו", למרות שימי יציאת מצרים והכניסה לארץ לא חזרו במלוא עוזם ותפארתם, עם ישראל מקבל</w:t>
      </w:r>
      <w:r w:rsidR="002D69F0">
        <w:rPr>
          <w:rFonts w:hint="cs"/>
          <w:szCs w:val="24"/>
          <w:rtl/>
        </w:rPr>
        <w:t xml:space="preserve"> על עצמו את תורת ה' ומצוותיו.</w:t>
      </w:r>
    </w:p>
    <w:p w:rsidR="008624DA" w:rsidRDefault="008624DA">
      <w:pPr>
        <w:bidi w:val="0"/>
        <w:rPr>
          <w:szCs w:val="22"/>
        </w:rPr>
      </w:pPr>
      <w:r>
        <w:br w:type="page"/>
      </w:r>
    </w:p>
    <w:p w:rsidR="00FA7343" w:rsidRDefault="00FA7343" w:rsidP="00FA7343">
      <w:pPr>
        <w:pStyle w:val="a3"/>
        <w:rPr>
          <w:rtl/>
        </w:rPr>
      </w:pPr>
      <w:r>
        <w:rPr>
          <w:rFonts w:hint="cs"/>
          <w:rtl/>
        </w:rPr>
        <w:lastRenderedPageBreak/>
        <w:t>ביבליוגרפיה</w:t>
      </w:r>
    </w:p>
    <w:tbl>
      <w:tblPr>
        <w:tblStyle w:val="af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8"/>
        <w:gridCol w:w="6204"/>
      </w:tblGrid>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אלטר תשמ"ח</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אלטר א', </w:t>
            </w:r>
            <w:r w:rsidRPr="008D3654">
              <w:rPr>
                <w:rFonts w:asciiTheme="minorHAnsi" w:eastAsiaTheme="minorHAnsi" w:hAnsiTheme="minorHAnsi" w:hint="cs"/>
                <w:b/>
                <w:bCs/>
                <w:sz w:val="24"/>
                <w:szCs w:val="24"/>
                <w:rtl/>
              </w:rPr>
              <w:t>אמנות הסיפור במקרא</w:t>
            </w:r>
            <w:r w:rsidRPr="008D3654">
              <w:rPr>
                <w:rFonts w:asciiTheme="minorHAnsi" w:eastAsiaTheme="minorHAnsi" w:hAnsiTheme="minorHAnsi" w:hint="cs"/>
                <w:sz w:val="24"/>
                <w:szCs w:val="24"/>
                <w:rtl/>
              </w:rPr>
              <w:t>, תרגמה ש' צינגל, תל אביב תשמ"ח.</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אלן 2003</w:t>
            </w:r>
          </w:p>
        </w:tc>
        <w:tc>
          <w:tcPr>
            <w:tcW w:w="6204" w:type="dxa"/>
          </w:tcPr>
          <w:p w:rsidR="00FA7343" w:rsidRPr="008D3654" w:rsidRDefault="00FA7343" w:rsidP="00997C91">
            <w:pPr>
              <w:pStyle w:val="a8"/>
              <w:bidi w:val="0"/>
              <w:spacing w:line="480" w:lineRule="auto"/>
              <w:rPr>
                <w:rFonts w:asciiTheme="majorBidi" w:eastAsiaTheme="minorHAnsi" w:hAnsiTheme="majorBidi" w:cstheme="majorBidi"/>
                <w:sz w:val="24"/>
                <w:szCs w:val="24"/>
              </w:rPr>
            </w:pPr>
            <w:r w:rsidRPr="008D3654">
              <w:rPr>
                <w:rFonts w:asciiTheme="majorBidi" w:eastAsiaTheme="minorHAnsi" w:hAnsiTheme="majorBidi" w:cstheme="majorBidi"/>
                <w:sz w:val="24"/>
                <w:szCs w:val="24"/>
              </w:rPr>
              <w:t xml:space="preserve">Allen L. C., </w:t>
            </w:r>
            <w:r w:rsidRPr="008D3654">
              <w:rPr>
                <w:rFonts w:asciiTheme="majorBidi" w:eastAsiaTheme="minorHAnsi" w:hAnsiTheme="majorBidi" w:cstheme="majorBidi"/>
                <w:i/>
                <w:iCs/>
                <w:sz w:val="24"/>
                <w:szCs w:val="24"/>
              </w:rPr>
              <w:t>Ezra, Nehemiah, Esther</w:t>
            </w:r>
            <w:r w:rsidRPr="008D3654">
              <w:rPr>
                <w:rFonts w:asciiTheme="majorBidi" w:eastAsiaTheme="minorHAnsi" w:hAnsiTheme="majorBidi" w:cstheme="majorBidi"/>
                <w:sz w:val="24"/>
                <w:szCs w:val="24"/>
              </w:rPr>
              <w:t>, New International Biblical Commentary, USA 2003.</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באטן 1913</w:t>
            </w:r>
          </w:p>
        </w:tc>
        <w:tc>
          <w:tcPr>
            <w:tcW w:w="6204" w:type="dxa"/>
          </w:tcPr>
          <w:p w:rsidR="00FA7343" w:rsidRPr="008D3654" w:rsidRDefault="00FA7343" w:rsidP="00997C91">
            <w:pPr>
              <w:pStyle w:val="a8"/>
              <w:bidi w:val="0"/>
              <w:spacing w:line="480" w:lineRule="auto"/>
              <w:rPr>
                <w:rFonts w:asciiTheme="majorBidi" w:eastAsiaTheme="minorHAnsi" w:hAnsiTheme="majorBidi" w:cstheme="majorBidi"/>
                <w:sz w:val="24"/>
                <w:szCs w:val="24"/>
              </w:rPr>
            </w:pPr>
            <w:r w:rsidRPr="008D3654">
              <w:rPr>
                <w:rFonts w:asciiTheme="majorBidi" w:eastAsiaTheme="minorHAnsi" w:hAnsiTheme="majorBidi" w:cstheme="majorBidi"/>
                <w:sz w:val="24"/>
                <w:szCs w:val="24"/>
              </w:rPr>
              <w:t xml:space="preserve">Batten l. W., </w:t>
            </w:r>
            <w:r w:rsidRPr="008D3654">
              <w:rPr>
                <w:rFonts w:asciiTheme="majorBidi" w:eastAsiaTheme="minorHAnsi" w:hAnsiTheme="majorBidi" w:cstheme="majorBidi"/>
                <w:i/>
                <w:iCs/>
                <w:sz w:val="24"/>
                <w:szCs w:val="24"/>
              </w:rPr>
              <w:t>The books of Ezra and Nehemiah</w:t>
            </w:r>
            <w:r w:rsidRPr="008D3654">
              <w:rPr>
                <w:rFonts w:asciiTheme="majorBidi" w:eastAsiaTheme="minorHAnsi" w:hAnsiTheme="majorBidi" w:cstheme="majorBidi"/>
                <w:sz w:val="24"/>
                <w:szCs w:val="24"/>
              </w:rPr>
              <w:t>, The International Critical Commentary, Edinburgh 1913.</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בזק תשס"ו</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בזק א', </w:t>
            </w:r>
            <w:r w:rsidRPr="008D3654">
              <w:rPr>
                <w:rFonts w:asciiTheme="minorHAnsi" w:eastAsiaTheme="minorHAnsi" w:hAnsiTheme="minorHAnsi" w:hint="cs"/>
                <w:b/>
                <w:bCs/>
                <w:sz w:val="24"/>
                <w:szCs w:val="24"/>
                <w:rtl/>
              </w:rPr>
              <w:t xml:space="preserve">מקבילות נפגשות </w:t>
            </w:r>
            <w:r w:rsidRPr="008D3654">
              <w:rPr>
                <w:rFonts w:asciiTheme="minorHAnsi" w:eastAsiaTheme="minorHAnsi" w:hAnsiTheme="minorHAnsi"/>
                <w:b/>
                <w:bCs/>
                <w:sz w:val="24"/>
                <w:szCs w:val="24"/>
                <w:rtl/>
              </w:rPr>
              <w:t>–</w:t>
            </w:r>
            <w:r w:rsidRPr="008D3654">
              <w:rPr>
                <w:rFonts w:asciiTheme="minorHAnsi" w:eastAsiaTheme="minorHAnsi" w:hAnsiTheme="minorHAnsi" w:hint="cs"/>
                <w:b/>
                <w:bCs/>
                <w:sz w:val="24"/>
                <w:szCs w:val="24"/>
                <w:rtl/>
              </w:rPr>
              <w:t xml:space="preserve"> מקבילות ספרותיות בספר שמואל</w:t>
            </w:r>
            <w:r w:rsidRPr="008D3654">
              <w:rPr>
                <w:rFonts w:asciiTheme="minorHAnsi" w:eastAsiaTheme="minorHAnsi" w:hAnsiTheme="minorHAnsi" w:hint="cs"/>
                <w:sz w:val="24"/>
                <w:szCs w:val="24"/>
                <w:rtl/>
              </w:rPr>
              <w:t>, אלון שבות תשס"ו.</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בלנקינסופ 1988</w:t>
            </w:r>
          </w:p>
        </w:tc>
        <w:tc>
          <w:tcPr>
            <w:tcW w:w="6204" w:type="dxa"/>
          </w:tcPr>
          <w:p w:rsidR="00FA7343" w:rsidRPr="008D3654" w:rsidRDefault="00FA7343" w:rsidP="00997C91">
            <w:pPr>
              <w:pStyle w:val="a8"/>
              <w:bidi w:val="0"/>
              <w:spacing w:line="480" w:lineRule="auto"/>
              <w:rPr>
                <w:rFonts w:asciiTheme="majorBidi" w:eastAsiaTheme="minorHAnsi" w:hAnsiTheme="majorBidi" w:cstheme="majorBidi"/>
                <w:sz w:val="24"/>
                <w:szCs w:val="24"/>
                <w:rtl/>
              </w:rPr>
            </w:pPr>
            <w:r w:rsidRPr="008D3654">
              <w:rPr>
                <w:rFonts w:asciiTheme="majorBidi" w:eastAsiaTheme="minorHAnsi" w:hAnsiTheme="majorBidi" w:cstheme="majorBidi"/>
                <w:sz w:val="24"/>
                <w:szCs w:val="24"/>
              </w:rPr>
              <w:t xml:space="preserve">Blenkinsopp J., </w:t>
            </w:r>
            <w:r w:rsidRPr="008D3654">
              <w:rPr>
                <w:rFonts w:asciiTheme="majorBidi" w:eastAsiaTheme="minorHAnsi" w:hAnsiTheme="majorBidi" w:cstheme="majorBidi"/>
                <w:i/>
                <w:iCs/>
                <w:sz w:val="24"/>
                <w:szCs w:val="24"/>
              </w:rPr>
              <w:t>Ezra-Nehemiah</w:t>
            </w:r>
            <w:r w:rsidRPr="008D3654">
              <w:rPr>
                <w:rFonts w:asciiTheme="majorBidi" w:eastAsiaTheme="minorHAnsi" w:hAnsiTheme="majorBidi" w:cstheme="majorBidi"/>
                <w:sz w:val="24"/>
                <w:szCs w:val="24"/>
              </w:rPr>
              <w:t>, The Old Testament Library, Philadelphia 1988.</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ברמן תשס"ח</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ברמן י', "הערה מתודולוגית לביסוס האנלוגיה הנרטיבית בסיפור המקראי", </w:t>
            </w:r>
            <w:r w:rsidRPr="008D3654">
              <w:rPr>
                <w:rFonts w:asciiTheme="minorHAnsi" w:eastAsiaTheme="minorHAnsi" w:hAnsiTheme="minorHAnsi" w:hint="cs"/>
                <w:b/>
                <w:bCs/>
                <w:sz w:val="24"/>
                <w:szCs w:val="24"/>
                <w:rtl/>
              </w:rPr>
              <w:t>בית מקרא</w:t>
            </w:r>
            <w:r w:rsidRPr="008D3654">
              <w:rPr>
                <w:rFonts w:asciiTheme="minorHAnsi" w:eastAsiaTheme="minorHAnsi" w:hAnsiTheme="minorHAnsi" w:hint="cs"/>
                <w:sz w:val="24"/>
                <w:szCs w:val="24"/>
                <w:rtl/>
              </w:rPr>
              <w:t xml:space="preserve"> נג (א), עמ' 46-31.</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גרוסמן וששון</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גרוסמן י' וששון ג', "על אנלוגיות מקראיות סמויות במדרשי חז"ל </w:t>
            </w:r>
            <w:r w:rsidRPr="008D3654">
              <w:rPr>
                <w:rFonts w:asciiTheme="minorHAnsi" w:eastAsiaTheme="minorHAnsi" w:hAnsiTheme="minorHAnsi"/>
                <w:sz w:val="24"/>
                <w:szCs w:val="24"/>
                <w:rtl/>
              </w:rPr>
              <w:t>–</w:t>
            </w:r>
            <w:r w:rsidRPr="008D3654">
              <w:rPr>
                <w:rFonts w:asciiTheme="minorHAnsi" w:eastAsiaTheme="minorHAnsi" w:hAnsiTheme="minorHAnsi" w:hint="cs"/>
                <w:sz w:val="24"/>
                <w:szCs w:val="24"/>
                <w:rtl/>
              </w:rPr>
              <w:t xml:space="preserve"> בעקבותיהם של ר"י בן-נון ור"י מדן", </w:t>
            </w:r>
            <w:r w:rsidRPr="008D3654">
              <w:rPr>
                <w:rFonts w:asciiTheme="minorHAnsi" w:eastAsiaTheme="minorHAnsi" w:hAnsiTheme="minorHAnsi" w:hint="cs"/>
                <w:b/>
                <w:bCs/>
                <w:sz w:val="24"/>
                <w:szCs w:val="24"/>
                <w:rtl/>
              </w:rPr>
              <w:t>מגדים</w:t>
            </w:r>
            <w:r w:rsidRPr="008D3654">
              <w:rPr>
                <w:rFonts w:asciiTheme="minorHAnsi" w:eastAsiaTheme="minorHAnsi" w:hAnsiTheme="minorHAnsi" w:hint="cs"/>
                <w:sz w:val="24"/>
                <w:szCs w:val="24"/>
                <w:rtl/>
              </w:rPr>
              <w:t xml:space="preserve"> מו, תמוז תשס"ז, עמ' 41-17.</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גרוסמן 2009</w:t>
            </w:r>
          </w:p>
        </w:tc>
        <w:tc>
          <w:tcPr>
            <w:tcW w:w="6204" w:type="dxa"/>
          </w:tcPr>
          <w:p w:rsidR="00FA7343" w:rsidRPr="008D3654" w:rsidRDefault="00FA7343" w:rsidP="00997C91">
            <w:pPr>
              <w:pStyle w:val="a8"/>
              <w:bidi w:val="0"/>
              <w:spacing w:line="480" w:lineRule="auto"/>
              <w:rPr>
                <w:rFonts w:asciiTheme="majorBidi" w:eastAsiaTheme="minorHAnsi" w:hAnsiTheme="majorBidi" w:cstheme="majorBidi"/>
                <w:sz w:val="24"/>
                <w:szCs w:val="24"/>
              </w:rPr>
            </w:pPr>
            <w:r w:rsidRPr="008D3654">
              <w:rPr>
                <w:rFonts w:asciiTheme="majorBidi" w:eastAsiaTheme="minorHAnsi" w:hAnsiTheme="majorBidi" w:cstheme="majorBidi"/>
                <w:sz w:val="24"/>
                <w:szCs w:val="24"/>
              </w:rPr>
              <w:t xml:space="preserve">Grossman J., "'Dynamic Analogies' in the Book of Esther", </w:t>
            </w:r>
            <w:r w:rsidRPr="008D3654">
              <w:rPr>
                <w:rFonts w:asciiTheme="majorBidi" w:eastAsiaTheme="minorHAnsi" w:hAnsiTheme="majorBidi" w:cstheme="majorBidi"/>
                <w:i/>
                <w:iCs/>
                <w:sz w:val="24"/>
                <w:szCs w:val="24"/>
              </w:rPr>
              <w:t>VT</w:t>
            </w:r>
            <w:r w:rsidRPr="008D3654">
              <w:rPr>
                <w:rFonts w:asciiTheme="majorBidi" w:eastAsiaTheme="minorHAnsi" w:hAnsiTheme="majorBidi" w:cstheme="majorBidi"/>
                <w:sz w:val="24"/>
                <w:szCs w:val="24"/>
              </w:rPr>
              <w:t xml:space="preserve"> 59, 2009, pp. 394-414.</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גרסיאל 1983</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גרסיאל מ', </w:t>
            </w:r>
            <w:r w:rsidRPr="008D3654">
              <w:rPr>
                <w:rFonts w:asciiTheme="minorHAnsi" w:eastAsiaTheme="minorHAnsi" w:hAnsiTheme="minorHAnsi" w:hint="cs"/>
                <w:b/>
                <w:bCs/>
                <w:sz w:val="24"/>
                <w:szCs w:val="24"/>
                <w:rtl/>
              </w:rPr>
              <w:t xml:space="preserve">ספר שמואל א' </w:t>
            </w:r>
            <w:r w:rsidRPr="008D3654">
              <w:rPr>
                <w:rFonts w:asciiTheme="minorHAnsi" w:eastAsiaTheme="minorHAnsi" w:hAnsiTheme="minorHAnsi"/>
                <w:b/>
                <w:bCs/>
                <w:sz w:val="24"/>
                <w:szCs w:val="24"/>
                <w:rtl/>
              </w:rPr>
              <w:t>–</w:t>
            </w:r>
            <w:r w:rsidRPr="008D3654">
              <w:rPr>
                <w:rFonts w:asciiTheme="minorHAnsi" w:eastAsiaTheme="minorHAnsi" w:hAnsiTheme="minorHAnsi" w:hint="cs"/>
                <w:b/>
                <w:bCs/>
                <w:sz w:val="24"/>
                <w:szCs w:val="24"/>
                <w:rtl/>
              </w:rPr>
              <w:t xml:space="preserve"> עיון ספרותי במערכי-השוואה, באנאלוגיות ובמקבילות</w:t>
            </w:r>
            <w:r w:rsidRPr="008D3654">
              <w:rPr>
                <w:rFonts w:asciiTheme="minorHAnsi" w:eastAsiaTheme="minorHAnsi" w:hAnsiTheme="minorHAnsi" w:hint="cs"/>
                <w:sz w:val="24"/>
                <w:szCs w:val="24"/>
                <w:rtl/>
              </w:rPr>
              <w:t>, רמת גן 1983.</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גרסיאל 1985</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גרסיאל מ', "תבניות אנאלוגיות ומערכי השוואה בסיפור המקראי </w:t>
            </w:r>
            <w:r w:rsidRPr="008D3654">
              <w:rPr>
                <w:rFonts w:asciiTheme="minorHAnsi" w:eastAsiaTheme="minorHAnsi" w:hAnsiTheme="minorHAnsi"/>
                <w:sz w:val="24"/>
                <w:szCs w:val="24"/>
                <w:rtl/>
              </w:rPr>
              <w:t>–</w:t>
            </w:r>
            <w:r w:rsidRPr="008D3654">
              <w:rPr>
                <w:rFonts w:asciiTheme="minorHAnsi" w:eastAsiaTheme="minorHAnsi" w:hAnsiTheme="minorHAnsi" w:hint="cs"/>
                <w:sz w:val="24"/>
                <w:szCs w:val="24"/>
                <w:rtl/>
              </w:rPr>
              <w:t xml:space="preserve"> הדגמה מספרי שופטים ושמואל", </w:t>
            </w:r>
            <w:r w:rsidRPr="008D3654">
              <w:rPr>
                <w:rFonts w:asciiTheme="minorHAnsi" w:eastAsiaTheme="minorHAnsi" w:hAnsiTheme="minorHAnsi" w:hint="cs"/>
                <w:b/>
                <w:bCs/>
                <w:sz w:val="24"/>
                <w:szCs w:val="24"/>
                <w:rtl/>
              </w:rPr>
              <w:t>מלאת</w:t>
            </w:r>
            <w:r w:rsidRPr="008D3654">
              <w:rPr>
                <w:rFonts w:asciiTheme="minorHAnsi" w:eastAsiaTheme="minorHAnsi" w:hAnsiTheme="minorHAnsi" w:hint="cs"/>
                <w:sz w:val="24"/>
                <w:szCs w:val="24"/>
                <w:rtl/>
              </w:rPr>
              <w:t xml:space="preserve"> ב, 1985, עמ' 48-35.</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וויליאמסון 1985</w:t>
            </w:r>
          </w:p>
        </w:tc>
        <w:tc>
          <w:tcPr>
            <w:tcW w:w="6204" w:type="dxa"/>
          </w:tcPr>
          <w:p w:rsidR="00FA7343" w:rsidRPr="008D3654" w:rsidRDefault="00FA7343" w:rsidP="00997C91">
            <w:pPr>
              <w:pStyle w:val="a8"/>
              <w:bidi w:val="0"/>
              <w:spacing w:line="480" w:lineRule="auto"/>
              <w:rPr>
                <w:rFonts w:asciiTheme="majorBidi" w:eastAsiaTheme="minorHAnsi" w:hAnsiTheme="majorBidi" w:cstheme="majorBidi"/>
                <w:sz w:val="24"/>
                <w:szCs w:val="24"/>
              </w:rPr>
            </w:pPr>
            <w:r w:rsidRPr="008D3654">
              <w:rPr>
                <w:rFonts w:asciiTheme="majorBidi" w:eastAsiaTheme="minorHAnsi" w:hAnsiTheme="majorBidi" w:cstheme="majorBidi" w:hint="cs"/>
                <w:sz w:val="24"/>
                <w:szCs w:val="24"/>
              </w:rPr>
              <w:t>W</w:t>
            </w:r>
            <w:r w:rsidRPr="008D3654">
              <w:rPr>
                <w:rFonts w:asciiTheme="majorBidi" w:eastAsiaTheme="minorHAnsi" w:hAnsiTheme="majorBidi" w:cstheme="majorBidi"/>
                <w:sz w:val="24"/>
                <w:szCs w:val="24"/>
              </w:rPr>
              <w:t xml:space="preserve">illiamson M. G. M., </w:t>
            </w:r>
            <w:r w:rsidRPr="008D3654">
              <w:rPr>
                <w:rFonts w:asciiTheme="majorBidi" w:eastAsiaTheme="minorHAnsi" w:hAnsiTheme="majorBidi" w:cstheme="majorBidi"/>
                <w:i/>
                <w:iCs/>
                <w:sz w:val="24"/>
                <w:szCs w:val="24"/>
              </w:rPr>
              <w:t>Ezra, Nehemiah</w:t>
            </w:r>
            <w:r w:rsidRPr="008D3654">
              <w:rPr>
                <w:rFonts w:asciiTheme="majorBidi" w:eastAsiaTheme="minorHAnsi" w:hAnsiTheme="majorBidi" w:cstheme="majorBidi"/>
                <w:sz w:val="24"/>
                <w:szCs w:val="24"/>
              </w:rPr>
              <w:t>, Word Biblical Commentary, USA 1985.</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ורגון תשמ"ד</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ורגון ש', "אנאלוגיות ומקבילות בספר שמואל", </w:t>
            </w:r>
            <w:r w:rsidRPr="008D3654">
              <w:rPr>
                <w:rFonts w:asciiTheme="minorHAnsi" w:eastAsiaTheme="minorHAnsi" w:hAnsiTheme="minorHAnsi" w:hint="cs"/>
                <w:b/>
                <w:bCs/>
                <w:sz w:val="24"/>
                <w:szCs w:val="24"/>
                <w:rtl/>
              </w:rPr>
              <w:t>בית מקרא</w:t>
            </w:r>
            <w:r w:rsidRPr="008D3654">
              <w:rPr>
                <w:rFonts w:asciiTheme="minorHAnsi" w:eastAsiaTheme="minorHAnsi" w:hAnsiTheme="minorHAnsi" w:hint="cs"/>
                <w:sz w:val="24"/>
                <w:szCs w:val="24"/>
                <w:rtl/>
              </w:rPr>
              <w:t xml:space="preserve"> כט (ב), עמ' 188-182.</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זקוביץ וגליל</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זקוביץ י' וגליל ג', </w:t>
            </w:r>
            <w:r w:rsidRPr="008D3654">
              <w:rPr>
                <w:rFonts w:asciiTheme="minorHAnsi" w:eastAsiaTheme="minorHAnsi" w:hAnsiTheme="minorHAnsi" w:hint="cs"/>
                <w:b/>
                <w:bCs/>
                <w:sz w:val="24"/>
                <w:szCs w:val="24"/>
                <w:rtl/>
              </w:rPr>
              <w:t>יהושע</w:t>
            </w:r>
            <w:r w:rsidRPr="008D3654">
              <w:rPr>
                <w:rFonts w:asciiTheme="minorHAnsi" w:eastAsiaTheme="minorHAnsi" w:hAnsiTheme="minorHAnsi" w:hint="cs"/>
                <w:sz w:val="24"/>
                <w:szCs w:val="24"/>
                <w:rtl/>
              </w:rPr>
              <w:t>, עולם התנ"ך, תל-אביב 1999.</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lastRenderedPageBreak/>
              <w:t>זקוביץ תשל"ח</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זקוביץ י', </w:t>
            </w:r>
            <w:r w:rsidRPr="008D3654">
              <w:rPr>
                <w:rFonts w:asciiTheme="minorHAnsi" w:eastAsiaTheme="minorHAnsi" w:hAnsiTheme="minorHAnsi" w:hint="cs"/>
                <w:b/>
                <w:bCs/>
                <w:sz w:val="24"/>
                <w:szCs w:val="24"/>
                <w:rtl/>
              </w:rPr>
              <w:t xml:space="preserve">הדגם הספרותי שלושה-ארבעה במקרא </w:t>
            </w:r>
            <w:r w:rsidRPr="008D3654">
              <w:rPr>
                <w:rFonts w:asciiTheme="minorHAnsi" w:eastAsiaTheme="minorHAnsi" w:hAnsiTheme="minorHAnsi"/>
                <w:b/>
                <w:bCs/>
                <w:sz w:val="24"/>
                <w:szCs w:val="24"/>
                <w:rtl/>
              </w:rPr>
              <w:t>–</w:t>
            </w:r>
            <w:r w:rsidRPr="008D3654">
              <w:rPr>
                <w:rFonts w:asciiTheme="minorHAnsi" w:eastAsiaTheme="minorHAnsi" w:hAnsiTheme="minorHAnsi" w:hint="cs"/>
                <w:b/>
                <w:bCs/>
                <w:sz w:val="24"/>
                <w:szCs w:val="24"/>
                <w:rtl/>
              </w:rPr>
              <w:t xml:space="preserve"> חיבור לשם קבלת תואר דוקטור לפילוסופיה</w:t>
            </w:r>
            <w:r w:rsidRPr="008D3654">
              <w:rPr>
                <w:rFonts w:asciiTheme="minorHAnsi" w:eastAsiaTheme="minorHAnsi" w:hAnsiTheme="minorHAnsi" w:hint="cs"/>
                <w:sz w:val="24"/>
                <w:szCs w:val="24"/>
                <w:rtl/>
              </w:rPr>
              <w:t>, האוניברסיטה העברית, ירושלים תשל"ח.</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זקוביץ 1995</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זקוביץ י', </w:t>
            </w:r>
            <w:r w:rsidRPr="008D3654">
              <w:rPr>
                <w:rFonts w:asciiTheme="minorHAnsi" w:eastAsiaTheme="minorHAnsi" w:hAnsiTheme="minorHAnsi" w:hint="cs"/>
                <w:b/>
                <w:bCs/>
                <w:sz w:val="24"/>
                <w:szCs w:val="24"/>
                <w:rtl/>
              </w:rPr>
              <w:t>מקראות בארץ המראות</w:t>
            </w:r>
            <w:r w:rsidRPr="008D3654">
              <w:rPr>
                <w:rFonts w:asciiTheme="minorHAnsi" w:eastAsiaTheme="minorHAnsi" w:hAnsiTheme="minorHAnsi" w:hint="cs"/>
                <w:sz w:val="24"/>
                <w:szCs w:val="24"/>
                <w:rtl/>
              </w:rPr>
              <w:t>, תל אביב 1995.</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זר-כבוד תשמ"ח</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זר-כבוד מ', </w:t>
            </w:r>
            <w:r w:rsidRPr="008D3654">
              <w:rPr>
                <w:rFonts w:asciiTheme="minorHAnsi" w:eastAsiaTheme="minorHAnsi" w:hAnsiTheme="minorHAnsi" w:hint="cs"/>
                <w:b/>
                <w:bCs/>
                <w:sz w:val="24"/>
                <w:szCs w:val="24"/>
                <w:rtl/>
              </w:rPr>
              <w:t>עזרא ונחמיה</w:t>
            </w:r>
            <w:r w:rsidRPr="008D3654">
              <w:rPr>
                <w:rFonts w:asciiTheme="minorHAnsi" w:eastAsiaTheme="minorHAnsi" w:hAnsiTheme="minorHAnsi" w:hint="cs"/>
                <w:sz w:val="24"/>
                <w:szCs w:val="24"/>
                <w:rtl/>
              </w:rPr>
              <w:t>, דעת מקרא, ירושלים תשמ"ח.</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טלשיר 1982</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טלשיר צ', "על זיקה בין סיפורים בהיסטוריוגרפיה המקראית הקדומה", </w:t>
            </w:r>
            <w:r w:rsidRPr="008D3654">
              <w:rPr>
                <w:rFonts w:asciiTheme="minorHAnsi" w:eastAsiaTheme="minorHAnsi" w:hAnsiTheme="minorHAnsi" w:hint="cs"/>
                <w:b/>
                <w:bCs/>
                <w:sz w:val="24"/>
                <w:szCs w:val="24"/>
                <w:rtl/>
              </w:rPr>
              <w:t>שנתון למקרא ולחקר המזרח הקדום</w:t>
            </w:r>
            <w:r w:rsidRPr="008D3654">
              <w:rPr>
                <w:rFonts w:asciiTheme="minorHAnsi" w:eastAsiaTheme="minorHAnsi" w:hAnsiTheme="minorHAnsi" w:hint="cs"/>
                <w:sz w:val="24"/>
                <w:szCs w:val="24"/>
                <w:rtl/>
              </w:rPr>
              <w:t xml:space="preserve"> ה-ו, 1982, עמ' 78-69.</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לחמן תשס"ה</w:t>
            </w:r>
          </w:p>
        </w:tc>
        <w:tc>
          <w:tcPr>
            <w:tcW w:w="6204" w:type="dxa"/>
          </w:tcPr>
          <w:p w:rsidR="00FA7343" w:rsidRPr="008D3654" w:rsidRDefault="00FA7343" w:rsidP="00D15DCD">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לחמן נ', "עזרא ויהושע </w:t>
            </w:r>
            <w:r w:rsidRPr="008D3654">
              <w:rPr>
                <w:rFonts w:asciiTheme="minorHAnsi" w:eastAsiaTheme="minorHAnsi" w:hAnsiTheme="minorHAnsi"/>
                <w:sz w:val="24"/>
                <w:szCs w:val="24"/>
                <w:rtl/>
              </w:rPr>
              <w:t>–</w:t>
            </w:r>
            <w:r w:rsidRPr="008D3654">
              <w:rPr>
                <w:rFonts w:asciiTheme="minorHAnsi" w:eastAsiaTheme="minorHAnsi" w:hAnsiTheme="minorHAnsi" w:hint="cs"/>
                <w:sz w:val="24"/>
                <w:szCs w:val="24"/>
                <w:rtl/>
              </w:rPr>
              <w:t xml:space="preserve"> קוים מקבילים נפגשים", </w:t>
            </w:r>
            <w:r w:rsidRPr="008D3654">
              <w:rPr>
                <w:rFonts w:asciiTheme="minorHAnsi" w:eastAsiaTheme="minorHAnsi" w:hAnsiTheme="minorHAnsi" w:hint="cs"/>
                <w:b/>
                <w:bCs/>
                <w:sz w:val="24"/>
                <w:szCs w:val="24"/>
                <w:rtl/>
              </w:rPr>
              <w:t>משלב</w:t>
            </w:r>
            <w:r w:rsidRPr="008D3654">
              <w:rPr>
                <w:rFonts w:asciiTheme="minorHAnsi" w:eastAsiaTheme="minorHAnsi" w:hAnsiTheme="minorHAnsi" w:hint="cs"/>
                <w:sz w:val="24"/>
                <w:szCs w:val="24"/>
                <w:rtl/>
              </w:rPr>
              <w:t xml:space="preserve"> לט, עמ' 4</w:t>
            </w:r>
            <w:r w:rsidR="00D15DCD">
              <w:rPr>
                <w:rFonts w:asciiTheme="minorHAnsi" w:eastAsiaTheme="minorHAnsi" w:hAnsiTheme="minorHAnsi" w:hint="cs"/>
                <w:sz w:val="24"/>
                <w:szCs w:val="24"/>
                <w:rtl/>
              </w:rPr>
              <w:t>1</w:t>
            </w:r>
            <w:r w:rsidRPr="008D3654">
              <w:rPr>
                <w:rFonts w:asciiTheme="minorHAnsi" w:eastAsiaTheme="minorHAnsi" w:hAnsiTheme="minorHAnsi" w:hint="cs"/>
                <w:sz w:val="24"/>
                <w:szCs w:val="24"/>
                <w:rtl/>
              </w:rPr>
              <w:t>-4</w:t>
            </w:r>
            <w:r w:rsidR="00D15DCD">
              <w:rPr>
                <w:rFonts w:asciiTheme="minorHAnsi" w:eastAsiaTheme="minorHAnsi" w:hAnsiTheme="minorHAnsi" w:hint="cs"/>
                <w:sz w:val="24"/>
                <w:szCs w:val="24"/>
                <w:rtl/>
              </w:rPr>
              <w:t>8</w:t>
            </w:r>
            <w:r w:rsidRPr="008D3654">
              <w:rPr>
                <w:rFonts w:asciiTheme="minorHAnsi" w:eastAsiaTheme="minorHAnsi" w:hAnsiTheme="minorHAnsi" w:hint="cs"/>
                <w:sz w:val="24"/>
                <w:szCs w:val="24"/>
                <w:rtl/>
              </w:rPr>
              <w:t>.</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ליפשיץ 1999</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ליפשיץ ע', "נעלה את ירושלים על ראש שמחתנו </w:t>
            </w:r>
            <w:r w:rsidRPr="008D3654">
              <w:rPr>
                <w:rFonts w:asciiTheme="minorHAnsi" w:eastAsiaTheme="minorHAnsi" w:hAnsiTheme="minorHAnsi"/>
                <w:sz w:val="24"/>
                <w:szCs w:val="24"/>
                <w:rtl/>
              </w:rPr>
              <w:t>–</w:t>
            </w:r>
            <w:r w:rsidRPr="008D3654">
              <w:rPr>
                <w:rFonts w:asciiTheme="minorHAnsi" w:eastAsiaTheme="minorHAnsi" w:hAnsiTheme="minorHAnsi" w:hint="cs"/>
                <w:sz w:val="24"/>
                <w:szCs w:val="24"/>
                <w:rtl/>
              </w:rPr>
              <w:t xml:space="preserve"> היבטים ספרותיים ורעיוניים בנחמיה י"א", </w:t>
            </w:r>
            <w:r w:rsidRPr="008D3654">
              <w:rPr>
                <w:rFonts w:asciiTheme="minorHAnsi" w:eastAsiaTheme="minorHAnsi" w:hAnsiTheme="minorHAnsi" w:hint="cs"/>
                <w:b/>
                <w:bCs/>
                <w:sz w:val="24"/>
                <w:szCs w:val="24"/>
                <w:rtl/>
              </w:rPr>
              <w:t xml:space="preserve">חידושים בחקר ירושלים </w:t>
            </w:r>
            <w:r w:rsidRPr="008D3654">
              <w:rPr>
                <w:rFonts w:asciiTheme="minorHAnsi" w:eastAsiaTheme="minorHAnsi" w:hAnsiTheme="minorHAnsi"/>
                <w:b/>
                <w:bCs/>
                <w:sz w:val="24"/>
                <w:szCs w:val="24"/>
                <w:rtl/>
              </w:rPr>
              <w:t>–</w:t>
            </w:r>
            <w:r w:rsidRPr="008D3654">
              <w:rPr>
                <w:rFonts w:asciiTheme="minorHAnsi" w:eastAsiaTheme="minorHAnsi" w:hAnsiTheme="minorHAnsi" w:hint="cs"/>
                <w:b/>
                <w:bCs/>
                <w:sz w:val="24"/>
                <w:szCs w:val="24"/>
                <w:rtl/>
              </w:rPr>
              <w:t xml:space="preserve"> דברי הכנס החמישי</w:t>
            </w:r>
            <w:r w:rsidRPr="008D3654">
              <w:rPr>
                <w:rFonts w:asciiTheme="minorHAnsi" w:eastAsiaTheme="minorHAnsi" w:hAnsiTheme="minorHAnsi" w:hint="cs"/>
                <w:sz w:val="24"/>
                <w:szCs w:val="24"/>
                <w:rtl/>
              </w:rPr>
              <w:t>, עמ' 36-18.</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מאיירס 1965</w:t>
            </w:r>
          </w:p>
        </w:tc>
        <w:tc>
          <w:tcPr>
            <w:tcW w:w="6204" w:type="dxa"/>
          </w:tcPr>
          <w:p w:rsidR="00FA7343" w:rsidRPr="008D3654" w:rsidRDefault="00FA7343" w:rsidP="00997C91">
            <w:pPr>
              <w:pStyle w:val="a8"/>
              <w:bidi w:val="0"/>
              <w:spacing w:line="480" w:lineRule="auto"/>
              <w:rPr>
                <w:rFonts w:asciiTheme="majorBidi" w:eastAsiaTheme="minorHAnsi" w:hAnsiTheme="majorBidi" w:cstheme="majorBidi"/>
                <w:sz w:val="24"/>
                <w:szCs w:val="24"/>
              </w:rPr>
            </w:pPr>
            <w:r w:rsidRPr="008D3654">
              <w:rPr>
                <w:rFonts w:asciiTheme="majorBidi" w:eastAsiaTheme="minorHAnsi" w:hAnsiTheme="majorBidi" w:cstheme="majorBidi" w:hint="cs"/>
                <w:sz w:val="24"/>
                <w:szCs w:val="24"/>
              </w:rPr>
              <w:t>M</w:t>
            </w:r>
            <w:r w:rsidRPr="008D3654">
              <w:rPr>
                <w:rFonts w:asciiTheme="majorBidi" w:eastAsiaTheme="minorHAnsi" w:hAnsiTheme="majorBidi" w:cstheme="majorBidi"/>
                <w:sz w:val="24"/>
                <w:szCs w:val="24"/>
              </w:rPr>
              <w:t xml:space="preserve">yers J. M., </w:t>
            </w:r>
            <w:r w:rsidRPr="008D3654">
              <w:rPr>
                <w:rFonts w:asciiTheme="majorBidi" w:eastAsiaTheme="minorHAnsi" w:hAnsiTheme="majorBidi" w:cstheme="majorBidi"/>
                <w:i/>
                <w:iCs/>
                <w:sz w:val="24"/>
                <w:szCs w:val="24"/>
              </w:rPr>
              <w:t>Ezra-Nehemiah</w:t>
            </w:r>
            <w:r w:rsidRPr="008D3654">
              <w:rPr>
                <w:rFonts w:asciiTheme="majorBidi" w:eastAsiaTheme="minorHAnsi" w:hAnsiTheme="majorBidi" w:cstheme="majorBidi"/>
                <w:sz w:val="24"/>
                <w:szCs w:val="24"/>
              </w:rPr>
              <w:t>, The Anchor Bible, USA 1965.</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מיינר 1993</w:t>
            </w:r>
          </w:p>
        </w:tc>
        <w:tc>
          <w:tcPr>
            <w:tcW w:w="6204" w:type="dxa"/>
          </w:tcPr>
          <w:p w:rsidR="00FA7343" w:rsidRPr="008D3654" w:rsidRDefault="00FA7343" w:rsidP="00997C91">
            <w:pPr>
              <w:pStyle w:val="a8"/>
              <w:bidi w:val="0"/>
              <w:spacing w:line="480" w:lineRule="auto"/>
              <w:rPr>
                <w:rFonts w:asciiTheme="majorBidi" w:eastAsiaTheme="minorHAnsi" w:hAnsiTheme="majorBidi" w:cstheme="majorBidi"/>
                <w:sz w:val="24"/>
                <w:szCs w:val="24"/>
                <w:rtl/>
              </w:rPr>
            </w:pPr>
            <w:r w:rsidRPr="008D3654">
              <w:rPr>
                <w:rFonts w:asciiTheme="majorBidi" w:eastAsiaTheme="minorHAnsi" w:hAnsiTheme="majorBidi" w:cstheme="majorBidi"/>
                <w:sz w:val="24"/>
                <w:szCs w:val="24"/>
              </w:rPr>
              <w:t xml:space="preserve">Miner E., "Allusion", </w:t>
            </w:r>
            <w:r w:rsidRPr="008D3654">
              <w:rPr>
                <w:rFonts w:asciiTheme="majorBidi" w:eastAsiaTheme="minorHAnsi" w:hAnsiTheme="majorBidi" w:cstheme="majorBidi"/>
                <w:i/>
                <w:iCs/>
                <w:sz w:val="24"/>
                <w:szCs w:val="24"/>
              </w:rPr>
              <w:t>New Princeton Encyclopedia of Poetry &amp; Poetics</w:t>
            </w:r>
            <w:r w:rsidRPr="008D3654">
              <w:rPr>
                <w:rFonts w:asciiTheme="majorBidi" w:eastAsiaTheme="minorHAnsi" w:hAnsiTheme="majorBidi" w:cstheme="majorBidi"/>
                <w:sz w:val="24"/>
                <w:szCs w:val="24"/>
              </w:rPr>
              <w:t>, 1993, pp. 38-40</w:t>
            </w:r>
            <w:r w:rsidRPr="008D3654">
              <w:rPr>
                <w:rFonts w:asciiTheme="majorBidi" w:eastAsiaTheme="minorHAnsi" w:hAnsiTheme="majorBidi" w:cstheme="majorBidi" w:hint="cs"/>
                <w:sz w:val="24"/>
                <w:szCs w:val="24"/>
                <w:rtl/>
              </w:rPr>
              <w:t>.</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מילון אבן שושן</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אזר מ' (עורך ראשי), הערך: 'אלוזיה', </w:t>
            </w:r>
            <w:r w:rsidRPr="008D3654">
              <w:rPr>
                <w:rFonts w:asciiTheme="minorHAnsi" w:eastAsiaTheme="minorHAnsi" w:hAnsiTheme="minorHAnsi" w:hint="cs"/>
                <w:b/>
                <w:bCs/>
                <w:sz w:val="24"/>
                <w:szCs w:val="24"/>
                <w:rtl/>
              </w:rPr>
              <w:t xml:space="preserve">מילון אבן שושן </w:t>
            </w:r>
            <w:r w:rsidRPr="008D3654">
              <w:rPr>
                <w:rFonts w:asciiTheme="minorHAnsi" w:eastAsiaTheme="minorHAnsi" w:hAnsiTheme="minorHAnsi"/>
                <w:b/>
                <w:bCs/>
                <w:sz w:val="24"/>
                <w:szCs w:val="24"/>
                <w:rtl/>
              </w:rPr>
              <w:t>–</w:t>
            </w:r>
            <w:r w:rsidRPr="008D3654">
              <w:rPr>
                <w:rFonts w:asciiTheme="minorHAnsi" w:eastAsiaTheme="minorHAnsi" w:hAnsiTheme="minorHAnsi" w:hint="cs"/>
                <w:b/>
                <w:bCs/>
                <w:sz w:val="24"/>
                <w:szCs w:val="24"/>
                <w:rtl/>
              </w:rPr>
              <w:t xml:space="preserve"> מחודש ומעודכן לשנות האלפיים</w:t>
            </w:r>
            <w:r w:rsidRPr="008D3654">
              <w:rPr>
                <w:rFonts w:asciiTheme="minorHAnsi" w:eastAsiaTheme="minorHAnsi" w:hAnsiTheme="minorHAnsi" w:hint="cs"/>
                <w:sz w:val="24"/>
                <w:szCs w:val="24"/>
                <w:rtl/>
              </w:rPr>
              <w:t>, כרך א', 2009, עמ' 72.</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נובל 2002</w:t>
            </w:r>
          </w:p>
        </w:tc>
        <w:tc>
          <w:tcPr>
            <w:tcW w:w="6204" w:type="dxa"/>
          </w:tcPr>
          <w:p w:rsidR="00FA7343" w:rsidRPr="008D3654" w:rsidRDefault="00FA7343" w:rsidP="00997C91">
            <w:pPr>
              <w:pStyle w:val="a8"/>
              <w:bidi w:val="0"/>
              <w:spacing w:line="480" w:lineRule="auto"/>
              <w:rPr>
                <w:rFonts w:asciiTheme="majorBidi" w:eastAsiaTheme="minorHAnsi" w:hAnsiTheme="majorBidi" w:cstheme="majorBidi"/>
                <w:sz w:val="24"/>
                <w:szCs w:val="24"/>
              </w:rPr>
            </w:pPr>
            <w:r w:rsidRPr="008D3654">
              <w:rPr>
                <w:rFonts w:asciiTheme="majorBidi" w:eastAsiaTheme="minorHAnsi" w:hAnsiTheme="majorBidi" w:cstheme="majorBidi"/>
                <w:sz w:val="24"/>
                <w:szCs w:val="24"/>
              </w:rPr>
              <w:t xml:space="preserve">Noble P. R., "Esau, Tamar, And Joseph: Criteria for Identifying Inner-Biblical Allusion", </w:t>
            </w:r>
            <w:r w:rsidRPr="008D3654">
              <w:rPr>
                <w:rFonts w:asciiTheme="majorBidi" w:eastAsiaTheme="minorHAnsi" w:hAnsiTheme="majorBidi" w:cstheme="majorBidi"/>
                <w:i/>
                <w:iCs/>
                <w:sz w:val="24"/>
                <w:szCs w:val="24"/>
              </w:rPr>
              <w:t>VT</w:t>
            </w:r>
            <w:r w:rsidRPr="008D3654">
              <w:rPr>
                <w:rFonts w:asciiTheme="majorBidi" w:eastAsiaTheme="minorHAnsi" w:hAnsiTheme="majorBidi" w:cstheme="majorBidi"/>
                <w:sz w:val="24"/>
                <w:szCs w:val="24"/>
              </w:rPr>
              <w:t xml:space="preserve"> 52 (2002), pp. 219-252.</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פולק 1999</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פולק פ', </w:t>
            </w:r>
            <w:r w:rsidRPr="008D3654">
              <w:rPr>
                <w:rFonts w:asciiTheme="minorHAnsi" w:eastAsiaTheme="minorHAnsi" w:hAnsiTheme="minorHAnsi" w:hint="cs"/>
                <w:b/>
                <w:bCs/>
                <w:sz w:val="24"/>
                <w:szCs w:val="24"/>
                <w:rtl/>
              </w:rPr>
              <w:t>הסיפור במקרא</w:t>
            </w:r>
            <w:r w:rsidRPr="008D3654">
              <w:rPr>
                <w:rFonts w:asciiTheme="minorHAnsi" w:eastAsiaTheme="minorHAnsi" w:hAnsiTheme="minorHAnsi" w:hint="cs"/>
                <w:sz w:val="24"/>
                <w:szCs w:val="24"/>
                <w:rtl/>
              </w:rPr>
              <w:t>, מהדורה שניה, ירושלים 1999.</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פיינטוך תשס"ו</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פיינטוך י', "יהודה ויעקב, אחאב ואחשורוש </w:t>
            </w:r>
            <w:r w:rsidRPr="008D3654">
              <w:rPr>
                <w:rFonts w:asciiTheme="minorHAnsi" w:eastAsiaTheme="minorHAnsi" w:hAnsiTheme="minorHAnsi"/>
                <w:sz w:val="24"/>
                <w:szCs w:val="24"/>
                <w:rtl/>
              </w:rPr>
              <w:t>–</w:t>
            </w:r>
            <w:r w:rsidRPr="008D3654">
              <w:rPr>
                <w:rFonts w:asciiTheme="minorHAnsi" w:eastAsiaTheme="minorHAnsi" w:hAnsiTheme="minorHAnsi" w:hint="cs"/>
                <w:sz w:val="24"/>
                <w:szCs w:val="24"/>
                <w:rtl/>
              </w:rPr>
              <w:t xml:space="preserve"> הערות על המתודולוגיה של השימוש באלוזיה כאמצעי פרשני", </w:t>
            </w:r>
            <w:r w:rsidRPr="008D3654">
              <w:rPr>
                <w:rFonts w:asciiTheme="minorHAnsi" w:eastAsiaTheme="minorHAnsi" w:hAnsiTheme="minorHAnsi" w:hint="cs"/>
                <w:b/>
                <w:bCs/>
                <w:sz w:val="24"/>
                <w:szCs w:val="24"/>
                <w:rtl/>
              </w:rPr>
              <w:t>מגדים</w:t>
            </w:r>
            <w:r w:rsidRPr="008D3654">
              <w:rPr>
                <w:rFonts w:asciiTheme="minorHAnsi" w:eastAsiaTheme="minorHAnsi" w:hAnsiTheme="minorHAnsi" w:hint="cs"/>
                <w:sz w:val="24"/>
                <w:szCs w:val="24"/>
                <w:rtl/>
              </w:rPr>
              <w:t xml:space="preserve"> מד, אלול תשס"ו, עמ' 23-9.</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פנשאם 1982</w:t>
            </w:r>
          </w:p>
        </w:tc>
        <w:tc>
          <w:tcPr>
            <w:tcW w:w="6204" w:type="dxa"/>
          </w:tcPr>
          <w:p w:rsidR="00FA7343" w:rsidRPr="008D3654" w:rsidRDefault="00FA7343" w:rsidP="00997C91">
            <w:pPr>
              <w:pStyle w:val="a8"/>
              <w:bidi w:val="0"/>
              <w:spacing w:line="480" w:lineRule="auto"/>
              <w:rPr>
                <w:rFonts w:asciiTheme="majorBidi" w:eastAsiaTheme="minorHAnsi" w:hAnsiTheme="majorBidi" w:cstheme="majorBidi"/>
                <w:sz w:val="24"/>
                <w:szCs w:val="24"/>
              </w:rPr>
            </w:pPr>
            <w:r w:rsidRPr="008D3654">
              <w:rPr>
                <w:rFonts w:asciiTheme="majorBidi" w:eastAsiaTheme="minorHAnsi" w:hAnsiTheme="majorBidi" w:cstheme="majorBidi"/>
                <w:sz w:val="24"/>
                <w:szCs w:val="24"/>
              </w:rPr>
              <w:t xml:space="preserve">Fensham C., </w:t>
            </w:r>
            <w:r w:rsidRPr="008D3654">
              <w:rPr>
                <w:rFonts w:asciiTheme="majorBidi" w:eastAsiaTheme="minorHAnsi" w:hAnsiTheme="majorBidi" w:cstheme="majorBidi"/>
                <w:i/>
                <w:iCs/>
                <w:sz w:val="24"/>
                <w:szCs w:val="24"/>
              </w:rPr>
              <w:t>The books of Ezra and Nehemiah</w:t>
            </w:r>
            <w:r w:rsidRPr="008D3654">
              <w:rPr>
                <w:rFonts w:asciiTheme="majorBidi" w:eastAsiaTheme="minorHAnsi" w:hAnsiTheme="majorBidi" w:cstheme="majorBidi"/>
                <w:sz w:val="24"/>
                <w:szCs w:val="24"/>
              </w:rPr>
              <w:t>, The New International Commentary on the Old Testament, USA 1982.</w:t>
            </w:r>
          </w:p>
        </w:tc>
      </w:tr>
      <w:tr w:rsidR="00FA7343" w:rsidRPr="008D3654" w:rsidTr="009C2F0E">
        <w:tc>
          <w:tcPr>
            <w:tcW w:w="2318" w:type="dxa"/>
          </w:tcPr>
          <w:p w:rsidR="009C2F0E" w:rsidRDefault="009C2F0E" w:rsidP="00997C91">
            <w:pPr>
              <w:pStyle w:val="a8"/>
              <w:spacing w:line="480" w:lineRule="auto"/>
              <w:rPr>
                <w:rFonts w:asciiTheme="minorHAnsi" w:eastAsiaTheme="minorHAnsi" w:hAnsiTheme="minorHAnsi"/>
                <w:sz w:val="24"/>
                <w:szCs w:val="24"/>
                <w:rtl/>
              </w:rPr>
            </w:pPr>
          </w:p>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lastRenderedPageBreak/>
              <w:t>קוכמן והלצר</w:t>
            </w:r>
          </w:p>
        </w:tc>
        <w:tc>
          <w:tcPr>
            <w:tcW w:w="6204" w:type="dxa"/>
          </w:tcPr>
          <w:p w:rsidR="009C2F0E" w:rsidRDefault="009C2F0E" w:rsidP="00997C91">
            <w:pPr>
              <w:pStyle w:val="a8"/>
              <w:spacing w:line="480" w:lineRule="auto"/>
              <w:rPr>
                <w:rFonts w:asciiTheme="minorHAnsi" w:eastAsiaTheme="minorHAnsi" w:hAnsiTheme="minorHAnsi"/>
                <w:sz w:val="24"/>
                <w:szCs w:val="24"/>
                <w:rtl/>
              </w:rPr>
            </w:pPr>
          </w:p>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lastRenderedPageBreak/>
              <w:t xml:space="preserve">קוכמן מ' והלצר מ', </w:t>
            </w:r>
            <w:r w:rsidRPr="008D3654">
              <w:rPr>
                <w:rFonts w:asciiTheme="minorHAnsi" w:eastAsiaTheme="minorHAnsi" w:hAnsiTheme="minorHAnsi" w:hint="cs"/>
                <w:b/>
                <w:bCs/>
                <w:sz w:val="24"/>
                <w:szCs w:val="24"/>
                <w:rtl/>
              </w:rPr>
              <w:t>עזרא ונחמיה</w:t>
            </w:r>
            <w:r w:rsidRPr="008D3654">
              <w:rPr>
                <w:rFonts w:asciiTheme="minorHAnsi" w:eastAsiaTheme="minorHAnsi" w:hAnsiTheme="minorHAnsi" w:hint="cs"/>
                <w:sz w:val="24"/>
                <w:szCs w:val="24"/>
                <w:rtl/>
              </w:rPr>
              <w:t>, עולם התנ"ך, ירושלים-רמת גן 1985.</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lastRenderedPageBreak/>
              <w:t>קיל תש"ל</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קיל י', </w:t>
            </w:r>
            <w:r w:rsidRPr="008D3654">
              <w:rPr>
                <w:rFonts w:asciiTheme="minorHAnsi" w:eastAsiaTheme="minorHAnsi" w:hAnsiTheme="minorHAnsi" w:hint="cs"/>
                <w:b/>
                <w:bCs/>
                <w:sz w:val="24"/>
                <w:szCs w:val="24"/>
                <w:rtl/>
              </w:rPr>
              <w:t>ספר יהושע</w:t>
            </w:r>
            <w:r w:rsidRPr="008D3654">
              <w:rPr>
                <w:rFonts w:asciiTheme="minorHAnsi" w:eastAsiaTheme="minorHAnsi" w:hAnsiTheme="minorHAnsi" w:hint="cs"/>
                <w:sz w:val="24"/>
                <w:szCs w:val="24"/>
                <w:rtl/>
              </w:rPr>
              <w:t>, דעת מקרא, ירושלים תש"ל.</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קליינס 1984</w:t>
            </w:r>
          </w:p>
        </w:tc>
        <w:tc>
          <w:tcPr>
            <w:tcW w:w="6204" w:type="dxa"/>
          </w:tcPr>
          <w:p w:rsidR="00FA7343" w:rsidRPr="008D3654" w:rsidRDefault="00FA7343" w:rsidP="00997C91">
            <w:pPr>
              <w:pStyle w:val="a8"/>
              <w:bidi w:val="0"/>
              <w:spacing w:line="480" w:lineRule="auto"/>
              <w:rPr>
                <w:rFonts w:asciiTheme="majorBidi" w:eastAsiaTheme="minorHAnsi" w:hAnsiTheme="majorBidi" w:cstheme="majorBidi"/>
                <w:sz w:val="24"/>
                <w:szCs w:val="24"/>
              </w:rPr>
            </w:pPr>
            <w:r w:rsidRPr="008D3654">
              <w:rPr>
                <w:rFonts w:asciiTheme="majorBidi" w:eastAsiaTheme="minorHAnsi" w:hAnsiTheme="majorBidi" w:cstheme="majorBidi"/>
                <w:sz w:val="24"/>
                <w:szCs w:val="24"/>
              </w:rPr>
              <w:t xml:space="preserve">Clines D. J., </w:t>
            </w:r>
            <w:r w:rsidRPr="008D3654">
              <w:rPr>
                <w:rFonts w:asciiTheme="majorBidi" w:eastAsiaTheme="minorHAnsi" w:hAnsiTheme="majorBidi" w:cstheme="majorBidi"/>
                <w:i/>
                <w:iCs/>
                <w:sz w:val="24"/>
                <w:szCs w:val="24"/>
              </w:rPr>
              <w:t>Ezra, Nehemiah, Esther</w:t>
            </w:r>
            <w:r w:rsidRPr="008D3654">
              <w:rPr>
                <w:rFonts w:asciiTheme="majorBidi" w:eastAsiaTheme="minorHAnsi" w:hAnsiTheme="majorBidi" w:cstheme="majorBidi"/>
                <w:sz w:val="24"/>
                <w:szCs w:val="24"/>
              </w:rPr>
              <w:t>, The New Century Bible Commentary, USA 1984.</w:t>
            </w:r>
          </w:p>
        </w:tc>
      </w:tr>
      <w:tr w:rsidR="00FA7343" w:rsidRPr="008D3654" w:rsidTr="009C2F0E">
        <w:tc>
          <w:tcPr>
            <w:tcW w:w="2318"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שטרנברג 1977</w:t>
            </w:r>
          </w:p>
        </w:tc>
        <w:tc>
          <w:tcPr>
            <w:tcW w:w="6204" w:type="dxa"/>
          </w:tcPr>
          <w:p w:rsidR="00FA7343" w:rsidRPr="008D3654" w:rsidRDefault="00FA7343" w:rsidP="00997C91">
            <w:pPr>
              <w:pStyle w:val="a8"/>
              <w:spacing w:line="480" w:lineRule="auto"/>
              <w:rPr>
                <w:rFonts w:asciiTheme="minorHAnsi" w:eastAsiaTheme="minorHAnsi" w:hAnsiTheme="minorHAnsi"/>
                <w:sz w:val="24"/>
                <w:szCs w:val="24"/>
                <w:rtl/>
              </w:rPr>
            </w:pPr>
            <w:r w:rsidRPr="008D3654">
              <w:rPr>
                <w:rFonts w:asciiTheme="minorHAnsi" w:eastAsiaTheme="minorHAnsi" w:hAnsiTheme="minorHAnsi" w:hint="cs"/>
                <w:sz w:val="24"/>
                <w:szCs w:val="24"/>
                <w:rtl/>
              </w:rPr>
              <w:t xml:space="preserve">שטרנברג מ', "מיבנה החזרה בסיפור המקראי: אסטרטגיות של עודפות אינפורמאציונית", </w:t>
            </w:r>
            <w:r w:rsidRPr="008D3654">
              <w:rPr>
                <w:rFonts w:asciiTheme="minorHAnsi" w:eastAsiaTheme="minorHAnsi" w:hAnsiTheme="minorHAnsi" w:hint="cs"/>
                <w:b/>
                <w:bCs/>
                <w:sz w:val="24"/>
                <w:szCs w:val="24"/>
                <w:rtl/>
              </w:rPr>
              <w:t>הספרות</w:t>
            </w:r>
            <w:r w:rsidRPr="008D3654">
              <w:rPr>
                <w:rFonts w:asciiTheme="minorHAnsi" w:eastAsiaTheme="minorHAnsi" w:hAnsiTheme="minorHAnsi" w:hint="cs"/>
                <w:sz w:val="24"/>
                <w:szCs w:val="24"/>
                <w:rtl/>
              </w:rPr>
              <w:t xml:space="preserve"> 25, אוקטובר 1977, עמ' 150-109.</w:t>
            </w:r>
          </w:p>
        </w:tc>
      </w:tr>
    </w:tbl>
    <w:p w:rsidR="00045D75" w:rsidRPr="002D69F0" w:rsidRDefault="00045D75" w:rsidP="009C2F0E">
      <w:pPr>
        <w:pStyle w:val="a8"/>
        <w:spacing w:line="480" w:lineRule="auto"/>
        <w:jc w:val="both"/>
      </w:pPr>
    </w:p>
    <w:sectPr w:rsidR="00045D75" w:rsidRPr="002D69F0" w:rsidSect="009D58F3">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23C" w:rsidRDefault="00AC023C" w:rsidP="0047167B">
      <w:pPr>
        <w:spacing w:after="0" w:line="240" w:lineRule="auto"/>
      </w:pPr>
      <w:r>
        <w:separator/>
      </w:r>
    </w:p>
  </w:endnote>
  <w:endnote w:type="continuationSeparator" w:id="0">
    <w:p w:rsidR="00AC023C" w:rsidRDefault="00AC023C" w:rsidP="004716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DBS-Toledo">
    <w:panose1 w:val="00000000000000000000"/>
    <w:charset w:val="B1"/>
    <w:family w:val="auto"/>
    <w:pitch w:val="variable"/>
    <w:sig w:usb0="00000801" w:usb1="00000000" w:usb2="00000000" w:usb3="00000000" w:csb0="00000020" w:csb1="00000000"/>
  </w:font>
  <w:font w:name="Ezra SIL SR">
    <w:altName w:val="Courier New"/>
    <w:charset w:val="00"/>
    <w:family w:val="auto"/>
    <w:pitch w:val="variable"/>
    <w:sig w:usb0="00001803" w:usb1="00000000" w:usb2="00000000" w:usb3="00000000" w:csb0="00000021" w:csb1="00000000"/>
  </w:font>
  <w:font w:name="Ezra SIL">
    <w:altName w:val="Courier New"/>
    <w:charset w:val="00"/>
    <w:family w:val="auto"/>
    <w:pitch w:val="variable"/>
    <w:sig w:usb0="00001803" w:usb1="00000000" w:usb2="00000000" w:usb3="00000000" w:csb0="00000021" w:csb1="00000000"/>
  </w:font>
  <w:font w:name="Guttman Stam">
    <w:panose1 w:val="02010401010101010101"/>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5818066"/>
      <w:docPartObj>
        <w:docPartGallery w:val="Page Numbers (Bottom of Page)"/>
        <w:docPartUnique/>
      </w:docPartObj>
    </w:sdtPr>
    <w:sdtContent>
      <w:p w:rsidR="0073683D" w:rsidRDefault="00450E8E">
        <w:pPr>
          <w:pStyle w:val="a9"/>
          <w:jc w:val="right"/>
        </w:pPr>
        <w:fldSimple w:instr=" PAGE   \* MERGEFORMAT ">
          <w:r w:rsidR="00071C5D" w:rsidRPr="00071C5D">
            <w:rPr>
              <w:rFonts w:cs="Calibri"/>
              <w:noProof/>
              <w:rtl/>
              <w:lang w:val="he-IL"/>
            </w:rPr>
            <w:t>33</w:t>
          </w:r>
        </w:fldSimple>
      </w:p>
    </w:sdtContent>
  </w:sdt>
  <w:p w:rsidR="0073683D" w:rsidRDefault="0073683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23C" w:rsidRDefault="00AC023C" w:rsidP="0047167B">
      <w:pPr>
        <w:spacing w:after="0" w:line="240" w:lineRule="auto"/>
      </w:pPr>
      <w:r>
        <w:separator/>
      </w:r>
    </w:p>
  </w:footnote>
  <w:footnote w:type="continuationSeparator" w:id="0">
    <w:p w:rsidR="00AC023C" w:rsidRDefault="00AC023C" w:rsidP="0047167B">
      <w:pPr>
        <w:spacing w:after="0" w:line="240" w:lineRule="auto"/>
      </w:pPr>
      <w:r>
        <w:continuationSeparator/>
      </w:r>
    </w:p>
  </w:footnote>
  <w:footnote w:id="1">
    <w:p w:rsidR="0073683D" w:rsidRPr="00AA404C" w:rsidRDefault="0073683D" w:rsidP="00BC378B">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בעבודה זו, השתמשתי בקיצורים הבאים למובאות מן הספרים: יהו'=יהושע; עז'=עזרא; נחמ'=נחמיה; עו"נ=עזרא ונחמיה.</w:t>
      </w:r>
    </w:p>
  </w:footnote>
  <w:footnote w:id="2">
    <w:p w:rsidR="0073683D" w:rsidRPr="00AA404C" w:rsidRDefault="0073683D" w:rsidP="00D15DCD">
      <w:pPr>
        <w:pStyle w:val="a5"/>
        <w:ind w:left="357" w:hanging="357"/>
        <w:jc w:val="both"/>
        <w:rPr>
          <w:rtl/>
        </w:rPr>
      </w:pPr>
      <w:r w:rsidRPr="00AA404C">
        <w:rPr>
          <w:rStyle w:val="a7"/>
        </w:rPr>
        <w:footnoteRef/>
      </w:r>
      <w:r w:rsidRPr="00AA404C">
        <w:rPr>
          <w:rFonts w:hint="cs"/>
          <w:rtl/>
        </w:rPr>
        <w:t xml:space="preserve"> </w:t>
      </w:r>
      <w:r>
        <w:rPr>
          <w:rFonts w:hint="cs"/>
          <w:rtl/>
        </w:rPr>
        <w:tab/>
      </w:r>
      <w:r w:rsidRPr="00AA404C">
        <w:rPr>
          <w:rFonts w:hint="cs"/>
          <w:rtl/>
        </w:rPr>
        <w:t>ספ</w:t>
      </w:r>
      <w:r>
        <w:rPr>
          <w:rFonts w:hint="cs"/>
          <w:rtl/>
        </w:rPr>
        <w:t>ר עו"נ נתפס במחקר כמורכב מטלאים-</w:t>
      </w:r>
      <w:r w:rsidRPr="00AA404C">
        <w:rPr>
          <w:rFonts w:hint="cs"/>
          <w:rtl/>
        </w:rPr>
        <w:t>טלאים של מקורות, תעודות וספרי זכרונות. לצורך העניין, אתייחס בעבודתי לספר עו"נ כפי שיצא מידיו של עורך הספר (עד כמה שביכולתנו לדעת), כך שהדיון ייסוב על העיצוב הספרותי של הספר כמות שהוא בידינו. במקביל, הנחת-עבודה נוספת היא שעורך ספר עו"נ כבר הכיר את ספר יהושע כספר ערוך.</w:t>
      </w:r>
    </w:p>
  </w:footnote>
  <w:footnote w:id="3">
    <w:p w:rsidR="0073683D" w:rsidRPr="00AA404C" w:rsidRDefault="0073683D" w:rsidP="00D15DCD">
      <w:pPr>
        <w:pStyle w:val="a8"/>
        <w:ind w:left="357" w:hanging="357"/>
        <w:jc w:val="both"/>
        <w:rPr>
          <w:sz w:val="20"/>
          <w:szCs w:val="20"/>
        </w:rPr>
      </w:pPr>
      <w:r w:rsidRPr="00AA404C">
        <w:rPr>
          <w:rStyle w:val="a7"/>
          <w:sz w:val="20"/>
          <w:szCs w:val="20"/>
        </w:rPr>
        <w:footnoteRef/>
      </w:r>
      <w:r w:rsidRPr="00AA404C">
        <w:rPr>
          <w:sz w:val="20"/>
          <w:szCs w:val="20"/>
          <w:rtl/>
        </w:rPr>
        <w:t xml:space="preserve"> </w:t>
      </w:r>
      <w:r>
        <w:rPr>
          <w:rFonts w:hint="cs"/>
          <w:sz w:val="20"/>
          <w:szCs w:val="20"/>
          <w:rtl/>
        </w:rPr>
        <w:tab/>
      </w:r>
      <w:r w:rsidRPr="00AA404C">
        <w:rPr>
          <w:rFonts w:hint="cs"/>
          <w:sz w:val="20"/>
          <w:szCs w:val="20"/>
          <w:rtl/>
        </w:rPr>
        <w:t>מטעמי קיצור, לא אציג את הרקע העלילתי של כל סיפור לפני שאדון בו, ואניח שהקורא מכיר את שני הספרים היכרות ראויה.</w:t>
      </w:r>
    </w:p>
  </w:footnote>
  <w:footnote w:id="4">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לחמן תשס"ה.</w:t>
      </w:r>
    </w:p>
  </w:footnote>
  <w:footnote w:id="5">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בלנקינסופ 1988.</w:t>
      </w:r>
    </w:p>
  </w:footnote>
  <w:footnote w:id="6">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 xml:space="preserve">גרסיאל 1983. גרסיאל עצמו השתמש לתיאור התופעה </w:t>
      </w:r>
      <w:r>
        <w:rPr>
          <w:rFonts w:hint="cs"/>
          <w:rtl/>
        </w:rPr>
        <w:t xml:space="preserve">כולה </w:t>
      </w:r>
      <w:r w:rsidRPr="00AA404C">
        <w:rPr>
          <w:rFonts w:hint="cs"/>
          <w:rtl/>
        </w:rPr>
        <w:t xml:space="preserve">במונח </w:t>
      </w:r>
      <w:r w:rsidRPr="00AA404C">
        <w:rPr>
          <w:rFonts w:hint="cs"/>
          <w:b/>
          <w:bCs/>
          <w:rtl/>
        </w:rPr>
        <w:t>מערך השוואה</w:t>
      </w:r>
      <w:r w:rsidRPr="00AA404C">
        <w:rPr>
          <w:rFonts w:hint="cs"/>
          <w:rtl/>
        </w:rPr>
        <w:t xml:space="preserve">, ואת המונח </w:t>
      </w:r>
      <w:r w:rsidRPr="00AA404C">
        <w:rPr>
          <w:rFonts w:hint="cs"/>
          <w:b/>
          <w:bCs/>
          <w:rtl/>
        </w:rPr>
        <w:t>אנלוגיה</w:t>
      </w:r>
      <w:r w:rsidRPr="00AA404C">
        <w:rPr>
          <w:rFonts w:hint="cs"/>
          <w:rtl/>
        </w:rPr>
        <w:t xml:space="preserve"> הוא ייחס לקווי הדמיון עצמם; אך העיר שחוקרי ספרות מרכזיים משתמשים במונח אנלוגיה (שם עמ' 17, הע' 14). ראה גם: פיינטוך תשס"ו</w:t>
      </w:r>
      <w:r>
        <w:rPr>
          <w:rFonts w:hint="cs"/>
          <w:rtl/>
        </w:rPr>
        <w:t>,</w:t>
      </w:r>
      <w:r w:rsidRPr="00AA404C">
        <w:rPr>
          <w:rFonts w:hint="cs"/>
          <w:rtl/>
        </w:rPr>
        <w:t xml:space="preserve"> </w:t>
      </w:r>
      <w:r>
        <w:rPr>
          <w:rFonts w:hint="cs"/>
          <w:rtl/>
        </w:rPr>
        <w:t>עמ' 9; פולק 1999, עמ' 192</w:t>
      </w:r>
      <w:r w:rsidRPr="00AA404C">
        <w:rPr>
          <w:rFonts w:hint="cs"/>
          <w:rtl/>
        </w:rPr>
        <w:t xml:space="preserve">. </w:t>
      </w:r>
      <w:r>
        <w:rPr>
          <w:rFonts w:hint="cs"/>
          <w:rtl/>
        </w:rPr>
        <w:t xml:space="preserve">יש להדגיש: </w:t>
      </w:r>
      <w:r w:rsidRPr="00AA404C">
        <w:rPr>
          <w:rFonts w:hint="cs"/>
          <w:rtl/>
        </w:rPr>
        <w:t>אני בחרתי לעשות שימוש במונחים אנלוגיה ואלוזיה (בעיקר בשל דיוקם המקצועי), אולם מונחים שונים משמשים במחקר לתיאור התופעה, וניכר שאין אחידות בנושא.</w:t>
      </w:r>
    </w:p>
  </w:footnote>
  <w:footnote w:id="7">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במודל הדו-שלבי של גרסיאל, שיוצג להלן, האלוזיה יוצרת רק את השלב הראשון, בעוד האנלוגיה היא תוצאה של שני השלבים יחד.</w:t>
      </w:r>
    </w:p>
    <w:p w:rsidR="0073683D" w:rsidRPr="00AA404C" w:rsidRDefault="0073683D" w:rsidP="00BC378B">
      <w:pPr>
        <w:pStyle w:val="a5"/>
        <w:ind w:left="357"/>
        <w:jc w:val="both"/>
        <w:rPr>
          <w:rtl/>
        </w:rPr>
      </w:pPr>
      <w:r w:rsidRPr="00AA404C">
        <w:rPr>
          <w:rFonts w:hint="cs"/>
          <w:rtl/>
        </w:rPr>
        <w:t>קווי הדמיון נקראים אלוזיות גם כאן: פיינטוך תשס"ו; נובל 2002.</w:t>
      </w:r>
    </w:p>
  </w:footnote>
  <w:footnote w:id="8">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מיינר 1993</w:t>
      </w:r>
      <w:r>
        <w:rPr>
          <w:rFonts w:hint="cs"/>
          <w:rtl/>
        </w:rPr>
        <w:t>, עמ' 39-38</w:t>
      </w:r>
      <w:r w:rsidRPr="00AA404C">
        <w:rPr>
          <w:rFonts w:hint="cs"/>
          <w:rtl/>
        </w:rPr>
        <w:t>. תרגום חופשי שלי: "[אלוזיה היא] הכללה מכוונת של אלמנטים ברי-זיהוי ממקורות אחרים על ידי המשורר... אלוזיה יכולה לשמש... לשם העשרת השיר באמצעות הכללת משמעות נוספת". האלוזיה מתוארת בדבריו ככלי ספרותי הנהוג בשירה, אך המונח נמצא בשימוש גם בחקר הפרוזה המקראית; ראה למשל פיינטוך תשס"ו; גרוסמן וששון.</w:t>
      </w:r>
    </w:p>
    <w:p w:rsidR="0073683D" w:rsidRPr="00AA404C" w:rsidRDefault="0073683D" w:rsidP="00BC378B">
      <w:pPr>
        <w:pStyle w:val="a5"/>
        <w:ind w:left="357"/>
        <w:jc w:val="both"/>
        <w:rPr>
          <w:rtl/>
        </w:rPr>
      </w:pPr>
      <w:r w:rsidRPr="00AA404C">
        <w:rPr>
          <w:rFonts w:hint="cs"/>
          <w:rtl/>
        </w:rPr>
        <w:t>מיינר מתאר אפשרויות נוספות לשימוש באלוזיה בטקסט, אך אין להן שימוש רב בסיפור המקראי; ועיין שם.</w:t>
      </w:r>
    </w:p>
  </w:footnote>
  <w:footnote w:id="9">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בזק תשס"ו, עמ' 194</w:t>
      </w:r>
      <w:r w:rsidRPr="00AA404C">
        <w:rPr>
          <w:rFonts w:hint="cs"/>
          <w:rtl/>
        </w:rPr>
        <w:t>.</w:t>
      </w:r>
    </w:p>
  </w:footnote>
  <w:footnote w:id="10">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 xml:space="preserve">שטרנברג 1977, </w:t>
      </w:r>
      <w:r w:rsidRPr="00AA404C">
        <w:rPr>
          <w:rFonts w:hint="cs"/>
          <w:rtl/>
        </w:rPr>
        <w:t>עמ' 1</w:t>
      </w:r>
      <w:r>
        <w:rPr>
          <w:rFonts w:hint="cs"/>
          <w:rtl/>
        </w:rPr>
        <w:t>09</w:t>
      </w:r>
      <w:r w:rsidRPr="00AA404C">
        <w:rPr>
          <w:rFonts w:hint="cs"/>
          <w:rtl/>
        </w:rPr>
        <w:t>; גרסיאל 1983</w:t>
      </w:r>
      <w:r>
        <w:rPr>
          <w:rFonts w:hint="cs"/>
          <w:rtl/>
        </w:rPr>
        <w:t>,</w:t>
      </w:r>
      <w:r w:rsidRPr="00AA404C">
        <w:rPr>
          <w:rFonts w:hint="cs"/>
          <w:rtl/>
        </w:rPr>
        <w:t xml:space="preserve"> עמ' 25-24.</w:t>
      </w:r>
    </w:p>
  </w:footnote>
  <w:footnote w:id="11">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מיינר 1993</w:t>
      </w:r>
      <w:r>
        <w:rPr>
          <w:rFonts w:hint="cs"/>
          <w:rtl/>
        </w:rPr>
        <w:t>, עמ' 40; זקוביץ תשל"ח, עמ' 30</w:t>
      </w:r>
      <w:r w:rsidRPr="00AA404C">
        <w:rPr>
          <w:rFonts w:hint="cs"/>
          <w:rtl/>
        </w:rPr>
        <w:t>.</w:t>
      </w:r>
    </w:p>
  </w:footnote>
  <w:footnote w:id="12">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שטרנברג 1977, שם</w:t>
      </w:r>
      <w:r w:rsidRPr="00AA404C">
        <w:rPr>
          <w:rFonts w:hint="cs"/>
          <w:rtl/>
        </w:rPr>
        <w:t>.</w:t>
      </w:r>
    </w:p>
  </w:footnote>
  <w:footnote w:id="13">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זקוביץ 1995, עמ' 12</w:t>
      </w:r>
      <w:r w:rsidRPr="00AA404C">
        <w:rPr>
          <w:rFonts w:hint="cs"/>
          <w:rtl/>
        </w:rPr>
        <w:t>.</w:t>
      </w:r>
    </w:p>
  </w:footnote>
  <w:footnote w:id="14">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מילון אבן שושן.</w:t>
      </w:r>
    </w:p>
  </w:footnote>
  <w:footnote w:id="15">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זקוביץ 1995, שם</w:t>
      </w:r>
      <w:r w:rsidRPr="00AA404C">
        <w:rPr>
          <w:rFonts w:hint="cs"/>
          <w:rtl/>
        </w:rPr>
        <w:t>.</w:t>
      </w:r>
    </w:p>
  </w:footnote>
  <w:footnote w:id="16">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טלשיר 1982</w:t>
      </w:r>
      <w:r>
        <w:rPr>
          <w:rFonts w:hint="cs"/>
          <w:rtl/>
        </w:rPr>
        <w:t>,</w:t>
      </w:r>
      <w:r w:rsidRPr="00AA404C">
        <w:rPr>
          <w:rFonts w:hint="cs"/>
          <w:rtl/>
        </w:rPr>
        <w:t xml:space="preserve"> </w:t>
      </w:r>
      <w:r>
        <w:rPr>
          <w:rFonts w:hint="cs"/>
          <w:rtl/>
        </w:rPr>
        <w:t>עמ' 77;</w:t>
      </w:r>
      <w:r w:rsidRPr="00AA404C">
        <w:rPr>
          <w:rFonts w:hint="cs"/>
          <w:rtl/>
        </w:rPr>
        <w:t xml:space="preserve"> פולק 1999</w:t>
      </w:r>
      <w:r>
        <w:rPr>
          <w:rFonts w:hint="cs"/>
          <w:rtl/>
        </w:rPr>
        <w:t>,</w:t>
      </w:r>
      <w:r w:rsidRPr="00AA404C">
        <w:rPr>
          <w:rFonts w:hint="cs"/>
          <w:rtl/>
        </w:rPr>
        <w:t xml:space="preserve"> עמ' 30.</w:t>
      </w:r>
    </w:p>
  </w:footnote>
  <w:footnote w:id="17">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גרסיאל</w:t>
      </w:r>
      <w:r>
        <w:rPr>
          <w:rFonts w:hint="cs"/>
          <w:rtl/>
        </w:rPr>
        <w:t xml:space="preserve"> 1983, עמ' 17-16; גרסיאל 1985, עמ' 38</w:t>
      </w:r>
      <w:r w:rsidRPr="00AA404C">
        <w:rPr>
          <w:rFonts w:hint="cs"/>
          <w:rtl/>
        </w:rPr>
        <w:t>.</w:t>
      </w:r>
    </w:p>
  </w:footnote>
  <w:footnote w:id="18">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כך למשל טלשיר 1982</w:t>
      </w:r>
      <w:r>
        <w:rPr>
          <w:rFonts w:hint="cs"/>
          <w:rtl/>
        </w:rPr>
        <w:t>,</w:t>
      </w:r>
      <w:r w:rsidRPr="00AA404C">
        <w:rPr>
          <w:rFonts w:hint="cs"/>
          <w:rtl/>
        </w:rPr>
        <w:t xml:space="preserve"> </w:t>
      </w:r>
      <w:r>
        <w:rPr>
          <w:rFonts w:hint="cs"/>
          <w:rtl/>
        </w:rPr>
        <w:t>עמ' 78</w:t>
      </w:r>
      <w:r w:rsidRPr="00AA404C">
        <w:rPr>
          <w:rFonts w:hint="cs"/>
          <w:rtl/>
        </w:rPr>
        <w:t>; פיינטוך תשס"ו</w:t>
      </w:r>
      <w:r>
        <w:rPr>
          <w:rFonts w:hint="cs"/>
          <w:rtl/>
        </w:rPr>
        <w:t>,</w:t>
      </w:r>
      <w:r w:rsidRPr="00AA404C">
        <w:rPr>
          <w:rFonts w:hint="cs"/>
          <w:rtl/>
        </w:rPr>
        <w:t xml:space="preserve"> </w:t>
      </w:r>
      <w:r>
        <w:rPr>
          <w:rFonts w:hint="cs"/>
          <w:rtl/>
        </w:rPr>
        <w:t>עמ' 12-11</w:t>
      </w:r>
      <w:r w:rsidRPr="00AA404C">
        <w:rPr>
          <w:rFonts w:hint="cs"/>
          <w:rtl/>
        </w:rPr>
        <w:t>.</w:t>
      </w:r>
    </w:p>
  </w:footnote>
  <w:footnote w:id="19">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פיינטוך תשס"ו</w:t>
      </w:r>
      <w:r>
        <w:rPr>
          <w:rFonts w:hint="cs"/>
          <w:rtl/>
        </w:rPr>
        <w:t>,</w:t>
      </w:r>
      <w:r w:rsidRPr="00AA404C">
        <w:rPr>
          <w:rFonts w:hint="cs"/>
          <w:rtl/>
        </w:rPr>
        <w:t xml:space="preserve"> </w:t>
      </w:r>
      <w:r>
        <w:rPr>
          <w:rFonts w:hint="cs"/>
          <w:rtl/>
        </w:rPr>
        <w:t>עמ' 11</w:t>
      </w:r>
      <w:r w:rsidRPr="00AA404C">
        <w:rPr>
          <w:rFonts w:hint="cs"/>
          <w:rtl/>
        </w:rPr>
        <w:t>.</w:t>
      </w:r>
    </w:p>
  </w:footnote>
  <w:footnote w:id="20">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גרסיאל 1985, שם</w:t>
      </w:r>
      <w:r w:rsidRPr="00AA404C">
        <w:rPr>
          <w:rFonts w:hint="cs"/>
          <w:rtl/>
        </w:rPr>
        <w:t>.</w:t>
      </w:r>
    </w:p>
  </w:footnote>
  <w:footnote w:id="21">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 xml:space="preserve">זקוביץ 1995, </w:t>
      </w:r>
      <w:r w:rsidRPr="00AA404C">
        <w:rPr>
          <w:rFonts w:hint="cs"/>
          <w:rtl/>
        </w:rPr>
        <w:t>עמ' 13.</w:t>
      </w:r>
    </w:p>
  </w:footnote>
  <w:footnote w:id="22">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 xml:space="preserve">בזק תשס"ו, </w:t>
      </w:r>
      <w:r w:rsidRPr="00AA404C">
        <w:rPr>
          <w:rFonts w:hint="cs"/>
          <w:rtl/>
        </w:rPr>
        <w:t>עמ' 194.</w:t>
      </w:r>
    </w:p>
  </w:footnote>
  <w:footnote w:id="23">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גרסיאל 1983</w:t>
      </w:r>
      <w:r>
        <w:rPr>
          <w:rFonts w:hint="cs"/>
          <w:rtl/>
        </w:rPr>
        <w:t>, עמ' 25</w:t>
      </w:r>
      <w:r w:rsidRPr="00AA404C">
        <w:rPr>
          <w:rFonts w:hint="cs"/>
          <w:rtl/>
        </w:rPr>
        <w:t>; שטרנברג 1977</w:t>
      </w:r>
      <w:r>
        <w:rPr>
          <w:rFonts w:hint="cs"/>
          <w:rtl/>
        </w:rPr>
        <w:t>,</w:t>
      </w:r>
      <w:r w:rsidRPr="00AA404C">
        <w:rPr>
          <w:rFonts w:hint="cs"/>
          <w:rtl/>
        </w:rPr>
        <w:t xml:space="preserve"> </w:t>
      </w:r>
      <w:r>
        <w:rPr>
          <w:rFonts w:hint="cs"/>
          <w:rtl/>
        </w:rPr>
        <w:t>עמ' 109</w:t>
      </w:r>
      <w:r w:rsidRPr="00AA404C">
        <w:rPr>
          <w:rFonts w:hint="cs"/>
          <w:rtl/>
        </w:rPr>
        <w:t>; בזק תשס"ו</w:t>
      </w:r>
      <w:r>
        <w:rPr>
          <w:rFonts w:hint="cs"/>
          <w:rtl/>
        </w:rPr>
        <w:t>,</w:t>
      </w:r>
      <w:r w:rsidRPr="00AA404C">
        <w:rPr>
          <w:rFonts w:hint="cs"/>
          <w:rtl/>
        </w:rPr>
        <w:t xml:space="preserve"> </w:t>
      </w:r>
      <w:r>
        <w:rPr>
          <w:rFonts w:hint="cs"/>
          <w:rtl/>
        </w:rPr>
        <w:t>עמ' 195</w:t>
      </w:r>
      <w:r w:rsidRPr="00AA404C">
        <w:rPr>
          <w:rFonts w:hint="cs"/>
          <w:rtl/>
        </w:rPr>
        <w:t>; פיינטוך תשס"ו</w:t>
      </w:r>
      <w:r>
        <w:rPr>
          <w:rFonts w:hint="cs"/>
          <w:rtl/>
        </w:rPr>
        <w:t>, עמ' 11</w:t>
      </w:r>
      <w:r w:rsidRPr="00AA404C">
        <w:rPr>
          <w:rFonts w:hint="cs"/>
          <w:rtl/>
        </w:rPr>
        <w:t>; גרוסמן 2009</w:t>
      </w:r>
      <w:r>
        <w:rPr>
          <w:rFonts w:hint="cs"/>
          <w:rtl/>
        </w:rPr>
        <w:t>,</w:t>
      </w:r>
      <w:r w:rsidRPr="00AA404C">
        <w:rPr>
          <w:rFonts w:hint="cs"/>
          <w:rtl/>
        </w:rPr>
        <w:t xml:space="preserve"> עמ' </w:t>
      </w:r>
      <w:r>
        <w:rPr>
          <w:rFonts w:hint="cs"/>
          <w:rtl/>
        </w:rPr>
        <w:t>396</w:t>
      </w:r>
      <w:r w:rsidRPr="00AA404C">
        <w:rPr>
          <w:rFonts w:hint="cs"/>
          <w:rtl/>
        </w:rPr>
        <w:t>. במקרים ש</w:t>
      </w:r>
      <w:r>
        <w:rPr>
          <w:rFonts w:hint="cs"/>
          <w:rtl/>
        </w:rPr>
        <w:t xml:space="preserve">בהם הקבלות נעשות </w:t>
      </w:r>
      <w:r w:rsidRPr="00AA404C">
        <w:rPr>
          <w:rFonts w:hint="cs"/>
          <w:rtl/>
        </w:rPr>
        <w:t>ב</w:t>
      </w:r>
      <w:r>
        <w:rPr>
          <w:rFonts w:hint="cs"/>
          <w:rtl/>
        </w:rPr>
        <w:t xml:space="preserve">עזרת </w:t>
      </w:r>
      <w:r w:rsidRPr="00AA404C">
        <w:rPr>
          <w:rFonts w:hint="cs"/>
          <w:rtl/>
        </w:rPr>
        <w:t>לשונות שכיחות, ורגון (תשמ"ד) חולק על ההצעה לצרפם אף כ'חזי לאיצטרופי', משום שמדובר לדעתו ב'לשונות או מוטיבים טיפולוגיים לסוגי סיפור מסויימים', אשר 'אינם מעידים על זיקה בין שני סיפורים'. ברמן (תשס"ח) מסכים עם השגתו העקרונית, אך מציע כלל-עזר שיעזור להכריע האם הביטוי השכיח הוא אכן חלק מן ההקבלה המכוונת: לטענתו, אם הביטוי משמש לאותה הפונקציה בשני הסיפורים, הרי זה מוכיח שניתן לראות בו את כ</w:t>
      </w:r>
      <w:r>
        <w:rPr>
          <w:rFonts w:hint="cs"/>
          <w:rtl/>
        </w:rPr>
        <w:t xml:space="preserve">וונת המספר. ראה גם גרוסמן 2009, </w:t>
      </w:r>
      <w:r w:rsidRPr="00AA404C">
        <w:rPr>
          <w:rFonts w:hint="cs"/>
          <w:rtl/>
        </w:rPr>
        <w:t>שם.</w:t>
      </w:r>
    </w:p>
  </w:footnote>
  <w:footnote w:id="24">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 xml:space="preserve">טלשיר 1982, </w:t>
      </w:r>
      <w:r w:rsidRPr="00AA404C">
        <w:rPr>
          <w:rFonts w:hint="cs"/>
          <w:rtl/>
        </w:rPr>
        <w:t>עמ' 72.</w:t>
      </w:r>
    </w:p>
  </w:footnote>
  <w:footnote w:id="25">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גרסיאל 1983, שם; זקוביץ 1995, שם.</w:t>
      </w:r>
    </w:p>
  </w:footnote>
  <w:footnote w:id="26">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בזק תשס"ו</w:t>
      </w:r>
      <w:r>
        <w:rPr>
          <w:rFonts w:hint="cs"/>
          <w:rtl/>
        </w:rPr>
        <w:t xml:space="preserve">, </w:t>
      </w:r>
      <w:r w:rsidRPr="00AA404C">
        <w:rPr>
          <w:rFonts w:hint="cs"/>
          <w:rtl/>
        </w:rPr>
        <w:t>שם.</w:t>
      </w:r>
    </w:p>
  </w:footnote>
  <w:footnote w:id="27">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 xml:space="preserve">גרסיאל 1983, </w:t>
      </w:r>
      <w:r w:rsidRPr="00AA404C">
        <w:rPr>
          <w:rFonts w:hint="cs"/>
          <w:rtl/>
        </w:rPr>
        <w:t>שם. גרסיאל אמנם סייג את דבריהם של אותם חוקרים, אך לא חלק על העיקרון המובע בהם.</w:t>
      </w:r>
    </w:p>
  </w:footnote>
  <w:footnote w:id="28">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פולק 1999, עמ' 192</w:t>
      </w:r>
      <w:r w:rsidRPr="00AA404C">
        <w:rPr>
          <w:rFonts w:hint="cs"/>
          <w:rtl/>
        </w:rPr>
        <w:t>.</w:t>
      </w:r>
    </w:p>
  </w:footnote>
  <w:footnote w:id="29">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שם, עמ' 202-201</w:t>
      </w:r>
      <w:r w:rsidRPr="00AA404C">
        <w:rPr>
          <w:rFonts w:hint="cs"/>
          <w:rtl/>
        </w:rPr>
        <w:t>.</w:t>
      </w:r>
    </w:p>
  </w:footnote>
  <w:footnote w:id="30">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בזק תשס"ו</w:t>
      </w:r>
      <w:r>
        <w:rPr>
          <w:rFonts w:hint="cs"/>
          <w:rtl/>
        </w:rPr>
        <w:t>,</w:t>
      </w:r>
      <w:r w:rsidRPr="00AA404C">
        <w:rPr>
          <w:rFonts w:hint="cs"/>
          <w:rtl/>
        </w:rPr>
        <w:t xml:space="preserve"> </w:t>
      </w:r>
      <w:r>
        <w:rPr>
          <w:rFonts w:hint="cs"/>
          <w:rtl/>
        </w:rPr>
        <w:t>עמ' 196</w:t>
      </w:r>
      <w:r w:rsidRPr="00AA404C">
        <w:rPr>
          <w:rFonts w:hint="cs"/>
          <w:rtl/>
        </w:rPr>
        <w:t>.</w:t>
      </w:r>
    </w:p>
  </w:footnote>
  <w:footnote w:id="31">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עמ' 3.</w:t>
      </w:r>
    </w:p>
  </w:footnote>
  <w:footnote w:id="32">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ראה שם.</w:t>
      </w:r>
    </w:p>
  </w:footnote>
  <w:footnote w:id="33">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ראה: מאיירס 1965</w:t>
      </w:r>
      <w:r>
        <w:rPr>
          <w:rFonts w:hint="cs"/>
          <w:rtl/>
        </w:rPr>
        <w:t>,</w:t>
      </w:r>
      <w:r w:rsidRPr="00AA404C">
        <w:rPr>
          <w:rFonts w:hint="cs"/>
          <w:rtl/>
        </w:rPr>
        <w:t xml:space="preserve"> </w:t>
      </w:r>
      <w:r>
        <w:rPr>
          <w:rFonts w:hint="cs"/>
          <w:rtl/>
        </w:rPr>
        <w:t>עמ' 157</w:t>
      </w:r>
      <w:r w:rsidRPr="00AA404C">
        <w:rPr>
          <w:rFonts w:hint="cs"/>
          <w:rtl/>
        </w:rPr>
        <w:t>; וויליאמסון 1985</w:t>
      </w:r>
      <w:r>
        <w:rPr>
          <w:rFonts w:hint="cs"/>
          <w:rtl/>
        </w:rPr>
        <w:t>,</w:t>
      </w:r>
      <w:r w:rsidRPr="00AA404C">
        <w:rPr>
          <w:rFonts w:hint="cs"/>
          <w:rtl/>
        </w:rPr>
        <w:t xml:space="preserve"> </w:t>
      </w:r>
      <w:r>
        <w:rPr>
          <w:rFonts w:hint="cs"/>
          <w:rtl/>
        </w:rPr>
        <w:t>עמ' 296</w:t>
      </w:r>
      <w:r w:rsidRPr="00AA404C">
        <w:rPr>
          <w:rFonts w:hint="cs"/>
          <w:rtl/>
        </w:rPr>
        <w:t>; בנלקינסופ 1988</w:t>
      </w:r>
      <w:r>
        <w:rPr>
          <w:rFonts w:hint="cs"/>
          <w:rtl/>
        </w:rPr>
        <w:t>,</w:t>
      </w:r>
      <w:r w:rsidRPr="00AA404C">
        <w:rPr>
          <w:rFonts w:hint="cs"/>
          <w:rtl/>
        </w:rPr>
        <w:t xml:space="preserve"> </w:t>
      </w:r>
      <w:r>
        <w:rPr>
          <w:rFonts w:hint="cs"/>
          <w:rtl/>
        </w:rPr>
        <w:t>עמ' 292</w:t>
      </w:r>
      <w:r w:rsidRPr="00AA404C">
        <w:rPr>
          <w:rFonts w:hint="cs"/>
          <w:rtl/>
        </w:rPr>
        <w:t>; אלן 2003</w:t>
      </w:r>
      <w:r>
        <w:rPr>
          <w:rFonts w:hint="cs"/>
          <w:rtl/>
        </w:rPr>
        <w:t>,</w:t>
      </w:r>
      <w:r w:rsidRPr="00AA404C">
        <w:rPr>
          <w:rFonts w:hint="cs"/>
          <w:rtl/>
        </w:rPr>
        <w:t xml:space="preserve"> </w:t>
      </w:r>
      <w:r>
        <w:rPr>
          <w:rFonts w:hint="cs"/>
          <w:rtl/>
        </w:rPr>
        <w:t>עמ' 128</w:t>
      </w:r>
      <w:r w:rsidRPr="00AA404C">
        <w:rPr>
          <w:rFonts w:hint="cs"/>
          <w:rtl/>
        </w:rPr>
        <w:t>.</w:t>
      </w:r>
    </w:p>
  </w:footnote>
  <w:footnote w:id="34">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דברי הימים ב' ז', ח-ט; ח', יג.</w:t>
      </w:r>
    </w:p>
  </w:footnote>
  <w:footnote w:id="35">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לשימושה של ההזרה ככלי לביסוסה של הק</w:t>
      </w:r>
      <w:r>
        <w:rPr>
          <w:rFonts w:hint="cs"/>
          <w:rtl/>
        </w:rPr>
        <w:t>בלה, ראה גרסיאל 1983, עמ' 26-25</w:t>
      </w:r>
      <w:r w:rsidRPr="00AA404C">
        <w:rPr>
          <w:rFonts w:hint="cs"/>
          <w:rtl/>
        </w:rPr>
        <w:t>.</w:t>
      </w:r>
    </w:p>
  </w:footnote>
  <w:footnote w:id="36">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בפסוק המקביל בסוף ספר דברי הימים, נאמר "</w:t>
      </w:r>
      <w:r w:rsidRPr="00AA404C">
        <w:rPr>
          <w:rFonts w:hint="cs"/>
          <w:b/>
          <w:bCs/>
          <w:rtl/>
        </w:rPr>
        <w:t>ה'</w:t>
      </w:r>
      <w:r w:rsidRPr="00AA404C">
        <w:rPr>
          <w:rFonts w:hint="cs"/>
          <w:rtl/>
        </w:rPr>
        <w:t xml:space="preserve"> א-להיו עמו ויעל". יתכן כי הדבר נובע מהדמיון בין אותיות</w:t>
      </w:r>
      <w:r>
        <w:rPr>
          <w:rFonts w:hint="cs"/>
          <w:rtl/>
        </w:rPr>
        <w:t xml:space="preserve"> המילה "יהי" ושם הוי"ה. </w:t>
      </w:r>
      <w:r w:rsidRPr="00AA404C">
        <w:rPr>
          <w:rFonts w:hint="cs"/>
          <w:rtl/>
        </w:rPr>
        <w:t xml:space="preserve">השילוב בין </w:t>
      </w:r>
      <w:r>
        <w:rPr>
          <w:rFonts w:hint="cs"/>
          <w:rtl/>
        </w:rPr>
        <w:t xml:space="preserve">שני הפסוקים </w:t>
      </w:r>
      <w:r w:rsidRPr="00AA404C">
        <w:rPr>
          <w:rFonts w:hint="cs"/>
          <w:rtl/>
        </w:rPr>
        <w:t xml:space="preserve">יוצר פסוק </w:t>
      </w:r>
      <w:r>
        <w:rPr>
          <w:rFonts w:hint="cs"/>
          <w:rtl/>
        </w:rPr>
        <w:t>ה</w:t>
      </w:r>
      <w:r w:rsidRPr="00AA404C">
        <w:rPr>
          <w:rFonts w:hint="cs"/>
          <w:rtl/>
        </w:rPr>
        <w:t>מקביל אף יותר לספר יהושע: "יהי ה' א-להיו עמו...".</w:t>
      </w:r>
    </w:p>
  </w:footnote>
  <w:footnote w:id="37">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הקבלה זו חלשה במקצת, משום שהביטוי "יהי ה' עם..." מופיע עוד כמה פעמים במקרא (למשל: שמואל א כ, יג; מלכים א</w:t>
      </w:r>
      <w:r>
        <w:rPr>
          <w:rFonts w:hint="cs"/>
          <w:rtl/>
        </w:rPr>
        <w:t>'</w:t>
      </w:r>
      <w:r w:rsidRPr="00AA404C">
        <w:rPr>
          <w:rFonts w:hint="cs"/>
          <w:rtl/>
        </w:rPr>
        <w:t xml:space="preserve"> ח</w:t>
      </w:r>
      <w:r>
        <w:rPr>
          <w:rFonts w:hint="cs"/>
          <w:rtl/>
        </w:rPr>
        <w:t>'</w:t>
      </w:r>
      <w:r w:rsidRPr="00AA404C">
        <w:rPr>
          <w:rFonts w:hint="cs"/>
          <w:rtl/>
        </w:rPr>
        <w:t>, נז ועוד).</w:t>
      </w:r>
    </w:p>
  </w:footnote>
  <w:footnote w:id="38">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וויליאמסון 1985</w:t>
      </w:r>
      <w:r>
        <w:rPr>
          <w:rFonts w:hint="cs"/>
          <w:rtl/>
        </w:rPr>
        <w:t>,</w:t>
      </w:r>
      <w:r w:rsidRPr="00AA404C">
        <w:rPr>
          <w:rFonts w:hint="cs"/>
          <w:rtl/>
        </w:rPr>
        <w:t xml:space="preserve"> </w:t>
      </w:r>
      <w:r>
        <w:rPr>
          <w:rFonts w:hint="cs"/>
          <w:rtl/>
        </w:rPr>
        <w:t>עמ' 16</w:t>
      </w:r>
      <w:r w:rsidRPr="00AA404C">
        <w:rPr>
          <w:rFonts w:hint="cs"/>
          <w:rtl/>
        </w:rPr>
        <w:t>.</w:t>
      </w:r>
    </w:p>
  </w:footnote>
  <w:footnote w:id="39">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גם יהושע בן נון עצמו נקרא ישוע כשהוזכר בספר עו"נ (נחמ' ח', יז)</w:t>
      </w:r>
    </w:p>
  </w:footnote>
  <w:footnote w:id="40">
    <w:p w:rsidR="0073683D" w:rsidRDefault="0073683D" w:rsidP="00D15DCD">
      <w:pPr>
        <w:pStyle w:val="a8"/>
        <w:ind w:left="357" w:hanging="357"/>
        <w:jc w:val="both"/>
        <w:rPr>
          <w:sz w:val="20"/>
          <w:szCs w:val="20"/>
          <w:rtl/>
        </w:rPr>
      </w:pPr>
      <w:r w:rsidRPr="00AA404C">
        <w:rPr>
          <w:rStyle w:val="a7"/>
          <w:sz w:val="20"/>
          <w:szCs w:val="20"/>
        </w:rPr>
        <w:footnoteRef/>
      </w:r>
      <w:r w:rsidRPr="00AA404C">
        <w:rPr>
          <w:rFonts w:hint="cs"/>
          <w:sz w:val="20"/>
          <w:szCs w:val="20"/>
          <w:rtl/>
        </w:rPr>
        <w:t xml:space="preserve"> </w:t>
      </w:r>
      <w:r>
        <w:rPr>
          <w:rFonts w:hint="cs"/>
          <w:sz w:val="20"/>
          <w:szCs w:val="20"/>
          <w:rtl/>
        </w:rPr>
        <w:tab/>
      </w:r>
      <w:r w:rsidRPr="00AA404C">
        <w:rPr>
          <w:rFonts w:hint="cs"/>
          <w:sz w:val="20"/>
          <w:szCs w:val="20"/>
          <w:rtl/>
        </w:rPr>
        <w:t>האזכור הנוסף הוא בבראשית ל"ג, כ. שם מופיע הפסוק: "</w:t>
      </w:r>
      <w:r w:rsidRPr="00AA404C">
        <w:rPr>
          <w:rFonts w:hint="eastAsia"/>
          <w:sz w:val="20"/>
          <w:szCs w:val="20"/>
          <w:rtl/>
        </w:rPr>
        <w:t>וַיַּצֶּב</w:t>
      </w:r>
      <w:r w:rsidRPr="00AA404C">
        <w:rPr>
          <w:sz w:val="20"/>
          <w:szCs w:val="20"/>
          <w:rtl/>
        </w:rPr>
        <w:t xml:space="preserve"> </w:t>
      </w:r>
      <w:r w:rsidRPr="00AA404C">
        <w:rPr>
          <w:rFonts w:hint="eastAsia"/>
          <w:sz w:val="20"/>
          <w:szCs w:val="20"/>
          <w:rtl/>
        </w:rPr>
        <w:t>שָׁם</w:t>
      </w:r>
      <w:r w:rsidRPr="00AA404C">
        <w:rPr>
          <w:sz w:val="20"/>
          <w:szCs w:val="20"/>
          <w:rtl/>
        </w:rPr>
        <w:t xml:space="preserve"> </w:t>
      </w:r>
      <w:r w:rsidRPr="00AA404C">
        <w:rPr>
          <w:rFonts w:hint="eastAsia"/>
          <w:b/>
          <w:bCs/>
          <w:sz w:val="20"/>
          <w:szCs w:val="20"/>
          <w:rtl/>
        </w:rPr>
        <w:t>מִזְבֵּחַ</w:t>
      </w:r>
      <w:r w:rsidRPr="00AA404C">
        <w:rPr>
          <w:sz w:val="20"/>
          <w:szCs w:val="20"/>
          <w:rtl/>
        </w:rPr>
        <w:t xml:space="preserve"> </w:t>
      </w:r>
      <w:r w:rsidRPr="00AA404C">
        <w:rPr>
          <w:rFonts w:hint="eastAsia"/>
          <w:sz w:val="20"/>
          <w:szCs w:val="20"/>
          <w:rtl/>
        </w:rPr>
        <w:t>וַיִּקְרָא</w:t>
      </w:r>
      <w:r w:rsidRPr="00AA404C">
        <w:rPr>
          <w:sz w:val="20"/>
          <w:szCs w:val="20"/>
          <w:rtl/>
        </w:rPr>
        <w:t xml:space="preserve"> </w:t>
      </w:r>
      <w:r w:rsidRPr="00AA404C">
        <w:rPr>
          <w:rFonts w:hint="eastAsia"/>
          <w:sz w:val="20"/>
          <w:szCs w:val="20"/>
          <w:rtl/>
        </w:rPr>
        <w:t>לוֹ</w:t>
      </w:r>
      <w:r w:rsidRPr="00AA404C">
        <w:rPr>
          <w:sz w:val="20"/>
          <w:szCs w:val="20"/>
          <w:rtl/>
        </w:rPr>
        <w:t xml:space="preserve"> </w:t>
      </w:r>
      <w:r w:rsidRPr="00AA404C">
        <w:rPr>
          <w:rFonts w:hint="eastAsia"/>
          <w:sz w:val="20"/>
          <w:szCs w:val="20"/>
          <w:rtl/>
        </w:rPr>
        <w:t>אֵל</w:t>
      </w:r>
      <w:r w:rsidRPr="00AA404C">
        <w:rPr>
          <w:sz w:val="20"/>
          <w:szCs w:val="20"/>
          <w:rtl/>
        </w:rPr>
        <w:t xml:space="preserve"> </w:t>
      </w:r>
      <w:r w:rsidRPr="00AA404C">
        <w:rPr>
          <w:rFonts w:hint="eastAsia"/>
          <w:b/>
          <w:bCs/>
          <w:sz w:val="20"/>
          <w:szCs w:val="20"/>
          <w:rtl/>
        </w:rPr>
        <w:t>אֱלֹהֵי</w:t>
      </w:r>
      <w:r w:rsidRPr="00AA404C">
        <w:rPr>
          <w:b/>
          <w:bCs/>
          <w:sz w:val="20"/>
          <w:szCs w:val="20"/>
          <w:rtl/>
        </w:rPr>
        <w:t xml:space="preserve"> </w:t>
      </w:r>
      <w:r w:rsidRPr="00AA404C">
        <w:rPr>
          <w:rFonts w:hint="eastAsia"/>
          <w:b/>
          <w:bCs/>
          <w:sz w:val="20"/>
          <w:szCs w:val="20"/>
          <w:rtl/>
        </w:rPr>
        <w:t>יִשְׂרָאֵל</w:t>
      </w:r>
      <w:r>
        <w:rPr>
          <w:rFonts w:hint="cs"/>
          <w:sz w:val="20"/>
          <w:szCs w:val="20"/>
          <w:rtl/>
        </w:rPr>
        <w:t>". השם 'ישראל'</w:t>
      </w:r>
      <w:r w:rsidRPr="00AA404C">
        <w:rPr>
          <w:rFonts w:hint="cs"/>
          <w:sz w:val="20"/>
          <w:szCs w:val="20"/>
          <w:rtl/>
        </w:rPr>
        <w:t xml:space="preserve"> אמנם מכוון שם ליעקב האיש, ולא לעם ישראל כולו, אך מן הבחינה הספרותית עדיין ייתכן קשר. בכל אופן, היקרות אחת נוספת לא משנה לעניות דעתי את העובדה שמדובר בצירוף חריג.</w:t>
      </w:r>
    </w:p>
    <w:p w:rsidR="0073683D" w:rsidRPr="00AA404C" w:rsidRDefault="0073683D" w:rsidP="00BC378B">
      <w:pPr>
        <w:pStyle w:val="a8"/>
        <w:ind w:left="357"/>
        <w:jc w:val="both"/>
        <w:rPr>
          <w:sz w:val="20"/>
          <w:szCs w:val="20"/>
          <w:rtl/>
        </w:rPr>
      </w:pPr>
      <w:r>
        <w:rPr>
          <w:rFonts w:hint="cs"/>
          <w:sz w:val="20"/>
          <w:szCs w:val="20"/>
          <w:rtl/>
        </w:rPr>
        <w:t>ההשוואה בין שלושת המקורות הללו מעידה אולי על זיקה נוספת שלא צוינה למעלה. בשלושת המקורות, מדובר במזבח הראשון שנבנה בארץ לאחר החזרה אליה מן הגלות (מחרן, ממצרים או מבבל).</w:t>
      </w:r>
    </w:p>
  </w:footnote>
  <w:footnote w:id="41">
    <w:p w:rsidR="0073683D" w:rsidRDefault="0073683D" w:rsidP="00D15DCD">
      <w:pPr>
        <w:pStyle w:val="a5"/>
        <w:ind w:left="357" w:hanging="357"/>
        <w:jc w:val="both"/>
        <w:rPr>
          <w:rtl/>
        </w:rPr>
      </w:pPr>
      <w:r>
        <w:rPr>
          <w:rStyle w:val="a7"/>
        </w:rPr>
        <w:footnoteRef/>
      </w:r>
      <w:r>
        <w:rPr>
          <w:rtl/>
        </w:rPr>
        <w:t xml:space="preserve"> </w:t>
      </w:r>
      <w:r>
        <w:rPr>
          <w:rFonts w:hint="cs"/>
          <w:rtl/>
        </w:rPr>
        <w:tab/>
        <w:t>כמובן, החיפוש אחר הקבלה לסיפור חציית הירדן מונע על ידי המניעים שהצגתי בתחילת הפרק; רק בעקבותיהם ישנה סיבה לקורא לחפש הקבלה שכזו.</w:t>
      </w:r>
    </w:p>
  </w:footnote>
  <w:footnote w:id="42">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לחמן תשס"ה, עמ' 45</w:t>
      </w:r>
      <w:r w:rsidRPr="00AA404C">
        <w:rPr>
          <w:rFonts w:hint="cs"/>
          <w:rtl/>
        </w:rPr>
        <w:t>.</w:t>
      </w:r>
    </w:p>
  </w:footnote>
  <w:footnote w:id="43">
    <w:p w:rsidR="0073683D" w:rsidRDefault="0073683D" w:rsidP="00D15DCD">
      <w:pPr>
        <w:spacing w:after="0" w:line="240" w:lineRule="auto"/>
        <w:ind w:left="357" w:hanging="357"/>
        <w:jc w:val="both"/>
        <w:rPr>
          <w:sz w:val="20"/>
          <w:szCs w:val="20"/>
          <w:rtl/>
        </w:rPr>
      </w:pPr>
      <w:r w:rsidRPr="00AA404C">
        <w:rPr>
          <w:rStyle w:val="a7"/>
          <w:sz w:val="20"/>
          <w:szCs w:val="20"/>
        </w:rPr>
        <w:footnoteRef/>
      </w:r>
      <w:r w:rsidRPr="00AA404C">
        <w:rPr>
          <w:sz w:val="20"/>
          <w:szCs w:val="20"/>
          <w:rtl/>
        </w:rPr>
        <w:t xml:space="preserve"> </w:t>
      </w:r>
      <w:r>
        <w:rPr>
          <w:rFonts w:hint="cs"/>
          <w:sz w:val="20"/>
          <w:szCs w:val="20"/>
          <w:rtl/>
        </w:rPr>
        <w:tab/>
        <w:t>שם.</w:t>
      </w:r>
    </w:p>
    <w:p w:rsidR="0073683D" w:rsidRPr="00AA404C" w:rsidRDefault="0073683D" w:rsidP="00BC378B">
      <w:pPr>
        <w:spacing w:after="0" w:line="240" w:lineRule="auto"/>
        <w:ind w:left="357"/>
        <w:jc w:val="both"/>
        <w:rPr>
          <w:sz w:val="20"/>
          <w:szCs w:val="20"/>
          <w:rtl/>
        </w:rPr>
      </w:pPr>
      <w:r w:rsidRPr="00AA404C">
        <w:rPr>
          <w:rFonts w:hint="cs"/>
          <w:sz w:val="20"/>
          <w:szCs w:val="20"/>
          <w:rtl/>
        </w:rPr>
        <w:t>יתכן וניתן להוסיף פרט נוסף</w:t>
      </w:r>
      <w:r>
        <w:rPr>
          <w:rFonts w:hint="cs"/>
          <w:sz w:val="20"/>
          <w:szCs w:val="20"/>
          <w:rtl/>
        </w:rPr>
        <w:t xml:space="preserve"> להקבלות בנוגע לסדר הזמנים</w:t>
      </w:r>
      <w:r w:rsidRPr="00AA404C">
        <w:rPr>
          <w:rFonts w:hint="cs"/>
          <w:sz w:val="20"/>
          <w:szCs w:val="20"/>
          <w:rtl/>
        </w:rPr>
        <w:t xml:space="preserve">. בספר עזרא, לאחר שהגיעו לירושלים, </w:t>
      </w:r>
      <w:r w:rsidRPr="00AA404C">
        <w:rPr>
          <w:rFonts w:hint="cs"/>
          <w:b/>
          <w:bCs/>
          <w:sz w:val="20"/>
          <w:szCs w:val="20"/>
          <w:rtl/>
        </w:rPr>
        <w:t>יושבים</w:t>
      </w:r>
      <w:r w:rsidRPr="00AA404C">
        <w:rPr>
          <w:rFonts w:hint="cs"/>
          <w:sz w:val="20"/>
          <w:szCs w:val="20"/>
          <w:rtl/>
        </w:rPr>
        <w:t xml:space="preserve"> שם העולים </w:t>
      </w:r>
      <w:r w:rsidRPr="0036482F">
        <w:rPr>
          <w:rFonts w:hint="cs"/>
          <w:b/>
          <w:bCs/>
          <w:sz w:val="20"/>
          <w:szCs w:val="20"/>
          <w:rtl/>
        </w:rPr>
        <w:t>שלושה ימים</w:t>
      </w:r>
      <w:r w:rsidRPr="00AA404C">
        <w:rPr>
          <w:rFonts w:hint="cs"/>
          <w:sz w:val="20"/>
          <w:szCs w:val="20"/>
          <w:rtl/>
        </w:rPr>
        <w:t>: "</w:t>
      </w:r>
      <w:r w:rsidRPr="00AA404C">
        <w:rPr>
          <w:rFonts w:hint="eastAsia"/>
          <w:sz w:val="20"/>
          <w:szCs w:val="20"/>
          <w:rtl/>
        </w:rPr>
        <w:t>וַנָּבוֹא</w:t>
      </w:r>
      <w:r w:rsidRPr="00AA404C">
        <w:rPr>
          <w:sz w:val="20"/>
          <w:szCs w:val="20"/>
          <w:rtl/>
        </w:rPr>
        <w:t xml:space="preserve"> </w:t>
      </w:r>
      <w:r w:rsidRPr="00AA404C">
        <w:rPr>
          <w:rFonts w:hint="eastAsia"/>
          <w:sz w:val="20"/>
          <w:szCs w:val="20"/>
          <w:rtl/>
        </w:rPr>
        <w:t>יְרוּשָׁלִָם</w:t>
      </w:r>
      <w:r w:rsidRPr="00AA404C">
        <w:rPr>
          <w:sz w:val="20"/>
          <w:szCs w:val="20"/>
          <w:rtl/>
        </w:rPr>
        <w:t xml:space="preserve"> </w:t>
      </w:r>
      <w:r w:rsidRPr="00AA404C">
        <w:rPr>
          <w:rFonts w:hint="eastAsia"/>
          <w:sz w:val="20"/>
          <w:szCs w:val="20"/>
          <w:rtl/>
        </w:rPr>
        <w:t>וַנֵּשֶׁב</w:t>
      </w:r>
      <w:r w:rsidRPr="00AA404C">
        <w:rPr>
          <w:sz w:val="20"/>
          <w:szCs w:val="20"/>
          <w:rtl/>
        </w:rPr>
        <w:t xml:space="preserve"> </w:t>
      </w:r>
      <w:r w:rsidRPr="00AA404C">
        <w:rPr>
          <w:rFonts w:hint="eastAsia"/>
          <w:sz w:val="20"/>
          <w:szCs w:val="20"/>
          <w:rtl/>
        </w:rPr>
        <w:t>שָׁם</w:t>
      </w:r>
      <w:r w:rsidRPr="00AA404C">
        <w:rPr>
          <w:sz w:val="20"/>
          <w:szCs w:val="20"/>
          <w:rtl/>
        </w:rPr>
        <w:t xml:space="preserve"> </w:t>
      </w:r>
      <w:r w:rsidRPr="00AA404C">
        <w:rPr>
          <w:rFonts w:hint="eastAsia"/>
          <w:sz w:val="20"/>
          <w:szCs w:val="20"/>
          <w:rtl/>
        </w:rPr>
        <w:t>יָמִים</w:t>
      </w:r>
      <w:r w:rsidRPr="00AA404C">
        <w:rPr>
          <w:sz w:val="20"/>
          <w:szCs w:val="20"/>
          <w:rtl/>
        </w:rPr>
        <w:t xml:space="preserve"> </w:t>
      </w:r>
      <w:r w:rsidRPr="00AA404C">
        <w:rPr>
          <w:rFonts w:hint="eastAsia"/>
          <w:sz w:val="20"/>
          <w:szCs w:val="20"/>
          <w:rtl/>
        </w:rPr>
        <w:t>שְׁלֹשָׁה</w:t>
      </w:r>
      <w:r w:rsidRPr="00AA404C">
        <w:rPr>
          <w:rFonts w:hint="cs"/>
          <w:sz w:val="20"/>
          <w:szCs w:val="20"/>
          <w:rtl/>
        </w:rPr>
        <w:t xml:space="preserve">" (ח', לב), ואז </w:t>
      </w:r>
      <w:r w:rsidRPr="00AA404C">
        <w:rPr>
          <w:sz w:val="20"/>
          <w:szCs w:val="20"/>
          <w:rtl/>
        </w:rPr>
        <w:t>–</w:t>
      </w:r>
      <w:r w:rsidRPr="00AA404C">
        <w:rPr>
          <w:rFonts w:hint="cs"/>
          <w:sz w:val="20"/>
          <w:szCs w:val="20"/>
          <w:rtl/>
        </w:rPr>
        <w:t xml:space="preserve"> "</w:t>
      </w:r>
      <w:r w:rsidRPr="00AA404C">
        <w:rPr>
          <w:rFonts w:hint="eastAsia"/>
          <w:sz w:val="20"/>
          <w:szCs w:val="20"/>
          <w:rtl/>
        </w:rPr>
        <w:t>וּבַיּוֹם</w:t>
      </w:r>
      <w:r w:rsidRPr="00AA404C">
        <w:rPr>
          <w:sz w:val="20"/>
          <w:szCs w:val="20"/>
          <w:rtl/>
        </w:rPr>
        <w:t xml:space="preserve"> </w:t>
      </w:r>
      <w:r w:rsidRPr="00AA404C">
        <w:rPr>
          <w:rFonts w:hint="eastAsia"/>
          <w:sz w:val="20"/>
          <w:szCs w:val="20"/>
          <w:rtl/>
        </w:rPr>
        <w:t>הָרְבִיעִי</w:t>
      </w:r>
      <w:r w:rsidRPr="00AA404C">
        <w:rPr>
          <w:sz w:val="20"/>
          <w:szCs w:val="20"/>
          <w:rtl/>
        </w:rPr>
        <w:t xml:space="preserve"> </w:t>
      </w:r>
      <w:r w:rsidRPr="00AA404C">
        <w:rPr>
          <w:rFonts w:hint="eastAsia"/>
          <w:sz w:val="20"/>
          <w:szCs w:val="20"/>
          <w:rtl/>
        </w:rPr>
        <w:t>נִשְׁקַל</w:t>
      </w:r>
      <w:r w:rsidRPr="00AA404C">
        <w:rPr>
          <w:sz w:val="20"/>
          <w:szCs w:val="20"/>
          <w:rtl/>
        </w:rPr>
        <w:t xml:space="preserve"> </w:t>
      </w:r>
      <w:r w:rsidRPr="00AA404C">
        <w:rPr>
          <w:rFonts w:hint="eastAsia"/>
          <w:sz w:val="20"/>
          <w:szCs w:val="20"/>
          <w:rtl/>
        </w:rPr>
        <w:t>הַכֶּסֶף</w:t>
      </w:r>
      <w:r w:rsidRPr="00AA404C">
        <w:rPr>
          <w:sz w:val="20"/>
          <w:szCs w:val="20"/>
          <w:rtl/>
        </w:rPr>
        <w:t xml:space="preserve"> </w:t>
      </w:r>
      <w:r w:rsidRPr="00AA404C">
        <w:rPr>
          <w:rFonts w:hint="eastAsia"/>
          <w:sz w:val="20"/>
          <w:szCs w:val="20"/>
          <w:rtl/>
        </w:rPr>
        <w:t>וְהַזָּהָב</w:t>
      </w:r>
      <w:r w:rsidRPr="00AA404C">
        <w:rPr>
          <w:sz w:val="20"/>
          <w:szCs w:val="20"/>
          <w:rtl/>
        </w:rPr>
        <w:t xml:space="preserve"> </w:t>
      </w:r>
      <w:r w:rsidRPr="00AA404C">
        <w:rPr>
          <w:rFonts w:hint="eastAsia"/>
          <w:sz w:val="20"/>
          <w:szCs w:val="20"/>
          <w:rtl/>
        </w:rPr>
        <w:t>וְהַכֵּלִים</w:t>
      </w:r>
      <w:r w:rsidRPr="00AA404C">
        <w:rPr>
          <w:sz w:val="20"/>
          <w:szCs w:val="20"/>
          <w:rtl/>
        </w:rPr>
        <w:t xml:space="preserve"> </w:t>
      </w:r>
      <w:r w:rsidRPr="00AA404C">
        <w:rPr>
          <w:rFonts w:hint="eastAsia"/>
          <w:sz w:val="20"/>
          <w:szCs w:val="20"/>
          <w:rtl/>
        </w:rPr>
        <w:t>בְּבֵית</w:t>
      </w:r>
      <w:r w:rsidRPr="00AA404C">
        <w:rPr>
          <w:sz w:val="20"/>
          <w:szCs w:val="20"/>
          <w:rtl/>
        </w:rPr>
        <w:t xml:space="preserve"> </w:t>
      </w:r>
      <w:r w:rsidRPr="00AA404C">
        <w:rPr>
          <w:rFonts w:hint="eastAsia"/>
          <w:sz w:val="20"/>
          <w:szCs w:val="20"/>
          <w:rtl/>
        </w:rPr>
        <w:t>אֱלֹהֵינוּ</w:t>
      </w:r>
      <w:r w:rsidRPr="00AA404C">
        <w:rPr>
          <w:rFonts w:hint="cs"/>
          <w:sz w:val="20"/>
          <w:szCs w:val="20"/>
          <w:rtl/>
        </w:rPr>
        <w:t>..." (שם לג). בתיאור המקביל בספר יהושע, הזמנים לא מפורשים, אך ניתן להסיק זאת בפשטות ממהלך האירועים. בעשור לחודש הראשון עלו ישראל מן הירדן וחנו בגלגל. יהושע מל את העם, "</w:t>
      </w:r>
      <w:r w:rsidRPr="00AA404C">
        <w:rPr>
          <w:rFonts w:hint="eastAsia"/>
          <w:sz w:val="20"/>
          <w:szCs w:val="20"/>
          <w:rtl/>
        </w:rPr>
        <w:t>וַיֵּשְׁבוּ</w:t>
      </w:r>
      <w:r w:rsidRPr="00AA404C">
        <w:rPr>
          <w:sz w:val="20"/>
          <w:szCs w:val="20"/>
          <w:rtl/>
        </w:rPr>
        <w:t xml:space="preserve"> </w:t>
      </w:r>
      <w:r w:rsidRPr="00AA404C">
        <w:rPr>
          <w:rFonts w:hint="eastAsia"/>
          <w:sz w:val="20"/>
          <w:szCs w:val="20"/>
          <w:rtl/>
        </w:rPr>
        <w:t>תַחְתָּם</w:t>
      </w:r>
      <w:r w:rsidRPr="00AA404C">
        <w:rPr>
          <w:sz w:val="20"/>
          <w:szCs w:val="20"/>
          <w:rtl/>
        </w:rPr>
        <w:t xml:space="preserve"> </w:t>
      </w:r>
      <w:r w:rsidRPr="00AA404C">
        <w:rPr>
          <w:rFonts w:hint="eastAsia"/>
          <w:sz w:val="20"/>
          <w:szCs w:val="20"/>
          <w:rtl/>
        </w:rPr>
        <w:t>בַּמַּחֲנֶה</w:t>
      </w:r>
      <w:r w:rsidRPr="00AA404C">
        <w:rPr>
          <w:sz w:val="20"/>
          <w:szCs w:val="20"/>
          <w:rtl/>
        </w:rPr>
        <w:t xml:space="preserve"> </w:t>
      </w:r>
      <w:r w:rsidRPr="00AA404C">
        <w:rPr>
          <w:rFonts w:hint="eastAsia"/>
          <w:sz w:val="20"/>
          <w:szCs w:val="20"/>
          <w:rtl/>
        </w:rPr>
        <w:t>עַד</w:t>
      </w:r>
      <w:r w:rsidRPr="00AA404C">
        <w:rPr>
          <w:sz w:val="20"/>
          <w:szCs w:val="20"/>
          <w:rtl/>
        </w:rPr>
        <w:t xml:space="preserve"> </w:t>
      </w:r>
      <w:r w:rsidRPr="00AA404C">
        <w:rPr>
          <w:rFonts w:hint="eastAsia"/>
          <w:sz w:val="20"/>
          <w:szCs w:val="20"/>
          <w:rtl/>
        </w:rPr>
        <w:t>חֲיוֹתָם</w:t>
      </w:r>
      <w:r w:rsidRPr="00AA404C">
        <w:rPr>
          <w:rFonts w:hint="cs"/>
          <w:sz w:val="20"/>
          <w:szCs w:val="20"/>
          <w:rtl/>
        </w:rPr>
        <w:t xml:space="preserve">". מיד </w:t>
      </w:r>
      <w:r w:rsidRPr="00AA404C">
        <w:rPr>
          <w:sz w:val="20"/>
          <w:szCs w:val="20"/>
          <w:rtl/>
        </w:rPr>
        <w:t>–</w:t>
      </w:r>
      <w:r w:rsidRPr="00AA404C">
        <w:rPr>
          <w:rFonts w:hint="cs"/>
          <w:sz w:val="20"/>
          <w:szCs w:val="20"/>
          <w:rtl/>
        </w:rPr>
        <w:t xml:space="preserve"> "</w:t>
      </w:r>
      <w:r w:rsidRPr="00AA404C">
        <w:rPr>
          <w:rFonts w:hint="eastAsia"/>
          <w:sz w:val="20"/>
          <w:szCs w:val="20"/>
          <w:rtl/>
        </w:rPr>
        <w:t>וַיַּעֲשׂוּ</w:t>
      </w:r>
      <w:r w:rsidRPr="00AA404C">
        <w:rPr>
          <w:sz w:val="20"/>
          <w:szCs w:val="20"/>
          <w:rtl/>
        </w:rPr>
        <w:t xml:space="preserve"> </w:t>
      </w:r>
      <w:r w:rsidRPr="00AA404C">
        <w:rPr>
          <w:rFonts w:hint="eastAsia"/>
          <w:sz w:val="20"/>
          <w:szCs w:val="20"/>
          <w:rtl/>
        </w:rPr>
        <w:t>אֶת</w:t>
      </w:r>
      <w:r w:rsidRPr="00AA404C">
        <w:rPr>
          <w:sz w:val="20"/>
          <w:szCs w:val="20"/>
          <w:rtl/>
        </w:rPr>
        <w:t xml:space="preserve"> </w:t>
      </w:r>
      <w:r w:rsidRPr="00AA404C">
        <w:rPr>
          <w:rFonts w:hint="eastAsia"/>
          <w:sz w:val="20"/>
          <w:szCs w:val="20"/>
          <w:rtl/>
        </w:rPr>
        <w:t>הַפֶּסַח</w:t>
      </w:r>
      <w:r w:rsidRPr="00AA404C">
        <w:rPr>
          <w:sz w:val="20"/>
          <w:szCs w:val="20"/>
          <w:rtl/>
        </w:rPr>
        <w:t xml:space="preserve"> </w:t>
      </w:r>
      <w:r w:rsidRPr="00AA404C">
        <w:rPr>
          <w:rFonts w:hint="eastAsia"/>
          <w:sz w:val="20"/>
          <w:szCs w:val="20"/>
          <w:rtl/>
        </w:rPr>
        <w:t>בְּאַרְבָּעָה</w:t>
      </w:r>
      <w:r w:rsidRPr="00AA404C">
        <w:rPr>
          <w:sz w:val="20"/>
          <w:szCs w:val="20"/>
          <w:rtl/>
        </w:rPr>
        <w:t xml:space="preserve"> </w:t>
      </w:r>
      <w:r w:rsidRPr="00AA404C">
        <w:rPr>
          <w:rFonts w:hint="eastAsia"/>
          <w:sz w:val="20"/>
          <w:szCs w:val="20"/>
          <w:rtl/>
        </w:rPr>
        <w:t>עָשָׂר</w:t>
      </w:r>
      <w:r w:rsidRPr="00AA404C">
        <w:rPr>
          <w:sz w:val="20"/>
          <w:szCs w:val="20"/>
          <w:rtl/>
        </w:rPr>
        <w:t xml:space="preserve"> </w:t>
      </w:r>
      <w:r w:rsidRPr="00AA404C">
        <w:rPr>
          <w:rFonts w:hint="eastAsia"/>
          <w:sz w:val="20"/>
          <w:szCs w:val="20"/>
          <w:rtl/>
        </w:rPr>
        <w:t>יוֹם</w:t>
      </w:r>
      <w:r w:rsidRPr="00AA404C">
        <w:rPr>
          <w:sz w:val="20"/>
          <w:szCs w:val="20"/>
          <w:rtl/>
        </w:rPr>
        <w:t xml:space="preserve"> </w:t>
      </w:r>
      <w:r w:rsidRPr="00AA404C">
        <w:rPr>
          <w:rFonts w:hint="eastAsia"/>
          <w:sz w:val="20"/>
          <w:szCs w:val="20"/>
          <w:rtl/>
        </w:rPr>
        <w:t>לַחֹדֶשׁ</w:t>
      </w:r>
      <w:r w:rsidRPr="00AA404C">
        <w:rPr>
          <w:sz w:val="20"/>
          <w:szCs w:val="20"/>
          <w:rtl/>
        </w:rPr>
        <w:t xml:space="preserve"> </w:t>
      </w:r>
      <w:r w:rsidRPr="00AA404C">
        <w:rPr>
          <w:rFonts w:hint="eastAsia"/>
          <w:sz w:val="20"/>
          <w:szCs w:val="20"/>
          <w:rtl/>
        </w:rPr>
        <w:t>בָּעֶרֶב</w:t>
      </w:r>
      <w:r w:rsidRPr="00AA404C">
        <w:rPr>
          <w:rFonts w:hint="cs"/>
          <w:sz w:val="20"/>
          <w:szCs w:val="20"/>
          <w:rtl/>
        </w:rPr>
        <w:t>". מכאן שב</w:t>
      </w:r>
      <w:r w:rsidRPr="0036482F">
        <w:rPr>
          <w:rFonts w:hint="cs"/>
          <w:b/>
          <w:bCs/>
          <w:sz w:val="20"/>
          <w:szCs w:val="20"/>
          <w:rtl/>
        </w:rPr>
        <w:t>שלושת הימים</w:t>
      </w:r>
      <w:r w:rsidRPr="00AA404C">
        <w:rPr>
          <w:rFonts w:hint="cs"/>
          <w:sz w:val="20"/>
          <w:szCs w:val="20"/>
          <w:rtl/>
        </w:rPr>
        <w:t xml:space="preserve"> שבין העשור לחודש וארבעה עשר יום לחודש, </w:t>
      </w:r>
      <w:r w:rsidRPr="0036482F">
        <w:rPr>
          <w:rFonts w:hint="cs"/>
          <w:b/>
          <w:bCs/>
          <w:sz w:val="20"/>
          <w:szCs w:val="20"/>
          <w:rtl/>
        </w:rPr>
        <w:t>ישבו</w:t>
      </w:r>
      <w:r w:rsidRPr="00AA404C">
        <w:rPr>
          <w:rFonts w:hint="cs"/>
          <w:sz w:val="20"/>
          <w:szCs w:val="20"/>
          <w:rtl/>
        </w:rPr>
        <w:t xml:space="preserve"> בני ישראל תחתם.</w:t>
      </w:r>
    </w:p>
    <w:p w:rsidR="0073683D" w:rsidRPr="00AA404C" w:rsidRDefault="0073683D" w:rsidP="00BC378B">
      <w:pPr>
        <w:spacing w:after="0" w:line="240" w:lineRule="auto"/>
        <w:ind w:left="357"/>
        <w:jc w:val="both"/>
        <w:rPr>
          <w:sz w:val="20"/>
          <w:szCs w:val="20"/>
          <w:rtl/>
        </w:rPr>
      </w:pPr>
      <w:r w:rsidRPr="00AA404C">
        <w:rPr>
          <w:rFonts w:hint="cs"/>
          <w:sz w:val="20"/>
          <w:szCs w:val="20"/>
          <w:rtl/>
        </w:rPr>
        <w:t xml:space="preserve">חישוב שכזה </w:t>
      </w:r>
      <w:r>
        <w:rPr>
          <w:rFonts w:hint="cs"/>
          <w:sz w:val="20"/>
          <w:szCs w:val="20"/>
          <w:rtl/>
        </w:rPr>
        <w:t>לא כתוב בפסוקים במפורש</w:t>
      </w:r>
      <w:r w:rsidRPr="00AA404C">
        <w:rPr>
          <w:rFonts w:hint="cs"/>
          <w:sz w:val="20"/>
          <w:szCs w:val="20"/>
          <w:rtl/>
        </w:rPr>
        <w:t>, ולכן פחות סביר שהמחבר השתמש בזה בצורה מכוונת; אך ירא הקורא וישפוט.</w:t>
      </w:r>
    </w:p>
    <w:p w:rsidR="0073683D" w:rsidRPr="00AA404C" w:rsidRDefault="0073683D" w:rsidP="00BC378B">
      <w:pPr>
        <w:spacing w:after="0" w:line="240" w:lineRule="auto"/>
        <w:ind w:left="357"/>
        <w:jc w:val="both"/>
        <w:rPr>
          <w:sz w:val="20"/>
          <w:szCs w:val="20"/>
          <w:rtl/>
        </w:rPr>
      </w:pPr>
      <w:r w:rsidRPr="00AA404C">
        <w:rPr>
          <w:rFonts w:hint="cs"/>
          <w:sz w:val="20"/>
          <w:szCs w:val="20"/>
          <w:rtl/>
        </w:rPr>
        <w:t>הקבלה מפתיעה מוזכרת בדברי מספר חוקרים (מאיירס 1965</w:t>
      </w:r>
      <w:r>
        <w:rPr>
          <w:rFonts w:hint="cs"/>
          <w:sz w:val="20"/>
          <w:szCs w:val="20"/>
          <w:rtl/>
        </w:rPr>
        <w:t>,</w:t>
      </w:r>
      <w:r w:rsidRPr="00AA404C">
        <w:rPr>
          <w:rFonts w:hint="cs"/>
          <w:sz w:val="20"/>
          <w:szCs w:val="20"/>
          <w:rtl/>
        </w:rPr>
        <w:t xml:space="preserve"> </w:t>
      </w:r>
      <w:r>
        <w:rPr>
          <w:rFonts w:hint="cs"/>
          <w:sz w:val="20"/>
          <w:szCs w:val="20"/>
          <w:rtl/>
        </w:rPr>
        <w:t>עמ' 72</w:t>
      </w:r>
      <w:r w:rsidRPr="00AA404C">
        <w:rPr>
          <w:rFonts w:hint="cs"/>
          <w:sz w:val="20"/>
          <w:szCs w:val="20"/>
          <w:rtl/>
        </w:rPr>
        <w:t>; בלנקינסופ 1988</w:t>
      </w:r>
      <w:r>
        <w:rPr>
          <w:rFonts w:hint="cs"/>
          <w:sz w:val="20"/>
          <w:szCs w:val="20"/>
          <w:rtl/>
        </w:rPr>
        <w:t>, עמ' 171</w:t>
      </w:r>
      <w:r w:rsidRPr="00AA404C">
        <w:rPr>
          <w:rFonts w:hint="cs"/>
          <w:sz w:val="20"/>
          <w:szCs w:val="20"/>
          <w:rtl/>
        </w:rPr>
        <w:t>). לטענתם, תאריך הגעתם של עזרא ואנשיו לירושלים ותאריך כניסתם של יהושע ובני ישראל לארץ, נופלים שניהם ביום שישי בשבוע, אם הולכים לפי לוח השנה של ספר היובלים. קשה לראות בכך הקבלה מכוונת, אך בלנקינסופ מעיר כי עניין זה משתלב בהקבלה הכוללת שהוא מוצא בסיפור, המשווה בינו לבין יציאת מצרים והכניסה לארץ בימי יהושע.</w:t>
      </w:r>
    </w:p>
  </w:footnote>
  <w:footnote w:id="44">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 xml:space="preserve">המשך הפסוק הוא: "לשרביה חשביה ועמהם מאחיהם עשרה". שרביה וחשביה מוכרים לנו מן הלויים שבאו עם </w:t>
      </w:r>
      <w:r>
        <w:rPr>
          <w:rFonts w:hint="cs"/>
          <w:rtl/>
        </w:rPr>
        <w:t>עזרא, ו</w:t>
      </w:r>
      <w:r w:rsidRPr="00AA404C">
        <w:rPr>
          <w:rFonts w:hint="cs"/>
          <w:rtl/>
        </w:rPr>
        <w:t xml:space="preserve">מפרשים שונים </w:t>
      </w:r>
      <w:r w:rsidRPr="0066367B">
        <w:rPr>
          <w:rFonts w:hint="cs"/>
          <w:rtl/>
        </w:rPr>
        <w:t>(</w:t>
      </w:r>
      <w:r>
        <w:rPr>
          <w:rFonts w:hint="cs"/>
          <w:rtl/>
        </w:rPr>
        <w:t>זר-כבוד</w:t>
      </w:r>
      <w:r w:rsidRPr="0066367B">
        <w:rPr>
          <w:rFonts w:hint="cs"/>
          <w:rtl/>
        </w:rPr>
        <w:t xml:space="preserve"> תשמ"ח</w:t>
      </w:r>
      <w:r>
        <w:rPr>
          <w:rFonts w:hint="cs"/>
          <w:rtl/>
        </w:rPr>
        <w:t>,</w:t>
      </w:r>
      <w:r w:rsidRPr="0066367B">
        <w:rPr>
          <w:rFonts w:hint="cs"/>
          <w:rtl/>
        </w:rPr>
        <w:t xml:space="preserve"> עמ' נה; קוכמן והלצר</w:t>
      </w:r>
      <w:r>
        <w:rPr>
          <w:rFonts w:hint="cs"/>
          <w:rtl/>
        </w:rPr>
        <w:t>,</w:t>
      </w:r>
      <w:r w:rsidRPr="0066367B">
        <w:rPr>
          <w:rFonts w:hint="cs"/>
          <w:rtl/>
        </w:rPr>
        <w:t xml:space="preserve"> </w:t>
      </w:r>
      <w:r>
        <w:rPr>
          <w:rFonts w:hint="cs"/>
          <w:rtl/>
        </w:rPr>
        <w:t>עמ' 76-75</w:t>
      </w:r>
      <w:r w:rsidRPr="0066367B">
        <w:rPr>
          <w:rFonts w:hint="cs"/>
          <w:rtl/>
        </w:rPr>
        <w:t>)</w:t>
      </w:r>
      <w:r w:rsidRPr="00AA404C">
        <w:rPr>
          <w:rFonts w:hint="cs"/>
          <w:rtl/>
        </w:rPr>
        <w:t xml:space="preserve"> </w:t>
      </w:r>
      <w:r>
        <w:rPr>
          <w:rFonts w:hint="cs"/>
          <w:rtl/>
        </w:rPr>
        <w:t xml:space="preserve">הוכיחו מכאן </w:t>
      </w:r>
      <w:r w:rsidRPr="00AA404C">
        <w:rPr>
          <w:rFonts w:hint="cs"/>
          <w:rtl/>
        </w:rPr>
        <w:t xml:space="preserve">שעזרא בחר </w:t>
      </w:r>
      <w:r w:rsidRPr="00AA404C">
        <w:rPr>
          <w:rtl/>
        </w:rPr>
        <w:t>–</w:t>
      </w:r>
      <w:r w:rsidRPr="00AA404C">
        <w:rPr>
          <w:rFonts w:hint="cs"/>
          <w:rtl/>
        </w:rPr>
        <w:t xml:space="preserve"> בנוסף לשנים-עשר הכהנים </w:t>
      </w:r>
      <w:r w:rsidRPr="00AA404C">
        <w:rPr>
          <w:rtl/>
        </w:rPr>
        <w:t>–</w:t>
      </w:r>
      <w:r w:rsidRPr="00AA404C">
        <w:rPr>
          <w:rFonts w:hint="cs"/>
          <w:rtl/>
        </w:rPr>
        <w:t xml:space="preserve"> גם שנים-עשר לויים</w:t>
      </w:r>
      <w:r>
        <w:rPr>
          <w:rFonts w:hint="cs"/>
          <w:rtl/>
        </w:rPr>
        <w:t xml:space="preserve"> (וכך הדבר בגרסתו של עזרא החיצון; ראה קוכמן והלצר, שם)</w:t>
      </w:r>
      <w:r w:rsidRPr="00AA404C">
        <w:rPr>
          <w:rFonts w:hint="cs"/>
          <w:rtl/>
        </w:rPr>
        <w:t xml:space="preserve">. אם נפרש כך, הרי שישנם עוד שנים-עשר </w:t>
      </w:r>
      <w:r>
        <w:rPr>
          <w:rFonts w:hint="cs"/>
          <w:rtl/>
        </w:rPr>
        <w:t xml:space="preserve">אנשים </w:t>
      </w:r>
      <w:r w:rsidRPr="00AA404C">
        <w:rPr>
          <w:rFonts w:hint="cs"/>
          <w:rtl/>
        </w:rPr>
        <w:t>בסיפור עליית עזרא.</w:t>
      </w:r>
    </w:p>
  </w:footnote>
  <w:footnote w:id="45">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הביטוי 'יד ה" מופיע פעמים רבות במקרא, אך כמעט לעולם לא במשמעות חיובית, אלא כפגיעה</w:t>
      </w:r>
      <w:r>
        <w:rPr>
          <w:rFonts w:hint="cs"/>
          <w:rtl/>
        </w:rPr>
        <w:t xml:space="preserve"> (במשמעות חיובית: במדבר י"א, כג; מלכים א' י"ח, מו; מלכים ב' ג', טו; ישעיהו מ"א, כ; נ"ט, א; ועוד מספר פעמים, בעיקר בספר יחזקאל ככינוי לנבואה)</w:t>
      </w:r>
      <w:r w:rsidRPr="00AA404C">
        <w:rPr>
          <w:rFonts w:hint="cs"/>
          <w:rtl/>
        </w:rPr>
        <w:t>. לכן כאן מפתיע השימוש הרב בביטוי זה במשמעות הנידונה. עם כל זה, עדיין נראה כי עצם הביטוי החוזר לא מספיק כדי להוכיח קשר; לפיכך יש לראות טענה זו כאן כחלק מראייה מצטברת.</w:t>
      </w:r>
    </w:p>
  </w:footnote>
  <w:footnote w:id="46">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אולי ניתן לראות בפסוק המוזכר ב</w:t>
      </w:r>
      <w:r w:rsidRPr="00AA404C">
        <w:rPr>
          <w:rFonts w:hint="cs"/>
          <w:rtl/>
        </w:rPr>
        <w:t xml:space="preserve">עזרא: "ואני </w:t>
      </w:r>
      <w:r w:rsidRPr="00F65E05">
        <w:rPr>
          <w:rFonts w:hint="cs"/>
          <w:b/>
          <w:bCs/>
          <w:rtl/>
        </w:rPr>
        <w:t>התחזקתי</w:t>
      </w:r>
      <w:r w:rsidRPr="00AA404C">
        <w:rPr>
          <w:rFonts w:hint="cs"/>
          <w:rtl/>
        </w:rPr>
        <w:t xml:space="preserve"> כ</w:t>
      </w:r>
      <w:r w:rsidRPr="00F65E05">
        <w:rPr>
          <w:rFonts w:hint="cs"/>
          <w:b/>
          <w:bCs/>
          <w:rtl/>
        </w:rPr>
        <w:t>יד ה'</w:t>
      </w:r>
      <w:r w:rsidRPr="00AA404C">
        <w:rPr>
          <w:rFonts w:hint="cs"/>
          <w:rtl/>
        </w:rPr>
        <w:t>..." הקבלה ל"</w:t>
      </w:r>
      <w:r w:rsidRPr="00F65E05">
        <w:rPr>
          <w:rFonts w:hint="cs"/>
          <w:b/>
          <w:bCs/>
          <w:rtl/>
        </w:rPr>
        <w:t>יד ה'</w:t>
      </w:r>
      <w:r w:rsidRPr="00AA404C">
        <w:rPr>
          <w:rFonts w:hint="cs"/>
          <w:rtl/>
        </w:rPr>
        <w:t xml:space="preserve"> כי </w:t>
      </w:r>
      <w:r w:rsidRPr="00F65E05">
        <w:rPr>
          <w:rFonts w:hint="cs"/>
          <w:b/>
          <w:bCs/>
          <w:rtl/>
        </w:rPr>
        <w:t>חזקה</w:t>
      </w:r>
      <w:r w:rsidRPr="00AA404C">
        <w:rPr>
          <w:rFonts w:hint="cs"/>
          <w:rtl/>
        </w:rPr>
        <w:t xml:space="preserve"> היא".</w:t>
      </w:r>
    </w:p>
  </w:footnote>
  <w:footnote w:id="47">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קוכמן והלצר</w:t>
      </w:r>
      <w:r>
        <w:rPr>
          <w:rFonts w:hint="cs"/>
          <w:rtl/>
        </w:rPr>
        <w:t>,</w:t>
      </w:r>
      <w:r w:rsidRPr="00AA404C">
        <w:rPr>
          <w:rFonts w:hint="cs"/>
          <w:rtl/>
        </w:rPr>
        <w:t xml:space="preserve"> </w:t>
      </w:r>
      <w:r>
        <w:rPr>
          <w:rFonts w:hint="cs"/>
          <w:rtl/>
        </w:rPr>
        <w:t>עמ' 66</w:t>
      </w:r>
      <w:r w:rsidRPr="00AA404C">
        <w:rPr>
          <w:rFonts w:hint="cs"/>
          <w:rtl/>
        </w:rPr>
        <w:t>.</w:t>
      </w:r>
    </w:p>
  </w:footnote>
  <w:footnote w:id="48">
    <w:p w:rsidR="0073683D" w:rsidRPr="00AA404C" w:rsidRDefault="0073683D" w:rsidP="00D15DCD">
      <w:pPr>
        <w:autoSpaceDE w:val="0"/>
        <w:autoSpaceDN w:val="0"/>
        <w:adjustRightInd w:val="0"/>
        <w:spacing w:line="240" w:lineRule="auto"/>
        <w:ind w:left="357" w:hanging="357"/>
        <w:jc w:val="both"/>
        <w:rPr>
          <w:rFonts w:ascii="David" w:hAnsi="Times New Roman"/>
          <w:color w:val="000000"/>
          <w:sz w:val="20"/>
          <w:szCs w:val="20"/>
          <w:rtl/>
        </w:rPr>
      </w:pPr>
      <w:r w:rsidRPr="00AA404C">
        <w:rPr>
          <w:rStyle w:val="a7"/>
          <w:sz w:val="20"/>
          <w:szCs w:val="20"/>
        </w:rPr>
        <w:footnoteRef/>
      </w:r>
      <w:r w:rsidRPr="00AA404C">
        <w:rPr>
          <w:sz w:val="20"/>
          <w:szCs w:val="20"/>
          <w:rtl/>
        </w:rPr>
        <w:t xml:space="preserve"> </w:t>
      </w:r>
      <w:r>
        <w:rPr>
          <w:rFonts w:hint="cs"/>
          <w:sz w:val="20"/>
          <w:szCs w:val="20"/>
          <w:rtl/>
        </w:rPr>
        <w:tab/>
      </w:r>
      <w:r w:rsidRPr="00AA404C">
        <w:rPr>
          <w:rFonts w:hint="cs"/>
          <w:sz w:val="20"/>
          <w:szCs w:val="20"/>
          <w:rtl/>
        </w:rPr>
        <w:t xml:space="preserve">את הקשר הלשוני בעו"נ בין </w:t>
      </w:r>
      <w:r>
        <w:rPr>
          <w:rFonts w:hint="cs"/>
          <w:sz w:val="20"/>
          <w:szCs w:val="20"/>
          <w:rtl/>
        </w:rPr>
        <w:t>'לשכות' ל'אוצר' ניתן לראות ב</w:t>
      </w:r>
      <w:r w:rsidRPr="00AA404C">
        <w:rPr>
          <w:rFonts w:hint="cs"/>
          <w:sz w:val="20"/>
          <w:szCs w:val="20"/>
          <w:rtl/>
        </w:rPr>
        <w:t>נחמ' י', לט: "</w:t>
      </w:r>
      <w:r w:rsidRPr="00AA404C">
        <w:rPr>
          <w:rFonts w:hint="eastAsia"/>
          <w:sz w:val="20"/>
          <w:szCs w:val="20"/>
          <w:rtl/>
        </w:rPr>
        <w:t>אֶל</w:t>
      </w:r>
      <w:r w:rsidRPr="00AA404C">
        <w:rPr>
          <w:sz w:val="20"/>
          <w:szCs w:val="20"/>
          <w:rtl/>
        </w:rPr>
        <w:t xml:space="preserve"> </w:t>
      </w:r>
      <w:r w:rsidRPr="00AA404C">
        <w:rPr>
          <w:rFonts w:hint="eastAsia"/>
          <w:sz w:val="20"/>
          <w:szCs w:val="20"/>
          <w:rtl/>
        </w:rPr>
        <w:t>הַלְּשָׁכוֹת</w:t>
      </w:r>
      <w:r w:rsidRPr="00AA404C">
        <w:rPr>
          <w:sz w:val="20"/>
          <w:szCs w:val="20"/>
          <w:rtl/>
        </w:rPr>
        <w:t xml:space="preserve"> </w:t>
      </w:r>
      <w:r w:rsidRPr="00AA404C">
        <w:rPr>
          <w:rFonts w:hint="eastAsia"/>
          <w:sz w:val="20"/>
          <w:szCs w:val="20"/>
          <w:rtl/>
        </w:rPr>
        <w:t>לְבֵית</w:t>
      </w:r>
      <w:r w:rsidRPr="00AA404C">
        <w:rPr>
          <w:sz w:val="20"/>
          <w:szCs w:val="20"/>
          <w:rtl/>
        </w:rPr>
        <w:t xml:space="preserve"> </w:t>
      </w:r>
      <w:r w:rsidRPr="00AA404C">
        <w:rPr>
          <w:rFonts w:hint="eastAsia"/>
          <w:sz w:val="20"/>
          <w:szCs w:val="20"/>
          <w:rtl/>
        </w:rPr>
        <w:t>הָאוֹצָר</w:t>
      </w:r>
      <w:r w:rsidRPr="00AA404C">
        <w:rPr>
          <w:rFonts w:hint="cs"/>
          <w:sz w:val="20"/>
          <w:szCs w:val="20"/>
          <w:rtl/>
        </w:rPr>
        <w:t>"; שם י"ב, מד: "</w:t>
      </w:r>
      <w:r w:rsidRPr="00AA404C">
        <w:rPr>
          <w:rFonts w:hint="eastAsia"/>
          <w:sz w:val="20"/>
          <w:szCs w:val="20"/>
          <w:rtl/>
        </w:rPr>
        <w:t>וַיִּפָּקְדוּ</w:t>
      </w:r>
      <w:r w:rsidRPr="00AA404C">
        <w:rPr>
          <w:sz w:val="20"/>
          <w:szCs w:val="20"/>
          <w:rtl/>
        </w:rPr>
        <w:t xml:space="preserve"> </w:t>
      </w:r>
      <w:r w:rsidRPr="00AA404C">
        <w:rPr>
          <w:rFonts w:hint="eastAsia"/>
          <w:sz w:val="20"/>
          <w:szCs w:val="20"/>
          <w:rtl/>
        </w:rPr>
        <w:t>בַיּוֹם</w:t>
      </w:r>
      <w:r w:rsidRPr="00AA404C">
        <w:rPr>
          <w:sz w:val="20"/>
          <w:szCs w:val="20"/>
          <w:rtl/>
        </w:rPr>
        <w:t xml:space="preserve"> </w:t>
      </w:r>
      <w:r w:rsidRPr="00AA404C">
        <w:rPr>
          <w:rFonts w:hint="eastAsia"/>
          <w:sz w:val="20"/>
          <w:szCs w:val="20"/>
          <w:rtl/>
        </w:rPr>
        <w:t>הַהוּא</w:t>
      </w:r>
      <w:r w:rsidRPr="00AA404C">
        <w:rPr>
          <w:sz w:val="20"/>
          <w:szCs w:val="20"/>
          <w:rtl/>
        </w:rPr>
        <w:t xml:space="preserve"> </w:t>
      </w:r>
      <w:r w:rsidRPr="00AA404C">
        <w:rPr>
          <w:rFonts w:hint="eastAsia"/>
          <w:sz w:val="20"/>
          <w:szCs w:val="20"/>
          <w:rtl/>
        </w:rPr>
        <w:t>אֲנָשִׁים</w:t>
      </w:r>
      <w:r w:rsidRPr="00AA404C">
        <w:rPr>
          <w:sz w:val="20"/>
          <w:szCs w:val="20"/>
          <w:rtl/>
        </w:rPr>
        <w:t xml:space="preserve"> </w:t>
      </w:r>
      <w:r w:rsidRPr="00AA404C">
        <w:rPr>
          <w:rFonts w:hint="eastAsia"/>
          <w:sz w:val="20"/>
          <w:szCs w:val="20"/>
          <w:rtl/>
        </w:rPr>
        <w:t>עַל</w:t>
      </w:r>
      <w:r w:rsidRPr="00AA404C">
        <w:rPr>
          <w:sz w:val="20"/>
          <w:szCs w:val="20"/>
          <w:rtl/>
        </w:rPr>
        <w:t xml:space="preserve"> </w:t>
      </w:r>
      <w:r w:rsidRPr="00AA404C">
        <w:rPr>
          <w:rFonts w:hint="eastAsia"/>
          <w:sz w:val="20"/>
          <w:szCs w:val="20"/>
          <w:rtl/>
        </w:rPr>
        <w:t>הַנְּשָׁכוֹת</w:t>
      </w:r>
      <w:r w:rsidRPr="00AA404C">
        <w:rPr>
          <w:sz w:val="20"/>
          <w:szCs w:val="20"/>
          <w:rtl/>
        </w:rPr>
        <w:t xml:space="preserve"> </w:t>
      </w:r>
      <w:r w:rsidRPr="00AA404C">
        <w:rPr>
          <w:rFonts w:hint="eastAsia"/>
          <w:sz w:val="20"/>
          <w:szCs w:val="20"/>
          <w:rtl/>
        </w:rPr>
        <w:t>לָאוֹצָרוֹת</w:t>
      </w:r>
      <w:r w:rsidRPr="00AA404C">
        <w:rPr>
          <w:rFonts w:hint="cs"/>
          <w:sz w:val="20"/>
          <w:szCs w:val="20"/>
          <w:rtl/>
        </w:rPr>
        <w:t>".</w:t>
      </w:r>
    </w:p>
  </w:footnote>
  <w:footnote w:id="49">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המילה 'שי</w:t>
      </w:r>
      <w:r>
        <w:rPr>
          <w:rFonts w:hint="cs"/>
          <w:rtl/>
        </w:rPr>
        <w:t>מרו' אולי נשמעת נפוצה, אך מבין תשע</w:t>
      </w:r>
      <w:r w:rsidRPr="00AA404C">
        <w:rPr>
          <w:rFonts w:hint="cs"/>
          <w:rtl/>
        </w:rPr>
        <w:t xml:space="preserve"> הופעותיה במקרא, </w:t>
      </w:r>
      <w:r>
        <w:rPr>
          <w:rFonts w:hint="cs"/>
          <w:rtl/>
        </w:rPr>
        <w:t>שש</w:t>
      </w:r>
      <w:r w:rsidRPr="00AA404C">
        <w:rPr>
          <w:rFonts w:hint="cs"/>
          <w:rtl/>
        </w:rPr>
        <w:t xml:space="preserve"> פעמים היא משמשת כציווי כללי על שמירת מצוות התורה, פעם אחת היא מוזכרת בספר שמואל: "שימרו מי בנער באבשלום" (שמואל ב' י"ח, יב), והפעמיים הנותרות </w:t>
      </w:r>
      <w:r w:rsidRPr="00AA404C">
        <w:rPr>
          <w:rtl/>
        </w:rPr>
        <w:t>–</w:t>
      </w:r>
      <w:r w:rsidRPr="00AA404C">
        <w:rPr>
          <w:rFonts w:hint="cs"/>
          <w:rtl/>
        </w:rPr>
        <w:t xml:space="preserve"> אצלנו.</w:t>
      </w:r>
    </w:p>
  </w:footnote>
  <w:footnote w:id="50">
    <w:p w:rsidR="0073683D" w:rsidRDefault="0073683D" w:rsidP="00D15DCD">
      <w:pPr>
        <w:pStyle w:val="a5"/>
        <w:ind w:left="357" w:hanging="357"/>
        <w:jc w:val="both"/>
      </w:pPr>
      <w:r>
        <w:rPr>
          <w:rStyle w:val="a7"/>
        </w:rPr>
        <w:footnoteRef/>
      </w:r>
      <w:r>
        <w:rPr>
          <w:rtl/>
        </w:rPr>
        <w:t xml:space="preserve"> </w:t>
      </w:r>
      <w:r>
        <w:rPr>
          <w:rFonts w:hint="cs"/>
          <w:rtl/>
        </w:rPr>
        <w:tab/>
        <w:t>עניין זה מתחבר למגמה כללית שאין כאן המקום להרחיב בה, המקטינה את הישגי העלייה הראשונה, עד כדי כך שחנוכת בית המקדש שבנו העולים מתוארת בשניים-שלושה פסוקים בארמית, וללא כל הדר ותפארת (כפי שמתוארות חנוכת המשכן וחנוכת בית המקדש הראשון).</w:t>
      </w:r>
    </w:p>
  </w:footnote>
  <w:footnote w:id="51">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 xml:space="preserve">מצד שני, בפסוק ישנם גם עמוני, מואבי ומצרי, כך שניתן להציע שמדובר ברשימת פסולי החיתון </w:t>
      </w:r>
      <w:r>
        <w:rPr>
          <w:rFonts w:hint="cs"/>
          <w:rtl/>
        </w:rPr>
        <w:t>המופיעים</w:t>
      </w:r>
      <w:r w:rsidRPr="00AA404C">
        <w:rPr>
          <w:rFonts w:hint="cs"/>
          <w:rtl/>
        </w:rPr>
        <w:t xml:space="preserve"> </w:t>
      </w:r>
      <w:r>
        <w:rPr>
          <w:rFonts w:hint="cs"/>
          <w:rtl/>
        </w:rPr>
        <w:t>ב</w:t>
      </w:r>
      <w:r w:rsidRPr="00AA404C">
        <w:rPr>
          <w:rFonts w:hint="cs"/>
          <w:rtl/>
        </w:rPr>
        <w:t>תורה, ואין בכך רמז ליהושע.</w:t>
      </w:r>
    </w:p>
  </w:footnote>
  <w:footnote w:id="52">
    <w:p w:rsidR="0073683D" w:rsidRDefault="0073683D" w:rsidP="00D15DCD">
      <w:pPr>
        <w:pStyle w:val="a5"/>
        <w:ind w:left="357" w:hanging="357"/>
        <w:rPr>
          <w:rtl/>
        </w:rPr>
      </w:pPr>
      <w:r>
        <w:rPr>
          <w:rStyle w:val="a7"/>
        </w:rPr>
        <w:footnoteRef/>
      </w:r>
      <w:r>
        <w:rPr>
          <w:rtl/>
        </w:rPr>
        <w:t xml:space="preserve"> </w:t>
      </w:r>
      <w:r>
        <w:rPr>
          <w:rFonts w:hint="cs"/>
          <w:rtl/>
        </w:rPr>
        <w:tab/>
      </w:r>
      <w:r w:rsidRPr="00AA404C">
        <w:rPr>
          <w:rFonts w:hint="cs"/>
          <w:rtl/>
        </w:rPr>
        <w:t>לחמן תשס"ה</w:t>
      </w:r>
      <w:r>
        <w:rPr>
          <w:rFonts w:hint="cs"/>
          <w:rtl/>
        </w:rPr>
        <w:t>, עמ' 45</w:t>
      </w:r>
      <w:r w:rsidRPr="00AA404C">
        <w:rPr>
          <w:rFonts w:hint="cs"/>
          <w:rtl/>
        </w:rPr>
        <w:t>.</w:t>
      </w:r>
    </w:p>
  </w:footnote>
  <w:footnote w:id="53">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שם, עמ' 46-45</w:t>
      </w:r>
      <w:r w:rsidRPr="00AA404C">
        <w:rPr>
          <w:rFonts w:hint="cs"/>
          <w:rtl/>
        </w:rPr>
        <w:t>.</w:t>
      </w:r>
    </w:p>
  </w:footnote>
  <w:footnote w:id="54">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שם, עמ' 46</w:t>
      </w:r>
      <w:r w:rsidRPr="00AA404C">
        <w:rPr>
          <w:rFonts w:hint="cs"/>
          <w:rtl/>
        </w:rPr>
        <w:t>.</w:t>
      </w:r>
    </w:p>
  </w:footnote>
  <w:footnote w:id="55">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אלן 2003</w:t>
      </w:r>
      <w:r>
        <w:rPr>
          <w:rFonts w:hint="cs"/>
          <w:rtl/>
        </w:rPr>
        <w:t>,</w:t>
      </w:r>
      <w:r w:rsidRPr="00AA404C">
        <w:rPr>
          <w:rFonts w:hint="cs"/>
          <w:rtl/>
        </w:rPr>
        <w:t xml:space="preserve"> עמ' 7</w:t>
      </w:r>
      <w:r>
        <w:rPr>
          <w:rFonts w:hint="cs"/>
          <w:rtl/>
        </w:rPr>
        <w:t>5</w:t>
      </w:r>
      <w:r w:rsidRPr="00AA404C">
        <w:rPr>
          <w:rFonts w:hint="cs"/>
          <w:rtl/>
        </w:rPr>
        <w:t>.</w:t>
      </w:r>
    </w:p>
  </w:footnote>
  <w:footnote w:id="56">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למשל: נחמיה א', ו-ז; דניאל ט', ה-טו.</w:t>
      </w:r>
    </w:p>
  </w:footnote>
  <w:footnote w:id="57">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 xml:space="preserve">ייתכן שגם מיקום האסיפה </w:t>
      </w:r>
      <w:r w:rsidRPr="00AA404C">
        <w:rPr>
          <w:rtl/>
        </w:rPr>
        <w:t>–</w:t>
      </w:r>
      <w:r w:rsidRPr="00AA404C">
        <w:rPr>
          <w:rFonts w:hint="cs"/>
          <w:rtl/>
        </w:rPr>
        <w:t xml:space="preserve"> "רחוב בית הא-להים" </w:t>
      </w:r>
      <w:r w:rsidRPr="00AA404C">
        <w:rPr>
          <w:rtl/>
        </w:rPr>
        <w:t>–</w:t>
      </w:r>
      <w:r w:rsidRPr="00AA404C">
        <w:rPr>
          <w:rFonts w:hint="cs"/>
          <w:rtl/>
        </w:rPr>
        <w:t xml:space="preserve"> אמור להזכיר </w:t>
      </w:r>
      <w:r>
        <w:rPr>
          <w:rFonts w:hint="cs"/>
          <w:rtl/>
        </w:rPr>
        <w:t>לקורא</w:t>
      </w:r>
      <w:r w:rsidRPr="00AA404C">
        <w:rPr>
          <w:rFonts w:hint="cs"/>
          <w:rtl/>
        </w:rPr>
        <w:t xml:space="preserve"> את </w:t>
      </w:r>
      <w:r>
        <w:rPr>
          <w:rFonts w:hint="cs"/>
          <w:rtl/>
        </w:rPr>
        <w:t xml:space="preserve">העברת </w:t>
      </w:r>
      <w:r w:rsidRPr="00AA404C">
        <w:rPr>
          <w:rFonts w:hint="cs"/>
          <w:rtl/>
        </w:rPr>
        <w:t>העם לפני ה' לשם מציאת המועל בחרם, כמתואר בסיפור עכן.</w:t>
      </w:r>
    </w:p>
  </w:footnote>
  <w:footnote w:id="58">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באטן 1913, עמ' 342; פנשאם 1982, עמ' 138</w:t>
      </w:r>
      <w:r w:rsidRPr="00AA404C">
        <w:rPr>
          <w:rFonts w:hint="cs"/>
          <w:rtl/>
        </w:rPr>
        <w:t>; וויליאמסון 1985</w:t>
      </w:r>
      <w:r>
        <w:rPr>
          <w:rFonts w:hint="cs"/>
          <w:rtl/>
        </w:rPr>
        <w:t>, עמ' 154</w:t>
      </w:r>
      <w:r w:rsidRPr="00AA404C">
        <w:rPr>
          <w:rFonts w:hint="cs"/>
          <w:rtl/>
        </w:rPr>
        <w:t xml:space="preserve">; </w:t>
      </w:r>
      <w:r>
        <w:rPr>
          <w:rFonts w:hint="cs"/>
          <w:rtl/>
        </w:rPr>
        <w:t>זקוביץ</w:t>
      </w:r>
      <w:r w:rsidRPr="00AA404C">
        <w:rPr>
          <w:rFonts w:hint="cs"/>
          <w:rtl/>
        </w:rPr>
        <w:t xml:space="preserve"> וגליל</w:t>
      </w:r>
      <w:r>
        <w:rPr>
          <w:rFonts w:hint="cs"/>
          <w:rtl/>
        </w:rPr>
        <w:t>,</w:t>
      </w:r>
      <w:r w:rsidRPr="00AA404C">
        <w:rPr>
          <w:rFonts w:hint="cs"/>
          <w:rtl/>
        </w:rPr>
        <w:t xml:space="preserve"> </w:t>
      </w:r>
      <w:r>
        <w:rPr>
          <w:rFonts w:hint="cs"/>
          <w:rtl/>
        </w:rPr>
        <w:t>עמ' 74</w:t>
      </w:r>
      <w:r w:rsidRPr="00AA404C">
        <w:rPr>
          <w:rFonts w:hint="cs"/>
          <w:rtl/>
        </w:rPr>
        <w:t>; לחמן תשס"ה</w:t>
      </w:r>
      <w:r>
        <w:rPr>
          <w:rFonts w:hint="cs"/>
          <w:rtl/>
        </w:rPr>
        <w:t>,</w:t>
      </w:r>
      <w:r w:rsidRPr="00AA404C">
        <w:rPr>
          <w:rFonts w:hint="cs"/>
          <w:rtl/>
        </w:rPr>
        <w:t xml:space="preserve"> </w:t>
      </w:r>
      <w:r>
        <w:rPr>
          <w:rFonts w:hint="cs"/>
          <w:rtl/>
        </w:rPr>
        <w:t>עמ' 46</w:t>
      </w:r>
      <w:r w:rsidRPr="00AA404C">
        <w:rPr>
          <w:rFonts w:hint="cs"/>
          <w:rtl/>
        </w:rPr>
        <w:t>. באטן משתמש בביטוי מספר יהושע למטרות פרשניות-פילולוגיות, ולא כדי להעיד על זיקה מכוונת בין המקומות.</w:t>
      </w:r>
    </w:p>
  </w:footnote>
  <w:footnote w:id="59">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 xml:space="preserve">באטן 1913, </w:t>
      </w:r>
      <w:r>
        <w:rPr>
          <w:rFonts w:hint="cs"/>
          <w:rtl/>
        </w:rPr>
        <w:t>עמ' 344; קיל תש"ל, עמ' נא</w:t>
      </w:r>
      <w:r w:rsidRPr="00AA404C">
        <w:rPr>
          <w:rFonts w:hint="cs"/>
          <w:rtl/>
        </w:rPr>
        <w:t>; קליינס 1984</w:t>
      </w:r>
      <w:r>
        <w:rPr>
          <w:rFonts w:hint="cs"/>
          <w:rtl/>
        </w:rPr>
        <w:t>, עמ' 129</w:t>
      </w:r>
      <w:r w:rsidRPr="00AA404C">
        <w:rPr>
          <w:rFonts w:hint="cs"/>
          <w:rtl/>
        </w:rPr>
        <w:t>; וויליאמסון 1985</w:t>
      </w:r>
      <w:r>
        <w:rPr>
          <w:rFonts w:hint="cs"/>
          <w:rtl/>
        </w:rPr>
        <w:t>,</w:t>
      </w:r>
      <w:r w:rsidRPr="00AA404C">
        <w:rPr>
          <w:rFonts w:hint="cs"/>
          <w:rtl/>
        </w:rPr>
        <w:t xml:space="preserve"> </w:t>
      </w:r>
      <w:r>
        <w:rPr>
          <w:rFonts w:hint="cs"/>
          <w:rtl/>
        </w:rPr>
        <w:t>עמ' 155</w:t>
      </w:r>
      <w:r w:rsidRPr="00AA404C">
        <w:rPr>
          <w:rFonts w:hint="cs"/>
          <w:rtl/>
        </w:rPr>
        <w:t>; בלנקינסופ 1988</w:t>
      </w:r>
      <w:r>
        <w:rPr>
          <w:rFonts w:hint="cs"/>
          <w:rtl/>
        </w:rPr>
        <w:t>,</w:t>
      </w:r>
      <w:r w:rsidRPr="00AA404C">
        <w:rPr>
          <w:rFonts w:hint="cs"/>
          <w:rtl/>
        </w:rPr>
        <w:t xml:space="preserve"> </w:t>
      </w:r>
      <w:r>
        <w:rPr>
          <w:rFonts w:hint="cs"/>
          <w:rtl/>
        </w:rPr>
        <w:t>עמ' 193</w:t>
      </w:r>
      <w:r w:rsidRPr="00AA404C">
        <w:rPr>
          <w:rFonts w:hint="cs"/>
          <w:rtl/>
        </w:rPr>
        <w:t xml:space="preserve">; </w:t>
      </w:r>
      <w:r>
        <w:rPr>
          <w:rFonts w:hint="cs"/>
          <w:rtl/>
        </w:rPr>
        <w:t>זר-כבוד</w:t>
      </w:r>
      <w:r w:rsidRPr="00AA404C">
        <w:rPr>
          <w:rFonts w:hint="cs"/>
          <w:rtl/>
        </w:rPr>
        <w:t xml:space="preserve"> תשמ"ח</w:t>
      </w:r>
      <w:r>
        <w:rPr>
          <w:rFonts w:hint="cs"/>
          <w:rtl/>
        </w:rPr>
        <w:t>,</w:t>
      </w:r>
      <w:r w:rsidRPr="00AA404C">
        <w:rPr>
          <w:rFonts w:hint="cs"/>
          <w:rtl/>
        </w:rPr>
        <w:t xml:space="preserve"> </w:t>
      </w:r>
      <w:r>
        <w:rPr>
          <w:rFonts w:hint="cs"/>
          <w:rtl/>
        </w:rPr>
        <w:t>עמ' סב, הערה 41**</w:t>
      </w:r>
      <w:r w:rsidRPr="00AA404C">
        <w:rPr>
          <w:rFonts w:hint="cs"/>
          <w:rtl/>
        </w:rPr>
        <w:t>; אלן 2003</w:t>
      </w:r>
      <w:r>
        <w:rPr>
          <w:rFonts w:hint="cs"/>
          <w:rtl/>
        </w:rPr>
        <w:t>,</w:t>
      </w:r>
      <w:r w:rsidRPr="00AA404C">
        <w:rPr>
          <w:rFonts w:hint="cs"/>
          <w:rtl/>
        </w:rPr>
        <w:t xml:space="preserve"> </w:t>
      </w:r>
      <w:r>
        <w:rPr>
          <w:rFonts w:hint="cs"/>
          <w:rtl/>
        </w:rPr>
        <w:t>עמ' 83</w:t>
      </w:r>
      <w:r w:rsidRPr="00AA404C">
        <w:rPr>
          <w:rFonts w:hint="cs"/>
          <w:rtl/>
        </w:rPr>
        <w:t>; לחמן תשס"ה</w:t>
      </w:r>
      <w:r>
        <w:rPr>
          <w:rFonts w:hint="cs"/>
          <w:rtl/>
        </w:rPr>
        <w:t xml:space="preserve">, </w:t>
      </w:r>
      <w:r w:rsidRPr="00AA404C">
        <w:rPr>
          <w:rFonts w:hint="cs"/>
          <w:rtl/>
        </w:rPr>
        <w:t>שם.</w:t>
      </w:r>
    </w:p>
  </w:footnote>
  <w:footnote w:id="60">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וויליאמסון 1985, שם</w:t>
      </w:r>
      <w:r w:rsidRPr="00AA404C">
        <w:rPr>
          <w:rFonts w:hint="cs"/>
          <w:rtl/>
        </w:rPr>
        <w:t>.</w:t>
      </w:r>
    </w:p>
  </w:footnote>
  <w:footnote w:id="61">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לחמן תשס"ה, שם.</w:t>
      </w:r>
    </w:p>
  </w:footnote>
  <w:footnote w:id="62">
    <w:p w:rsidR="0073683D"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וויליאמסון 1985</w:t>
      </w:r>
      <w:r>
        <w:rPr>
          <w:rFonts w:hint="cs"/>
          <w:rtl/>
        </w:rPr>
        <w:t>,</w:t>
      </w:r>
      <w:r w:rsidRPr="00AA404C">
        <w:rPr>
          <w:rFonts w:hint="cs"/>
          <w:rtl/>
        </w:rPr>
        <w:t xml:space="preserve"> </w:t>
      </w:r>
      <w:r>
        <w:rPr>
          <w:rFonts w:hint="cs"/>
          <w:rtl/>
        </w:rPr>
        <w:t>עמ' 151</w:t>
      </w:r>
      <w:r w:rsidRPr="00AA404C">
        <w:rPr>
          <w:rFonts w:hint="cs"/>
          <w:rtl/>
        </w:rPr>
        <w:t>; מאיירס 1965</w:t>
      </w:r>
      <w:r>
        <w:rPr>
          <w:rFonts w:hint="cs"/>
          <w:rtl/>
        </w:rPr>
        <w:t>,</w:t>
      </w:r>
      <w:r w:rsidRPr="00AA404C">
        <w:rPr>
          <w:rFonts w:hint="cs"/>
          <w:rtl/>
        </w:rPr>
        <w:t xml:space="preserve"> </w:t>
      </w:r>
      <w:r>
        <w:rPr>
          <w:rFonts w:hint="cs"/>
          <w:rtl/>
        </w:rPr>
        <w:t>עמ' 85</w:t>
      </w:r>
      <w:r w:rsidRPr="00AA404C">
        <w:rPr>
          <w:rFonts w:hint="cs"/>
          <w:rtl/>
        </w:rPr>
        <w:t>; קליינס 1984</w:t>
      </w:r>
      <w:r>
        <w:rPr>
          <w:rFonts w:hint="cs"/>
          <w:rtl/>
        </w:rPr>
        <w:t>, עמ' 127</w:t>
      </w:r>
      <w:r w:rsidRPr="00AA404C">
        <w:rPr>
          <w:rFonts w:hint="cs"/>
          <w:rtl/>
        </w:rPr>
        <w:t>; לחמן תשס"ה</w:t>
      </w:r>
      <w:r>
        <w:rPr>
          <w:rFonts w:hint="cs"/>
          <w:rtl/>
        </w:rPr>
        <w:t>,</w:t>
      </w:r>
      <w:r w:rsidRPr="00AA404C">
        <w:rPr>
          <w:rFonts w:hint="cs"/>
          <w:rtl/>
        </w:rPr>
        <w:t xml:space="preserve"> </w:t>
      </w:r>
      <w:r>
        <w:rPr>
          <w:rFonts w:hint="cs"/>
          <w:rtl/>
        </w:rPr>
        <w:t>עמ' 43-42</w:t>
      </w:r>
      <w:r w:rsidRPr="00AA404C">
        <w:rPr>
          <w:rFonts w:hint="cs"/>
          <w:rtl/>
        </w:rPr>
        <w:t>.</w:t>
      </w:r>
    </w:p>
    <w:p w:rsidR="0073683D" w:rsidRPr="008E34C2" w:rsidRDefault="0073683D" w:rsidP="002428BF">
      <w:pPr>
        <w:pStyle w:val="a5"/>
        <w:ind w:left="357"/>
        <w:jc w:val="both"/>
        <w:rPr>
          <w:rtl/>
        </w:rPr>
      </w:pPr>
      <w:r>
        <w:rPr>
          <w:rFonts w:hint="cs"/>
          <w:rtl/>
        </w:rPr>
        <w:t>דברי הימים א'</w:t>
      </w:r>
      <w:r w:rsidRPr="008E34C2">
        <w:rPr>
          <w:rFonts w:hint="cs"/>
          <w:rtl/>
        </w:rPr>
        <w:t xml:space="preserve"> כ"ח</w:t>
      </w:r>
      <w:r>
        <w:rPr>
          <w:rFonts w:hint="cs"/>
          <w:rtl/>
        </w:rPr>
        <w:t>,</w:t>
      </w:r>
      <w:r w:rsidRPr="008E34C2">
        <w:rPr>
          <w:rFonts w:hint="cs"/>
          <w:rtl/>
        </w:rPr>
        <w:t xml:space="preserve"> כ, מק</w:t>
      </w:r>
      <w:r>
        <w:rPr>
          <w:rFonts w:hint="cs"/>
          <w:rtl/>
        </w:rPr>
        <w:t>ור אשר ניכר שמשתמש בתיאור מיהו'</w:t>
      </w:r>
      <w:r w:rsidRPr="008E34C2">
        <w:rPr>
          <w:rFonts w:hint="cs"/>
          <w:rtl/>
        </w:rPr>
        <w:t xml:space="preserve"> א', משלב את הביטויים 'חזק ואמץ' ו'חזק ועשה' יחד: "</w:t>
      </w:r>
      <w:r w:rsidRPr="008E34C2">
        <w:rPr>
          <w:rtl/>
        </w:rPr>
        <w:t>וַיֹּאמֶר דָּוִיד לִשְׁלֹמֹה בְנוֹ</w:t>
      </w:r>
      <w:r w:rsidRPr="008E34C2">
        <w:rPr>
          <w:rFonts w:hint="cs"/>
          <w:rtl/>
        </w:rPr>
        <w:t>,</w:t>
      </w:r>
      <w:r w:rsidRPr="008E34C2">
        <w:rPr>
          <w:rtl/>
        </w:rPr>
        <w:t xml:space="preserve"> </w:t>
      </w:r>
      <w:r w:rsidRPr="00F03383">
        <w:rPr>
          <w:b/>
          <w:bCs/>
          <w:rtl/>
        </w:rPr>
        <w:t>חֲזַק וֶאֱמַץ וַעֲשֵׂה</w:t>
      </w:r>
      <w:r w:rsidRPr="008E34C2">
        <w:rPr>
          <w:rtl/>
        </w:rPr>
        <w:t xml:space="preserve"> אַל תִּירָא וְאַל תֵּחָת כִּי </w:t>
      </w:r>
      <w:r w:rsidRPr="00F03383">
        <w:rPr>
          <w:rFonts w:hint="cs"/>
          <w:b/>
          <w:bCs/>
          <w:rtl/>
        </w:rPr>
        <w:t>ה'</w:t>
      </w:r>
      <w:r w:rsidRPr="00F03383">
        <w:rPr>
          <w:b/>
          <w:bCs/>
          <w:rtl/>
        </w:rPr>
        <w:t xml:space="preserve"> אֱלֹהִים אֱלֹהַי עִמָּךְ לֹא יַרְפְּךָ וְלֹא יַעַזְבֶךָּ</w:t>
      </w:r>
      <w:r>
        <w:rPr>
          <w:rFonts w:hint="cs"/>
          <w:rtl/>
        </w:rPr>
        <w:t xml:space="preserve">". </w:t>
      </w:r>
      <w:r w:rsidRPr="008E34C2">
        <w:rPr>
          <w:rFonts w:hint="cs"/>
          <w:rtl/>
        </w:rPr>
        <w:t>לעניו</w:t>
      </w:r>
      <w:r>
        <w:rPr>
          <w:rFonts w:hint="cs"/>
          <w:rtl/>
        </w:rPr>
        <w:t>ת דעתי, זוהי רמיזה מפורשת ליהו'</w:t>
      </w:r>
      <w:r w:rsidRPr="008E34C2">
        <w:rPr>
          <w:rFonts w:hint="cs"/>
          <w:rtl/>
        </w:rPr>
        <w:t xml:space="preserve"> א', ה-ו: "</w:t>
      </w:r>
      <w:r w:rsidRPr="00F03383">
        <w:rPr>
          <w:b/>
          <w:bCs/>
          <w:rtl/>
        </w:rPr>
        <w:t>כַּאֲשֶׁר הָיִיתִי עִם מֹשֶׁה אֶהְיֶה עִמָּךְ לֹא אַרְפְּךָ וְלֹא אֶעֶזְבֶךָּ</w:t>
      </w:r>
      <w:r w:rsidRPr="00F03383">
        <w:rPr>
          <w:rtl/>
        </w:rPr>
        <w:t>:</w:t>
      </w:r>
      <w:r w:rsidRPr="00F03383">
        <w:rPr>
          <w:b/>
          <w:bCs/>
          <w:rtl/>
        </w:rPr>
        <w:t xml:space="preserve"> </w:t>
      </w:r>
      <w:bookmarkStart w:id="0" w:name="יהושעBפרק-א-{ו}"/>
      <w:bookmarkEnd w:id="0"/>
      <w:r w:rsidRPr="00F03383">
        <w:rPr>
          <w:b/>
          <w:bCs/>
          <w:rtl/>
        </w:rPr>
        <w:t>חֲזַק וֶאֱמָץ</w:t>
      </w:r>
      <w:r w:rsidRPr="008E34C2">
        <w:rPr>
          <w:rFonts w:hint="cs"/>
          <w:rtl/>
        </w:rPr>
        <w:t>...".</w:t>
      </w:r>
    </w:p>
  </w:footnote>
  <w:footnote w:id="63">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 xml:space="preserve">עיקר </w:t>
      </w:r>
      <w:r>
        <w:rPr>
          <w:rFonts w:hint="cs"/>
          <w:rtl/>
        </w:rPr>
        <w:t xml:space="preserve">תיאור </w:t>
      </w:r>
      <w:r w:rsidRPr="00AA404C">
        <w:rPr>
          <w:rFonts w:hint="cs"/>
          <w:rtl/>
        </w:rPr>
        <w:t xml:space="preserve">כיבוש הארץ </w:t>
      </w:r>
      <w:r>
        <w:rPr>
          <w:rFonts w:hint="cs"/>
          <w:rtl/>
        </w:rPr>
        <w:t>מרוכז ביהו'</w:t>
      </w:r>
      <w:r w:rsidRPr="00AA404C">
        <w:rPr>
          <w:rFonts w:hint="cs"/>
          <w:rtl/>
        </w:rPr>
        <w:t xml:space="preserve"> ט'-י"א. הפרקים בכותרת </w:t>
      </w:r>
      <w:r>
        <w:rPr>
          <w:rFonts w:hint="cs"/>
          <w:rtl/>
        </w:rPr>
        <w:t>זו צויינו</w:t>
      </w:r>
      <w:r w:rsidRPr="00AA404C">
        <w:rPr>
          <w:rFonts w:hint="cs"/>
          <w:rtl/>
        </w:rPr>
        <w:t xml:space="preserve"> לפי מיקו</w:t>
      </w:r>
      <w:r>
        <w:rPr>
          <w:rFonts w:hint="cs"/>
          <w:rtl/>
        </w:rPr>
        <w:t>מ</w:t>
      </w:r>
      <w:r w:rsidRPr="00AA404C">
        <w:rPr>
          <w:rFonts w:hint="cs"/>
          <w:rtl/>
        </w:rPr>
        <w:t xml:space="preserve">ם </w:t>
      </w:r>
      <w:r>
        <w:rPr>
          <w:rFonts w:hint="cs"/>
          <w:rtl/>
        </w:rPr>
        <w:t xml:space="preserve">של </w:t>
      </w:r>
      <w:r w:rsidRPr="00AA404C">
        <w:rPr>
          <w:rFonts w:hint="cs"/>
          <w:rtl/>
        </w:rPr>
        <w:t>ההקבלות לתיאור בניית החומה בימי נחמיה.</w:t>
      </w:r>
    </w:p>
  </w:footnote>
  <w:footnote w:id="64">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ראה מבוא, הע' 11.</w:t>
      </w:r>
    </w:p>
  </w:footnote>
  <w:footnote w:id="65">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מיינר 1993</w:t>
      </w:r>
      <w:r>
        <w:rPr>
          <w:rFonts w:hint="cs"/>
          <w:rtl/>
        </w:rPr>
        <w:t>,</w:t>
      </w:r>
      <w:r w:rsidRPr="00AA404C">
        <w:rPr>
          <w:rFonts w:hint="cs"/>
          <w:rtl/>
        </w:rPr>
        <w:t xml:space="preserve"> עמ' 40.</w:t>
      </w:r>
    </w:p>
  </w:footnote>
  <w:footnote w:id="66">
    <w:p w:rsidR="0073683D" w:rsidRDefault="0073683D" w:rsidP="00D15DCD">
      <w:pPr>
        <w:pStyle w:val="a5"/>
        <w:ind w:left="357" w:hanging="357"/>
        <w:jc w:val="both"/>
      </w:pPr>
      <w:r>
        <w:rPr>
          <w:rStyle w:val="a7"/>
        </w:rPr>
        <w:footnoteRef/>
      </w:r>
      <w:r>
        <w:rPr>
          <w:rtl/>
        </w:rPr>
        <w:t xml:space="preserve"> </w:t>
      </w:r>
      <w:r>
        <w:rPr>
          <w:rFonts w:hint="cs"/>
          <w:rtl/>
        </w:rPr>
        <w:tab/>
        <w:t>תיאור זה כללי ביותר, ולא משקף את המבנה המדויק של פרקי הכיבוש בספר יהושע. למטרת עבודה זו, בכל אופן, די בכך.</w:t>
      </w:r>
    </w:p>
  </w:footnote>
  <w:footnote w:id="67">
    <w:p w:rsidR="0073683D" w:rsidRDefault="0073683D" w:rsidP="00D15DCD">
      <w:pPr>
        <w:spacing w:after="0" w:line="240" w:lineRule="auto"/>
        <w:ind w:left="357" w:hanging="357"/>
        <w:jc w:val="both"/>
        <w:rPr>
          <w:sz w:val="20"/>
          <w:szCs w:val="20"/>
          <w:rtl/>
        </w:rPr>
      </w:pPr>
      <w:r w:rsidRPr="00AA404C">
        <w:rPr>
          <w:rStyle w:val="a7"/>
          <w:sz w:val="20"/>
          <w:szCs w:val="20"/>
        </w:rPr>
        <w:footnoteRef/>
      </w:r>
      <w:r w:rsidRPr="00AA404C">
        <w:rPr>
          <w:sz w:val="20"/>
          <w:szCs w:val="20"/>
          <w:rtl/>
        </w:rPr>
        <w:t xml:space="preserve"> </w:t>
      </w:r>
      <w:r>
        <w:rPr>
          <w:rFonts w:hint="cs"/>
          <w:sz w:val="20"/>
          <w:szCs w:val="20"/>
          <w:rtl/>
        </w:rPr>
        <w:tab/>
      </w:r>
      <w:r w:rsidRPr="00AA404C">
        <w:rPr>
          <w:rFonts w:hint="cs"/>
          <w:sz w:val="20"/>
          <w:szCs w:val="20"/>
          <w:rtl/>
        </w:rPr>
        <w:t>על חשיבותם של פסוקים אלו למבנה סיפור בניית החומה, העיר בלנקינסופ (1988, עמ' 225):</w:t>
      </w:r>
    </w:p>
    <w:p w:rsidR="0073683D" w:rsidRPr="00AA404C" w:rsidRDefault="0073683D" w:rsidP="002428BF">
      <w:pPr>
        <w:bidi w:val="0"/>
        <w:spacing w:after="0" w:line="240" w:lineRule="auto"/>
        <w:ind w:right="368"/>
        <w:jc w:val="both"/>
        <w:rPr>
          <w:sz w:val="20"/>
          <w:szCs w:val="20"/>
        </w:rPr>
      </w:pPr>
      <w:r w:rsidRPr="00AA404C">
        <w:rPr>
          <w:sz w:val="20"/>
          <w:szCs w:val="20"/>
        </w:rPr>
        <w:t>"the theme of opposition confronted and overcome is a major structural feature on the first part of the NM (1-6)</w:t>
      </w:r>
      <w:r>
        <w:rPr>
          <w:sz w:val="20"/>
          <w:szCs w:val="20"/>
        </w:rPr>
        <w:t>…" (</w:t>
      </w:r>
      <w:r w:rsidRPr="00AA404C">
        <w:rPr>
          <w:sz w:val="20"/>
          <w:szCs w:val="20"/>
        </w:rPr>
        <w:t>NM=Nehemiah Memoir</w:t>
      </w:r>
      <w:r>
        <w:rPr>
          <w:sz w:val="20"/>
          <w:szCs w:val="20"/>
        </w:rPr>
        <w:t>).</w:t>
      </w:r>
    </w:p>
  </w:footnote>
  <w:footnote w:id="68">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הביטוי מופיע במקרא רק עוד פעמיים: תהלים מ"ח, ה; איוב ב', יא.</w:t>
      </w:r>
    </w:p>
  </w:footnote>
  <w:footnote w:id="69">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 xml:space="preserve">ניתן </w:t>
      </w:r>
      <w:r>
        <w:rPr>
          <w:rFonts w:hint="cs"/>
          <w:rtl/>
        </w:rPr>
        <w:t>להדגים תופעה זו על ידי ה</w:t>
      </w:r>
      <w:r w:rsidRPr="00AA404C">
        <w:rPr>
          <w:rFonts w:hint="cs"/>
          <w:rtl/>
        </w:rPr>
        <w:t>מוט</w:t>
      </w:r>
      <w:r>
        <w:rPr>
          <w:rFonts w:hint="cs"/>
          <w:rtl/>
        </w:rPr>
        <w:t>יב החוזר של גירוש הנשים הנכריות</w:t>
      </w:r>
      <w:r w:rsidRPr="00AA404C">
        <w:rPr>
          <w:rFonts w:hint="cs"/>
          <w:rtl/>
        </w:rPr>
        <w:t xml:space="preserve"> וההיבדלות מעמי </w:t>
      </w:r>
      <w:r>
        <w:rPr>
          <w:rFonts w:hint="cs"/>
          <w:rtl/>
        </w:rPr>
        <w:t>ה</w:t>
      </w:r>
      <w:r w:rsidRPr="00AA404C">
        <w:rPr>
          <w:rFonts w:hint="cs"/>
          <w:rtl/>
        </w:rPr>
        <w:t>נכר</w:t>
      </w:r>
      <w:r>
        <w:rPr>
          <w:rFonts w:hint="cs"/>
          <w:rtl/>
        </w:rPr>
        <w:t>,</w:t>
      </w:r>
      <w:r w:rsidRPr="00AA404C">
        <w:rPr>
          <w:rFonts w:hint="cs"/>
          <w:rtl/>
        </w:rPr>
        <w:t xml:space="preserve"> בעז' ד', ג; ו', כא</w:t>
      </w:r>
      <w:r>
        <w:rPr>
          <w:rFonts w:hint="cs"/>
          <w:rtl/>
        </w:rPr>
        <w:t>; נחמ' ט', ב; י"ג, א-ג. ואכמ"ל.</w:t>
      </w:r>
    </w:p>
  </w:footnote>
  <w:footnote w:id="70">
    <w:p w:rsidR="0073683D"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 xml:space="preserve">לעניות דעתי, ישנה </w:t>
      </w:r>
      <w:r w:rsidRPr="00AA404C">
        <w:rPr>
          <w:rFonts w:hint="cs"/>
          <w:rtl/>
        </w:rPr>
        <w:t>הקבלה נוספת בעו"נ לסיפור כיבוש יריחו. הביטוי "תרועה גדולה", המופיע פעמיים בסיפור כיבוש יריחו, מופיע פעמי</w:t>
      </w:r>
      <w:r>
        <w:rPr>
          <w:rFonts w:hint="cs"/>
          <w:rtl/>
        </w:rPr>
        <w:t>ים גם בתיאור ייסוד היכל ה' (עז'</w:t>
      </w:r>
      <w:r w:rsidRPr="00AA404C">
        <w:rPr>
          <w:rFonts w:hint="cs"/>
          <w:rtl/>
        </w:rPr>
        <w:t xml:space="preserve"> ג', יא, יג). ביטוי זה מופיע רק עוד פעם אחת ב</w:t>
      </w:r>
      <w:r>
        <w:rPr>
          <w:rFonts w:hint="cs"/>
          <w:rtl/>
        </w:rPr>
        <w:t>כל המקרא כולו (שמואל א' ד', ה).</w:t>
      </w:r>
    </w:p>
    <w:p w:rsidR="0073683D" w:rsidRDefault="0073683D" w:rsidP="002428BF">
      <w:pPr>
        <w:pStyle w:val="a5"/>
        <w:ind w:left="357"/>
        <w:jc w:val="both"/>
        <w:rPr>
          <w:rtl/>
        </w:rPr>
      </w:pPr>
      <w:r w:rsidRPr="00AA404C">
        <w:rPr>
          <w:rFonts w:hint="cs"/>
          <w:rtl/>
        </w:rPr>
        <w:t>תיאור ייסוד ההיכל קשור גם הוא לחנוכת החומה, על ידי תיאור מקביל של שמחת העם: "</w:t>
      </w:r>
      <w:r w:rsidRPr="00AA404C">
        <w:rPr>
          <w:rtl/>
        </w:rPr>
        <w:t>וְאֵין הָעָם מַכִּירִים קוֹל תְּרוּעַת הַשִּׂמְחָה לְקוֹל בְּכִי הָעָם</w:t>
      </w:r>
      <w:r w:rsidRPr="00AA404C">
        <w:rPr>
          <w:rFonts w:hint="cs"/>
          <w:rtl/>
        </w:rPr>
        <w:t>,</w:t>
      </w:r>
      <w:r w:rsidRPr="00AA404C">
        <w:rPr>
          <w:rtl/>
        </w:rPr>
        <w:t xml:space="preserve"> כִּי הָעָם מְרִיעִים </w:t>
      </w:r>
      <w:hyperlink r:id="rId1" w:anchor="E250,0,עזרא פרק-ג^^9461!" w:history="1">
        <w:r w:rsidRPr="00AA404C">
          <w:rPr>
            <w:rtl/>
          </w:rPr>
          <w:t>תְּרוּעָה גְדוֹלָה</w:t>
        </w:r>
      </w:hyperlink>
      <w:r w:rsidRPr="00AA404C">
        <w:rPr>
          <w:rtl/>
        </w:rPr>
        <w:t xml:space="preserve"> </w:t>
      </w:r>
      <w:r w:rsidRPr="00AA404C">
        <w:rPr>
          <w:b/>
          <w:bCs/>
          <w:rtl/>
        </w:rPr>
        <w:t>וְהַקּוֹל נִשְׁמַע עַד לְמֵרָחוֹק</w:t>
      </w:r>
      <w:r w:rsidRPr="00AA404C">
        <w:rPr>
          <w:rFonts w:hint="cs"/>
          <w:rtl/>
        </w:rPr>
        <w:t>"</w:t>
      </w:r>
      <w:r>
        <w:rPr>
          <w:rFonts w:hint="cs"/>
          <w:rtl/>
        </w:rPr>
        <w:t xml:space="preserve"> (עז' ג', יג)</w:t>
      </w:r>
      <w:r w:rsidRPr="00AA404C">
        <w:rPr>
          <w:rFonts w:hint="cs"/>
          <w:rtl/>
        </w:rPr>
        <w:t xml:space="preserve"> </w:t>
      </w:r>
      <w:r w:rsidRPr="00AA404C">
        <w:rPr>
          <w:rtl/>
        </w:rPr>
        <w:t>–</w:t>
      </w:r>
      <w:r w:rsidRPr="00AA404C">
        <w:rPr>
          <w:rFonts w:hint="cs"/>
          <w:rtl/>
        </w:rPr>
        <w:t xml:space="preserve"> בייסוד ההיכל; "</w:t>
      </w:r>
      <w:r w:rsidRPr="00AA404C">
        <w:rPr>
          <w:rtl/>
        </w:rPr>
        <w:t>וַיִּשְׂמָחוּ</w:t>
      </w:r>
      <w:r w:rsidRPr="00AA404C">
        <w:rPr>
          <w:rFonts w:hint="cs"/>
          <w:rtl/>
        </w:rPr>
        <w:t>,</w:t>
      </w:r>
      <w:r w:rsidRPr="00AA404C">
        <w:rPr>
          <w:rtl/>
        </w:rPr>
        <w:t xml:space="preserve"> כִּי הָאֱלֹהִים שִׂמְּחָם שִׂמְחָה גְדוֹלָה וְגַם הַנָּשִׁים וְהַיְלָדִים שָׂמֵחוּ </w:t>
      </w:r>
      <w:r w:rsidRPr="00AA404C">
        <w:rPr>
          <w:b/>
          <w:bCs/>
          <w:rtl/>
        </w:rPr>
        <w:t>וַתִּשָּׁמַע שִׂמְחַת יְרוּשָׁלִַם מֵרָחוֹק</w:t>
      </w:r>
      <w:r w:rsidRPr="00AA404C">
        <w:rPr>
          <w:rFonts w:hint="cs"/>
          <w:rtl/>
        </w:rPr>
        <w:t>"</w:t>
      </w:r>
      <w:r>
        <w:rPr>
          <w:rFonts w:hint="cs"/>
          <w:rtl/>
        </w:rPr>
        <w:t xml:space="preserve"> (נחמ' י"ב, מג)</w:t>
      </w:r>
      <w:r w:rsidRPr="00AA404C">
        <w:rPr>
          <w:rFonts w:hint="cs"/>
          <w:rtl/>
        </w:rPr>
        <w:t xml:space="preserve"> </w:t>
      </w:r>
      <w:r w:rsidRPr="00AA404C">
        <w:rPr>
          <w:rtl/>
        </w:rPr>
        <w:t>–</w:t>
      </w:r>
      <w:r w:rsidRPr="00AA404C">
        <w:rPr>
          <w:rFonts w:hint="cs"/>
          <w:rtl/>
        </w:rPr>
        <w:t xml:space="preserve"> בחנוכת החומה. </w:t>
      </w:r>
      <w:r>
        <w:rPr>
          <w:rFonts w:hint="cs"/>
          <w:rtl/>
        </w:rPr>
        <w:t xml:space="preserve">בנוסף, </w:t>
      </w:r>
      <w:r w:rsidRPr="00AA404C">
        <w:rPr>
          <w:rFonts w:hint="cs"/>
          <w:rtl/>
        </w:rPr>
        <w:t>בשני התיאורים נוטלים חלק כהנים התוקעים בחצוצרות (אלה הפעמיים היחידות בעו"נ</w:t>
      </w:r>
      <w:r>
        <w:rPr>
          <w:rFonts w:hint="cs"/>
          <w:rtl/>
        </w:rPr>
        <w:t xml:space="preserve"> בהם חוזר מוטיב זה</w:t>
      </w:r>
      <w:r w:rsidRPr="00AA404C">
        <w:rPr>
          <w:rFonts w:hint="cs"/>
          <w:rtl/>
        </w:rPr>
        <w:t xml:space="preserve">), עניין המקביל, כאמור למעלה, לסיפור </w:t>
      </w:r>
      <w:r>
        <w:rPr>
          <w:rFonts w:hint="cs"/>
          <w:rtl/>
        </w:rPr>
        <w:t>כיבוש יריחו.</w:t>
      </w:r>
    </w:p>
    <w:p w:rsidR="0073683D" w:rsidRPr="00AA404C" w:rsidRDefault="0073683D" w:rsidP="002428BF">
      <w:pPr>
        <w:pStyle w:val="a5"/>
        <w:ind w:left="357"/>
        <w:jc w:val="both"/>
        <w:rPr>
          <w:rtl/>
        </w:rPr>
      </w:pPr>
      <w:r w:rsidRPr="00AA404C">
        <w:rPr>
          <w:rFonts w:hint="cs"/>
          <w:rtl/>
        </w:rPr>
        <w:t>ייתכן</w:t>
      </w:r>
      <w:r>
        <w:rPr>
          <w:rFonts w:hint="cs"/>
          <w:rtl/>
        </w:rPr>
        <w:t>, אם כן,</w:t>
      </w:r>
      <w:r w:rsidRPr="00AA404C">
        <w:rPr>
          <w:rFonts w:hint="cs"/>
          <w:rtl/>
        </w:rPr>
        <w:t xml:space="preserve"> שכחלק מן הזיקה בין הטקסים </w:t>
      </w:r>
      <w:r w:rsidRPr="00AA404C">
        <w:rPr>
          <w:rtl/>
        </w:rPr>
        <w:t>–</w:t>
      </w:r>
      <w:r w:rsidRPr="00AA404C">
        <w:rPr>
          <w:rFonts w:hint="cs"/>
          <w:rtl/>
        </w:rPr>
        <w:t xml:space="preserve"> ייסוד ההיכל ובניית החומה, הם חולקים גם אנלוגיה משותפת לכיבוש יריחו. עניין זה זוקק הרחבה</w:t>
      </w:r>
      <w:r>
        <w:rPr>
          <w:rFonts w:hint="cs"/>
          <w:rtl/>
        </w:rPr>
        <w:t>, וקשור בין השאר בדיון על מבנה הספר כולו</w:t>
      </w:r>
      <w:r w:rsidRPr="00AA404C">
        <w:rPr>
          <w:rFonts w:hint="cs"/>
          <w:rtl/>
        </w:rPr>
        <w:t>, ואכמ"ל.</w:t>
      </w:r>
    </w:p>
  </w:footnote>
  <w:footnote w:id="71">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 xml:space="preserve">הצעה זו הציע לי </w:t>
      </w:r>
      <w:r>
        <w:rPr>
          <w:rFonts w:hint="cs"/>
          <w:rtl/>
        </w:rPr>
        <w:t xml:space="preserve">בעל-פה </w:t>
      </w:r>
      <w:r w:rsidRPr="00AA404C">
        <w:rPr>
          <w:rFonts w:hint="cs"/>
          <w:rtl/>
        </w:rPr>
        <w:t>פרופ' אוריאל סימון.</w:t>
      </w:r>
    </w:p>
  </w:footnote>
  <w:footnote w:id="72">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מוטיב</w:t>
      </w:r>
      <w:r w:rsidRPr="00AA404C">
        <w:rPr>
          <w:rFonts w:hint="cs"/>
          <w:rtl/>
        </w:rPr>
        <w:t xml:space="preserve"> העמדת הדלתות מופיע גם בנחמיה ג', א, ג, ו, יג-טו; ו', א.</w:t>
      </w:r>
    </w:p>
  </w:footnote>
  <w:footnote w:id="73">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מלבד</w:t>
      </w:r>
      <w:r>
        <w:rPr>
          <w:rFonts w:hint="cs"/>
          <w:rtl/>
        </w:rPr>
        <w:t>,</w:t>
      </w:r>
      <w:r w:rsidRPr="00AA404C">
        <w:rPr>
          <w:rFonts w:hint="cs"/>
          <w:rtl/>
        </w:rPr>
        <w:t xml:space="preserve"> </w:t>
      </w:r>
      <w:r>
        <w:rPr>
          <w:rFonts w:hint="cs"/>
          <w:rtl/>
        </w:rPr>
        <w:t xml:space="preserve">אולי, </w:t>
      </w:r>
      <w:r w:rsidRPr="00AA404C">
        <w:rPr>
          <w:rFonts w:hint="cs"/>
          <w:rtl/>
        </w:rPr>
        <w:t>בימי יאשיהו (מלכים ב' כ"ג, ב; דהי"ב ל"ד, ל). גם לסיפור זה ישנן מספר נקודות דמיון לקריאת התורה בימי עזרא ונחמיה.</w:t>
      </w:r>
    </w:p>
  </w:footnote>
  <w:footnote w:id="74">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לחמן תשס"ה</w:t>
      </w:r>
      <w:r>
        <w:rPr>
          <w:rFonts w:hint="cs"/>
          <w:rtl/>
        </w:rPr>
        <w:t>,</w:t>
      </w:r>
      <w:r w:rsidRPr="00AA404C">
        <w:rPr>
          <w:rFonts w:hint="cs"/>
          <w:rtl/>
        </w:rPr>
        <w:t xml:space="preserve"> עמ' 43.</w:t>
      </w:r>
    </w:p>
  </w:footnote>
  <w:footnote w:id="75">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שם, עמ' 44</w:t>
      </w:r>
      <w:r w:rsidRPr="00AA404C">
        <w:rPr>
          <w:rFonts w:hint="cs"/>
          <w:rtl/>
        </w:rPr>
        <w:t>.</w:t>
      </w:r>
    </w:p>
  </w:footnote>
  <w:footnote w:id="76">
    <w:p w:rsidR="0073683D" w:rsidRDefault="0073683D" w:rsidP="00D15DCD">
      <w:pPr>
        <w:pStyle w:val="a5"/>
        <w:ind w:left="357" w:hanging="357"/>
        <w:jc w:val="both"/>
      </w:pPr>
      <w:r>
        <w:rPr>
          <w:rStyle w:val="a7"/>
        </w:rPr>
        <w:footnoteRef/>
      </w:r>
      <w:r>
        <w:rPr>
          <w:rtl/>
        </w:rPr>
        <w:t xml:space="preserve"> </w:t>
      </w:r>
      <w:r>
        <w:rPr>
          <w:rFonts w:hint="cs"/>
          <w:rtl/>
        </w:rPr>
        <w:tab/>
        <w:t>טענה זו מחזקת את התחושה שהאנלוגיה בספר עו"נ היא לא דווקא ל</w:t>
      </w:r>
      <w:r w:rsidRPr="00E7238C">
        <w:rPr>
          <w:rFonts w:hint="cs"/>
          <w:b/>
          <w:bCs/>
          <w:rtl/>
        </w:rPr>
        <w:t>ספר יהושע</w:t>
      </w:r>
      <w:r>
        <w:rPr>
          <w:rFonts w:hint="cs"/>
          <w:rtl/>
        </w:rPr>
        <w:t xml:space="preserve"> עצמו, אלא לחזרת העם מן הגלות לארצו; כך שחלק מן ההקבלות שהצגתי מקבילות יותר לתיאורים המופיעים בתורה.</w:t>
      </w:r>
    </w:p>
  </w:footnote>
  <w:footnote w:id="77">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על הקבלה זו הרחיב ליפשיץ במאמר המוקדש ל</w:t>
      </w:r>
      <w:r>
        <w:rPr>
          <w:rFonts w:hint="cs"/>
          <w:rtl/>
        </w:rPr>
        <w:t>ניתוח ספרותי של נחמ'</w:t>
      </w:r>
      <w:r w:rsidRPr="00AA404C">
        <w:rPr>
          <w:rFonts w:hint="cs"/>
          <w:rtl/>
        </w:rPr>
        <w:t xml:space="preserve"> י"א (ליפשיץ 1999).</w:t>
      </w:r>
    </w:p>
  </w:footnote>
  <w:footnote w:id="78">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 xml:space="preserve">וויליאמסון </w:t>
      </w:r>
      <w:r>
        <w:rPr>
          <w:rFonts w:hint="cs"/>
          <w:rtl/>
        </w:rPr>
        <w:t>(</w:t>
      </w:r>
      <w:r w:rsidRPr="00AA404C">
        <w:rPr>
          <w:rFonts w:hint="cs"/>
          <w:rtl/>
        </w:rPr>
        <w:t>198</w:t>
      </w:r>
      <w:r>
        <w:rPr>
          <w:rFonts w:hint="cs"/>
          <w:rtl/>
        </w:rPr>
        <w:t>5, עמ' 351) מזכיר בפירושו לנחמ'</w:t>
      </w:r>
      <w:r w:rsidRPr="00AA404C">
        <w:rPr>
          <w:rFonts w:hint="cs"/>
          <w:rtl/>
        </w:rPr>
        <w:t xml:space="preserve"> י"א, כדוגמא לגורל, את הגורלות בספר יהושע; אך קשה לומר שהוא רואה קשר בין הגורלות.</w:t>
      </w:r>
    </w:p>
    <w:p w:rsidR="0073683D" w:rsidRPr="00AA404C" w:rsidRDefault="0073683D" w:rsidP="002428BF">
      <w:pPr>
        <w:pStyle w:val="a5"/>
        <w:ind w:left="357"/>
        <w:jc w:val="both"/>
      </w:pPr>
      <w:r w:rsidRPr="00AA404C">
        <w:rPr>
          <w:rFonts w:hint="cs"/>
          <w:rtl/>
        </w:rPr>
        <w:t>ליפשיץ</w:t>
      </w:r>
      <w:r>
        <w:rPr>
          <w:rFonts w:hint="cs"/>
          <w:rtl/>
        </w:rPr>
        <w:t xml:space="preserve"> (1999, עמ' 27) רואה בגורל בנחמ'</w:t>
      </w:r>
      <w:r w:rsidRPr="00AA404C">
        <w:rPr>
          <w:rFonts w:hint="cs"/>
          <w:rtl/>
        </w:rPr>
        <w:t xml:space="preserve"> י"א רמז להתנחלות בימי יהושע, ומעיר (שם, הערה 43): "הקשר המרומז למעשה ההתיישבות בימי נחמיה מקבל חיזוק מבחינת הק</w:t>
      </w:r>
      <w:r>
        <w:rPr>
          <w:rFonts w:hint="cs"/>
          <w:rtl/>
        </w:rPr>
        <w:t>שר בין רשימת ה'חצרים' לבין יהושע</w:t>
      </w:r>
      <w:r w:rsidRPr="00AA404C">
        <w:rPr>
          <w:rFonts w:hint="cs"/>
          <w:rtl/>
        </w:rPr>
        <w:t xml:space="preserve"> ט"ו ומהנאמר בנחמיה ח' 17, בו נזכר יהושע באופן מפורש". מדבריו אפשר לראות שוב את טענתנו, שאזכורו המפורש של יהושע </w:t>
      </w:r>
      <w:r>
        <w:rPr>
          <w:rFonts w:hint="cs"/>
          <w:rtl/>
        </w:rPr>
        <w:t xml:space="preserve">בן נון </w:t>
      </w:r>
      <w:r w:rsidRPr="00AA404C">
        <w:rPr>
          <w:rFonts w:hint="cs"/>
          <w:rtl/>
        </w:rPr>
        <w:t>בספר נחמיה מהווה גורם מקשר מבוסס בין ספר עו"נ לספר יהושע.</w:t>
      </w:r>
    </w:p>
  </w:footnote>
  <w:footnote w:id="79">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באטן 1913, עמ' 273</w:t>
      </w:r>
      <w:r w:rsidRPr="00AA404C">
        <w:rPr>
          <w:rFonts w:hint="cs"/>
          <w:rtl/>
        </w:rPr>
        <w:t>; מאיירס 1965</w:t>
      </w:r>
      <w:r>
        <w:rPr>
          <w:rFonts w:hint="cs"/>
          <w:rtl/>
        </w:rPr>
        <w:t>,</w:t>
      </w:r>
      <w:r w:rsidRPr="00AA404C">
        <w:rPr>
          <w:rFonts w:hint="cs"/>
          <w:rtl/>
        </w:rPr>
        <w:t xml:space="preserve"> </w:t>
      </w:r>
      <w:r>
        <w:rPr>
          <w:rFonts w:hint="cs"/>
          <w:rtl/>
        </w:rPr>
        <w:t>עמ' 191-189</w:t>
      </w:r>
      <w:r w:rsidRPr="00AA404C">
        <w:rPr>
          <w:rFonts w:hint="cs"/>
          <w:rtl/>
        </w:rPr>
        <w:t>; פנשאם 1982</w:t>
      </w:r>
      <w:r>
        <w:rPr>
          <w:rFonts w:hint="cs"/>
          <w:rtl/>
        </w:rPr>
        <w:t>,</w:t>
      </w:r>
      <w:r w:rsidRPr="00AA404C">
        <w:rPr>
          <w:rFonts w:hint="cs"/>
          <w:rtl/>
        </w:rPr>
        <w:t xml:space="preserve"> </w:t>
      </w:r>
      <w:r>
        <w:rPr>
          <w:rFonts w:hint="cs"/>
          <w:rtl/>
        </w:rPr>
        <w:t>עמ' 249</w:t>
      </w:r>
      <w:r w:rsidRPr="00AA404C">
        <w:rPr>
          <w:rFonts w:hint="cs"/>
          <w:rtl/>
        </w:rPr>
        <w:t>; קליינס 1984</w:t>
      </w:r>
      <w:r>
        <w:rPr>
          <w:rFonts w:hint="cs"/>
          <w:rtl/>
        </w:rPr>
        <w:t>,</w:t>
      </w:r>
      <w:r w:rsidRPr="00AA404C">
        <w:rPr>
          <w:rFonts w:hint="cs"/>
          <w:rtl/>
        </w:rPr>
        <w:t xml:space="preserve"> </w:t>
      </w:r>
      <w:r>
        <w:rPr>
          <w:rFonts w:hint="cs"/>
          <w:rtl/>
        </w:rPr>
        <w:t>עמ' 220</w:t>
      </w:r>
      <w:r w:rsidRPr="00AA404C">
        <w:rPr>
          <w:rFonts w:hint="cs"/>
          <w:rtl/>
        </w:rPr>
        <w:t>; וויליאמסון 1985</w:t>
      </w:r>
      <w:r>
        <w:rPr>
          <w:rFonts w:hint="cs"/>
          <w:rtl/>
        </w:rPr>
        <w:t>,</w:t>
      </w:r>
      <w:r w:rsidRPr="00AA404C">
        <w:rPr>
          <w:rFonts w:hint="cs"/>
          <w:rtl/>
        </w:rPr>
        <w:t xml:space="preserve"> </w:t>
      </w:r>
      <w:r>
        <w:rPr>
          <w:rFonts w:hint="cs"/>
          <w:rtl/>
        </w:rPr>
        <w:t>עמ' 350</w:t>
      </w:r>
      <w:r w:rsidRPr="00AA404C">
        <w:rPr>
          <w:rFonts w:hint="cs"/>
          <w:rtl/>
        </w:rPr>
        <w:t>; בלנקינסופ 1988</w:t>
      </w:r>
      <w:r>
        <w:rPr>
          <w:rFonts w:hint="cs"/>
          <w:rtl/>
        </w:rPr>
        <w:t>,</w:t>
      </w:r>
      <w:r w:rsidRPr="00AA404C">
        <w:rPr>
          <w:rFonts w:hint="cs"/>
          <w:rtl/>
        </w:rPr>
        <w:t xml:space="preserve"> </w:t>
      </w:r>
      <w:r>
        <w:rPr>
          <w:rFonts w:hint="cs"/>
          <w:rtl/>
        </w:rPr>
        <w:t>עמ' 330-329</w:t>
      </w:r>
      <w:r w:rsidRPr="00AA404C">
        <w:rPr>
          <w:rFonts w:hint="cs"/>
          <w:rtl/>
        </w:rPr>
        <w:t>; אלן 2003</w:t>
      </w:r>
      <w:r>
        <w:rPr>
          <w:rFonts w:hint="cs"/>
          <w:rtl/>
        </w:rPr>
        <w:t>,</w:t>
      </w:r>
      <w:r w:rsidRPr="00AA404C">
        <w:rPr>
          <w:rFonts w:hint="cs"/>
          <w:rtl/>
        </w:rPr>
        <w:t xml:space="preserve"> </w:t>
      </w:r>
      <w:r>
        <w:rPr>
          <w:rFonts w:hint="cs"/>
          <w:rtl/>
        </w:rPr>
        <w:t>עמ' 152</w:t>
      </w:r>
      <w:r w:rsidRPr="00AA404C">
        <w:rPr>
          <w:rFonts w:hint="cs"/>
          <w:rtl/>
        </w:rPr>
        <w:t>.</w:t>
      </w:r>
    </w:p>
    <w:p w:rsidR="0073683D" w:rsidRPr="00AA404C" w:rsidRDefault="0073683D" w:rsidP="002428BF">
      <w:pPr>
        <w:pStyle w:val="a5"/>
        <w:ind w:left="357"/>
        <w:jc w:val="both"/>
        <w:rPr>
          <w:rtl/>
        </w:rPr>
      </w:pPr>
      <w:r w:rsidRPr="00AA404C">
        <w:rPr>
          <w:rFonts w:hint="cs"/>
          <w:rtl/>
        </w:rPr>
        <w:t>בלנקינסופ טוען להקבלה רחבה ומדוקדקת בין רשימת הנחלות בנחמיה י"א ובין מקבילתה בספר יהושע, כחלק מן ההשוואה הרחבה בין שתי התקופות:</w:t>
      </w:r>
      <w:r w:rsidRPr="00AA404C">
        <w:t>"Our list, then, fits very well with the exodus-settlement pattern which we have observed at several points in our reading of Ezra-Nehemiah. It illustrates an important facet of the C narrative as a whole, namely, that history must always conform to ancient patterns"</w:t>
      </w:r>
      <w:r w:rsidRPr="00AA404C">
        <w:rPr>
          <w:rFonts w:hint="cs"/>
          <w:rtl/>
        </w:rPr>
        <w:t xml:space="preserve"> (שם, עמ' 330). </w:t>
      </w:r>
    </w:p>
    <w:p w:rsidR="0073683D" w:rsidRPr="00AA404C" w:rsidRDefault="0073683D" w:rsidP="002428BF">
      <w:pPr>
        <w:pStyle w:val="a5"/>
        <w:ind w:left="357"/>
        <w:jc w:val="both"/>
        <w:rPr>
          <w:rtl/>
        </w:rPr>
      </w:pPr>
      <w:r w:rsidRPr="00AA404C">
        <w:rPr>
          <w:rFonts w:hint="cs"/>
          <w:rtl/>
        </w:rPr>
        <w:t xml:space="preserve">באטן (שם) הפליא לעשות, כשכתב על העיר 'ישוע' (נחמ' י"א, כו) </w:t>
      </w:r>
      <w:r w:rsidRPr="00AA404C">
        <w:rPr>
          <w:rtl/>
        </w:rPr>
        <w:t>–</w:t>
      </w:r>
      <w:r w:rsidRPr="00AA404C">
        <w:rPr>
          <w:rFonts w:hint="cs"/>
          <w:rtl/>
        </w:rPr>
        <w:t xml:space="preserve"> עיר ברשימ</w:t>
      </w:r>
      <w:r>
        <w:rPr>
          <w:rFonts w:hint="cs"/>
          <w:rtl/>
        </w:rPr>
        <w:t>ת יישובי יהודה שלא מופיעה ביהו'</w:t>
      </w:r>
      <w:r w:rsidRPr="00AA404C">
        <w:rPr>
          <w:rFonts w:hint="cs"/>
          <w:rtl/>
        </w:rPr>
        <w:t xml:space="preserve"> ט"ו: </w:t>
      </w:r>
      <w:r w:rsidRPr="00AA404C">
        <w:t>"…we have to suppose a corruption… or that 'in Jeshua' is a marginal note, originally intended to call attention to the fact that these names were to be found in the book of Josh."</w:t>
      </w:r>
      <w:r w:rsidRPr="00AA404C">
        <w:rPr>
          <w:rFonts w:hint="cs"/>
          <w:rtl/>
        </w:rPr>
        <w:t>. אמירה זו אמנם מרחיבה את גבולות הפרשנות עד קצה גבול היכולת, אך היא מדגימה עד כמה ברור לבאטן שהרשימה בנחמיה לקוחה מספר יהושע!</w:t>
      </w:r>
    </w:p>
  </w:footnote>
  <w:footnote w:id="80">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החישוב המספרי שמציע ליפשיץ נראה בעיני תמוה, משום שהוא טוען שברשימת ערי יהודה ב</w:t>
      </w:r>
      <w:r>
        <w:rPr>
          <w:rFonts w:hint="cs"/>
          <w:rtl/>
        </w:rPr>
        <w:t>יהו' ט"ו ישנן שמונים וחמש ערים;</w:t>
      </w:r>
      <w:r w:rsidRPr="00AA404C">
        <w:rPr>
          <w:rFonts w:hint="cs"/>
          <w:rtl/>
        </w:rPr>
        <w:t xml:space="preserve"> אך אם נחבר את המספרים הבאים בסיכומי הרשימו</w:t>
      </w:r>
      <w:r>
        <w:rPr>
          <w:rFonts w:hint="cs"/>
          <w:rtl/>
        </w:rPr>
        <w:t>ת שם, נגיע למאה ושתים עשרה ערים,</w:t>
      </w:r>
      <w:r w:rsidRPr="00AA404C">
        <w:rPr>
          <w:rFonts w:hint="cs"/>
          <w:rtl/>
        </w:rPr>
        <w:t xml:space="preserve"> ולמעשה נמנות שם ערים </w:t>
      </w:r>
      <w:r>
        <w:rPr>
          <w:rFonts w:hint="cs"/>
          <w:rtl/>
        </w:rPr>
        <w:t xml:space="preserve">רבות יותר </w:t>
      </w:r>
      <w:r w:rsidRPr="00AA404C">
        <w:rPr>
          <w:rFonts w:hint="cs"/>
          <w:rtl/>
        </w:rPr>
        <w:t>מהכתוב בסיכומים אלו.</w:t>
      </w:r>
    </w:p>
  </w:footnote>
  <w:footnote w:id="81">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 xml:space="preserve">על כך עמדו גם: באטן 1913, </w:t>
      </w:r>
      <w:r w:rsidRPr="00AA404C">
        <w:rPr>
          <w:rFonts w:hint="cs"/>
          <w:rtl/>
        </w:rPr>
        <w:t>שם; בלנקינסופ 1988</w:t>
      </w:r>
      <w:r>
        <w:rPr>
          <w:rFonts w:hint="cs"/>
          <w:rtl/>
        </w:rPr>
        <w:t>,</w:t>
      </w:r>
      <w:r w:rsidRPr="00AA404C">
        <w:rPr>
          <w:rFonts w:hint="cs"/>
          <w:rtl/>
        </w:rPr>
        <w:t xml:space="preserve"> שם.</w:t>
      </w:r>
    </w:p>
  </w:footnote>
  <w:footnote w:id="82">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ליפשיץ 1999</w:t>
      </w:r>
      <w:r>
        <w:rPr>
          <w:rFonts w:hint="cs"/>
          <w:rtl/>
        </w:rPr>
        <w:t>,</w:t>
      </w:r>
      <w:r w:rsidRPr="00AA404C">
        <w:rPr>
          <w:rFonts w:hint="cs"/>
          <w:rtl/>
        </w:rPr>
        <w:t xml:space="preserve"> </w:t>
      </w:r>
      <w:r>
        <w:rPr>
          <w:rFonts w:hint="cs"/>
          <w:rtl/>
        </w:rPr>
        <w:t>עמ' 30</w:t>
      </w:r>
      <w:r w:rsidRPr="00AA404C">
        <w:rPr>
          <w:rFonts w:hint="cs"/>
          <w:rtl/>
        </w:rPr>
        <w:t>.</w:t>
      </w:r>
    </w:p>
  </w:footnote>
  <w:footnote w:id="83">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שם, עמ' 29, הערה 48</w:t>
      </w:r>
      <w:r w:rsidRPr="00AA404C">
        <w:rPr>
          <w:rFonts w:hint="cs"/>
          <w:rtl/>
        </w:rPr>
        <w:t>. ליפשיץ מעיר כי בספר נחמיה כולו מופיעה המילה 'חצרים' ארבע פעמים.</w:t>
      </w:r>
    </w:p>
  </w:footnote>
  <w:footnote w:id="84">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שם, עמ' 23, הערה 27</w:t>
      </w:r>
      <w:r w:rsidRPr="00AA404C">
        <w:rPr>
          <w:rFonts w:hint="cs"/>
          <w:rtl/>
        </w:rPr>
        <w:t>.</w:t>
      </w:r>
    </w:p>
  </w:footnote>
  <w:footnote w:id="85">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קליינס 1984, שם</w:t>
      </w:r>
      <w:r w:rsidRPr="00AA404C">
        <w:rPr>
          <w:rFonts w:hint="cs"/>
          <w:rtl/>
        </w:rPr>
        <w:t>.</w:t>
      </w:r>
    </w:p>
  </w:footnote>
  <w:footnote w:id="86">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 xml:space="preserve">ליפשיץ 1999, </w:t>
      </w:r>
      <w:r w:rsidRPr="00AA404C">
        <w:rPr>
          <w:rFonts w:hint="cs"/>
          <w:rtl/>
        </w:rPr>
        <w:t>שם.</w:t>
      </w:r>
    </w:p>
  </w:footnote>
  <w:footnote w:id="87">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וויליאמסון 1985</w:t>
      </w:r>
      <w:r>
        <w:rPr>
          <w:rFonts w:hint="cs"/>
          <w:rtl/>
        </w:rPr>
        <w:t>,</w:t>
      </w:r>
      <w:r w:rsidRPr="00AA404C">
        <w:rPr>
          <w:rFonts w:hint="cs"/>
          <w:rtl/>
        </w:rPr>
        <w:t xml:space="preserve"> </w:t>
      </w:r>
      <w:r>
        <w:rPr>
          <w:rFonts w:hint="cs"/>
          <w:rtl/>
        </w:rPr>
        <w:t>עמ' 350</w:t>
      </w:r>
      <w:r w:rsidRPr="00AA404C">
        <w:rPr>
          <w:rFonts w:hint="cs"/>
          <w:rtl/>
        </w:rPr>
        <w:t xml:space="preserve">. ראה גם: </w:t>
      </w:r>
      <w:r>
        <w:rPr>
          <w:rFonts w:hint="cs"/>
          <w:rtl/>
        </w:rPr>
        <w:t>זר-כבוד</w:t>
      </w:r>
      <w:r w:rsidRPr="00AA404C">
        <w:rPr>
          <w:rFonts w:hint="cs"/>
          <w:rtl/>
        </w:rPr>
        <w:t xml:space="preserve"> תשמ"ח</w:t>
      </w:r>
      <w:r>
        <w:rPr>
          <w:rFonts w:hint="cs"/>
          <w:rtl/>
        </w:rPr>
        <w:t>,</w:t>
      </w:r>
      <w:r w:rsidRPr="00AA404C">
        <w:rPr>
          <w:rFonts w:hint="cs"/>
          <w:rtl/>
        </w:rPr>
        <w:t xml:space="preserve"> עמ' קכט.</w:t>
      </w:r>
    </w:p>
  </w:footnote>
  <w:footnote w:id="88">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באטן 1913</w:t>
      </w:r>
      <w:r>
        <w:rPr>
          <w:rFonts w:hint="cs"/>
          <w:rtl/>
        </w:rPr>
        <w:t>,</w:t>
      </w:r>
      <w:r w:rsidRPr="00AA404C">
        <w:rPr>
          <w:rFonts w:hint="cs"/>
          <w:rtl/>
        </w:rPr>
        <w:t xml:space="preserve"> </w:t>
      </w:r>
      <w:r>
        <w:rPr>
          <w:rFonts w:hint="cs"/>
          <w:rtl/>
        </w:rPr>
        <w:t>274-273</w:t>
      </w:r>
      <w:r w:rsidRPr="00AA404C">
        <w:rPr>
          <w:rFonts w:hint="cs"/>
          <w:rtl/>
        </w:rPr>
        <w:t>; וויליאמסון 1985</w:t>
      </w:r>
      <w:r>
        <w:rPr>
          <w:rFonts w:hint="cs"/>
          <w:rtl/>
        </w:rPr>
        <w:t>,</w:t>
      </w:r>
      <w:r w:rsidRPr="00AA404C">
        <w:rPr>
          <w:rFonts w:hint="cs"/>
          <w:rtl/>
        </w:rPr>
        <w:t xml:space="preserve"> </w:t>
      </w:r>
      <w:r>
        <w:rPr>
          <w:rFonts w:hint="cs"/>
          <w:rtl/>
        </w:rPr>
        <w:t>עמ' 353</w:t>
      </w:r>
      <w:r w:rsidRPr="00AA404C">
        <w:rPr>
          <w:rFonts w:hint="cs"/>
          <w:rtl/>
        </w:rPr>
        <w:t>; קוכמן והלצר</w:t>
      </w:r>
      <w:r>
        <w:rPr>
          <w:rFonts w:hint="cs"/>
          <w:rtl/>
        </w:rPr>
        <w:t>,</w:t>
      </w:r>
      <w:r w:rsidRPr="00AA404C">
        <w:rPr>
          <w:rFonts w:hint="cs"/>
          <w:rtl/>
        </w:rPr>
        <w:t xml:space="preserve"> </w:t>
      </w:r>
      <w:r>
        <w:rPr>
          <w:rFonts w:hint="cs"/>
          <w:rtl/>
        </w:rPr>
        <w:t>עמ' 188</w:t>
      </w:r>
      <w:r w:rsidRPr="00AA404C">
        <w:rPr>
          <w:rFonts w:hint="cs"/>
          <w:rtl/>
        </w:rPr>
        <w:t>.</w:t>
      </w:r>
    </w:p>
  </w:footnote>
  <w:footnote w:id="89">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 xml:space="preserve">קוכמן והלצר, שם. ראה גם ליפשיץ 1999, </w:t>
      </w:r>
      <w:r w:rsidRPr="00AA404C">
        <w:rPr>
          <w:rFonts w:hint="cs"/>
          <w:rtl/>
        </w:rPr>
        <w:t>עמ' 30.</w:t>
      </w:r>
    </w:p>
  </w:footnote>
  <w:footnote w:id="90">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כך הבינו למשל רש"י, ראב"ע ובעל 'מצודת דוד'.</w:t>
      </w:r>
    </w:p>
  </w:footnote>
  <w:footnote w:id="91">
    <w:p w:rsidR="0073683D" w:rsidRDefault="0073683D" w:rsidP="00D15DCD">
      <w:pPr>
        <w:pStyle w:val="a5"/>
        <w:ind w:left="357" w:hanging="357"/>
        <w:rPr>
          <w:rtl/>
        </w:rPr>
      </w:pPr>
      <w:r>
        <w:rPr>
          <w:rStyle w:val="a7"/>
        </w:rPr>
        <w:footnoteRef/>
      </w:r>
      <w:r>
        <w:rPr>
          <w:rtl/>
        </w:rPr>
        <w:t xml:space="preserve"> </w:t>
      </w:r>
      <w:r>
        <w:rPr>
          <w:rFonts w:hint="cs"/>
          <w:rtl/>
        </w:rPr>
        <w:tab/>
        <w:t xml:space="preserve">מלבד העיסוק </w:t>
      </w:r>
      <w:r w:rsidRPr="00357CA5">
        <w:rPr>
          <w:rFonts w:hint="cs"/>
          <w:b/>
          <w:bCs/>
          <w:rtl/>
        </w:rPr>
        <w:t>בנחלות עצמן</w:t>
      </w:r>
      <w:r>
        <w:rPr>
          <w:rFonts w:hint="cs"/>
          <w:rtl/>
        </w:rPr>
        <w:t xml:space="preserve"> בפרק י"א בנחמיה, שלו נמצאה הקבלה.</w:t>
      </w:r>
    </w:p>
  </w:footnote>
  <w:footnote w:id="92">
    <w:p w:rsidR="0073683D" w:rsidRDefault="0073683D" w:rsidP="00E05E0D">
      <w:pPr>
        <w:pStyle w:val="a5"/>
        <w:ind w:left="357" w:hanging="357"/>
        <w:jc w:val="both"/>
        <w:rPr>
          <w:rtl/>
        </w:rPr>
      </w:pPr>
      <w:r w:rsidRPr="00C52261">
        <w:rPr>
          <w:rStyle w:val="a7"/>
        </w:rPr>
        <w:footnoteRef/>
      </w:r>
      <w:r w:rsidRPr="00C52261">
        <w:rPr>
          <w:rtl/>
        </w:rPr>
        <w:t xml:space="preserve"> </w:t>
      </w:r>
      <w:r w:rsidRPr="00C52261">
        <w:rPr>
          <w:rFonts w:hint="cs"/>
          <w:rtl/>
        </w:rPr>
        <w:tab/>
        <w:t>ייתכן וניתן להשוות את הסקירה ההיסטורית בתפילת הלויים לסקירה ההיסטורית בנאומו של יהושע בשכם (יהו' כ"ד). לא מצאתי הקבלות רבות בין שני הפרקים, ולכן לא הצגתי את הדברים במפורט כחלק מן העבודה; אך ייתכן כי לאור ההקבלות שבין שני הספרים, ניתן לראות גם את שני המעמד</w:t>
      </w:r>
      <w:r>
        <w:rPr>
          <w:rFonts w:hint="cs"/>
          <w:rtl/>
        </w:rPr>
        <w:t>ות</w:t>
      </w:r>
      <w:r w:rsidRPr="00C52261">
        <w:rPr>
          <w:rFonts w:hint="cs"/>
          <w:rtl/>
        </w:rPr>
        <w:t xml:space="preserve"> המכוננים שבסופם (המעמד בשכם ומעמד האמנה) כמקבילים.</w:t>
      </w:r>
      <w:r>
        <w:rPr>
          <w:rFonts w:hint="cs"/>
          <w:rtl/>
        </w:rPr>
        <w:t xml:space="preserve"> בשני המעמדות מקבל העם על עצמו את עבודת ה' ועשיית תורתו, ובתפילת הלויים הם אף משווים בין שתי התקופות במפורש. </w:t>
      </w:r>
      <w:r w:rsidR="00E05E0D">
        <w:rPr>
          <w:rFonts w:hint="cs"/>
          <w:rtl/>
        </w:rPr>
        <w:t xml:space="preserve">על כך </w:t>
      </w:r>
      <w:r>
        <w:rPr>
          <w:rFonts w:hint="cs"/>
          <w:rtl/>
        </w:rPr>
        <w:t>הרחבתי מעט בסיכום העבודה (</w:t>
      </w:r>
      <w:r w:rsidR="00E05E0D">
        <w:rPr>
          <w:rFonts w:hint="cs"/>
          <w:rtl/>
        </w:rPr>
        <w:t>עמ' 34</w:t>
      </w:r>
      <w:r>
        <w:rPr>
          <w:rFonts w:hint="cs"/>
          <w:rtl/>
        </w:rPr>
        <w:t>).</w:t>
      </w:r>
    </w:p>
  </w:footnote>
  <w:footnote w:id="93">
    <w:p w:rsidR="0073683D" w:rsidRDefault="0073683D">
      <w:pPr>
        <w:pStyle w:val="a5"/>
        <w:rPr>
          <w:rtl/>
        </w:rPr>
      </w:pPr>
      <w:r>
        <w:rPr>
          <w:rStyle w:val="a7"/>
        </w:rPr>
        <w:footnoteRef/>
      </w:r>
      <w:r>
        <w:rPr>
          <w:rtl/>
        </w:rPr>
        <w:t xml:space="preserve"> </w:t>
      </w:r>
      <w:r>
        <w:rPr>
          <w:rFonts w:hint="cs"/>
          <w:rtl/>
        </w:rPr>
        <w:t>מלבד אזכור יחיד נוסף ברשימות הכהנים והלויים (נחמ' י"ב, כו).</w:t>
      </w:r>
    </w:p>
  </w:footnote>
  <w:footnote w:id="94">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עמ' 3.</w:t>
      </w:r>
    </w:p>
  </w:footnote>
  <w:footnote w:id="95">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זר-כבוד</w:t>
      </w:r>
      <w:r w:rsidRPr="00AA404C">
        <w:rPr>
          <w:rFonts w:hint="cs"/>
          <w:rtl/>
        </w:rPr>
        <w:t xml:space="preserve"> תשמ"ח</w:t>
      </w:r>
      <w:r>
        <w:rPr>
          <w:rFonts w:hint="cs"/>
          <w:rtl/>
        </w:rPr>
        <w:t>,</w:t>
      </w:r>
      <w:r w:rsidRPr="00AA404C">
        <w:rPr>
          <w:rFonts w:hint="cs"/>
          <w:rtl/>
        </w:rPr>
        <w:t xml:space="preserve"> עמ' 12.</w:t>
      </w:r>
    </w:p>
  </w:footnote>
  <w:footnote w:id="96">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שם</w:t>
      </w:r>
      <w:r w:rsidRPr="00AA404C">
        <w:rPr>
          <w:rFonts w:hint="cs"/>
          <w:rtl/>
        </w:rPr>
        <w:t>, הערה 28.</w:t>
      </w:r>
    </w:p>
  </w:footnote>
  <w:footnote w:id="97">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בלנקינסופ 1988</w:t>
      </w:r>
      <w:r>
        <w:rPr>
          <w:rFonts w:hint="cs"/>
          <w:rtl/>
        </w:rPr>
        <w:t>,</w:t>
      </w:r>
      <w:r w:rsidRPr="00AA404C">
        <w:rPr>
          <w:rFonts w:hint="cs"/>
          <w:rtl/>
        </w:rPr>
        <w:t xml:space="preserve"> </w:t>
      </w:r>
      <w:r>
        <w:rPr>
          <w:rFonts w:hint="cs"/>
          <w:rtl/>
        </w:rPr>
        <w:t>עמ' 330</w:t>
      </w:r>
      <w:r w:rsidRPr="00AA404C">
        <w:rPr>
          <w:rFonts w:hint="cs"/>
          <w:rtl/>
        </w:rPr>
        <w:t>.</w:t>
      </w:r>
    </w:p>
  </w:footnote>
  <w:footnote w:id="98">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מאיירס 1965, עמ' 157</w:t>
      </w:r>
      <w:r w:rsidRPr="00AA404C">
        <w:rPr>
          <w:rFonts w:hint="cs"/>
          <w:rtl/>
        </w:rPr>
        <w:t>.</w:t>
      </w:r>
    </w:p>
  </w:footnote>
  <w:footnote w:id="99">
    <w:p w:rsidR="0073683D" w:rsidRPr="00AA404C" w:rsidRDefault="0073683D" w:rsidP="00D15DCD">
      <w:pPr>
        <w:pStyle w:val="a8"/>
        <w:ind w:left="357" w:hanging="357"/>
        <w:jc w:val="both"/>
        <w:rPr>
          <w:sz w:val="20"/>
          <w:szCs w:val="20"/>
          <w:rtl/>
        </w:rPr>
      </w:pPr>
      <w:r w:rsidRPr="00AA404C">
        <w:rPr>
          <w:rStyle w:val="a7"/>
          <w:sz w:val="20"/>
          <w:szCs w:val="20"/>
        </w:rPr>
        <w:footnoteRef/>
      </w:r>
      <w:r w:rsidRPr="00AA404C">
        <w:rPr>
          <w:sz w:val="20"/>
          <w:szCs w:val="20"/>
          <w:rtl/>
        </w:rPr>
        <w:t xml:space="preserve"> </w:t>
      </w:r>
      <w:r>
        <w:rPr>
          <w:rFonts w:hint="cs"/>
          <w:sz w:val="20"/>
          <w:szCs w:val="20"/>
          <w:rtl/>
        </w:rPr>
        <w:tab/>
      </w:r>
      <w:r w:rsidRPr="00AA404C">
        <w:rPr>
          <w:rFonts w:hint="cs"/>
          <w:sz w:val="20"/>
          <w:szCs w:val="20"/>
          <w:rtl/>
        </w:rPr>
        <w:t xml:space="preserve">קוכמן העלה רעיון דומה, בפירושו למילים "חוק ומשפט" (עז' ז', י). דבריו הובאו בפרק הקודם (עמ' </w:t>
      </w:r>
      <w:r>
        <w:rPr>
          <w:rFonts w:hint="cs"/>
          <w:sz w:val="20"/>
          <w:szCs w:val="20"/>
          <w:rtl/>
        </w:rPr>
        <w:t>12</w:t>
      </w:r>
      <w:r w:rsidRPr="00AA404C">
        <w:rPr>
          <w:rFonts w:hint="cs"/>
          <w:sz w:val="20"/>
          <w:szCs w:val="20"/>
          <w:rtl/>
        </w:rPr>
        <w:t>).</w:t>
      </w:r>
    </w:p>
  </w:footnote>
  <w:footnote w:id="100">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דעה דומה מובאת כבר בפירוש רלב"ג לנחמ' ח', יז: "</w:t>
      </w:r>
      <w:r w:rsidRPr="00AA404C">
        <w:rPr>
          <w:rtl/>
        </w:rPr>
        <w:t>כי לא עשו מימי ישוע בן נון כן בני ישראל. ר''ל להיות לב כל הבאים שם טוב עם ה' ולקרוא יום ביום בספר תורת האלהים</w:t>
      </w:r>
      <w:r w:rsidRPr="00AA404C">
        <w:rPr>
          <w:rFonts w:hint="cs"/>
          <w:rtl/>
        </w:rPr>
        <w:t>,</w:t>
      </w:r>
      <w:r w:rsidRPr="00AA404C">
        <w:rPr>
          <w:rtl/>
        </w:rPr>
        <w:t xml:space="preserve"> וידמה שכן עשו בימי יהושע בן נון לקרוא גם כן בספר תורת האלהים. או יהיה שב אמרו כי לא עשו כן לעשות הסוכות ולב כלם לה'</w:t>
      </w:r>
      <w:r w:rsidRPr="00AA404C">
        <w:rPr>
          <w:rFonts w:hint="cs"/>
          <w:rtl/>
        </w:rPr>
        <w:t>".</w:t>
      </w:r>
    </w:p>
  </w:footnote>
  <w:footnote w:id="101">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נחמ' ח', א-טו; יח; ט', ג; י"ג, א.</w:t>
      </w:r>
    </w:p>
  </w:footnote>
  <w:footnote w:id="102">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יהו' א', ז-ח; ד', י; ח', לב; לד-לה; י"א, טו; כ"ב, ה; כ"ג, ו; טז; כ"ד, כה-כו.</w:t>
      </w:r>
    </w:p>
  </w:footnote>
  <w:footnote w:id="103">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 xml:space="preserve">ליפשיץ 1999, </w:t>
      </w:r>
      <w:r w:rsidRPr="00AA404C">
        <w:rPr>
          <w:rFonts w:hint="cs"/>
          <w:rtl/>
        </w:rPr>
        <w:t>עמ' 3</w:t>
      </w:r>
      <w:r>
        <w:rPr>
          <w:rFonts w:hint="cs"/>
          <w:rtl/>
        </w:rPr>
        <w:t>2-29</w:t>
      </w:r>
      <w:r w:rsidRPr="00AA404C">
        <w:rPr>
          <w:rFonts w:hint="cs"/>
          <w:rtl/>
        </w:rPr>
        <w:t>.</w:t>
      </w:r>
    </w:p>
  </w:footnote>
  <w:footnote w:id="104">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t>שם, עמ' 24</w:t>
      </w:r>
      <w:r w:rsidRPr="00AA404C">
        <w:rPr>
          <w:rFonts w:hint="cs"/>
          <w:rtl/>
        </w:rPr>
        <w:t>.</w:t>
      </w:r>
    </w:p>
  </w:footnote>
  <w:footnote w:id="105">
    <w:p w:rsidR="0073683D" w:rsidRPr="00AA404C" w:rsidRDefault="0073683D" w:rsidP="00D15DCD">
      <w:pPr>
        <w:pStyle w:val="a5"/>
        <w:ind w:left="357" w:hanging="357"/>
        <w:jc w:val="both"/>
        <w:rPr>
          <w:rtl/>
        </w:rPr>
      </w:pPr>
      <w:r w:rsidRPr="00AA404C">
        <w:rPr>
          <w:rStyle w:val="a7"/>
        </w:rPr>
        <w:footnoteRef/>
      </w:r>
      <w:r w:rsidRPr="00AA404C">
        <w:rPr>
          <w:rtl/>
        </w:rPr>
        <w:t xml:space="preserve"> </w:t>
      </w:r>
      <w:r>
        <w:rPr>
          <w:rFonts w:hint="cs"/>
          <w:rtl/>
        </w:rPr>
        <w:tab/>
      </w:r>
      <w:r w:rsidRPr="00AA404C">
        <w:rPr>
          <w:rFonts w:hint="cs"/>
          <w:rtl/>
        </w:rPr>
        <w:t>לחמן תשס"ה.</w:t>
      </w:r>
    </w:p>
  </w:footnote>
  <w:footnote w:id="106">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שם, עמ' 47</w:t>
      </w:r>
      <w:r w:rsidRPr="00AA404C">
        <w:rPr>
          <w:rFonts w:hint="cs"/>
          <w:rtl/>
        </w:rPr>
        <w:t>.</w:t>
      </w:r>
    </w:p>
  </w:footnote>
  <w:footnote w:id="107">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r>
      <w:r w:rsidRPr="00AA404C">
        <w:rPr>
          <w:rFonts w:hint="cs"/>
          <w:rtl/>
        </w:rPr>
        <w:t>חציית הירדן הניסית והמופגנת, אשר לעומתה עומד סיפור המעמד בנהר אהוא, שאינו "אלא חיקוי דל" (</w:t>
      </w:r>
      <w:r>
        <w:rPr>
          <w:rFonts w:hint="cs"/>
          <w:rtl/>
        </w:rPr>
        <w:t>שם, עמ' 45</w:t>
      </w:r>
      <w:r w:rsidRPr="00AA404C">
        <w:rPr>
          <w:rFonts w:hint="cs"/>
          <w:rtl/>
        </w:rPr>
        <w:t>).</w:t>
      </w:r>
    </w:p>
  </w:footnote>
  <w:footnote w:id="108">
    <w:p w:rsidR="0073683D" w:rsidRPr="00AA404C" w:rsidRDefault="0073683D" w:rsidP="00D15DCD">
      <w:pPr>
        <w:pStyle w:val="a5"/>
        <w:ind w:left="357" w:hanging="357"/>
        <w:jc w:val="both"/>
      </w:pPr>
      <w:r w:rsidRPr="00AA404C">
        <w:rPr>
          <w:rStyle w:val="a7"/>
        </w:rPr>
        <w:footnoteRef/>
      </w:r>
      <w:r w:rsidRPr="00AA404C">
        <w:rPr>
          <w:rtl/>
        </w:rPr>
        <w:t xml:space="preserve"> </w:t>
      </w:r>
      <w:r>
        <w:rPr>
          <w:rFonts w:hint="cs"/>
          <w:rtl/>
        </w:rPr>
        <w:tab/>
        <w:t>שם, עמ' 47-46</w:t>
      </w:r>
      <w:r w:rsidRPr="00AA404C">
        <w:rPr>
          <w:rFonts w:hint="cs"/>
          <w:rtl/>
        </w:rPr>
        <w:t>. דרכו של לחמן במאמרו, בנוגע לדילמה שהצגתי, חשוב</w:t>
      </w:r>
      <w:r>
        <w:rPr>
          <w:rFonts w:hint="cs"/>
          <w:rtl/>
        </w:rPr>
        <w:t>ה</w:t>
      </w:r>
      <w:r w:rsidRPr="00AA404C">
        <w:rPr>
          <w:rFonts w:hint="cs"/>
          <w:rtl/>
        </w:rPr>
        <w:t xml:space="preserve"> מבחינה מתודית: הוא אמנם מתייחס לניגודים בין הספרים, אך רק במידה והם נובעים ישירות מתוך ההקבלות עצמן. בדרך זו, כמדומני, ניתן להסיק מסקנות נוספות על ניגודים בין עו"נ ויהושע, הנובעות מתוך ההקבלות שהצגתי בפרק הקודם.</w:t>
      </w:r>
    </w:p>
  </w:footnote>
  <w:footnote w:id="109">
    <w:p w:rsidR="0073683D" w:rsidRPr="00AA404C" w:rsidRDefault="0073683D" w:rsidP="00D15DCD">
      <w:pPr>
        <w:pStyle w:val="a8"/>
        <w:ind w:left="357" w:hanging="357"/>
        <w:jc w:val="both"/>
        <w:rPr>
          <w:sz w:val="20"/>
          <w:szCs w:val="20"/>
        </w:rPr>
      </w:pPr>
      <w:r w:rsidRPr="00AA404C">
        <w:rPr>
          <w:rStyle w:val="a7"/>
          <w:sz w:val="20"/>
          <w:szCs w:val="20"/>
        </w:rPr>
        <w:footnoteRef/>
      </w:r>
      <w:r w:rsidRPr="00AA404C">
        <w:rPr>
          <w:sz w:val="20"/>
          <w:szCs w:val="20"/>
          <w:rtl/>
        </w:rPr>
        <w:t xml:space="preserve"> </w:t>
      </w:r>
      <w:r>
        <w:rPr>
          <w:rFonts w:hint="cs"/>
          <w:sz w:val="20"/>
          <w:szCs w:val="20"/>
          <w:rtl/>
        </w:rPr>
        <w:tab/>
      </w:r>
      <w:r w:rsidRPr="00AA404C">
        <w:rPr>
          <w:rFonts w:hint="cs"/>
          <w:sz w:val="20"/>
          <w:szCs w:val="20"/>
          <w:rtl/>
        </w:rPr>
        <w:t xml:space="preserve">עם זאת, ייתכן ומערך האנלוגיות בין עו"נ ויהושע מוביל את הקורא להבנה שלמרות ההבדלים ומגמת ההפחתה, גאולה יש </w:t>
      </w:r>
      <w:r>
        <w:rPr>
          <w:rFonts w:hint="cs"/>
          <w:sz w:val="20"/>
          <w:szCs w:val="20"/>
          <w:rtl/>
        </w:rPr>
        <w:t xml:space="preserve">גם </w:t>
      </w:r>
      <w:r w:rsidRPr="00AA404C">
        <w:rPr>
          <w:rFonts w:hint="cs"/>
          <w:sz w:val="20"/>
          <w:szCs w:val="20"/>
          <w:rtl/>
        </w:rPr>
        <w:t>כאן. הקורא מתבקש לקרוא בין השורות ולהבין כי ה' פועל לעתים לגאולת ישראל גם בדרך נסתרת.</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56E0"/>
    <w:multiLevelType w:val="hybridMultilevel"/>
    <w:tmpl w:val="6690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13B7E"/>
    <w:multiLevelType w:val="hybridMultilevel"/>
    <w:tmpl w:val="61764D38"/>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F5EE744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14B29"/>
    <w:multiLevelType w:val="hybridMultilevel"/>
    <w:tmpl w:val="07CC7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A31BA"/>
    <w:multiLevelType w:val="hybridMultilevel"/>
    <w:tmpl w:val="19C05666"/>
    <w:lvl w:ilvl="0" w:tplc="8070A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6F0F28"/>
    <w:multiLevelType w:val="hybridMultilevel"/>
    <w:tmpl w:val="67EC41B0"/>
    <w:lvl w:ilvl="0" w:tplc="4354705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D4C68FF"/>
    <w:multiLevelType w:val="hybridMultilevel"/>
    <w:tmpl w:val="72442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C50AE"/>
    <w:multiLevelType w:val="hybridMultilevel"/>
    <w:tmpl w:val="C6BCCC54"/>
    <w:lvl w:ilvl="0" w:tplc="435470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0257F39"/>
    <w:multiLevelType w:val="hybridMultilevel"/>
    <w:tmpl w:val="B1CE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2439B5"/>
    <w:multiLevelType w:val="hybridMultilevel"/>
    <w:tmpl w:val="D87CA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47D68"/>
    <w:multiLevelType w:val="hybridMultilevel"/>
    <w:tmpl w:val="76E49E58"/>
    <w:lvl w:ilvl="0" w:tplc="3264A7A0">
      <w:start w:val="1"/>
      <w:numFmt w:val="decimal"/>
      <w:lvlText w:val="%1."/>
      <w:lvlJc w:val="left"/>
      <w:pPr>
        <w:tabs>
          <w:tab w:val="num" w:pos="720"/>
        </w:tabs>
        <w:ind w:left="720" w:hanging="360"/>
      </w:pPr>
      <w:rPr>
        <w:rFonts w:hint="default"/>
        <w:lang w:val="en-U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71115D"/>
    <w:multiLevelType w:val="hybridMultilevel"/>
    <w:tmpl w:val="603E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B7574F"/>
    <w:multiLevelType w:val="hybridMultilevel"/>
    <w:tmpl w:val="3AB22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6C4672"/>
    <w:multiLevelType w:val="hybridMultilevel"/>
    <w:tmpl w:val="2B3CF3E8"/>
    <w:lvl w:ilvl="0" w:tplc="435470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31E70CB"/>
    <w:multiLevelType w:val="hybridMultilevel"/>
    <w:tmpl w:val="2C96F8AA"/>
    <w:lvl w:ilvl="0" w:tplc="331C2D52">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8B3DD6"/>
    <w:multiLevelType w:val="hybridMultilevel"/>
    <w:tmpl w:val="C14CF4E2"/>
    <w:lvl w:ilvl="0" w:tplc="435470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1D669B"/>
    <w:multiLevelType w:val="hybridMultilevel"/>
    <w:tmpl w:val="91143FC2"/>
    <w:lvl w:ilvl="0" w:tplc="435470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FCD1667"/>
    <w:multiLevelType w:val="hybridMultilevel"/>
    <w:tmpl w:val="D332A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0D41D1"/>
    <w:multiLevelType w:val="hybridMultilevel"/>
    <w:tmpl w:val="A262FA50"/>
    <w:lvl w:ilvl="0" w:tplc="F9409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DD931EC"/>
    <w:multiLevelType w:val="hybridMultilevel"/>
    <w:tmpl w:val="DD523936"/>
    <w:lvl w:ilvl="0" w:tplc="3858E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6"/>
  </w:num>
  <w:num w:numId="5">
    <w:abstractNumId w:val="4"/>
  </w:num>
  <w:num w:numId="6">
    <w:abstractNumId w:val="14"/>
  </w:num>
  <w:num w:numId="7">
    <w:abstractNumId w:val="15"/>
  </w:num>
  <w:num w:numId="8">
    <w:abstractNumId w:val="12"/>
  </w:num>
  <w:num w:numId="9">
    <w:abstractNumId w:val="9"/>
  </w:num>
  <w:num w:numId="10">
    <w:abstractNumId w:val="5"/>
  </w:num>
  <w:num w:numId="11">
    <w:abstractNumId w:val="1"/>
  </w:num>
  <w:num w:numId="12">
    <w:abstractNumId w:val="11"/>
  </w:num>
  <w:num w:numId="13">
    <w:abstractNumId w:val="10"/>
  </w:num>
  <w:num w:numId="14">
    <w:abstractNumId w:val="17"/>
  </w:num>
  <w:num w:numId="15">
    <w:abstractNumId w:val="16"/>
  </w:num>
  <w:num w:numId="16">
    <w:abstractNumId w:val="0"/>
  </w:num>
  <w:num w:numId="17">
    <w:abstractNumId w:val="18"/>
  </w:num>
  <w:num w:numId="18">
    <w:abstractNumId w:val="7"/>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7167B"/>
    <w:rsid w:val="00005142"/>
    <w:rsid w:val="00007E64"/>
    <w:rsid w:val="00017099"/>
    <w:rsid w:val="000234A9"/>
    <w:rsid w:val="00034157"/>
    <w:rsid w:val="0004200A"/>
    <w:rsid w:val="00045D75"/>
    <w:rsid w:val="00071C5D"/>
    <w:rsid w:val="00082A06"/>
    <w:rsid w:val="000964B0"/>
    <w:rsid w:val="000A3DC1"/>
    <w:rsid w:val="000A4848"/>
    <w:rsid w:val="000A7A60"/>
    <w:rsid w:val="000B259D"/>
    <w:rsid w:val="000B5BB8"/>
    <w:rsid w:val="000C7060"/>
    <w:rsid w:val="000D103F"/>
    <w:rsid w:val="000D4B1C"/>
    <w:rsid w:val="000D580C"/>
    <w:rsid w:val="000F4E9E"/>
    <w:rsid w:val="001042BC"/>
    <w:rsid w:val="001208B8"/>
    <w:rsid w:val="00127D1A"/>
    <w:rsid w:val="00135A07"/>
    <w:rsid w:val="001418E2"/>
    <w:rsid w:val="00151C55"/>
    <w:rsid w:val="00153185"/>
    <w:rsid w:val="0015528F"/>
    <w:rsid w:val="00162E8C"/>
    <w:rsid w:val="00184772"/>
    <w:rsid w:val="00195AA5"/>
    <w:rsid w:val="001962FA"/>
    <w:rsid w:val="00197E1F"/>
    <w:rsid w:val="001C7B2F"/>
    <w:rsid w:val="001D28BE"/>
    <w:rsid w:val="001E5C16"/>
    <w:rsid w:val="002034B0"/>
    <w:rsid w:val="00206B27"/>
    <w:rsid w:val="00207311"/>
    <w:rsid w:val="00210471"/>
    <w:rsid w:val="00217A15"/>
    <w:rsid w:val="0023519B"/>
    <w:rsid w:val="002428BF"/>
    <w:rsid w:val="002543A1"/>
    <w:rsid w:val="00266234"/>
    <w:rsid w:val="00270676"/>
    <w:rsid w:val="0027514F"/>
    <w:rsid w:val="00286175"/>
    <w:rsid w:val="002B13B3"/>
    <w:rsid w:val="002B53DF"/>
    <w:rsid w:val="002D55AC"/>
    <w:rsid w:val="002D69F0"/>
    <w:rsid w:val="002E671B"/>
    <w:rsid w:val="00313128"/>
    <w:rsid w:val="00321AC7"/>
    <w:rsid w:val="00324193"/>
    <w:rsid w:val="00325B73"/>
    <w:rsid w:val="00325EE6"/>
    <w:rsid w:val="003327D1"/>
    <w:rsid w:val="00337504"/>
    <w:rsid w:val="00357CA5"/>
    <w:rsid w:val="0036482F"/>
    <w:rsid w:val="00370F22"/>
    <w:rsid w:val="003759C9"/>
    <w:rsid w:val="003A1366"/>
    <w:rsid w:val="003A3801"/>
    <w:rsid w:val="003C0DB9"/>
    <w:rsid w:val="003C329E"/>
    <w:rsid w:val="003F1F97"/>
    <w:rsid w:val="003F384E"/>
    <w:rsid w:val="003F3B19"/>
    <w:rsid w:val="004072D3"/>
    <w:rsid w:val="0041685E"/>
    <w:rsid w:val="00422969"/>
    <w:rsid w:val="00423EB7"/>
    <w:rsid w:val="0043141C"/>
    <w:rsid w:val="00450E8E"/>
    <w:rsid w:val="004515E5"/>
    <w:rsid w:val="0047167B"/>
    <w:rsid w:val="00476652"/>
    <w:rsid w:val="00493B66"/>
    <w:rsid w:val="004A3A82"/>
    <w:rsid w:val="004C469F"/>
    <w:rsid w:val="004C61AF"/>
    <w:rsid w:val="004E0678"/>
    <w:rsid w:val="004E30E4"/>
    <w:rsid w:val="004F1250"/>
    <w:rsid w:val="0050632D"/>
    <w:rsid w:val="005209E8"/>
    <w:rsid w:val="00564C07"/>
    <w:rsid w:val="00572CF8"/>
    <w:rsid w:val="0057435F"/>
    <w:rsid w:val="0058033E"/>
    <w:rsid w:val="00594C20"/>
    <w:rsid w:val="00596800"/>
    <w:rsid w:val="005C1050"/>
    <w:rsid w:val="005E224B"/>
    <w:rsid w:val="005E31A7"/>
    <w:rsid w:val="005F4342"/>
    <w:rsid w:val="005F7AB3"/>
    <w:rsid w:val="00604046"/>
    <w:rsid w:val="00604F73"/>
    <w:rsid w:val="00606F69"/>
    <w:rsid w:val="00630E80"/>
    <w:rsid w:val="00636D54"/>
    <w:rsid w:val="0066367B"/>
    <w:rsid w:val="00667DAC"/>
    <w:rsid w:val="0068179A"/>
    <w:rsid w:val="006A6B33"/>
    <w:rsid w:val="006B6CF0"/>
    <w:rsid w:val="006C0058"/>
    <w:rsid w:val="006E21A0"/>
    <w:rsid w:val="006F1255"/>
    <w:rsid w:val="00704D04"/>
    <w:rsid w:val="00706B98"/>
    <w:rsid w:val="00711DF3"/>
    <w:rsid w:val="0073683D"/>
    <w:rsid w:val="00745900"/>
    <w:rsid w:val="00747985"/>
    <w:rsid w:val="0075074C"/>
    <w:rsid w:val="00777169"/>
    <w:rsid w:val="007A6E40"/>
    <w:rsid w:val="007B1124"/>
    <w:rsid w:val="007B4CAA"/>
    <w:rsid w:val="007D040F"/>
    <w:rsid w:val="0080195B"/>
    <w:rsid w:val="008032CB"/>
    <w:rsid w:val="0081167A"/>
    <w:rsid w:val="00814F00"/>
    <w:rsid w:val="00821DA7"/>
    <w:rsid w:val="00835805"/>
    <w:rsid w:val="00854C93"/>
    <w:rsid w:val="008624DA"/>
    <w:rsid w:val="0087711F"/>
    <w:rsid w:val="00887BE5"/>
    <w:rsid w:val="008A0145"/>
    <w:rsid w:val="008B35E0"/>
    <w:rsid w:val="008C6E5C"/>
    <w:rsid w:val="008D3654"/>
    <w:rsid w:val="008D532A"/>
    <w:rsid w:val="008E0AAE"/>
    <w:rsid w:val="008E3394"/>
    <w:rsid w:val="008E34C2"/>
    <w:rsid w:val="008E5177"/>
    <w:rsid w:val="008F4052"/>
    <w:rsid w:val="00904C21"/>
    <w:rsid w:val="00905AEE"/>
    <w:rsid w:val="0095043C"/>
    <w:rsid w:val="00950EC6"/>
    <w:rsid w:val="00957C4A"/>
    <w:rsid w:val="0097263C"/>
    <w:rsid w:val="0099068D"/>
    <w:rsid w:val="00997C91"/>
    <w:rsid w:val="009A58F1"/>
    <w:rsid w:val="009C2F0E"/>
    <w:rsid w:val="009D58F3"/>
    <w:rsid w:val="009F288E"/>
    <w:rsid w:val="00A157C8"/>
    <w:rsid w:val="00A20F5B"/>
    <w:rsid w:val="00A24B09"/>
    <w:rsid w:val="00A26ADF"/>
    <w:rsid w:val="00A35AFB"/>
    <w:rsid w:val="00A363CE"/>
    <w:rsid w:val="00A41829"/>
    <w:rsid w:val="00A444AF"/>
    <w:rsid w:val="00A63205"/>
    <w:rsid w:val="00A829EB"/>
    <w:rsid w:val="00A83949"/>
    <w:rsid w:val="00A85792"/>
    <w:rsid w:val="00A95561"/>
    <w:rsid w:val="00AA404C"/>
    <w:rsid w:val="00AB2ACB"/>
    <w:rsid w:val="00AB452A"/>
    <w:rsid w:val="00AB4822"/>
    <w:rsid w:val="00AB75A8"/>
    <w:rsid w:val="00AC023C"/>
    <w:rsid w:val="00AC4542"/>
    <w:rsid w:val="00AE11E7"/>
    <w:rsid w:val="00B05C88"/>
    <w:rsid w:val="00B37EEF"/>
    <w:rsid w:val="00B444D7"/>
    <w:rsid w:val="00B56E01"/>
    <w:rsid w:val="00B61CBC"/>
    <w:rsid w:val="00B61D1B"/>
    <w:rsid w:val="00B65F80"/>
    <w:rsid w:val="00B72205"/>
    <w:rsid w:val="00B878AB"/>
    <w:rsid w:val="00B90CF2"/>
    <w:rsid w:val="00B93D16"/>
    <w:rsid w:val="00BB039F"/>
    <w:rsid w:val="00BC378B"/>
    <w:rsid w:val="00BC383F"/>
    <w:rsid w:val="00BF0454"/>
    <w:rsid w:val="00C11EA8"/>
    <w:rsid w:val="00C17B8C"/>
    <w:rsid w:val="00C51238"/>
    <w:rsid w:val="00C52261"/>
    <w:rsid w:val="00C77DC8"/>
    <w:rsid w:val="00C863C4"/>
    <w:rsid w:val="00CB5A25"/>
    <w:rsid w:val="00CC0758"/>
    <w:rsid w:val="00CE0A6B"/>
    <w:rsid w:val="00CE2E06"/>
    <w:rsid w:val="00CF4189"/>
    <w:rsid w:val="00D024C3"/>
    <w:rsid w:val="00D15DCD"/>
    <w:rsid w:val="00D365E7"/>
    <w:rsid w:val="00D36B55"/>
    <w:rsid w:val="00D61931"/>
    <w:rsid w:val="00D72C11"/>
    <w:rsid w:val="00DA14FD"/>
    <w:rsid w:val="00DA7619"/>
    <w:rsid w:val="00DD13AA"/>
    <w:rsid w:val="00DE64CF"/>
    <w:rsid w:val="00E05E0D"/>
    <w:rsid w:val="00E2137C"/>
    <w:rsid w:val="00E51208"/>
    <w:rsid w:val="00E61C93"/>
    <w:rsid w:val="00E7238C"/>
    <w:rsid w:val="00E84D06"/>
    <w:rsid w:val="00E938EF"/>
    <w:rsid w:val="00E93A49"/>
    <w:rsid w:val="00EA7C82"/>
    <w:rsid w:val="00ED4C41"/>
    <w:rsid w:val="00F008FB"/>
    <w:rsid w:val="00F03383"/>
    <w:rsid w:val="00F152E3"/>
    <w:rsid w:val="00F22391"/>
    <w:rsid w:val="00F23557"/>
    <w:rsid w:val="00F23A21"/>
    <w:rsid w:val="00F27E01"/>
    <w:rsid w:val="00F3005D"/>
    <w:rsid w:val="00F4529F"/>
    <w:rsid w:val="00F568FA"/>
    <w:rsid w:val="00F65E05"/>
    <w:rsid w:val="00F71825"/>
    <w:rsid w:val="00FA11DF"/>
    <w:rsid w:val="00FA234F"/>
    <w:rsid w:val="00FA3E58"/>
    <w:rsid w:val="00FA4039"/>
    <w:rsid w:val="00FA7343"/>
    <w:rsid w:val="00FB2CB0"/>
    <w:rsid w:val="00FF658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792"/>
    <w:pPr>
      <w:bidi/>
    </w:pPr>
    <w:rPr>
      <w:rFonts w:cs="David"/>
      <w:szCs w:val="24"/>
    </w:rPr>
  </w:style>
  <w:style w:type="paragraph" w:styleId="1">
    <w:name w:val="heading 1"/>
    <w:basedOn w:val="a"/>
    <w:next w:val="a"/>
    <w:link w:val="10"/>
    <w:qFormat/>
    <w:rsid w:val="00A85792"/>
    <w:pPr>
      <w:keepNext/>
      <w:spacing w:before="240" w:after="60" w:line="240" w:lineRule="auto"/>
      <w:jc w:val="both"/>
      <w:outlineLvl w:val="0"/>
    </w:pPr>
    <w:rPr>
      <w:rFonts w:ascii="Arial" w:eastAsia="Times New Roman" w:hAnsi="Arial" w:cs="Arial"/>
      <w:b/>
      <w:bCs/>
      <w:kern w:val="32"/>
      <w:sz w:val="32"/>
      <w:szCs w:val="32"/>
    </w:rPr>
  </w:style>
  <w:style w:type="paragraph" w:styleId="2">
    <w:name w:val="heading 2"/>
    <w:basedOn w:val="a"/>
    <w:next w:val="a"/>
    <w:link w:val="20"/>
    <w:qFormat/>
    <w:rsid w:val="00A85792"/>
    <w:pPr>
      <w:keepNext/>
      <w:spacing w:before="240" w:after="60" w:line="240" w:lineRule="auto"/>
      <w:jc w:val="both"/>
      <w:outlineLvl w:val="1"/>
    </w:pPr>
    <w:rPr>
      <w:rFonts w:ascii="Arial" w:eastAsia="Times New Roman" w:hAnsi="Arial" w:cs="Arial"/>
      <w:b/>
      <w:bCs/>
      <w:i/>
      <w:iCs/>
      <w:sz w:val="28"/>
      <w:szCs w:val="28"/>
    </w:rPr>
  </w:style>
  <w:style w:type="paragraph" w:styleId="3">
    <w:name w:val="heading 3"/>
    <w:basedOn w:val="a"/>
    <w:next w:val="a"/>
    <w:link w:val="30"/>
    <w:qFormat/>
    <w:rsid w:val="00A85792"/>
    <w:pPr>
      <w:keepNext/>
      <w:spacing w:before="240" w:after="60" w:line="240" w:lineRule="auto"/>
      <w:jc w:val="both"/>
      <w:outlineLvl w:val="2"/>
    </w:pPr>
    <w:rPr>
      <w:rFonts w:ascii="Arial" w:eastAsia="Times New Roman"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15DCD"/>
    <w:pPr>
      <w:pBdr>
        <w:bottom w:val="single" w:sz="8" w:space="4" w:color="4F81BD" w:themeColor="accent1"/>
      </w:pBdr>
      <w:spacing w:after="300" w:line="240" w:lineRule="auto"/>
      <w:contextualSpacing/>
    </w:pPr>
    <w:rPr>
      <w:rFonts w:asciiTheme="majorHAnsi" w:eastAsiaTheme="majorEastAsia" w:hAnsiTheme="majorHAnsi" w:cs="DBS-Toledo"/>
      <w:color w:val="17365D" w:themeColor="text2" w:themeShade="BF"/>
      <w:spacing w:val="5"/>
      <w:kern w:val="28"/>
      <w:sz w:val="52"/>
      <w:szCs w:val="40"/>
    </w:rPr>
  </w:style>
  <w:style w:type="character" w:customStyle="1" w:styleId="a4">
    <w:name w:val="תואר תו"/>
    <w:basedOn w:val="a0"/>
    <w:link w:val="a3"/>
    <w:uiPriority w:val="10"/>
    <w:rsid w:val="00D15DCD"/>
    <w:rPr>
      <w:rFonts w:asciiTheme="majorHAnsi" w:eastAsiaTheme="majorEastAsia" w:hAnsiTheme="majorHAnsi" w:cs="DBS-Toledo"/>
      <w:color w:val="17365D" w:themeColor="text2" w:themeShade="BF"/>
      <w:spacing w:val="5"/>
      <w:kern w:val="28"/>
      <w:sz w:val="52"/>
      <w:szCs w:val="40"/>
    </w:rPr>
  </w:style>
  <w:style w:type="paragraph" w:styleId="a5">
    <w:name w:val="footnote text"/>
    <w:basedOn w:val="a"/>
    <w:link w:val="a6"/>
    <w:uiPriority w:val="99"/>
    <w:unhideWhenUsed/>
    <w:rsid w:val="0047167B"/>
    <w:pPr>
      <w:spacing w:after="0" w:line="240" w:lineRule="auto"/>
    </w:pPr>
    <w:rPr>
      <w:sz w:val="20"/>
      <w:szCs w:val="20"/>
    </w:rPr>
  </w:style>
  <w:style w:type="character" w:customStyle="1" w:styleId="a6">
    <w:name w:val="טקסט הערת שוליים תו"/>
    <w:basedOn w:val="a0"/>
    <w:link w:val="a5"/>
    <w:uiPriority w:val="99"/>
    <w:rsid w:val="0047167B"/>
    <w:rPr>
      <w:rFonts w:cs="David"/>
      <w:sz w:val="20"/>
      <w:szCs w:val="20"/>
    </w:rPr>
  </w:style>
  <w:style w:type="character" w:styleId="a7">
    <w:name w:val="footnote reference"/>
    <w:basedOn w:val="a0"/>
    <w:uiPriority w:val="99"/>
    <w:semiHidden/>
    <w:unhideWhenUsed/>
    <w:rsid w:val="0047167B"/>
    <w:rPr>
      <w:vertAlign w:val="superscript"/>
    </w:rPr>
  </w:style>
  <w:style w:type="paragraph" w:styleId="a8">
    <w:name w:val="No Spacing"/>
    <w:uiPriority w:val="1"/>
    <w:qFormat/>
    <w:rsid w:val="0047167B"/>
    <w:pPr>
      <w:bidi/>
      <w:spacing w:after="0" w:line="240" w:lineRule="auto"/>
    </w:pPr>
    <w:rPr>
      <w:rFonts w:cs="David"/>
    </w:rPr>
  </w:style>
  <w:style w:type="paragraph" w:styleId="a9">
    <w:name w:val="footer"/>
    <w:basedOn w:val="a"/>
    <w:link w:val="aa"/>
    <w:uiPriority w:val="99"/>
    <w:unhideWhenUsed/>
    <w:rsid w:val="0047167B"/>
    <w:pPr>
      <w:tabs>
        <w:tab w:val="center" w:pos="4153"/>
        <w:tab w:val="right" w:pos="8306"/>
      </w:tabs>
      <w:spacing w:after="0" w:line="240" w:lineRule="auto"/>
    </w:pPr>
  </w:style>
  <w:style w:type="character" w:customStyle="1" w:styleId="aa">
    <w:name w:val="כותרת תחתונה תו"/>
    <w:basedOn w:val="a0"/>
    <w:link w:val="a9"/>
    <w:uiPriority w:val="99"/>
    <w:rsid w:val="0047167B"/>
    <w:rPr>
      <w:rFonts w:cs="David"/>
    </w:rPr>
  </w:style>
  <w:style w:type="character" w:customStyle="1" w:styleId="10">
    <w:name w:val="כותרת 1 תו"/>
    <w:basedOn w:val="a0"/>
    <w:link w:val="1"/>
    <w:rsid w:val="00A85792"/>
    <w:rPr>
      <w:rFonts w:ascii="Arial" w:eastAsia="Times New Roman" w:hAnsi="Arial" w:cs="Arial"/>
      <w:b/>
      <w:bCs/>
      <w:kern w:val="32"/>
      <w:sz w:val="32"/>
      <w:szCs w:val="32"/>
    </w:rPr>
  </w:style>
  <w:style w:type="character" w:customStyle="1" w:styleId="20">
    <w:name w:val="כותרת 2 תו"/>
    <w:basedOn w:val="a0"/>
    <w:link w:val="2"/>
    <w:rsid w:val="00A85792"/>
    <w:rPr>
      <w:rFonts w:ascii="Arial" w:eastAsia="Times New Roman" w:hAnsi="Arial" w:cs="Arial"/>
      <w:b/>
      <w:bCs/>
      <w:i/>
      <w:iCs/>
      <w:sz w:val="28"/>
      <w:szCs w:val="28"/>
    </w:rPr>
  </w:style>
  <w:style w:type="character" w:customStyle="1" w:styleId="30">
    <w:name w:val="כותרת 3 תו"/>
    <w:basedOn w:val="a0"/>
    <w:link w:val="3"/>
    <w:rsid w:val="00A85792"/>
    <w:rPr>
      <w:rFonts w:ascii="Arial" w:eastAsia="Times New Roman" w:hAnsi="Arial" w:cs="Arial"/>
      <w:b/>
      <w:bCs/>
      <w:sz w:val="26"/>
      <w:szCs w:val="26"/>
    </w:rPr>
  </w:style>
  <w:style w:type="paragraph" w:customStyle="1" w:styleId="11">
    <w:name w:val="הצעת מחיר1"/>
    <w:basedOn w:val="a"/>
    <w:autoRedefine/>
    <w:rsid w:val="00A85792"/>
    <w:pPr>
      <w:spacing w:after="0" w:line="240" w:lineRule="auto"/>
      <w:ind w:left="720"/>
      <w:jc w:val="both"/>
    </w:pPr>
    <w:rPr>
      <w:rFonts w:ascii="Arial" w:eastAsia="Times New Roman" w:hAnsi="Arial" w:cs="Arial"/>
      <w:sz w:val="24"/>
    </w:rPr>
  </w:style>
  <w:style w:type="character" w:customStyle="1" w:styleId="StyleLatinEzraSILSRComplexEzraSILSRBlack">
    <w:name w:val="Style (Latin) Ezra SIL SR (Complex) Ezra SIL SR Black"/>
    <w:basedOn w:val="a0"/>
    <w:rsid w:val="00A85792"/>
    <w:rPr>
      <w:rFonts w:ascii="Ezra SIL SR" w:hAnsi="Ezra SIL SR" w:cs="Ezra SIL SR"/>
      <w:color w:val="000000"/>
      <w:szCs w:val="24"/>
    </w:rPr>
  </w:style>
  <w:style w:type="paragraph" w:customStyle="1" w:styleId="StyleHeading1JustifiedBefore025Firstline025">
    <w:name w:val="Style Heading 1 + Justified Before:  0.25&quot; First line:  0.25&quot;"/>
    <w:basedOn w:val="1"/>
    <w:semiHidden/>
    <w:rsid w:val="00A85792"/>
    <w:pPr>
      <w:ind w:left="360" w:firstLine="360"/>
    </w:pPr>
  </w:style>
  <w:style w:type="paragraph" w:customStyle="1" w:styleId="StyleHeading2JustifiedBefore025Firstline025">
    <w:name w:val="Style Heading 2 + Justified Before:  0.25&quot; First line:  0.25&quot;"/>
    <w:basedOn w:val="2"/>
    <w:semiHidden/>
    <w:rsid w:val="00A85792"/>
    <w:pPr>
      <w:ind w:left="360" w:firstLine="360"/>
    </w:pPr>
  </w:style>
  <w:style w:type="paragraph" w:customStyle="1" w:styleId="ab">
    <w:name w:val="משנית ממורכזת"/>
    <w:basedOn w:val="2"/>
    <w:rsid w:val="00A85792"/>
    <w:pPr>
      <w:jc w:val="center"/>
    </w:pPr>
  </w:style>
  <w:style w:type="paragraph" w:customStyle="1" w:styleId="ac">
    <w:name w:val="מקור תמונה"/>
    <w:basedOn w:val="a"/>
    <w:rsid w:val="00A85792"/>
    <w:pPr>
      <w:spacing w:after="0" w:line="240" w:lineRule="auto"/>
      <w:jc w:val="center"/>
    </w:pPr>
    <w:rPr>
      <w:rFonts w:ascii="Arial" w:eastAsia="Times New Roman" w:hAnsi="Arial" w:cs="Arial"/>
      <w:sz w:val="24"/>
      <w:szCs w:val="22"/>
    </w:rPr>
  </w:style>
  <w:style w:type="character" w:customStyle="1" w:styleId="StyleStyleLatinEzraSILSRComplexEzraSILSRBlackLati">
    <w:name w:val="Style Style (Latin) Ezra SIL SR (Complex) Ezra SIL SR Black + (Lati..."/>
    <w:basedOn w:val="StyleLatinEzraSILSRComplexEzraSILSRBlack"/>
    <w:rsid w:val="00A85792"/>
    <w:rPr>
      <w:rFonts w:ascii="Ezra SIL" w:hAnsi="Ezra SIL" w:cs="Ezra SIL"/>
    </w:rPr>
  </w:style>
  <w:style w:type="character" w:customStyle="1" w:styleId="StyleLatinEzraSILComplexEzraSIL">
    <w:name w:val="Style (Latin) Ezra SIL (Complex) Ezra SIL"/>
    <w:basedOn w:val="a0"/>
    <w:rsid w:val="00A85792"/>
    <w:rPr>
      <w:rFonts w:ascii="Ezra SIL" w:hAnsi="Ezra SIL" w:cs="Ezra SIL"/>
    </w:rPr>
  </w:style>
  <w:style w:type="paragraph" w:customStyle="1" w:styleId="ad">
    <w:name w:val="שלישית מוזחת"/>
    <w:basedOn w:val="3"/>
    <w:rsid w:val="00A85792"/>
    <w:pPr>
      <w:ind w:firstLine="360"/>
    </w:pPr>
  </w:style>
  <w:style w:type="paragraph" w:customStyle="1" w:styleId="ae">
    <w:name w:val="ראשית ממורכזת"/>
    <w:basedOn w:val="1"/>
    <w:semiHidden/>
    <w:rsid w:val="00A85792"/>
    <w:pPr>
      <w:jc w:val="center"/>
    </w:pPr>
  </w:style>
  <w:style w:type="paragraph" w:customStyle="1" w:styleId="af">
    <w:name w:val="ראשית מוזחת"/>
    <w:basedOn w:val="1"/>
    <w:semiHidden/>
    <w:rsid w:val="00A85792"/>
    <w:pPr>
      <w:ind w:left="360" w:firstLine="360"/>
    </w:pPr>
  </w:style>
  <w:style w:type="paragraph" w:customStyle="1" w:styleId="af0">
    <w:name w:val="משנית מוזחת"/>
    <w:basedOn w:val="2"/>
    <w:rsid w:val="00A85792"/>
    <w:pPr>
      <w:ind w:firstLine="360"/>
    </w:pPr>
  </w:style>
  <w:style w:type="paragraph" w:customStyle="1" w:styleId="af1">
    <w:name w:val="כותרת ראשית"/>
    <w:basedOn w:val="a"/>
    <w:rsid w:val="00A85792"/>
    <w:pPr>
      <w:spacing w:after="0" w:line="240" w:lineRule="auto"/>
      <w:jc w:val="both"/>
    </w:pPr>
    <w:rPr>
      <w:rFonts w:ascii="Arial" w:eastAsia="Times New Roman" w:hAnsi="Arial" w:cs="Arial"/>
      <w:b/>
      <w:bCs/>
      <w:sz w:val="24"/>
      <w:szCs w:val="28"/>
    </w:rPr>
  </w:style>
  <w:style w:type="paragraph" w:customStyle="1" w:styleId="af2">
    <w:name w:val="שלישית ממורכזת"/>
    <w:basedOn w:val="3"/>
    <w:rsid w:val="00A85792"/>
    <w:pPr>
      <w:jc w:val="center"/>
    </w:pPr>
  </w:style>
  <w:style w:type="paragraph" w:customStyle="1" w:styleId="af3">
    <w:name w:val="מאמר רגיל"/>
    <w:basedOn w:val="a"/>
    <w:rsid w:val="00A85792"/>
    <w:pPr>
      <w:tabs>
        <w:tab w:val="left" w:pos="360"/>
        <w:tab w:val="left" w:pos="720"/>
      </w:tabs>
      <w:spacing w:after="0" w:line="240" w:lineRule="auto"/>
      <w:ind w:firstLine="360"/>
      <w:jc w:val="both"/>
    </w:pPr>
    <w:rPr>
      <w:rFonts w:ascii="Arial" w:eastAsia="Times New Roman" w:hAnsi="Arial" w:cs="Arial"/>
      <w:sz w:val="24"/>
    </w:rPr>
  </w:style>
  <w:style w:type="character" w:customStyle="1" w:styleId="bibletext1">
    <w:name w:val="bibletext1"/>
    <w:basedOn w:val="a0"/>
    <w:rsid w:val="00A85792"/>
    <w:rPr>
      <w:rFonts w:cs="Guttman Stam" w:hint="cs"/>
      <w:sz w:val="36"/>
      <w:szCs w:val="36"/>
    </w:rPr>
  </w:style>
  <w:style w:type="paragraph" w:customStyle="1" w:styleId="af4">
    <w:name w:val="מחבר/מאמר"/>
    <w:basedOn w:val="a"/>
    <w:semiHidden/>
    <w:rsid w:val="00A85792"/>
    <w:pPr>
      <w:spacing w:after="0" w:line="240" w:lineRule="auto"/>
      <w:jc w:val="both"/>
    </w:pPr>
    <w:rPr>
      <w:rFonts w:ascii="Arial" w:eastAsia="Times New Roman" w:hAnsi="Arial" w:cs="Arial"/>
      <w:b/>
      <w:bCs/>
      <w:sz w:val="24"/>
      <w:szCs w:val="28"/>
    </w:rPr>
  </w:style>
  <w:style w:type="paragraph" w:customStyle="1" w:styleId="af5">
    <w:name w:val="ציטוט"/>
    <w:basedOn w:val="a"/>
    <w:rsid w:val="00A85792"/>
    <w:pPr>
      <w:spacing w:after="0" w:line="240" w:lineRule="auto"/>
      <w:ind w:left="720"/>
      <w:jc w:val="both"/>
    </w:pPr>
    <w:rPr>
      <w:rFonts w:ascii="Arial" w:eastAsia="Times New Roman" w:hAnsi="Arial" w:cs="Arial"/>
      <w:sz w:val="24"/>
    </w:rPr>
  </w:style>
  <w:style w:type="paragraph" w:styleId="af6">
    <w:name w:val="header"/>
    <w:basedOn w:val="a"/>
    <w:link w:val="af7"/>
    <w:rsid w:val="00A85792"/>
    <w:pPr>
      <w:tabs>
        <w:tab w:val="center" w:pos="4153"/>
        <w:tab w:val="right" w:pos="8306"/>
      </w:tabs>
      <w:spacing w:after="0" w:line="240" w:lineRule="auto"/>
      <w:jc w:val="both"/>
    </w:pPr>
    <w:rPr>
      <w:rFonts w:ascii="Arial" w:eastAsia="Times New Roman" w:hAnsi="Arial" w:cs="Arial"/>
      <w:sz w:val="24"/>
    </w:rPr>
  </w:style>
  <w:style w:type="character" w:customStyle="1" w:styleId="af7">
    <w:name w:val="כותרת עליונה תו"/>
    <w:basedOn w:val="a0"/>
    <w:link w:val="af6"/>
    <w:rsid w:val="00A85792"/>
    <w:rPr>
      <w:rFonts w:ascii="Arial" w:eastAsia="Times New Roman" w:hAnsi="Arial" w:cs="Arial"/>
      <w:sz w:val="24"/>
      <w:szCs w:val="24"/>
    </w:rPr>
  </w:style>
  <w:style w:type="character" w:styleId="af8">
    <w:name w:val="page number"/>
    <w:basedOn w:val="a0"/>
    <w:rsid w:val="00A85792"/>
  </w:style>
  <w:style w:type="table" w:styleId="af9">
    <w:name w:val="Table Grid"/>
    <w:basedOn w:val="a1"/>
    <w:uiPriority w:val="59"/>
    <w:rsid w:val="00A85792"/>
    <w:pPr>
      <w:bidi/>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A85792"/>
    <w:rPr>
      <w:color w:val="0000FF"/>
      <w:u w:val="single"/>
    </w:rPr>
  </w:style>
  <w:style w:type="paragraph" w:styleId="afa">
    <w:name w:val="List Paragraph"/>
    <w:basedOn w:val="a"/>
    <w:uiPriority w:val="34"/>
    <w:qFormat/>
    <w:rsid w:val="00A85792"/>
    <w:pPr>
      <w:spacing w:after="0" w:line="240" w:lineRule="auto"/>
      <w:ind w:left="720"/>
      <w:contextualSpacing/>
      <w:jc w:val="both"/>
    </w:pPr>
    <w:rPr>
      <w:rFonts w:ascii="Arial" w:eastAsia="Times New Roman" w:hAnsi="Arial" w:cs="Arial"/>
      <w:sz w:val="24"/>
    </w:rPr>
  </w:style>
  <w:style w:type="character" w:styleId="afb">
    <w:name w:val="annotation reference"/>
    <w:basedOn w:val="a0"/>
    <w:uiPriority w:val="99"/>
    <w:semiHidden/>
    <w:unhideWhenUsed/>
    <w:rsid w:val="001208B8"/>
    <w:rPr>
      <w:sz w:val="16"/>
      <w:szCs w:val="16"/>
    </w:rPr>
  </w:style>
  <w:style w:type="paragraph" w:styleId="afc">
    <w:name w:val="annotation text"/>
    <w:basedOn w:val="a"/>
    <w:link w:val="afd"/>
    <w:uiPriority w:val="99"/>
    <w:semiHidden/>
    <w:unhideWhenUsed/>
    <w:rsid w:val="001208B8"/>
    <w:pPr>
      <w:spacing w:line="240" w:lineRule="auto"/>
    </w:pPr>
    <w:rPr>
      <w:sz w:val="20"/>
      <w:szCs w:val="20"/>
    </w:rPr>
  </w:style>
  <w:style w:type="character" w:customStyle="1" w:styleId="afd">
    <w:name w:val="טקסט הערה תו"/>
    <w:basedOn w:val="a0"/>
    <w:link w:val="afc"/>
    <w:uiPriority w:val="99"/>
    <w:semiHidden/>
    <w:rsid w:val="001208B8"/>
    <w:rPr>
      <w:rFonts w:cs="David"/>
      <w:sz w:val="20"/>
      <w:szCs w:val="20"/>
    </w:rPr>
  </w:style>
  <w:style w:type="paragraph" w:styleId="afe">
    <w:name w:val="annotation subject"/>
    <w:basedOn w:val="afc"/>
    <w:next w:val="afc"/>
    <w:link w:val="aff"/>
    <w:uiPriority w:val="99"/>
    <w:semiHidden/>
    <w:unhideWhenUsed/>
    <w:rsid w:val="001208B8"/>
    <w:rPr>
      <w:b/>
      <w:bCs/>
    </w:rPr>
  </w:style>
  <w:style w:type="character" w:customStyle="1" w:styleId="aff">
    <w:name w:val="נושא הערה תו"/>
    <w:basedOn w:val="afd"/>
    <w:link w:val="afe"/>
    <w:uiPriority w:val="99"/>
    <w:semiHidden/>
    <w:rsid w:val="001208B8"/>
    <w:rPr>
      <w:b/>
      <w:bCs/>
    </w:rPr>
  </w:style>
  <w:style w:type="paragraph" w:styleId="aff0">
    <w:name w:val="Balloon Text"/>
    <w:basedOn w:val="a"/>
    <w:link w:val="aff1"/>
    <w:uiPriority w:val="99"/>
    <w:semiHidden/>
    <w:unhideWhenUsed/>
    <w:rsid w:val="001208B8"/>
    <w:pPr>
      <w:spacing w:after="0" w:line="240" w:lineRule="auto"/>
    </w:pPr>
    <w:rPr>
      <w:rFonts w:ascii="Tahoma" w:hAnsi="Tahoma" w:cs="Tahoma"/>
      <w:sz w:val="16"/>
      <w:szCs w:val="16"/>
    </w:rPr>
  </w:style>
  <w:style w:type="character" w:customStyle="1" w:styleId="aff1">
    <w:name w:val="טקסט בלונים תו"/>
    <w:basedOn w:val="a0"/>
    <w:link w:val="aff0"/>
    <w:uiPriority w:val="99"/>
    <w:semiHidden/>
    <w:rsid w:val="001208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gram%20Files\&#1514;&#1493;&#1512;&#1514;%20&#1488;&#1502;&#1514;%202.0\Temp\his_temp_1_4.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file:///C:\Program%20Files\&#1514;&#1493;&#1512;&#1514;%20&#1488;&#1502;&#1514;%202.0\Temp\his_temp_4_1.h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AE313-04DE-4DD4-9FD5-8CB408C9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37</Pages>
  <Words>10237</Words>
  <Characters>51188</Characters>
  <Application>Microsoft Office Word</Application>
  <DocSecurity>0</DocSecurity>
  <Lines>426</Lines>
  <Paragraphs>122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klein</dc:creator>
  <cp:lastModifiedBy>klein</cp:lastModifiedBy>
  <cp:revision>168</cp:revision>
  <dcterms:created xsi:type="dcterms:W3CDTF">2010-01-31T21:24:00Z</dcterms:created>
  <dcterms:modified xsi:type="dcterms:W3CDTF">2010-03-07T20:26:00Z</dcterms:modified>
</cp:coreProperties>
</file>