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6E53" w:rsidRDefault="00D16E53">
      <w:pPr>
        <w:pStyle w:val="1"/>
        <w:bidi/>
        <w:rPr>
          <w:rFonts w:ascii="David" w:hAnsi="David" w:cs="David"/>
          <w:rtl/>
        </w:rPr>
      </w:pPr>
      <w:r>
        <w:rPr>
          <w:rFonts w:ascii="David" w:hAnsi="David" w:cs="David"/>
          <w:rtl/>
        </w:rPr>
        <w:t>אלגוריתם לקיום מצוות חלוקת הקרקעות והיובל בימינו</w:t>
      </w:r>
    </w:p>
    <w:p w:rsidR="00D16E53" w:rsidRDefault="00D16E53">
      <w:pPr>
        <w:pStyle w:val="2"/>
        <w:bidi/>
        <w:rPr>
          <w:rFonts w:ascii="David" w:hAnsi="David" w:cs="David"/>
          <w:rtl/>
        </w:rPr>
      </w:pPr>
      <w:r>
        <w:rPr>
          <w:rFonts w:ascii="David" w:hAnsi="David" w:cs="David"/>
          <w:rtl/>
        </w:rPr>
        <w:t>תקציר</w:t>
      </w:r>
    </w:p>
    <w:p w:rsidR="00D16E53" w:rsidRDefault="00D16E53">
      <w:pPr>
        <w:pStyle w:val="a1"/>
        <w:pBdr>
          <w:bottom w:val="single" w:sz="1" w:space="2" w:color="000000"/>
        </w:pBdr>
        <w:bidi/>
        <w:rPr>
          <w:rFonts w:ascii="David" w:hAnsi="David" w:cs="David"/>
          <w:rtl/>
        </w:rPr>
      </w:pPr>
      <w:r>
        <w:rPr>
          <w:rFonts w:ascii="David" w:hAnsi="David" w:cs="David"/>
          <w:rtl/>
        </w:rPr>
        <w:t xml:space="preserve">כשבני ישראל נכנסו לארץ בימי יהושע, הם </w:t>
      </w:r>
      <w:proofErr w:type="spellStart"/>
      <w:r>
        <w:rPr>
          <w:rFonts w:ascii="David" w:hAnsi="David" w:cs="David"/>
          <w:rtl/>
        </w:rPr>
        <w:t>נצטוו</w:t>
      </w:r>
      <w:proofErr w:type="spellEnd"/>
      <w:r>
        <w:rPr>
          <w:rFonts w:ascii="David" w:hAnsi="David" w:cs="David"/>
          <w:rtl/>
        </w:rPr>
        <w:t xml:space="preserve"> לחלק את הארץ ביניהם בצורה שוויונית. מצוות היובל נועדה לשמר את החלוקה הראשונית, כך שלכל משפחה תהיה נחלה בארץ. בימינו, הקרקעות אינן מחולקות בצורה שוויונית, ולכן קיום מצוות היובל כפשוטה לא יביא לחלוקה שוויונית אלא דווקא לשימור החלוקה הלא-שוויונית. מצד שני, חלוקה שוויונית של קרקעות במציאות של ימינו נראית קשה ולא מעשית. מאמר זה מציע אלגוריתם, המבוסס על גרף, שמאפשר לקיים את מצוות היובל בהדרגה, באופן שיגדיל באופן תמידי את מספרם של בעלי הנחלות, תוך התערבות מזערית בחלוקת הקרקעות הנוכחית, ותוך התחשבות מרבית בהעדפות האישיות של האזרחים. חישובים הסתברותיים והדמיות ממוחשבות מראים, שהאלגוריתם מתכנס למצב שבו לכל אזרח יש נחלה.</w:t>
      </w:r>
    </w:p>
    <w:p w:rsidR="00D16E53" w:rsidRDefault="00D16E53">
      <w:pPr>
        <w:pStyle w:val="a1"/>
        <w:bidi/>
        <w:rPr>
          <w:rFonts w:ascii="David" w:hAnsi="David" w:cs="David"/>
          <w:rtl/>
        </w:rPr>
      </w:pPr>
    </w:p>
    <w:p w:rsidR="00D16E53" w:rsidRPr="0066095D" w:rsidRDefault="00D16E53" w:rsidP="0066095D">
      <w:pPr>
        <w:pStyle w:val="2"/>
        <w:bidi/>
        <w:rPr>
          <w:rFonts w:ascii="David" w:hAnsi="David" w:cs="David"/>
          <w:color w:val="00B050"/>
          <w:rtl/>
        </w:rPr>
      </w:pPr>
      <w:r w:rsidRPr="0066095D">
        <w:rPr>
          <w:rFonts w:ascii="David" w:hAnsi="David" w:cs="David"/>
          <w:color w:val="00B050"/>
          <w:rtl/>
        </w:rPr>
        <w:t>א. מצוות היובל</w:t>
      </w:r>
      <w:r w:rsidR="0066095D" w:rsidRPr="0066095D">
        <w:rPr>
          <w:rFonts w:ascii="David" w:hAnsi="David" w:cs="David" w:hint="cs"/>
          <w:color w:val="00B050"/>
          <w:rtl/>
        </w:rPr>
        <w:t xml:space="preserve"> בהלכה ובהגות הציונית</w:t>
      </w:r>
    </w:p>
    <w:p w:rsidR="00D16E53" w:rsidRDefault="00D16E53">
      <w:pPr>
        <w:pStyle w:val="af8"/>
        <w:bidi/>
        <w:rPr>
          <w:rFonts w:ascii="David" w:hAnsi="David" w:cs="David"/>
          <w:rtl/>
        </w:rPr>
      </w:pPr>
      <w:r>
        <w:rPr>
          <w:rFonts w:ascii="David" w:hAnsi="David" w:cs="David"/>
          <w:rtl/>
        </w:rPr>
        <w:t>"</w:t>
      </w:r>
      <w:r>
        <w:rPr>
          <w:rStyle w:val="Q"/>
          <w:rFonts w:ascii="David" w:hAnsi="David" w:cs="David"/>
          <w:b/>
          <w:bCs/>
          <w:rtl/>
        </w:rPr>
        <w:t xml:space="preserve">וְהָאָרֶץ לֹא </w:t>
      </w:r>
      <w:proofErr w:type="spellStart"/>
      <w:r>
        <w:rPr>
          <w:rStyle w:val="Q"/>
          <w:rFonts w:ascii="David" w:hAnsi="David" w:cs="David"/>
          <w:b/>
          <w:bCs/>
          <w:rtl/>
        </w:rPr>
        <w:t>תִמָּכֵר</w:t>
      </w:r>
      <w:proofErr w:type="spellEnd"/>
      <w:r>
        <w:rPr>
          <w:rStyle w:val="Q"/>
          <w:rFonts w:ascii="David" w:hAnsi="David" w:cs="David"/>
          <w:b/>
          <w:bCs/>
          <w:rtl/>
        </w:rPr>
        <w:t xml:space="preserve"> </w:t>
      </w:r>
      <w:proofErr w:type="spellStart"/>
      <w:r>
        <w:rPr>
          <w:rStyle w:val="Q"/>
          <w:rFonts w:ascii="David" w:hAnsi="David" w:cs="David"/>
          <w:b/>
          <w:bCs/>
          <w:rtl/>
        </w:rPr>
        <w:t>לִצְמִתֻת</w:t>
      </w:r>
      <w:proofErr w:type="spellEnd"/>
      <w:r>
        <w:rPr>
          <w:rStyle w:val="Q"/>
          <w:rFonts w:ascii="David" w:hAnsi="David" w:cs="David"/>
          <w:b/>
          <w:bCs/>
          <w:rtl/>
        </w:rPr>
        <w:t xml:space="preserve"> כִּי לִי הָאָרֶץ כִּי גֵרִים וְתוֹשָׁבִים אַתֶּם עִמָּדִי. וּבְכֹל אֶרֶץ </w:t>
      </w:r>
      <w:proofErr w:type="spellStart"/>
      <w:r>
        <w:rPr>
          <w:rStyle w:val="Q"/>
          <w:rFonts w:ascii="David" w:hAnsi="David" w:cs="David"/>
          <w:b/>
          <w:bCs/>
          <w:rtl/>
        </w:rPr>
        <w:t>אֲחֻזַּתְכֶם</w:t>
      </w:r>
      <w:proofErr w:type="spellEnd"/>
      <w:r>
        <w:rPr>
          <w:rStyle w:val="Q"/>
          <w:rFonts w:ascii="David" w:hAnsi="David" w:cs="David"/>
          <w:b/>
          <w:bCs/>
          <w:rtl/>
        </w:rPr>
        <w:t xml:space="preserve"> גְּאֻלָּה תִּתְּנוּ לָאָרֶץ.   כִּי </w:t>
      </w:r>
      <w:proofErr w:type="spellStart"/>
      <w:r>
        <w:rPr>
          <w:rStyle w:val="Q"/>
          <w:rFonts w:ascii="David" w:hAnsi="David" w:cs="David"/>
          <w:b/>
          <w:bCs/>
          <w:rtl/>
        </w:rPr>
        <w:t>יָמוּך</w:t>
      </w:r>
      <w:proofErr w:type="spellEnd"/>
      <w:r>
        <w:rPr>
          <w:rStyle w:val="Q"/>
          <w:rFonts w:ascii="David" w:hAnsi="David" w:cs="David"/>
          <w:b/>
          <w:bCs/>
          <w:rtl/>
        </w:rPr>
        <w:t xml:space="preserve">ְ אָחִיךָ וּמָכַר </w:t>
      </w:r>
      <w:proofErr w:type="spellStart"/>
      <w:r>
        <w:rPr>
          <w:rStyle w:val="Q"/>
          <w:rFonts w:ascii="David" w:hAnsi="David" w:cs="David"/>
          <w:b/>
          <w:bCs/>
          <w:rtl/>
        </w:rPr>
        <w:t>מֵאֲחֻזָּתו</w:t>
      </w:r>
      <w:proofErr w:type="spellEnd"/>
      <w:r>
        <w:rPr>
          <w:rStyle w:val="Q"/>
          <w:rFonts w:ascii="David" w:hAnsi="David" w:cs="David"/>
          <w:b/>
          <w:bCs/>
          <w:rtl/>
        </w:rPr>
        <w:t xml:space="preserve">ֹ וּבָא גֹאֲלוֹ הַקָּרֹב אֵלָיו וְגָאַל אֵת מִמְכַּר אָחִיו. וְאִישׁ כִּי לֹא יִהְיֶה לּוֹ גֹּאֵל וְהִשִּׂיגָה יָדוֹ וּמָצָא כְּדֵי </w:t>
      </w:r>
      <w:proofErr w:type="spellStart"/>
      <w:r>
        <w:rPr>
          <w:rStyle w:val="Q"/>
          <w:rFonts w:ascii="David" w:hAnsi="David" w:cs="David"/>
          <w:b/>
          <w:bCs/>
          <w:rtl/>
        </w:rPr>
        <w:t>גְאֻלָּתו</w:t>
      </w:r>
      <w:proofErr w:type="spellEnd"/>
      <w:r>
        <w:rPr>
          <w:rStyle w:val="Q"/>
          <w:rFonts w:ascii="David" w:hAnsi="David" w:cs="David"/>
          <w:b/>
          <w:bCs/>
          <w:rtl/>
        </w:rPr>
        <w:t xml:space="preserve">ֹ. וְחִשַּׁב אֶת שְׁנֵי מִמְכָּרוֹ וְהֵשִׁיב אֶת הָעֹדֵף לָאִישׁ אֲשֶׁר מָכַר לוֹ וְשָׁב </w:t>
      </w:r>
      <w:proofErr w:type="spellStart"/>
      <w:r>
        <w:rPr>
          <w:rStyle w:val="Q"/>
          <w:rFonts w:ascii="David" w:hAnsi="David" w:cs="David"/>
          <w:b/>
          <w:bCs/>
          <w:rtl/>
        </w:rPr>
        <w:t>לַאֲחֻזָּתו</w:t>
      </w:r>
      <w:proofErr w:type="spellEnd"/>
      <w:r>
        <w:rPr>
          <w:rStyle w:val="Q"/>
          <w:rFonts w:ascii="David" w:hAnsi="David" w:cs="David"/>
          <w:b/>
          <w:bCs/>
          <w:rtl/>
        </w:rPr>
        <w:t xml:space="preserve">ֹ. וְאִם לֹא מָצְאָה יָדוֹ דֵּי הָשִׁיב לוֹ וְהָיָה מִמְכָּרוֹ בְּיַד הַקֹּנֶה אֹתוֹ עַד שְׁנַת הַיּוֹבֵל וְיָצָא </w:t>
      </w:r>
      <w:proofErr w:type="spellStart"/>
      <w:r>
        <w:rPr>
          <w:rStyle w:val="Q"/>
          <w:rFonts w:ascii="David" w:hAnsi="David" w:cs="David"/>
          <w:b/>
          <w:bCs/>
          <w:rtl/>
        </w:rPr>
        <w:t>בַּיֹּבֵל</w:t>
      </w:r>
      <w:proofErr w:type="spellEnd"/>
      <w:r>
        <w:rPr>
          <w:rStyle w:val="Q"/>
          <w:rFonts w:ascii="David" w:hAnsi="David" w:cs="David"/>
          <w:b/>
          <w:bCs/>
          <w:rtl/>
        </w:rPr>
        <w:t xml:space="preserve"> וְשָׁב </w:t>
      </w:r>
      <w:proofErr w:type="spellStart"/>
      <w:r>
        <w:rPr>
          <w:rStyle w:val="Q"/>
          <w:rFonts w:ascii="David" w:hAnsi="David" w:cs="David"/>
          <w:b/>
          <w:bCs/>
          <w:rtl/>
        </w:rPr>
        <w:t>לַאֲחֻזָּתו</w:t>
      </w:r>
      <w:proofErr w:type="spellEnd"/>
      <w:r>
        <w:rPr>
          <w:rStyle w:val="Q"/>
          <w:rFonts w:ascii="David" w:hAnsi="David" w:cs="David"/>
          <w:b/>
          <w:bCs/>
          <w:rtl/>
        </w:rPr>
        <w:t>ֹ</w:t>
      </w:r>
      <w:r>
        <w:rPr>
          <w:rFonts w:ascii="David" w:hAnsi="David" w:cs="David"/>
          <w:rtl/>
        </w:rPr>
        <w:t xml:space="preserve">" (ויקרא כה, </w:t>
      </w:r>
      <w:proofErr w:type="spellStart"/>
      <w:r>
        <w:rPr>
          <w:rFonts w:ascii="David" w:hAnsi="David" w:cs="David"/>
          <w:rtl/>
        </w:rPr>
        <w:t>כג-כח</w:t>
      </w:r>
      <w:proofErr w:type="spellEnd"/>
      <w:r>
        <w:rPr>
          <w:rFonts w:ascii="David" w:hAnsi="David" w:cs="David"/>
          <w:rtl/>
        </w:rPr>
        <w:t>).</w:t>
      </w:r>
    </w:p>
    <w:p w:rsidR="00D16E53" w:rsidRDefault="00D16E53">
      <w:pPr>
        <w:pStyle w:val="af8"/>
        <w:bidi/>
        <w:rPr>
          <w:rFonts w:ascii="David" w:hAnsi="David" w:cs="David"/>
          <w:rtl/>
        </w:rPr>
      </w:pPr>
      <w:r>
        <w:rPr>
          <w:rFonts w:ascii="David" w:hAnsi="David" w:cs="David"/>
          <w:rtl/>
        </w:rPr>
        <w:t>"</w:t>
      </w:r>
      <w:r>
        <w:rPr>
          <w:rStyle w:val="Q"/>
          <w:rFonts w:ascii="David" w:hAnsi="David" w:cs="David"/>
          <w:b/>
          <w:bCs/>
          <w:rtl/>
        </w:rPr>
        <w:t>וַיְדַבֵּר ה</w:t>
      </w:r>
      <w:r w:rsidR="00A27F87">
        <w:rPr>
          <w:rStyle w:val="Q"/>
          <w:rFonts w:ascii="David" w:hAnsi="David" w:cs="David"/>
          <w:b/>
          <w:bCs/>
          <w:rtl/>
        </w:rPr>
        <w:t>'</w:t>
      </w:r>
      <w:r>
        <w:rPr>
          <w:rStyle w:val="Q"/>
          <w:rFonts w:ascii="David" w:hAnsi="David" w:cs="David"/>
          <w:b/>
          <w:bCs/>
          <w:rtl/>
        </w:rPr>
        <w:t xml:space="preserve"> אֶל מֹשֶׁה </w:t>
      </w:r>
      <w:proofErr w:type="spellStart"/>
      <w:r>
        <w:rPr>
          <w:rStyle w:val="Q"/>
          <w:rFonts w:ascii="David" w:hAnsi="David" w:cs="David"/>
          <w:b/>
          <w:bCs/>
          <w:rtl/>
        </w:rPr>
        <w:t>לֵּאמֹר</w:t>
      </w:r>
      <w:proofErr w:type="spellEnd"/>
      <w:r>
        <w:rPr>
          <w:rStyle w:val="Q"/>
          <w:rFonts w:ascii="David" w:hAnsi="David" w:cs="David"/>
          <w:b/>
          <w:bCs/>
          <w:rtl/>
        </w:rPr>
        <w:t xml:space="preserve">. לָאֵלֶּה תֵּחָלֵק הָאָרֶץ בְּנַחֲלָה בְּמִסְפַּר שֵׁמוֹת. לָרַב תַּרְבֶּה נַחֲלָתוֹ וְלַמְעַט תַּמְעִיט נַחֲלָתוֹ אִישׁ לְפִי פְקֻדָיו </w:t>
      </w:r>
      <w:proofErr w:type="spellStart"/>
      <w:r>
        <w:rPr>
          <w:rStyle w:val="Q"/>
          <w:rFonts w:ascii="David" w:hAnsi="David" w:cs="David"/>
          <w:b/>
          <w:bCs/>
          <w:rtl/>
        </w:rPr>
        <w:t>יֻתַּן</w:t>
      </w:r>
      <w:proofErr w:type="spellEnd"/>
      <w:r>
        <w:rPr>
          <w:rStyle w:val="Q"/>
          <w:rFonts w:ascii="David" w:hAnsi="David" w:cs="David"/>
          <w:b/>
          <w:bCs/>
          <w:rtl/>
        </w:rPr>
        <w:t xml:space="preserve"> נַחֲלָתוֹ. אַךְ בְּגוֹרָל יֵחָלֵק אֶת הָאָרֶץ לִשְׁמוֹת מַטּוֹת </w:t>
      </w:r>
      <w:proofErr w:type="spellStart"/>
      <w:r>
        <w:rPr>
          <w:rStyle w:val="Q"/>
          <w:rFonts w:ascii="David" w:hAnsi="David" w:cs="David"/>
          <w:b/>
          <w:bCs/>
          <w:rtl/>
        </w:rPr>
        <w:t>אֲבֹתָם</w:t>
      </w:r>
      <w:proofErr w:type="spellEnd"/>
      <w:r>
        <w:rPr>
          <w:rStyle w:val="Q"/>
          <w:rFonts w:ascii="David" w:hAnsi="David" w:cs="David"/>
          <w:b/>
          <w:bCs/>
          <w:rtl/>
        </w:rPr>
        <w:t xml:space="preserve"> יִנְחָלוּ. עַל פִּי הַגּוֹרָל תֵּחָלֵק נַחֲלָתוֹ בֵּין רַב לִמְעָט</w:t>
      </w:r>
      <w:r>
        <w:rPr>
          <w:rFonts w:ascii="David" w:hAnsi="David" w:cs="David"/>
          <w:rtl/>
        </w:rPr>
        <w:t xml:space="preserve">" (במדבר </w:t>
      </w:r>
      <w:proofErr w:type="spellStart"/>
      <w:r>
        <w:rPr>
          <w:rFonts w:ascii="David" w:hAnsi="David" w:cs="David"/>
          <w:rtl/>
        </w:rPr>
        <w:t>כו</w:t>
      </w:r>
      <w:proofErr w:type="spellEnd"/>
      <w:r>
        <w:rPr>
          <w:rFonts w:ascii="David" w:hAnsi="David" w:cs="David"/>
          <w:rtl/>
        </w:rPr>
        <w:t>, נב-נו).</w:t>
      </w:r>
    </w:p>
    <w:p w:rsidR="00CA1CA6" w:rsidRDefault="00D16E53" w:rsidP="0066095D">
      <w:pPr>
        <w:pStyle w:val="a1"/>
        <w:bidi/>
        <w:rPr>
          <w:rFonts w:ascii="David" w:hAnsi="David" w:cs="David"/>
          <w:rtl/>
        </w:rPr>
      </w:pPr>
      <w:r>
        <w:rPr>
          <w:rFonts w:ascii="David" w:hAnsi="David" w:cs="David"/>
          <w:rtl/>
        </w:rPr>
        <w:t>על-פי התורה, יש לחלק את הקרקעות באופן שווה בין בני ישראל כאשר הם נכנסים לארץ. החלוקה הזאת היא חשובה כל-כך, עד שהתורה קבעה חוק מיוחד שמטרתו לחדש את החלוקה המקורית פעם בחמישים שנה - חוק היובל.</w:t>
      </w:r>
      <w:r w:rsidR="00CA1CA6">
        <w:rPr>
          <w:rFonts w:ascii="David" w:hAnsi="David" w:cs="David" w:hint="cs"/>
          <w:rtl/>
        </w:rPr>
        <w:t xml:space="preserve"> </w:t>
      </w:r>
    </w:p>
    <w:p w:rsidR="00CA1CA6" w:rsidRPr="00695737" w:rsidRDefault="00CA1CA6" w:rsidP="00CA1CA6">
      <w:pPr>
        <w:pStyle w:val="a1"/>
        <w:bidi/>
        <w:rPr>
          <w:rFonts w:ascii="David" w:hAnsi="David" w:cs="David"/>
          <w:color w:val="00B050"/>
          <w:rtl/>
        </w:rPr>
      </w:pPr>
      <w:r w:rsidRPr="00695737">
        <w:rPr>
          <w:rFonts w:ascii="David" w:hAnsi="David" w:cs="David" w:hint="cs"/>
          <w:color w:val="00B050"/>
          <w:rtl/>
        </w:rPr>
        <w:t>על-פי ההלכה, מצוה זו נוהגת רק כאשר כל שבטי ישראל נמצאים בארץ ישראל, וכל שבט יושב בנחלתו:</w:t>
      </w:r>
    </w:p>
    <w:p w:rsidR="00CA1CA6" w:rsidRPr="00695737" w:rsidRDefault="00CA1CA6" w:rsidP="00470CC3">
      <w:pPr>
        <w:pStyle w:val="a1"/>
        <w:bidi/>
        <w:ind w:left="709"/>
        <w:rPr>
          <w:rFonts w:ascii="David" w:hAnsi="David" w:cs="David"/>
          <w:color w:val="00B050"/>
          <w:rtl/>
        </w:rPr>
      </w:pPr>
      <w:r w:rsidRPr="00695737">
        <w:rPr>
          <w:rFonts w:cs="David" w:hint="cs"/>
          <w:color w:val="00B050"/>
          <w:rtl/>
        </w:rPr>
        <w:t>משגלה שבט ראובן ושבט גד וחצי שבט מנשה, בטלו היובלות</w:t>
      </w:r>
      <w:r w:rsidR="00470CC3" w:rsidRPr="00695737">
        <w:rPr>
          <w:rFonts w:cs="David" w:hint="cs"/>
          <w:color w:val="00B050"/>
          <w:rtl/>
        </w:rPr>
        <w:t xml:space="preserve">, </w:t>
      </w:r>
      <w:r w:rsidRPr="00695737">
        <w:rPr>
          <w:rFonts w:cs="David" w:hint="cs"/>
          <w:color w:val="00B050"/>
          <w:rtl/>
        </w:rPr>
        <w:t xml:space="preserve">שנאמר "וקראתם דרור בארץ לכל יושביה" - בזמן שכל יושביה עליה: והוא שלא יהיו </w:t>
      </w:r>
      <w:proofErr w:type="spellStart"/>
      <w:r w:rsidRPr="00695737">
        <w:rPr>
          <w:rFonts w:cs="David" w:hint="cs"/>
          <w:color w:val="00B050"/>
          <w:rtl/>
        </w:rPr>
        <w:t>מעורבין</w:t>
      </w:r>
      <w:proofErr w:type="spellEnd"/>
      <w:r w:rsidRPr="00695737">
        <w:rPr>
          <w:rFonts w:cs="David" w:hint="cs"/>
          <w:color w:val="00B050"/>
          <w:rtl/>
        </w:rPr>
        <w:t xml:space="preserve"> שבט בשבט, אלא כולן יושבים כתקנן. </w:t>
      </w:r>
      <w:r w:rsidRPr="00695737">
        <w:rPr>
          <w:rStyle w:val="10"/>
          <w:rFonts w:ascii="David" w:hAnsi="David" w:cs="David"/>
          <w:color w:val="00B050"/>
          <w:rtl/>
        </w:rPr>
        <w:footnoteReference w:id="1"/>
      </w:r>
    </w:p>
    <w:p w:rsidR="00D16E53" w:rsidRDefault="00D16E53" w:rsidP="00CA1CA6">
      <w:pPr>
        <w:pStyle w:val="a1"/>
        <w:bidi/>
        <w:rPr>
          <w:rFonts w:ascii="David" w:hAnsi="David" w:cs="David"/>
          <w:rtl/>
        </w:rPr>
      </w:pPr>
      <w:r>
        <w:rPr>
          <w:rFonts w:ascii="David" w:hAnsi="David" w:cs="David"/>
          <w:rtl/>
        </w:rPr>
        <w:t>החידוש המלא של מצווה זו יהיה רק בימות המשיח:</w:t>
      </w:r>
      <w:r w:rsidR="006D3C3D">
        <w:rPr>
          <w:rFonts w:ascii="David" w:hAnsi="David" w:cs="David" w:hint="cs"/>
          <w:rtl/>
        </w:rPr>
        <w:t xml:space="preserve"> </w:t>
      </w:r>
    </w:p>
    <w:p w:rsidR="00D16E53" w:rsidRDefault="00D16E53">
      <w:pPr>
        <w:pStyle w:val="af8"/>
        <w:bidi/>
        <w:rPr>
          <w:rFonts w:ascii="David" w:hAnsi="David" w:cs="David"/>
          <w:rtl/>
        </w:rPr>
      </w:pPr>
      <w:r>
        <w:rPr>
          <w:rFonts w:ascii="David" w:hAnsi="David" w:cs="David"/>
          <w:rtl/>
        </w:rPr>
        <w:t xml:space="preserve">המלך המשיח עתיד לעמוד ולהחזיר מלכות בית דוד ליושנה לממשלה הראשונה, ובונה מקדש, ומקבץ </w:t>
      </w:r>
      <w:proofErr w:type="spellStart"/>
      <w:r>
        <w:rPr>
          <w:rFonts w:ascii="David" w:hAnsi="David" w:cs="David"/>
          <w:rtl/>
        </w:rPr>
        <w:t>נדחי</w:t>
      </w:r>
      <w:proofErr w:type="spellEnd"/>
      <w:r>
        <w:rPr>
          <w:rFonts w:ascii="David" w:hAnsi="David" w:cs="David"/>
          <w:rtl/>
        </w:rPr>
        <w:t xml:space="preserve"> ישראל. </w:t>
      </w:r>
      <w:proofErr w:type="spellStart"/>
      <w:r>
        <w:rPr>
          <w:rFonts w:ascii="David" w:hAnsi="David" w:cs="David"/>
          <w:rtl/>
        </w:rPr>
        <w:t>וחוזרין</w:t>
      </w:r>
      <w:proofErr w:type="spellEnd"/>
      <w:r>
        <w:rPr>
          <w:rFonts w:ascii="David" w:hAnsi="David" w:cs="David"/>
          <w:rtl/>
        </w:rPr>
        <w:t xml:space="preserve"> כל המשפטים בימיו כשהיו מקודם: </w:t>
      </w:r>
      <w:proofErr w:type="spellStart"/>
      <w:r>
        <w:rPr>
          <w:rFonts w:ascii="David" w:hAnsi="David" w:cs="David"/>
          <w:rtl/>
        </w:rPr>
        <w:t>מקריבין</w:t>
      </w:r>
      <w:proofErr w:type="spellEnd"/>
      <w:r>
        <w:rPr>
          <w:rFonts w:ascii="David" w:hAnsi="David" w:cs="David"/>
          <w:rtl/>
        </w:rPr>
        <w:t xml:space="preserve"> קרבנות, </w:t>
      </w:r>
      <w:proofErr w:type="spellStart"/>
      <w:r>
        <w:rPr>
          <w:rFonts w:ascii="David" w:hAnsi="David" w:cs="David"/>
          <w:b/>
          <w:bCs/>
          <w:rtl/>
        </w:rPr>
        <w:t>ועושין</w:t>
      </w:r>
      <w:proofErr w:type="spellEnd"/>
      <w:r>
        <w:rPr>
          <w:rFonts w:ascii="David" w:hAnsi="David" w:cs="David"/>
          <w:b/>
          <w:bCs/>
          <w:rtl/>
        </w:rPr>
        <w:t xml:space="preserve"> </w:t>
      </w:r>
      <w:proofErr w:type="spellStart"/>
      <w:r>
        <w:rPr>
          <w:rFonts w:ascii="David" w:hAnsi="David" w:cs="David"/>
          <w:b/>
          <w:bCs/>
          <w:rtl/>
        </w:rPr>
        <w:t>שמיטין</w:t>
      </w:r>
      <w:proofErr w:type="spellEnd"/>
      <w:r>
        <w:rPr>
          <w:rFonts w:ascii="David" w:hAnsi="David" w:cs="David"/>
          <w:b/>
          <w:bCs/>
          <w:rtl/>
        </w:rPr>
        <w:t xml:space="preserve"> ויובלות</w:t>
      </w:r>
      <w:r>
        <w:rPr>
          <w:rFonts w:ascii="David" w:hAnsi="David" w:cs="David"/>
          <w:rtl/>
        </w:rPr>
        <w:t>, ככל מצוותן האמורה בתורה.</w:t>
      </w:r>
      <w:r w:rsidR="0066095D" w:rsidRPr="0066095D">
        <w:rPr>
          <w:rStyle w:val="10"/>
          <w:rFonts w:ascii="David" w:hAnsi="David" w:cs="David"/>
          <w:rtl/>
        </w:rPr>
        <w:t xml:space="preserve"> </w:t>
      </w:r>
      <w:r w:rsidR="0066095D">
        <w:rPr>
          <w:rStyle w:val="10"/>
          <w:rFonts w:ascii="David" w:hAnsi="David" w:cs="David"/>
          <w:rtl/>
        </w:rPr>
        <w:footnoteReference w:id="2"/>
      </w:r>
    </w:p>
    <w:p w:rsidR="0066095D" w:rsidRPr="00695737" w:rsidRDefault="00C625E9" w:rsidP="00C625E9">
      <w:pPr>
        <w:pStyle w:val="a1"/>
        <w:bidi/>
        <w:rPr>
          <w:rStyle w:val="Q"/>
          <w:rFonts w:asciiTheme="minorHAnsi" w:hAnsiTheme="minorHAnsi" w:cs="David"/>
          <w:color w:val="00B050"/>
          <w:rtl/>
        </w:rPr>
      </w:pPr>
      <w:r w:rsidRPr="00695737">
        <w:rPr>
          <w:rStyle w:val="Q"/>
          <w:rFonts w:ascii="David" w:hAnsi="David" w:cs="David" w:hint="cs"/>
          <w:color w:val="00B050"/>
          <w:rtl/>
        </w:rPr>
        <w:t xml:space="preserve">אולם, </w:t>
      </w:r>
      <w:r w:rsidRPr="00695737">
        <w:rPr>
          <w:rStyle w:val="Q"/>
          <w:rFonts w:asciiTheme="minorHAnsi" w:hAnsiTheme="minorHAnsi" w:cs="David" w:hint="cs"/>
          <w:color w:val="00B050"/>
          <w:rtl/>
        </w:rPr>
        <w:t xml:space="preserve">החל מראשית הציונות, טענו הוגי-דעות ציוניים רבים, שהכלכלה במדינה היהודית העתידית צריכה להתבסס על עקרונות היובל </w:t>
      </w:r>
      <w:r w:rsidRPr="00695737">
        <w:rPr>
          <w:rStyle w:val="Q"/>
          <w:rFonts w:asciiTheme="minorHAnsi" w:hAnsiTheme="minorHAnsi" w:cs="David"/>
          <w:color w:val="00B050"/>
          <w:rtl/>
        </w:rPr>
        <w:t>–</w:t>
      </w:r>
      <w:r w:rsidRPr="00695737">
        <w:rPr>
          <w:rStyle w:val="Q"/>
          <w:rFonts w:asciiTheme="minorHAnsi" w:hAnsiTheme="minorHAnsi" w:cs="David" w:hint="cs"/>
          <w:color w:val="00B050"/>
          <w:rtl/>
        </w:rPr>
        <w:t xml:space="preserve"> גם אם לא תהיה אפשרות לקיים את מצוות היובל לפי כל פרטיה ודקדוקיה.</w:t>
      </w:r>
      <w:r w:rsidR="00FA7BDD" w:rsidRPr="00695737">
        <w:rPr>
          <w:rStyle w:val="10"/>
          <w:rFonts w:ascii="David" w:hAnsi="David" w:cs="David"/>
          <w:color w:val="00B050"/>
          <w:rtl/>
        </w:rPr>
        <w:t xml:space="preserve"> </w:t>
      </w:r>
      <w:r w:rsidR="00FA7BDD" w:rsidRPr="00695737">
        <w:rPr>
          <w:rStyle w:val="10"/>
          <w:rFonts w:ascii="David" w:hAnsi="David" w:cs="David"/>
          <w:color w:val="00B050"/>
          <w:rtl/>
        </w:rPr>
        <w:footnoteReference w:id="3"/>
      </w:r>
    </w:p>
    <w:p w:rsidR="00D16E53" w:rsidRDefault="00D16E53">
      <w:pPr>
        <w:pStyle w:val="a1"/>
        <w:bidi/>
        <w:rPr>
          <w:rStyle w:val="Q"/>
          <w:rFonts w:ascii="David" w:hAnsi="David" w:cs="David"/>
          <w:rtl/>
        </w:rPr>
      </w:pPr>
      <w:r>
        <w:rPr>
          <w:rStyle w:val="Q"/>
          <w:rFonts w:ascii="David" w:hAnsi="David" w:cs="David"/>
          <w:rtl/>
        </w:rPr>
        <w:t>דיון מפורט בכל ההצעות שהועלו בהקשר זה הוא מעבר להיקפו של מאמר זה, אולם לשם המחשה נביא כאן כמה דוגמאות בולטות:</w:t>
      </w:r>
    </w:p>
    <w:p w:rsidR="006E00A5" w:rsidRDefault="006E00A5" w:rsidP="006E00A5">
      <w:pPr>
        <w:pStyle w:val="a1"/>
        <w:bidi/>
        <w:rPr>
          <w:rFonts w:ascii="David" w:hAnsi="David" w:cs="David"/>
          <w:rtl/>
        </w:rPr>
      </w:pPr>
      <w:r w:rsidRPr="006E00A5">
        <w:rPr>
          <w:rStyle w:val="Q"/>
          <w:rFonts w:ascii="David" w:hAnsi="David" w:cs="David"/>
          <w:rtl/>
        </w:rPr>
        <w:t>1.</w:t>
      </w:r>
      <w:r>
        <w:rPr>
          <w:rStyle w:val="Q"/>
          <w:rFonts w:ascii="David" w:hAnsi="David" w:cs="David"/>
          <w:rtl/>
        </w:rPr>
        <w:t xml:space="preserve"> בנימין זאב הרצל</w:t>
      </w:r>
      <w:r>
        <w:rPr>
          <w:rStyle w:val="Q"/>
          <w:rFonts w:ascii="David" w:hAnsi="David" w:cs="David" w:hint="cs"/>
          <w:rtl/>
        </w:rPr>
        <w:t xml:space="preserve"> תיאר</w:t>
      </w:r>
      <w:r w:rsidR="00D16E53">
        <w:rPr>
          <w:rStyle w:val="Q"/>
          <w:rFonts w:ascii="David" w:hAnsi="David" w:cs="David"/>
          <w:rtl/>
        </w:rPr>
        <w:t xml:space="preserve"> </w:t>
      </w:r>
      <w:r>
        <w:rPr>
          <w:rStyle w:val="Q"/>
          <w:rFonts w:ascii="David" w:hAnsi="David" w:cs="David" w:hint="cs"/>
          <w:rtl/>
        </w:rPr>
        <w:t>מדינה יהודית שבה כל הקרקעות שייכות לחברה ציבורית, והיא מחכירה אותן לאזרחים עד שנת היובל:</w:t>
      </w:r>
    </w:p>
    <w:p w:rsidR="006E00A5" w:rsidRDefault="006E00A5" w:rsidP="006E00A5">
      <w:pPr>
        <w:pStyle w:val="a1"/>
        <w:bidi/>
        <w:ind w:left="709"/>
        <w:rPr>
          <w:rStyle w:val="Q"/>
          <w:rFonts w:ascii="David" w:hAnsi="David" w:cs="David"/>
          <w:rtl/>
        </w:rPr>
      </w:pPr>
      <w:r w:rsidRPr="006E00A5">
        <w:rPr>
          <w:rFonts w:ascii="David" w:hAnsi="David" w:cs="David"/>
          <w:rtl/>
        </w:rPr>
        <w:t xml:space="preserve">"הקרקע לא לי הוא, כי לקחתיו בחכירה אך עד היובל הבא, כאשר עשה ידידי רשיד </w:t>
      </w:r>
      <w:proofErr w:type="spellStart"/>
      <w:r w:rsidRPr="006E00A5">
        <w:rPr>
          <w:rFonts w:ascii="David" w:hAnsi="David" w:cs="David"/>
          <w:rtl/>
        </w:rPr>
        <w:t>בקחתו</w:t>
      </w:r>
      <w:proofErr w:type="spellEnd"/>
      <w:r w:rsidRPr="006E00A5">
        <w:rPr>
          <w:rFonts w:ascii="David" w:hAnsi="David" w:cs="David"/>
          <w:rtl/>
        </w:rPr>
        <w:t xml:space="preserve"> בחכירה את הגנות</w:t>
      </w:r>
      <w:r>
        <w:rPr>
          <w:rFonts w:ascii="David" w:hAnsi="David" w:cs="David" w:hint="cs"/>
          <w:rtl/>
        </w:rPr>
        <w:t xml:space="preserve">" </w:t>
      </w:r>
      <w:r w:rsidRPr="006E00A5">
        <w:rPr>
          <w:rFonts w:ascii="David" w:hAnsi="David" w:cs="David"/>
          <w:rtl/>
        </w:rPr>
        <w:t xml:space="preserve">... </w:t>
      </w:r>
      <w:r>
        <w:rPr>
          <w:rFonts w:ascii="David" w:hAnsi="David" w:cs="David" w:hint="cs"/>
          <w:rtl/>
        </w:rPr>
        <w:t>"</w:t>
      </w:r>
      <w:r w:rsidRPr="006E00A5">
        <w:rPr>
          <w:rFonts w:ascii="David" w:hAnsi="David" w:cs="David"/>
          <w:rtl/>
        </w:rPr>
        <w:t>שנת היובל</w:t>
      </w:r>
      <w:r>
        <w:rPr>
          <w:rFonts w:ascii="David" w:hAnsi="David" w:cs="David" w:hint="cs"/>
          <w:rtl/>
        </w:rPr>
        <w:t>"</w:t>
      </w:r>
      <w:r w:rsidRPr="006E00A5">
        <w:rPr>
          <w:rFonts w:ascii="David" w:hAnsi="David" w:cs="David"/>
          <w:rtl/>
        </w:rPr>
        <w:t xml:space="preserve"> - ענה דוד - איננה </w:t>
      </w:r>
      <w:proofErr w:type="spellStart"/>
      <w:r w:rsidRPr="006E00A5">
        <w:rPr>
          <w:rFonts w:ascii="David" w:hAnsi="David" w:cs="David"/>
          <w:rtl/>
        </w:rPr>
        <w:t>תקון</w:t>
      </w:r>
      <w:proofErr w:type="spellEnd"/>
      <w:r w:rsidRPr="006E00A5">
        <w:rPr>
          <w:rFonts w:ascii="David" w:hAnsi="David" w:cs="David"/>
          <w:rtl/>
        </w:rPr>
        <w:t xml:space="preserve"> חדש, כי אם </w:t>
      </w:r>
      <w:proofErr w:type="spellStart"/>
      <w:r w:rsidRPr="006E00A5">
        <w:rPr>
          <w:rFonts w:ascii="David" w:hAnsi="David" w:cs="David"/>
          <w:rtl/>
        </w:rPr>
        <w:t>תקון</w:t>
      </w:r>
      <w:proofErr w:type="spellEnd"/>
      <w:r w:rsidRPr="006E00A5">
        <w:rPr>
          <w:rFonts w:ascii="David" w:hAnsi="David" w:cs="David"/>
          <w:rtl/>
        </w:rPr>
        <w:t xml:space="preserve"> ישן נושן שיסד משה רבנו. אחרי שבע שמיטות, וכל שמיטה שבע שנים, נסבו הנכסים הנמכרים בשנת </w:t>
      </w:r>
      <w:proofErr w:type="spellStart"/>
      <w:r w:rsidRPr="006E00A5">
        <w:rPr>
          <w:rFonts w:ascii="David" w:hAnsi="David" w:cs="David"/>
          <w:rtl/>
        </w:rPr>
        <w:t>החמשים</w:t>
      </w:r>
      <w:proofErr w:type="spellEnd"/>
      <w:r w:rsidRPr="006E00A5">
        <w:rPr>
          <w:rFonts w:ascii="David" w:hAnsi="David" w:cs="David"/>
          <w:rtl/>
        </w:rPr>
        <w:t xml:space="preserve"> לבעלם הראשון. אנחנו שנינו מעט את </w:t>
      </w:r>
      <w:proofErr w:type="spellStart"/>
      <w:r w:rsidRPr="006E00A5">
        <w:rPr>
          <w:rFonts w:ascii="David" w:hAnsi="David" w:cs="David"/>
          <w:rtl/>
        </w:rPr>
        <w:t>החק</w:t>
      </w:r>
      <w:proofErr w:type="spellEnd"/>
      <w:r w:rsidRPr="006E00A5">
        <w:rPr>
          <w:rFonts w:ascii="David" w:hAnsi="David" w:cs="David"/>
          <w:rtl/>
        </w:rPr>
        <w:t xml:space="preserve"> הקדמון. בינינו יסבו הקרקעות לחברה החדשה. משה רבנו כבר הציב לו למטרה למנוע את </w:t>
      </w:r>
      <w:proofErr w:type="spellStart"/>
      <w:r w:rsidRPr="006E00A5">
        <w:rPr>
          <w:rFonts w:ascii="David" w:hAnsi="David" w:cs="David"/>
          <w:rtl/>
        </w:rPr>
        <w:t>הקבץ</w:t>
      </w:r>
      <w:proofErr w:type="spellEnd"/>
      <w:r w:rsidRPr="006E00A5">
        <w:rPr>
          <w:rFonts w:ascii="David" w:hAnsi="David" w:cs="David"/>
          <w:rtl/>
        </w:rPr>
        <w:t xml:space="preserve"> הרכוש </w:t>
      </w:r>
      <w:proofErr w:type="spellStart"/>
      <w:r w:rsidRPr="006E00A5">
        <w:rPr>
          <w:rFonts w:ascii="David" w:hAnsi="David" w:cs="David"/>
          <w:rtl/>
        </w:rPr>
        <w:t>במדה</w:t>
      </w:r>
      <w:proofErr w:type="spellEnd"/>
      <w:r w:rsidRPr="006E00A5">
        <w:rPr>
          <w:rFonts w:ascii="David" w:hAnsi="David" w:cs="David"/>
          <w:rtl/>
        </w:rPr>
        <w:t xml:space="preserve"> לא-</w:t>
      </w:r>
      <w:proofErr w:type="spellStart"/>
      <w:r w:rsidRPr="006E00A5">
        <w:rPr>
          <w:rFonts w:ascii="David" w:hAnsi="David" w:cs="David"/>
          <w:rtl/>
        </w:rPr>
        <w:t>שוה</w:t>
      </w:r>
      <w:proofErr w:type="spellEnd"/>
      <w:r w:rsidRPr="006E00A5">
        <w:rPr>
          <w:rFonts w:ascii="David" w:hAnsi="David" w:cs="David"/>
          <w:rtl/>
        </w:rPr>
        <w:t>. אתה תראה, כי גם שיטתנו קולעת אל השערה הזאת ולא תחטיא. ובעלות מחיר הקרקעות, לא ילך השכר לכיס היחידים, כי אם לכיס הצבור".</w:t>
      </w:r>
      <w:r>
        <w:rPr>
          <w:rStyle w:val="10"/>
          <w:rFonts w:ascii="David" w:hAnsi="David" w:cs="David"/>
          <w:rtl/>
        </w:rPr>
        <w:footnoteReference w:id="4"/>
      </w:r>
    </w:p>
    <w:p w:rsidR="00D16E53" w:rsidRDefault="00D16E53" w:rsidP="006E00A5">
      <w:pPr>
        <w:pStyle w:val="a1"/>
        <w:bidi/>
        <w:rPr>
          <w:rStyle w:val="Q"/>
          <w:rFonts w:ascii="David" w:hAnsi="David" w:cs="David"/>
          <w:rtl/>
        </w:rPr>
      </w:pPr>
      <w:r>
        <w:rPr>
          <w:rStyle w:val="Q"/>
          <w:rFonts w:ascii="David" w:hAnsi="David" w:cs="David"/>
          <w:rtl/>
        </w:rPr>
        <w:lastRenderedPageBreak/>
        <w:t xml:space="preserve">רעיון דומה מיושם בימינו באופן חלקי ע"י </w:t>
      </w:r>
      <w:proofErr w:type="spellStart"/>
      <w:r>
        <w:rPr>
          <w:rStyle w:val="Q"/>
          <w:rFonts w:ascii="David" w:hAnsi="David" w:cs="David"/>
          <w:rtl/>
        </w:rPr>
        <w:t>מינהל</w:t>
      </w:r>
      <w:proofErr w:type="spellEnd"/>
      <w:r>
        <w:rPr>
          <w:rStyle w:val="Q"/>
          <w:rFonts w:ascii="David" w:hAnsi="David" w:cs="David"/>
          <w:rtl/>
        </w:rPr>
        <w:t xml:space="preserve"> מקרקעי ישראל.</w:t>
      </w:r>
      <w:r w:rsidRPr="00BB1DF9">
        <w:rPr>
          <w:rStyle w:val="Q"/>
          <w:rFonts w:ascii="David" w:hAnsi="David" w:cs="David"/>
          <w:vertAlign w:val="superscript"/>
          <w:rtl/>
        </w:rPr>
        <w:footnoteReference w:id="5"/>
      </w:r>
    </w:p>
    <w:p w:rsidR="00D16E53" w:rsidRPr="004E4ADD" w:rsidRDefault="00D16E53">
      <w:pPr>
        <w:pStyle w:val="a1"/>
        <w:bidi/>
        <w:rPr>
          <w:rStyle w:val="Q"/>
          <w:rFonts w:ascii="David" w:hAnsi="David" w:cs="David"/>
          <w:rtl/>
        </w:rPr>
      </w:pPr>
      <w:r>
        <w:rPr>
          <w:rStyle w:val="Q"/>
          <w:rFonts w:ascii="David" w:hAnsi="David" w:cs="David"/>
          <w:rtl/>
        </w:rPr>
        <w:t>לענ"ד, רעיון זה אינו מתאים לתורה, שהרי התורה בפירוש קובעת שהקרקעות צריכות להיות בבעלות פרטית</w:t>
      </w:r>
      <w:r w:rsidR="009B77A5">
        <w:rPr>
          <w:rStyle w:val="Q"/>
          <w:rFonts w:ascii="David" w:hAnsi="David" w:cs="David" w:hint="cs"/>
          <w:rtl/>
        </w:rPr>
        <w:t xml:space="preserve"> של האזרחים</w:t>
      </w:r>
      <w:r>
        <w:rPr>
          <w:rStyle w:val="Q"/>
          <w:rFonts w:ascii="David" w:hAnsi="David" w:cs="David"/>
          <w:rtl/>
        </w:rPr>
        <w:t xml:space="preserve">, ולא בבעלות של גוף אחד </w:t>
      </w:r>
      <w:r w:rsidRPr="004E4ADD">
        <w:rPr>
          <w:rStyle w:val="Q"/>
          <w:rFonts w:ascii="David" w:hAnsi="David" w:cs="David"/>
          <w:rtl/>
        </w:rPr>
        <w:t>ציבורי. ריכוז כל קרקעות המדינה בידי גוף אחד מביא לריכוזיות ולהצטברות של כוח רב בידי מספר קטן של פקידים, בניגוד גמור למצוות התורה.</w:t>
      </w:r>
    </w:p>
    <w:p w:rsidR="004E4ADD" w:rsidRDefault="004E4ADD" w:rsidP="00122C6F">
      <w:pPr>
        <w:pStyle w:val="a1"/>
        <w:bidi/>
      </w:pPr>
    </w:p>
    <w:p w:rsidR="00D16E53" w:rsidRDefault="00D16E53" w:rsidP="004E4ADD">
      <w:pPr>
        <w:pStyle w:val="a1"/>
        <w:bidi/>
        <w:rPr>
          <w:rStyle w:val="Q"/>
          <w:rFonts w:ascii="David" w:hAnsi="David" w:cs="David"/>
          <w:rtl/>
        </w:rPr>
      </w:pPr>
      <w:r w:rsidRPr="004E4ADD">
        <w:rPr>
          <w:rStyle w:val="Q"/>
          <w:rFonts w:ascii="David" w:hAnsi="David" w:cs="David"/>
        </w:rPr>
        <w:t>2</w:t>
      </w:r>
      <w:r w:rsidRPr="004E4ADD">
        <w:rPr>
          <w:rStyle w:val="Q"/>
          <w:rFonts w:ascii="David" w:hAnsi="David" w:cs="David"/>
          <w:rtl/>
        </w:rPr>
        <w:t>. זאב ז</w:t>
      </w:r>
      <w:r w:rsidR="00A27F87" w:rsidRPr="004E4ADD">
        <w:rPr>
          <w:rStyle w:val="Q"/>
          <w:rFonts w:ascii="David" w:hAnsi="David" w:cs="David"/>
          <w:rtl/>
        </w:rPr>
        <w:t>'</w:t>
      </w:r>
      <w:r w:rsidRPr="004E4ADD">
        <w:rPr>
          <w:rStyle w:val="Q"/>
          <w:rFonts w:ascii="David" w:hAnsi="David" w:cs="David"/>
          <w:rtl/>
        </w:rPr>
        <w:t>בוטינסקי טען, שמטרתה של המצווה היא להבטיח שוויון הזדמנויות, ולפיכך טען שבימינו יש לחלק באופן שוויוני את כל הרכוש - ולא רק את הקרקעות - פעם ביובל: "אדם שנתרושש מחזירים לו את רכושו, המשועבד נעשה בן-חורין; שוב מתכונן שיווי</w:t>
      </w:r>
      <w:r>
        <w:rPr>
          <w:rStyle w:val="Q"/>
          <w:rFonts w:ascii="David" w:hAnsi="David" w:cs="David"/>
          <w:rtl/>
        </w:rPr>
        <w:t>-משקל; התחילו במשחק מראשיתו".</w:t>
      </w:r>
      <w:r w:rsidR="00122C6F" w:rsidRPr="00122C6F">
        <w:rPr>
          <w:rFonts w:ascii="David" w:hAnsi="David" w:cs="David"/>
          <w:vertAlign w:val="superscript"/>
          <w:rtl/>
        </w:rPr>
        <w:footnoteReference w:id="6"/>
      </w:r>
    </w:p>
    <w:p w:rsidR="00D16E53" w:rsidRDefault="00D16E53">
      <w:pPr>
        <w:pStyle w:val="a1"/>
        <w:bidi/>
        <w:rPr>
          <w:rStyle w:val="Q"/>
          <w:rFonts w:ascii="David" w:hAnsi="David" w:cs="David"/>
          <w:rtl/>
        </w:rPr>
      </w:pPr>
      <w:r>
        <w:rPr>
          <w:rStyle w:val="Q"/>
          <w:rFonts w:ascii="David" w:hAnsi="David" w:cs="David"/>
          <w:rtl/>
        </w:rPr>
        <w:t>לענ"ד, גם רעיון זה אינו מתאים לתורה, שהרי דיני החלוקה והיובל שבתורה חלים בפירוש רק על קרקעות; לא על כסף וזהב, לא על צאן ובקר, ואפילו לא על בתים בעיר מוקפת חומה (פרט לערי הלויים).</w:t>
      </w:r>
    </w:p>
    <w:p w:rsidR="00D16E53" w:rsidRDefault="00D16E53">
      <w:pPr>
        <w:pStyle w:val="a1"/>
        <w:bidi/>
        <w:rPr>
          <w:rtl/>
        </w:rPr>
      </w:pPr>
    </w:p>
    <w:p w:rsidR="00D16E53" w:rsidRDefault="00D16E53" w:rsidP="004F6AAC">
      <w:pPr>
        <w:pStyle w:val="a1"/>
        <w:bidi/>
        <w:rPr>
          <w:rStyle w:val="Q"/>
          <w:rFonts w:ascii="David" w:hAnsi="David" w:cs="David"/>
          <w:rtl/>
        </w:rPr>
      </w:pPr>
      <w:r>
        <w:rPr>
          <w:rStyle w:val="Q"/>
          <w:rFonts w:ascii="David" w:hAnsi="David" w:cs="David"/>
        </w:rPr>
        <w:t>3</w:t>
      </w:r>
      <w:r>
        <w:rPr>
          <w:rStyle w:val="Q"/>
          <w:rFonts w:ascii="David" w:hAnsi="David" w:cs="David"/>
          <w:rtl/>
        </w:rPr>
        <w:t>. גם שבתי בן דב הציע, בדומה לז</w:t>
      </w:r>
      <w:r w:rsidR="00A27F87">
        <w:rPr>
          <w:rStyle w:val="Q"/>
          <w:rFonts w:ascii="David" w:hAnsi="David" w:cs="David"/>
          <w:rtl/>
        </w:rPr>
        <w:t>'</w:t>
      </w:r>
      <w:r>
        <w:rPr>
          <w:rStyle w:val="Q"/>
          <w:rFonts w:ascii="David" w:hAnsi="David" w:cs="David"/>
          <w:rtl/>
        </w:rPr>
        <w:t>בוטינסקי, חלוקה של כל ההון במדינה, פעם ביובל; לטענתו, "הקרקע הייתה ההון היחיד בימי ראשית התנחלותנו בארץ, ולפיכך לא דובר בתורה אלא</w:t>
      </w:r>
      <w:r>
        <w:rPr>
          <w:rStyle w:val="Q"/>
          <w:rFonts w:ascii="David" w:hAnsi="David" w:cs="David"/>
          <w:rtl/>
        </w:rPr>
        <w:t xml:space="preserve">‬ </w:t>
      </w:r>
      <w:dir w:val="rtl">
        <w:r>
          <w:rPr>
            <w:rStyle w:val="Q"/>
            <w:rFonts w:ascii="David" w:hAnsi="David" w:cs="David"/>
            <w:rtl/>
          </w:rPr>
          <w:t>על הקרקע בלבד; אבל בימינו, להגביל את עקרון</w:t>
        </w:r>
        <w:r>
          <w:rPr>
            <w:rFonts w:ascii="David" w:hAnsi="David" w:cs="David"/>
            <w:rtl/>
          </w:rPr>
          <w:t xml:space="preserve"> </w:t>
        </w:r>
        <w:r>
          <w:rPr>
            <w:rStyle w:val="Q"/>
            <w:rFonts w:ascii="David" w:hAnsi="David" w:cs="David"/>
            <w:rtl/>
          </w:rPr>
          <w:t>שנת היובל לקרקע בלבד פירושו הוא</w:t>
        </w:r>
        <w:r>
          <w:rPr>
            <w:rStyle w:val="Q"/>
            <w:rFonts w:ascii="David" w:hAnsi="David" w:cs="David"/>
            <w:rtl/>
          </w:rPr>
          <w:t xml:space="preserve">‬ </w:t>
        </w:r>
        <w:dir w:val="rtl">
          <w:r>
            <w:rPr>
              <w:rStyle w:val="Q"/>
              <w:rFonts w:ascii="David" w:hAnsi="David" w:cs="David"/>
              <w:rtl/>
            </w:rPr>
            <w:t>לרוקן את העניין מתוכנו".</w:t>
          </w:r>
          <w:r w:rsidR="00C0027D">
            <w:t>‬</w:t>
          </w:r>
          <w:r w:rsidR="00C0027D">
            <w:t>‬</w:t>
          </w:r>
          <w:r w:rsidR="00FA7BDD">
            <w:t>‬</w:t>
          </w:r>
          <w:r w:rsidR="00FA7BDD">
            <w:t>‬</w:t>
          </w:r>
          <w:r w:rsidR="004F6AAC">
            <w:rPr>
              <w:rStyle w:val="10"/>
              <w:rFonts w:ascii="David" w:hAnsi="David" w:cs="David"/>
              <w:rtl/>
            </w:rPr>
            <w:footnoteReference w:id="7"/>
          </w:r>
          <w:r w:rsidR="00763295">
            <w:t>‬</w:t>
          </w:r>
          <w:r w:rsidR="00763295">
            <w:t>‬</w:t>
          </w:r>
          <w:r w:rsidR="00667AA5">
            <w:t>‬</w:t>
          </w:r>
          <w:r w:rsidR="00667AA5">
            <w:t>‬</w:t>
          </w:r>
          <w:r w:rsidR="001B64BD">
            <w:t>‬</w:t>
          </w:r>
          <w:r w:rsidR="001B64BD">
            <w:t>‬</w:t>
          </w:r>
          <w:r w:rsidR="00094878">
            <w:t>‬</w:t>
          </w:r>
          <w:r w:rsidR="00094878">
            <w:t>‬</w:t>
          </w:r>
          <w:r w:rsidR="00D82AAF">
            <w:t>‬</w:t>
          </w:r>
          <w:r w:rsidR="00D82AAF">
            <w:t>‬</w:t>
          </w:r>
        </w:dir>
      </w:dir>
    </w:p>
    <w:p w:rsidR="00D16E53" w:rsidRDefault="00D16E53">
      <w:pPr>
        <w:pStyle w:val="a1"/>
        <w:bidi/>
        <w:rPr>
          <w:rStyle w:val="Q"/>
          <w:rFonts w:ascii="David" w:hAnsi="David" w:cs="David"/>
          <w:rtl/>
        </w:rPr>
      </w:pPr>
      <w:r>
        <w:rPr>
          <w:rStyle w:val="Q"/>
          <w:rFonts w:ascii="David" w:hAnsi="David" w:cs="David"/>
          <w:rtl/>
        </w:rPr>
        <w:t xml:space="preserve">לענ"ד, בניגוד לדבריו, גם בחברה מודרנית ישנה חשיבות כלכלית עצומה לקרקע. הקרקע היא השטח לכל פעילות אנושית – דיור, הקמת מפעל, ואפילו קידוחי נפט. מחיר הקרקע מהווה חלק גדול ממחיר הדירה: אדם שיש לו קרקע, יכול להקים עליה דירה, או לפחות קרוון, תוך פחות משנה; אדם שאין לו קרקע, יצטרך לעבוד </w:t>
      </w:r>
      <w:r>
        <w:rPr>
          <w:rStyle w:val="Q"/>
          <w:rFonts w:ascii="David" w:hAnsi="David" w:cs="David"/>
        </w:rPr>
        <w:t>20</w:t>
      </w:r>
      <w:r>
        <w:rPr>
          <w:rStyle w:val="Q"/>
          <w:rFonts w:ascii="David" w:hAnsi="David" w:cs="David"/>
          <w:rtl/>
        </w:rPr>
        <w:t xml:space="preserve"> שנה כדי לכסות את </w:t>
      </w:r>
      <w:proofErr w:type="spellStart"/>
      <w:r>
        <w:rPr>
          <w:rStyle w:val="Q"/>
          <w:rFonts w:ascii="David" w:hAnsi="David" w:cs="David"/>
          <w:rtl/>
        </w:rPr>
        <w:t>המשכנתה</w:t>
      </w:r>
      <w:proofErr w:type="spellEnd"/>
      <w:r>
        <w:rPr>
          <w:rStyle w:val="Q"/>
          <w:rFonts w:ascii="David" w:hAnsi="David" w:cs="David"/>
          <w:rtl/>
        </w:rPr>
        <w:t xml:space="preserve"> לבנק.</w:t>
      </w:r>
    </w:p>
    <w:p w:rsidR="00D16E53" w:rsidRDefault="00D16E53">
      <w:pPr>
        <w:pStyle w:val="a1"/>
        <w:bidi/>
        <w:rPr>
          <w:rFonts w:ascii="David" w:hAnsi="David" w:cs="David"/>
          <w:rtl/>
        </w:rPr>
      </w:pPr>
      <w:r>
        <w:rPr>
          <w:rFonts w:ascii="David" w:hAnsi="David" w:cs="David"/>
          <w:rtl/>
        </w:rPr>
        <w:t>מעבר לכך, התורה מסבירה בפירוש, מדוע דין קרקע שונה מדין כל סוג אחר של רכוש: "</w:t>
      </w:r>
      <w:r>
        <w:rPr>
          <w:rStyle w:val="Q"/>
          <w:rFonts w:ascii="David" w:hAnsi="David" w:cs="David"/>
          <w:b/>
          <w:bCs/>
          <w:rtl/>
        </w:rPr>
        <w:t>כִּי לִי הָאָרֶץ</w:t>
      </w:r>
      <w:r>
        <w:rPr>
          <w:rFonts w:ascii="David" w:hAnsi="David" w:cs="David"/>
          <w:rtl/>
        </w:rPr>
        <w:t xml:space="preserve">" (ויקרא כה, </w:t>
      </w:r>
      <w:proofErr w:type="spellStart"/>
      <w:r>
        <w:rPr>
          <w:rFonts w:ascii="David" w:hAnsi="David" w:cs="David"/>
          <w:rtl/>
        </w:rPr>
        <w:t>כג</w:t>
      </w:r>
      <w:proofErr w:type="spellEnd"/>
      <w:r>
        <w:rPr>
          <w:rFonts w:ascii="David" w:hAnsi="David" w:cs="David"/>
          <w:rtl/>
        </w:rPr>
        <w:t>). הארץ שייכת לה</w:t>
      </w:r>
      <w:r w:rsidR="00A27F87">
        <w:rPr>
          <w:rFonts w:ascii="David" w:hAnsi="David" w:cs="David"/>
          <w:rtl/>
        </w:rPr>
        <w:t>'</w:t>
      </w:r>
      <w:r>
        <w:rPr>
          <w:rFonts w:ascii="David" w:hAnsi="David" w:cs="David"/>
          <w:rtl/>
        </w:rPr>
        <w:t xml:space="preserve"> כי ה</w:t>
      </w:r>
      <w:r w:rsidR="00A27F87">
        <w:rPr>
          <w:rFonts w:ascii="David" w:hAnsi="David" w:cs="David"/>
          <w:rtl/>
        </w:rPr>
        <w:t>'</w:t>
      </w:r>
      <w:r>
        <w:rPr>
          <w:rFonts w:ascii="David" w:hAnsi="David" w:cs="David"/>
          <w:rtl/>
        </w:rPr>
        <w:t xml:space="preserve"> יצר אותה לבדו. מוצרים אחרים נוצרו בשיתוף פעולה בין האדם לבין הטבע, אולם הקרקע היא כולה יצירה אלוהית, ולפיכך חוקי הבעלות הרגילים אינם חלים עליה.</w:t>
      </w:r>
    </w:p>
    <w:p w:rsidR="00D16E53" w:rsidRDefault="00D16E53">
      <w:pPr>
        <w:pStyle w:val="a1"/>
        <w:bidi/>
        <w:rPr>
          <w:rFonts w:ascii="David" w:hAnsi="David" w:cs="David"/>
          <w:rtl/>
        </w:rPr>
      </w:pPr>
      <w:r>
        <w:rPr>
          <w:rFonts w:ascii="David" w:hAnsi="David" w:cs="David"/>
          <w:rtl/>
        </w:rPr>
        <w:t xml:space="preserve">מעבר לכך, לקרקע ישנו ערך מהותי, הרבה מעבר לערך הכלכלי שלה. בעלות על קרקע עדיין קשורה באופן הדוק לחירות. מכיוון שכל אדם צריך מקום כלשהו להימצא בו, הרי שאדם שאין לו קרקע הוא בהכרח עבד, כי הוא חייב למלא את כל הוראותיו של בעל הקרקע שהוא נמצא בה. במקרה הטוב, הוראות אלה מסתפקות בתשלום דמי-שכירות (שגם הוא סוג של שיעבוד); במקרה הגרוע, בעל הקרקע יכול לדרוש מהדייר לעזוב, כמו שעשה יוסף לאחר שקנה את הקרקעות במצרים (בראשית </w:t>
      </w:r>
      <w:proofErr w:type="spellStart"/>
      <w:r>
        <w:rPr>
          <w:rFonts w:ascii="David" w:hAnsi="David" w:cs="David"/>
          <w:rtl/>
        </w:rPr>
        <w:t>מז</w:t>
      </w:r>
      <w:proofErr w:type="spellEnd"/>
      <w:r>
        <w:rPr>
          <w:rFonts w:ascii="David" w:hAnsi="David" w:cs="David"/>
          <w:rtl/>
        </w:rPr>
        <w:t>). לכן התורה מדגישה, שחוק היובל נועד לשמור על החופש:</w:t>
      </w:r>
    </w:p>
    <w:p w:rsidR="00D16E53" w:rsidRDefault="00D16E53">
      <w:pPr>
        <w:pStyle w:val="af8"/>
        <w:bidi/>
        <w:rPr>
          <w:rFonts w:ascii="David" w:hAnsi="David" w:cs="David"/>
          <w:rtl/>
        </w:rPr>
      </w:pPr>
      <w:r>
        <w:rPr>
          <w:rFonts w:ascii="David" w:hAnsi="David" w:cs="David"/>
          <w:rtl/>
        </w:rPr>
        <w:t>"</w:t>
      </w:r>
      <w:proofErr w:type="spellStart"/>
      <w:r>
        <w:rPr>
          <w:rStyle w:val="Q"/>
          <w:rFonts w:ascii="David" w:hAnsi="David" w:cs="David"/>
          <w:rtl/>
        </w:rPr>
        <w:t>וְקִדַּשְׁתֶּם</w:t>
      </w:r>
      <w:proofErr w:type="spellEnd"/>
      <w:r>
        <w:rPr>
          <w:rStyle w:val="Q"/>
          <w:rFonts w:ascii="David" w:hAnsi="David" w:cs="David"/>
          <w:rtl/>
        </w:rPr>
        <w:t xml:space="preserve"> אֵת שְׁנַת </w:t>
      </w:r>
      <w:proofErr w:type="spellStart"/>
      <w:r>
        <w:rPr>
          <w:rStyle w:val="Q"/>
          <w:rFonts w:ascii="David" w:hAnsi="David" w:cs="David"/>
          <w:rtl/>
        </w:rPr>
        <w:t>הַחֲמִשִּׁים</w:t>
      </w:r>
      <w:proofErr w:type="spellEnd"/>
      <w:r>
        <w:rPr>
          <w:rStyle w:val="Q"/>
          <w:rFonts w:ascii="David" w:hAnsi="David" w:cs="David"/>
          <w:rtl/>
        </w:rPr>
        <w:t xml:space="preserve"> שָׁנָה, </w:t>
      </w:r>
      <w:r>
        <w:rPr>
          <w:rStyle w:val="Q"/>
          <w:rFonts w:ascii="David" w:hAnsi="David" w:cs="David"/>
          <w:b/>
          <w:bCs/>
          <w:rtl/>
        </w:rPr>
        <w:t>וּקְרָאֵתֶם דְּרוֹר בָּאָרֶץ לְכָל יֹשְׁבֶיהָ</w:t>
      </w:r>
      <w:r>
        <w:rPr>
          <w:rStyle w:val="Q"/>
          <w:rFonts w:ascii="David" w:hAnsi="David" w:cs="David"/>
          <w:rtl/>
        </w:rPr>
        <w:t>; יוֹבֵל הִוא תִּהְיֶה לָכֶם, וְשַׁבְתֶּם אִישׁ אֶל אֲחֻזָּתוֹ וְאִישׁ אֶל מִשְׁפַּחְתּוֹ תָּשֻׁבוּ</w:t>
      </w:r>
      <w:r>
        <w:rPr>
          <w:rFonts w:ascii="David" w:hAnsi="David" w:cs="David"/>
          <w:rtl/>
        </w:rPr>
        <w:t>" (ויקרא כה, י). </w:t>
      </w:r>
    </w:p>
    <w:p w:rsidR="00D16E53" w:rsidRDefault="00D16E53">
      <w:pPr>
        <w:pStyle w:val="a1"/>
        <w:bidi/>
        <w:rPr>
          <w:rStyle w:val="Q"/>
          <w:rFonts w:ascii="David" w:hAnsi="David" w:cs="David"/>
          <w:rtl/>
        </w:rPr>
      </w:pPr>
      <w:r>
        <w:rPr>
          <w:rStyle w:val="Q"/>
          <w:rFonts w:ascii="David" w:hAnsi="David" w:cs="David"/>
          <w:rtl/>
        </w:rPr>
        <w:t>דרור = חירות;</w:t>
      </w:r>
      <w:r w:rsidRPr="003A0352">
        <w:rPr>
          <w:rStyle w:val="Q"/>
          <w:rFonts w:ascii="David" w:hAnsi="David" w:cs="David"/>
          <w:vertAlign w:val="superscript"/>
          <w:rtl/>
        </w:rPr>
        <w:footnoteReference w:id="8"/>
      </w:r>
      <w:r>
        <w:rPr>
          <w:rStyle w:val="Q"/>
          <w:rFonts w:ascii="David" w:hAnsi="David" w:cs="David"/>
          <w:rtl/>
        </w:rPr>
        <w:t xml:space="preserve"> דרור – גם מלשון דיור;</w:t>
      </w:r>
      <w:r w:rsidRPr="003A0352">
        <w:rPr>
          <w:rStyle w:val="Q"/>
          <w:rFonts w:ascii="David" w:hAnsi="David" w:cs="David"/>
          <w:vertAlign w:val="superscript"/>
          <w:rtl/>
        </w:rPr>
        <w:footnoteReference w:id="9"/>
      </w:r>
      <w:r>
        <w:rPr>
          <w:rStyle w:val="Q"/>
          <w:rFonts w:ascii="David" w:hAnsi="David" w:cs="David"/>
          <w:rtl/>
        </w:rPr>
        <w:t xml:space="preserve"> בהקשר של אדמות, דרור הוא חופש הדיור – החופש לבנות דירה, חופש שזוכה בו רק מי שיש לו אדמה פרטית.</w:t>
      </w:r>
      <w:r>
        <w:rPr>
          <w:rFonts w:ascii="David" w:hAnsi="David" w:cs="David"/>
          <w:rtl/>
        </w:rPr>
        <w:t xml:space="preserve"> </w:t>
      </w:r>
      <w:r>
        <w:rPr>
          <w:rStyle w:val="Q"/>
          <w:rFonts w:ascii="David" w:hAnsi="David" w:cs="David"/>
          <w:rtl/>
        </w:rPr>
        <w:t>אם כך, גם בימינו יש הגיון ליישם את דין החלוקה דווקא על קרקעות, על-מנת להבטיח חופש לכל אזרח.</w:t>
      </w:r>
    </w:p>
    <w:p w:rsidR="00D16E53" w:rsidRDefault="00D16E53">
      <w:pPr>
        <w:pStyle w:val="a1"/>
        <w:bidi/>
        <w:rPr>
          <w:rStyle w:val="Q"/>
          <w:rFonts w:ascii="David" w:hAnsi="David" w:cs="David"/>
          <w:rtl/>
        </w:rPr>
      </w:pPr>
      <w:r>
        <w:rPr>
          <w:rStyle w:val="Q"/>
          <w:rFonts w:ascii="David" w:hAnsi="David" w:cs="David"/>
          <w:rtl/>
        </w:rPr>
        <w:t>בימינו, רוב הקרקעות בארץ ישראל אינן חופשיות - הן שייכות למדינה. גם מי שקונה קרקע, אינו חופשי לבנות בה את ביתו כרצונו, אלא הוא תלוי בוועדות התכנון והבניה הקובעות את ייעוד הקרקע. על-פי התורה, יש למצוא דרך לחלק את הקרקעות בצורה שווה, כך שלכל אזרח תהיה קרקע פרטית, חופשית לחלוטין ממגבלות ואיסורים; קרקע שתישאר בבעלותו ובבעלות משפחתו לתמיד.</w:t>
      </w:r>
    </w:p>
    <w:p w:rsidR="00897B87" w:rsidRPr="005F5A14" w:rsidRDefault="005F5A14" w:rsidP="003D6790">
      <w:pPr>
        <w:pStyle w:val="a1"/>
        <w:bidi/>
        <w:rPr>
          <w:rStyle w:val="Q"/>
          <w:rFonts w:ascii="David" w:hAnsi="David" w:cs="David"/>
          <w:color w:val="00B050"/>
          <w:rtl/>
        </w:rPr>
      </w:pPr>
      <w:r w:rsidRPr="005F5A14">
        <w:rPr>
          <w:rStyle w:val="Q"/>
          <w:rFonts w:ascii="David" w:hAnsi="David" w:cs="David" w:hint="cs"/>
          <w:color w:val="00B050"/>
          <w:rtl/>
        </w:rPr>
        <w:t xml:space="preserve">כאמור, היישום המלא של מצוה זו יהיה רק בימות המשיח; אולם, במאמר זה אני נוקט בגישה הציונית, שלפיה יש להשתדל </w:t>
      </w:r>
      <w:r w:rsidR="001257FB">
        <w:rPr>
          <w:rStyle w:val="Q"/>
          <w:rFonts w:ascii="David" w:hAnsi="David" w:cs="David" w:hint="cs"/>
          <w:color w:val="00B050"/>
          <w:rtl/>
        </w:rPr>
        <w:t xml:space="preserve">ליישם את חזון </w:t>
      </w:r>
      <w:r w:rsidRPr="005F5A14">
        <w:rPr>
          <w:rStyle w:val="Q"/>
          <w:rFonts w:ascii="David" w:hAnsi="David" w:cs="David" w:hint="cs"/>
          <w:color w:val="00B050"/>
          <w:rtl/>
        </w:rPr>
        <w:t xml:space="preserve">הגאולה </w:t>
      </w:r>
      <w:r w:rsidR="001257FB" w:rsidRPr="001257FB">
        <w:rPr>
          <w:rFonts w:ascii="David" w:hAnsi="David" w:cs="David" w:hint="cs"/>
          <w:color w:val="00B050"/>
          <w:rtl/>
        </w:rPr>
        <w:t xml:space="preserve">כמיטב יכולתנו </w:t>
      </w:r>
      <w:r w:rsidRPr="005F5A14">
        <w:rPr>
          <w:rStyle w:val="Q"/>
          <w:rFonts w:ascii="David" w:hAnsi="David" w:cs="David" w:hint="cs"/>
          <w:color w:val="00B050"/>
          <w:rtl/>
        </w:rPr>
        <w:t xml:space="preserve">בדרך הטבע. בהתאם לכך, אנסה בהמשך המאמר לברר, </w:t>
      </w:r>
      <w:r w:rsidR="00D16E53" w:rsidRPr="005F5A14">
        <w:rPr>
          <w:rStyle w:val="Q"/>
          <w:rFonts w:ascii="David" w:hAnsi="David" w:cs="David"/>
          <w:color w:val="00B050"/>
          <w:rtl/>
        </w:rPr>
        <w:t xml:space="preserve">איך אפשר לקיים את </w:t>
      </w:r>
      <w:r w:rsidRPr="005F5A14">
        <w:rPr>
          <w:rStyle w:val="Q"/>
          <w:rFonts w:ascii="David" w:hAnsi="David" w:cs="David" w:hint="cs"/>
          <w:color w:val="00B050"/>
          <w:rtl/>
        </w:rPr>
        <w:t xml:space="preserve">עקרון </w:t>
      </w:r>
      <w:r w:rsidR="00D16E53" w:rsidRPr="005F5A14">
        <w:rPr>
          <w:rStyle w:val="Q"/>
          <w:rFonts w:ascii="David" w:hAnsi="David" w:cs="David"/>
          <w:color w:val="00B050"/>
          <w:rtl/>
        </w:rPr>
        <w:t xml:space="preserve">חלוקת הקרקעות והיובל </w:t>
      </w:r>
      <w:r w:rsidR="001257FB">
        <w:rPr>
          <w:rStyle w:val="Q"/>
          <w:rFonts w:ascii="David" w:hAnsi="David" w:cs="David" w:hint="cs"/>
          <w:color w:val="00B050"/>
          <w:rtl/>
        </w:rPr>
        <w:t>במדינת ישראל של ימינו, ולהתקרב למצב שבו לכל אזרח יש קרקע פרטית.</w:t>
      </w:r>
    </w:p>
    <w:p w:rsidR="00D16E53" w:rsidRDefault="00D16E53" w:rsidP="003D6790">
      <w:pPr>
        <w:pStyle w:val="2"/>
        <w:tabs>
          <w:tab w:val="left" w:pos="6792"/>
        </w:tabs>
        <w:bidi/>
        <w:rPr>
          <w:rStyle w:val="Q"/>
          <w:rFonts w:ascii="David" w:hAnsi="David" w:cs="David"/>
          <w:rtl/>
        </w:rPr>
      </w:pPr>
      <w:r>
        <w:rPr>
          <w:rStyle w:val="Q"/>
          <w:rFonts w:ascii="David" w:hAnsi="David" w:cs="David"/>
          <w:rtl/>
        </w:rPr>
        <w:t>ב. איך מחלקים קרקעות בימינו</w:t>
      </w:r>
    </w:p>
    <w:p w:rsidR="00D16E53" w:rsidRDefault="00D16E53" w:rsidP="00A354E2">
      <w:pPr>
        <w:pStyle w:val="a1"/>
        <w:bidi/>
        <w:rPr>
          <w:rFonts w:ascii="David" w:hAnsi="David" w:cs="David"/>
          <w:rtl/>
        </w:rPr>
      </w:pPr>
      <w:r>
        <w:rPr>
          <w:rFonts w:ascii="David" w:hAnsi="David" w:cs="David"/>
          <w:rtl/>
        </w:rPr>
        <w:t xml:space="preserve">כדי לממש את </w:t>
      </w:r>
      <w:r w:rsidR="00A354E2" w:rsidRPr="00A354E2">
        <w:rPr>
          <w:rFonts w:ascii="David" w:hAnsi="David" w:cs="David" w:hint="cs"/>
          <w:rtl/>
        </w:rPr>
        <w:t xml:space="preserve">עקרון </w:t>
      </w:r>
      <w:r>
        <w:rPr>
          <w:rFonts w:ascii="David" w:hAnsi="David" w:cs="David"/>
          <w:rtl/>
        </w:rPr>
        <w:t>חלוקת הקרקעות בימינו, יש להתייחס לכמה שאלות:</w:t>
      </w:r>
    </w:p>
    <w:p w:rsidR="00D16E53" w:rsidRDefault="00D16E53">
      <w:pPr>
        <w:pStyle w:val="a1"/>
        <w:numPr>
          <w:ilvl w:val="0"/>
          <w:numId w:val="2"/>
        </w:numPr>
        <w:bidi/>
        <w:rPr>
          <w:rFonts w:ascii="David" w:hAnsi="David" w:cs="David"/>
          <w:rtl/>
        </w:rPr>
      </w:pPr>
      <w:r>
        <w:rPr>
          <w:rFonts w:ascii="David" w:hAnsi="David" w:cs="David"/>
          <w:rtl/>
        </w:rPr>
        <w:lastRenderedPageBreak/>
        <w:t xml:space="preserve">א. </w:t>
      </w:r>
      <w:r>
        <w:rPr>
          <w:rFonts w:ascii="David" w:hAnsi="David" w:cs="David"/>
          <w:b/>
          <w:bCs/>
          <w:rtl/>
        </w:rPr>
        <w:t>למי</w:t>
      </w:r>
      <w:r>
        <w:rPr>
          <w:rFonts w:ascii="David" w:hAnsi="David" w:cs="David"/>
          <w:rtl/>
        </w:rPr>
        <w:t xml:space="preserve"> לחלק? מי הם הזכאים?</w:t>
      </w:r>
    </w:p>
    <w:p w:rsidR="00D16E53" w:rsidRDefault="00D16E53">
      <w:pPr>
        <w:pStyle w:val="a1"/>
        <w:numPr>
          <w:ilvl w:val="0"/>
          <w:numId w:val="2"/>
        </w:numPr>
        <w:bidi/>
        <w:rPr>
          <w:rFonts w:ascii="David" w:hAnsi="David" w:cs="David"/>
          <w:rtl/>
        </w:rPr>
      </w:pPr>
      <w:r>
        <w:rPr>
          <w:rFonts w:ascii="David" w:hAnsi="David" w:cs="David"/>
          <w:rtl/>
        </w:rPr>
        <w:t>ב .</w:t>
      </w:r>
      <w:r>
        <w:rPr>
          <w:rFonts w:ascii="David" w:hAnsi="David" w:cs="David"/>
          <w:b/>
          <w:bCs/>
          <w:rtl/>
        </w:rPr>
        <w:t>כמה</w:t>
      </w:r>
      <w:r>
        <w:rPr>
          <w:rFonts w:ascii="David" w:hAnsi="David" w:cs="David"/>
          <w:rtl/>
        </w:rPr>
        <w:t xml:space="preserve"> לחלק לכל אחד? איך לבצע חלוקה שווה והוגנת של הקרקעות?</w:t>
      </w:r>
    </w:p>
    <w:p w:rsidR="00D16E53" w:rsidRDefault="00D16E53">
      <w:pPr>
        <w:pStyle w:val="a1"/>
        <w:numPr>
          <w:ilvl w:val="0"/>
          <w:numId w:val="2"/>
        </w:numPr>
        <w:bidi/>
        <w:rPr>
          <w:rFonts w:ascii="David" w:hAnsi="David" w:cs="David"/>
          <w:rtl/>
        </w:rPr>
      </w:pPr>
      <w:r>
        <w:rPr>
          <w:rFonts w:ascii="David" w:hAnsi="David" w:cs="David"/>
          <w:rtl/>
        </w:rPr>
        <w:t xml:space="preserve">ג. </w:t>
      </w:r>
      <w:r>
        <w:rPr>
          <w:rFonts w:ascii="David" w:hAnsi="David" w:cs="David"/>
          <w:b/>
          <w:bCs/>
          <w:rtl/>
        </w:rPr>
        <w:t>איך</w:t>
      </w:r>
      <w:r>
        <w:rPr>
          <w:rFonts w:ascii="David" w:hAnsi="David" w:cs="David"/>
          <w:rtl/>
        </w:rPr>
        <w:t xml:space="preserve"> לחלק? איך להגיע מהמצב הנוכחי, שבו לרוב האזרחים אין קרקע פרטית, למצב שבו לכל אזרח יש קרקע פרטית?</w:t>
      </w:r>
    </w:p>
    <w:p w:rsidR="00D16E53" w:rsidRDefault="00D16E53">
      <w:pPr>
        <w:pStyle w:val="a1"/>
        <w:bidi/>
        <w:rPr>
          <w:rFonts w:ascii="David" w:hAnsi="David" w:cs="David"/>
          <w:rtl/>
        </w:rPr>
      </w:pPr>
      <w:r>
        <w:rPr>
          <w:rFonts w:ascii="David" w:hAnsi="David" w:cs="David"/>
          <w:rtl/>
        </w:rPr>
        <w:t>מאמר זה ינסה לפתור רק את השאלה השלישית, ולשם כך נניח ששתי השאלות הראשונות כבר נפתרו, בפרט:</w:t>
      </w:r>
    </w:p>
    <w:p w:rsidR="00D16E53" w:rsidRDefault="00D16E53">
      <w:pPr>
        <w:pStyle w:val="a1"/>
        <w:numPr>
          <w:ilvl w:val="0"/>
          <w:numId w:val="3"/>
        </w:numPr>
        <w:bidi/>
        <w:rPr>
          <w:rFonts w:ascii="David" w:hAnsi="David" w:cs="David"/>
          <w:rtl/>
        </w:rPr>
      </w:pPr>
      <w:r>
        <w:rPr>
          <w:rFonts w:ascii="David" w:hAnsi="David" w:cs="David"/>
          <w:rtl/>
        </w:rPr>
        <w:t>א. נניח שישנה קבוצה של אנשים הזכאים לקבל קרקעות - נקרא להם "האזרחים";</w:t>
      </w:r>
    </w:p>
    <w:p w:rsidR="00D16E53" w:rsidRDefault="00D16E53">
      <w:pPr>
        <w:pStyle w:val="a1"/>
        <w:numPr>
          <w:ilvl w:val="0"/>
          <w:numId w:val="3"/>
        </w:numPr>
        <w:bidi/>
        <w:rPr>
          <w:rFonts w:ascii="David" w:hAnsi="David" w:cs="David"/>
          <w:rtl/>
        </w:rPr>
      </w:pPr>
      <w:r>
        <w:rPr>
          <w:rFonts w:ascii="David" w:hAnsi="David" w:cs="David"/>
          <w:rtl/>
        </w:rPr>
        <w:t xml:space="preserve">ב. נניח שחלוקת הקרקעות מתבצעת על-פי גודל בלבד, ושישנה חלוקה של ארץ ישראל לנחלות בעלות גודל שווה (למשל, רבע דונם), שמספרן בדיוק כמספר האזרחים - נקרא להן "הנחלות". אם מישהו מחזיק בשטח גדול יותר, נאמר שהוא מחזיק במספר נחלות; לדוגמה, שטח של </w:t>
      </w:r>
      <w:r>
        <w:rPr>
          <w:rFonts w:ascii="David" w:hAnsi="David" w:cs="David"/>
        </w:rPr>
        <w:t>2</w:t>
      </w:r>
      <w:r>
        <w:rPr>
          <w:rFonts w:ascii="David" w:hAnsi="David" w:cs="David"/>
          <w:rtl/>
        </w:rPr>
        <w:t xml:space="preserve"> דונם הוא</w:t>
      </w:r>
      <w:r w:rsidR="005821AC">
        <w:rPr>
          <w:rFonts w:ascii="David" w:hAnsi="David" w:cs="David" w:hint="cs"/>
          <w:rtl/>
        </w:rPr>
        <w:t xml:space="preserve"> </w:t>
      </w:r>
      <w:r>
        <w:rPr>
          <w:rFonts w:ascii="David" w:hAnsi="David" w:cs="David"/>
        </w:rPr>
        <w:t>8</w:t>
      </w:r>
      <w:r>
        <w:rPr>
          <w:rFonts w:ascii="David" w:hAnsi="David" w:cs="David"/>
          <w:rtl/>
        </w:rPr>
        <w:t xml:space="preserve"> נחלות.</w:t>
      </w:r>
    </w:p>
    <w:p w:rsidR="00D16E53" w:rsidRDefault="00D16E53">
      <w:pPr>
        <w:pStyle w:val="a1"/>
        <w:numPr>
          <w:ilvl w:val="0"/>
          <w:numId w:val="3"/>
        </w:numPr>
        <w:bidi/>
        <w:rPr>
          <w:rFonts w:ascii="David" w:hAnsi="David" w:cs="David"/>
          <w:rtl/>
        </w:rPr>
      </w:pPr>
      <w:r>
        <w:rPr>
          <w:rFonts w:ascii="David" w:hAnsi="David" w:cs="David"/>
          <w:rtl/>
        </w:rPr>
        <w:t>בנוסף, במאמר זה לא נתייחס לסוגיות של הורשת נחלות וחלוקתן בין צאצאים, אלא נניח שלכל אזרח ישנו יורש אחד בדיוק, המקבל אזרחות בדיוק ברגע שבו המוריש שלו נפטר, כך שמספר האזרחים הוא קבוע.</w:t>
      </w:r>
    </w:p>
    <w:p w:rsidR="00D16E53" w:rsidRDefault="00D16E53">
      <w:pPr>
        <w:pStyle w:val="a1"/>
        <w:bidi/>
        <w:rPr>
          <w:rFonts w:ascii="David" w:hAnsi="David" w:cs="David"/>
          <w:rtl/>
        </w:rPr>
      </w:pPr>
      <w:r>
        <w:rPr>
          <w:rFonts w:ascii="David" w:hAnsi="David" w:cs="David"/>
          <w:rtl/>
        </w:rPr>
        <w:t>מטרתנו העיקרית היא למצוא אלגוריתם, שיביא אותנו מהמצב הנוכחי למצב האיד</w:t>
      </w:r>
      <w:r w:rsidR="006D3CAA">
        <w:rPr>
          <w:rFonts w:ascii="David" w:hAnsi="David" w:cs="David" w:hint="cs"/>
          <w:rtl/>
        </w:rPr>
        <w:t>י</w:t>
      </w:r>
      <w:r>
        <w:rPr>
          <w:rFonts w:ascii="David" w:hAnsi="David" w:cs="David"/>
          <w:rtl/>
        </w:rPr>
        <w:t xml:space="preserve">אלי על-פי התורה, שבו, בכל שנת יובל, </w:t>
      </w:r>
      <w:r>
        <w:rPr>
          <w:rFonts w:ascii="David" w:hAnsi="David" w:cs="David"/>
          <w:b/>
          <w:bCs/>
          <w:rtl/>
        </w:rPr>
        <w:t>לכל אזרח ישנה נחלה אחת</w:t>
      </w:r>
      <w:r>
        <w:rPr>
          <w:rFonts w:ascii="David" w:hAnsi="David" w:cs="David"/>
          <w:rtl/>
        </w:rPr>
        <w:t>.</w:t>
      </w:r>
      <w:r w:rsidR="00B810E0" w:rsidRPr="00B810E0">
        <w:rPr>
          <w:rFonts w:ascii="David" w:hAnsi="David" w:cs="David"/>
          <w:color w:val="00B050"/>
          <w:vertAlign w:val="superscript"/>
          <w:rtl/>
        </w:rPr>
        <w:t xml:space="preserve"> </w:t>
      </w:r>
      <w:r w:rsidR="00B810E0" w:rsidRPr="00DC09CA">
        <w:rPr>
          <w:rFonts w:ascii="David" w:hAnsi="David" w:cs="David"/>
          <w:color w:val="00B050"/>
          <w:vertAlign w:val="superscript"/>
          <w:rtl/>
        </w:rPr>
        <w:footnoteReference w:id="10"/>
      </w:r>
    </w:p>
    <w:p w:rsidR="00D16E53" w:rsidRDefault="00D16E53" w:rsidP="00B810E0">
      <w:pPr>
        <w:pStyle w:val="a1"/>
        <w:bidi/>
        <w:rPr>
          <w:rFonts w:ascii="David" w:hAnsi="David" w:cs="David"/>
          <w:rtl/>
        </w:rPr>
      </w:pPr>
      <w:r>
        <w:rPr>
          <w:rFonts w:ascii="David" w:hAnsi="David" w:cs="David"/>
          <w:rtl/>
        </w:rPr>
        <w:t xml:space="preserve">בכפוף למטרה העיקרית, ננסה למצוא אלגוריתם שיאפשר כמה שיותר </w:t>
      </w:r>
      <w:r>
        <w:rPr>
          <w:rFonts w:ascii="David" w:hAnsi="David" w:cs="David"/>
          <w:b/>
          <w:bCs/>
          <w:rtl/>
        </w:rPr>
        <w:t>חופש-בחירה</w:t>
      </w:r>
      <w:r>
        <w:rPr>
          <w:rFonts w:ascii="David" w:hAnsi="David" w:cs="David"/>
          <w:rtl/>
        </w:rPr>
        <w:t xml:space="preserve"> לאזרחים. בזמן התנ"ך, הנחלות חולקו על-פי גורל אלוהי, וכל אזרח קיבל בדיוק את הנחלה שה</w:t>
      </w:r>
      <w:r w:rsidR="00A27F87">
        <w:rPr>
          <w:rFonts w:ascii="David" w:hAnsi="David" w:cs="David"/>
          <w:rtl/>
        </w:rPr>
        <w:t>'</w:t>
      </w:r>
      <w:r>
        <w:rPr>
          <w:rFonts w:ascii="David" w:hAnsi="David" w:cs="David"/>
          <w:rtl/>
        </w:rPr>
        <w:t xml:space="preserve"> ייעד עבורו</w:t>
      </w:r>
      <w:r w:rsidR="00897B87">
        <w:rPr>
          <w:rFonts w:ascii="David" w:hAnsi="David" w:cs="David" w:hint="cs"/>
          <w:rtl/>
        </w:rPr>
        <w:t xml:space="preserve">; </w:t>
      </w:r>
      <w:r>
        <w:rPr>
          <w:rFonts w:ascii="David" w:hAnsi="David" w:cs="David"/>
          <w:rtl/>
        </w:rPr>
        <w:t>אולם בימינו אין לנו גורל אלוהי, ואין לנו דרך לקבוע מהי הנחלה המיועדת לכל אזרח, ולכן נעדיף לאפשר לכל אזרח לבחור את הנחלה שהוא מעדיף, במידת האפשר.</w:t>
      </w:r>
      <w:r w:rsidR="00DC09CA" w:rsidRPr="00DC09CA">
        <w:rPr>
          <w:rFonts w:ascii="David" w:hAnsi="David" w:cs="David"/>
          <w:color w:val="00B050"/>
          <w:vertAlign w:val="superscript"/>
          <w:rtl/>
        </w:rPr>
        <w:t xml:space="preserve"> </w:t>
      </w:r>
    </w:p>
    <w:p w:rsidR="00D16E53" w:rsidRDefault="00D16E53">
      <w:pPr>
        <w:pStyle w:val="a1"/>
        <w:bidi/>
        <w:rPr>
          <w:rFonts w:ascii="David" w:hAnsi="David" w:cs="David"/>
          <w:rtl/>
        </w:rPr>
      </w:pPr>
      <w:r>
        <w:rPr>
          <w:rFonts w:ascii="David" w:hAnsi="David" w:cs="David"/>
          <w:rtl/>
        </w:rPr>
        <w:t>לרעיון זה של חופש הבחירה ישנו תקדים בתורה: בני גד ובני ראובן בקשו ממשה לקבל את שטחי עבר הירדן המזרחי, ומשה הסכים - בתנאי שישרתו בצבא וישתתפו בכיבוש הארץ כמו כל שאר השבטים.</w:t>
      </w:r>
      <w:r>
        <w:rPr>
          <w:rStyle w:val="a8"/>
          <w:rFonts w:ascii="David" w:hAnsi="David" w:cs="David"/>
          <w:rtl/>
        </w:rPr>
        <w:footnoteReference w:id="11"/>
      </w:r>
      <w:r>
        <w:rPr>
          <w:rFonts w:ascii="David" w:hAnsi="David" w:cs="David"/>
          <w:rtl/>
        </w:rPr>
        <w:t xml:space="preserve"> בהתאם לכך, נחפש גם אנחנו פתרון שיאפשר לאזרחים את מרב חופש הבחירה לגבי נחלותיהם.</w:t>
      </w:r>
    </w:p>
    <w:p w:rsidR="00897B87" w:rsidRDefault="00897B87" w:rsidP="00897B87">
      <w:pPr>
        <w:pStyle w:val="a1"/>
        <w:bidi/>
        <w:rPr>
          <w:rFonts w:ascii="David" w:hAnsi="David" w:cs="David"/>
          <w:rtl/>
        </w:rPr>
      </w:pPr>
    </w:p>
    <w:p w:rsidR="00D16E53" w:rsidRDefault="00D16E53" w:rsidP="00897B87">
      <w:pPr>
        <w:pStyle w:val="a1"/>
        <w:bidi/>
        <w:rPr>
          <w:rFonts w:ascii="David" w:hAnsi="David" w:cs="David"/>
          <w:rtl/>
        </w:rPr>
      </w:pPr>
      <w:r>
        <w:rPr>
          <w:rFonts w:ascii="David" w:hAnsi="David" w:cs="David"/>
          <w:rtl/>
        </w:rPr>
        <w:t>לשם המחשה, נציג תחילה שני פתרונות שבוודאי אינם טובים:</w:t>
      </w:r>
    </w:p>
    <w:p w:rsidR="00D16E53" w:rsidRDefault="00D16E53">
      <w:pPr>
        <w:pStyle w:val="a1"/>
        <w:bidi/>
        <w:rPr>
          <w:rFonts w:ascii="David" w:hAnsi="David" w:cs="David"/>
          <w:rtl/>
        </w:rPr>
      </w:pPr>
      <w:r>
        <w:rPr>
          <w:rFonts w:ascii="David" w:hAnsi="David" w:cs="David"/>
        </w:rPr>
        <w:t>1</w:t>
      </w:r>
      <w:r>
        <w:rPr>
          <w:rFonts w:ascii="David" w:hAnsi="David" w:cs="David"/>
          <w:rtl/>
        </w:rPr>
        <w:t xml:space="preserve">. ניתן לבצע כבר היום רישום של הבעלות על כל הנחלות, ולהתחיל כבר ממחר לספור את השנים לקראת היובל הבא. כעבור </w:t>
      </w:r>
      <w:r>
        <w:rPr>
          <w:rFonts w:ascii="David" w:hAnsi="David" w:cs="David"/>
        </w:rPr>
        <w:t>50</w:t>
      </w:r>
      <w:r>
        <w:rPr>
          <w:rFonts w:ascii="David" w:hAnsi="David" w:cs="David"/>
          <w:rtl/>
        </w:rPr>
        <w:t xml:space="preserve"> שנה, תוחזר כל נחלה לבעליה הרשומים. פתרון זה בוודאי אינו ראוי, שהרי כיום לאזרחים רבים אין נחלה, ושנת היובל תנציח מצב זה, בניגוד גמור לכוונת התורה שלכל אזרח תהיה נחלה.</w:t>
      </w:r>
    </w:p>
    <w:p w:rsidR="00D16E53" w:rsidRDefault="00D16E53">
      <w:pPr>
        <w:pStyle w:val="a1"/>
        <w:bidi/>
        <w:rPr>
          <w:rFonts w:ascii="David" w:hAnsi="David" w:cs="David"/>
          <w:rtl/>
        </w:rPr>
      </w:pPr>
      <w:r>
        <w:rPr>
          <w:rFonts w:ascii="David" w:hAnsi="David" w:cs="David"/>
        </w:rPr>
        <w:t>2</w:t>
      </w:r>
      <w:r>
        <w:rPr>
          <w:rFonts w:ascii="David" w:hAnsi="David" w:cs="David"/>
          <w:rtl/>
        </w:rPr>
        <w:t>. ניתן להכריח כל אזרח, המחזיק יותר מנחלה אחת, למכור את כל הנחלות פרט לאחת, לאזרחים שאין להם נחלה. פתרון זה יבטיח נחלה לכל אזרח, אולם הוא יפגע באופן משמעותי בבחירה החופשית של בעלי הקרקע הנוכחיים.</w:t>
      </w:r>
    </w:p>
    <w:p w:rsidR="00D16E53" w:rsidRDefault="00D16E53">
      <w:pPr>
        <w:pStyle w:val="a1"/>
        <w:bidi/>
        <w:rPr>
          <w:rStyle w:val="Q"/>
          <w:rFonts w:ascii="David" w:hAnsi="David" w:cs="David"/>
          <w:rtl/>
        </w:rPr>
      </w:pPr>
      <w:r>
        <w:rPr>
          <w:rFonts w:ascii="David" w:hAnsi="David" w:cs="David"/>
        </w:rPr>
        <w:t>3</w:t>
      </w:r>
      <w:r>
        <w:rPr>
          <w:rFonts w:ascii="David" w:hAnsi="David" w:cs="David"/>
          <w:rtl/>
        </w:rPr>
        <w:t xml:space="preserve">. למיטב ידיעתי, היחיד שהציע תכנית מעשית לחלוקת נחלות בימינו הוא אהוד </w:t>
      </w:r>
      <w:proofErr w:type="spellStart"/>
      <w:r>
        <w:rPr>
          <w:rFonts w:ascii="David" w:hAnsi="David" w:cs="David"/>
          <w:rtl/>
        </w:rPr>
        <w:t>טוקטלי</w:t>
      </w:r>
      <w:proofErr w:type="spellEnd"/>
      <w:r>
        <w:rPr>
          <w:rFonts w:ascii="David" w:hAnsi="David" w:cs="David"/>
          <w:rtl/>
        </w:rPr>
        <w:t>.</w:t>
      </w:r>
      <w:r>
        <w:rPr>
          <w:rStyle w:val="10"/>
          <w:rFonts w:ascii="David" w:hAnsi="David" w:cs="David"/>
          <w:rtl/>
        </w:rPr>
        <w:footnoteReference w:id="12"/>
      </w:r>
      <w:r>
        <w:rPr>
          <w:rFonts w:ascii="David" w:hAnsi="David" w:cs="David"/>
          <w:rtl/>
        </w:rPr>
        <w:t xml:space="preserve"> הוא מציע להקים "קרן קיימת חדשה" (</w:t>
      </w:r>
      <w:proofErr w:type="spellStart"/>
      <w:r>
        <w:rPr>
          <w:rFonts w:ascii="David" w:hAnsi="David" w:cs="David"/>
          <w:rtl/>
        </w:rPr>
        <w:t>קק"ח</w:t>
      </w:r>
      <w:proofErr w:type="spellEnd"/>
      <w:r>
        <w:rPr>
          <w:rFonts w:ascii="David" w:hAnsi="David" w:cs="David"/>
          <w:rtl/>
        </w:rPr>
        <w:t xml:space="preserve">), שתרכוש קרקעות בארץ ישראל, ותמכור אותן במחירי עלות לכל יהודי שמילא את חובותיו למדינה, כך שכל אחד יקבל נחלה בשווי כלכלי זהה. בניגוד להצעתו של הרצל: </w:t>
      </w:r>
      <w:r>
        <w:rPr>
          <w:rStyle w:val="Q"/>
          <w:rFonts w:ascii="David" w:hAnsi="David" w:cs="David"/>
          <w:rtl/>
        </w:rPr>
        <w:t xml:space="preserve">"הקרן הקיימת שלנו </w:t>
      </w:r>
      <w:r>
        <w:rPr>
          <w:rStyle w:val="Q"/>
          <w:rFonts w:ascii="David" w:hAnsi="David" w:cs="David"/>
          <w:bCs/>
          <w:rtl/>
        </w:rPr>
        <w:t>אינה</w:t>
      </w:r>
      <w:r>
        <w:rPr>
          <w:rStyle w:val="Q"/>
          <w:rFonts w:ascii="David" w:hAnsi="David" w:cs="David"/>
          <w:rtl/>
        </w:rPr>
        <w:t xml:space="preserve"> בעלים של הקרקע... אדמות העם היהודי שמורות אצל הקרן בנאמנות... אף אחד לא יכול לרכוש מהקרן יותר אדמה מאשר כל יהודי אחר"; רכישת קרקע תהיה מותנית בהתחייבות "שלא ימכרו אותן </w:t>
      </w:r>
      <w:dir w:val="rtl">
        <w:r>
          <w:rPr>
            <w:rStyle w:val="Q"/>
            <w:rFonts w:ascii="David" w:hAnsi="David" w:cs="David"/>
            <w:rtl/>
          </w:rPr>
          <w:t>לעולם. בעלי הקרקעות יהיו רשאים להשכיר את נכסיהם לתקופות קצרות או</w:t>
        </w:r>
        <w:r>
          <w:rPr>
            <w:rStyle w:val="Q"/>
            <w:rFonts w:ascii="David" w:hAnsi="David" w:cs="David"/>
            <w:rtl/>
          </w:rPr>
          <w:t xml:space="preserve">‬ </w:t>
        </w:r>
        <w:dir w:val="rtl">
          <w:r>
            <w:rPr>
              <w:rStyle w:val="Q"/>
              <w:rFonts w:ascii="David" w:hAnsi="David" w:cs="David"/>
              <w:rtl/>
            </w:rPr>
            <w:t>להחכיר אותם לארבעים ותשע שנים לכל היותר. הם לא יהיו רשאים להשכיר</w:t>
          </w:r>
          <w:r>
            <w:rPr>
              <w:rStyle w:val="Q"/>
              <w:rFonts w:ascii="David" w:hAnsi="David" w:cs="David"/>
              <w:rtl/>
            </w:rPr>
            <w:t xml:space="preserve">‬ </w:t>
          </w:r>
          <w:dir w:val="rtl">
            <w:r>
              <w:rPr>
                <w:rStyle w:val="Q"/>
                <w:rFonts w:ascii="David" w:hAnsi="David" w:cs="David"/>
                <w:rtl/>
              </w:rPr>
              <w:t>או להחכיר נכסים למי שאינו יהודי, ואלה שלא ירצו להחזיק באדמתם לחלוטין, יתחייבו למכור אותה רק לקרן הקיימת החדשה".</w:t>
            </w:r>
            <w:r w:rsidR="00C0027D">
              <w:t>‬</w:t>
            </w:r>
            <w:r w:rsidR="00C0027D">
              <w:t>‬</w:t>
            </w:r>
            <w:r w:rsidR="00C0027D">
              <w:t>‬</w:t>
            </w:r>
            <w:r w:rsidR="00FA7BDD">
              <w:t>‬</w:t>
            </w:r>
            <w:r w:rsidR="00FA7BDD">
              <w:t>‬</w:t>
            </w:r>
            <w:r w:rsidR="00FA7BDD">
              <w:t>‬</w:t>
            </w:r>
            <w:r w:rsidR="00763295">
              <w:t>‬</w:t>
            </w:r>
            <w:r w:rsidR="00763295">
              <w:t>‬</w:t>
            </w:r>
            <w:r w:rsidR="00763295">
              <w:t>‬</w:t>
            </w:r>
            <w:r w:rsidR="00667AA5">
              <w:t>‬</w:t>
            </w:r>
            <w:r w:rsidR="00667AA5">
              <w:t>‬</w:t>
            </w:r>
            <w:r w:rsidR="00667AA5">
              <w:t>‬</w:t>
            </w:r>
            <w:r w:rsidR="001B64BD">
              <w:t>‬</w:t>
            </w:r>
            <w:r w:rsidR="001B64BD">
              <w:t>‬</w:t>
            </w:r>
            <w:r w:rsidR="001B64BD">
              <w:t>‬</w:t>
            </w:r>
            <w:r w:rsidR="00094878">
              <w:t>‬</w:t>
            </w:r>
            <w:r w:rsidR="00094878">
              <w:t>‬</w:t>
            </w:r>
            <w:r w:rsidR="00094878">
              <w:t>‬</w:t>
            </w:r>
            <w:r w:rsidR="00D82AAF">
              <w:t>‬</w:t>
            </w:r>
            <w:r w:rsidR="00D82AAF">
              <w:t>‬</w:t>
            </w:r>
            <w:r w:rsidR="00D82AAF">
              <w:t>‬</w:t>
            </w:r>
          </w:dir>
        </w:dir>
      </w:dir>
    </w:p>
    <w:p w:rsidR="00D16E53" w:rsidRDefault="00D16E53">
      <w:pPr>
        <w:pStyle w:val="a1"/>
        <w:bidi/>
        <w:rPr>
          <w:rFonts w:ascii="David" w:hAnsi="David" w:cs="David"/>
          <w:rtl/>
        </w:rPr>
      </w:pPr>
      <w:r>
        <w:rPr>
          <w:rFonts w:ascii="David" w:hAnsi="David" w:cs="David"/>
          <w:rtl/>
        </w:rPr>
        <w:t xml:space="preserve">הצעתו של </w:t>
      </w:r>
      <w:proofErr w:type="spellStart"/>
      <w:r>
        <w:rPr>
          <w:rFonts w:ascii="David" w:hAnsi="David" w:cs="David"/>
          <w:rtl/>
        </w:rPr>
        <w:t>טוקטלי</w:t>
      </w:r>
      <w:proofErr w:type="spellEnd"/>
      <w:r>
        <w:rPr>
          <w:rFonts w:ascii="David" w:hAnsi="David" w:cs="David"/>
          <w:rtl/>
        </w:rPr>
        <w:t xml:space="preserve"> אכן מאפשרת להתקרב בהדרגה למצב שבו לכל אדם יש נחלה: ככל </w:t>
      </w:r>
      <w:proofErr w:type="spellStart"/>
      <w:r>
        <w:rPr>
          <w:rFonts w:ascii="David" w:hAnsi="David" w:cs="David"/>
          <w:rtl/>
        </w:rPr>
        <w:t>שהקק"ח</w:t>
      </w:r>
      <w:proofErr w:type="spellEnd"/>
      <w:r>
        <w:rPr>
          <w:rFonts w:ascii="David" w:hAnsi="David" w:cs="David"/>
          <w:rtl/>
        </w:rPr>
        <w:t xml:space="preserve"> תקנה קרקעות רבות יותר, כך היא תוכל למכור נחלות לאזרחים רבים יותר. הצעה זו גם מאפשרת בחירה חופשית מסוימת - הקרקעות נקנות רק מבעלים המוכרים אותן מרצונם החופשי, וכל אזרח יכול לבחור איזו נחלה הוא מעוניין לקנות; מי שמתחרט, יכול גם למכור את הנחלה שלו בחזרה </w:t>
      </w:r>
      <w:proofErr w:type="spellStart"/>
      <w:r>
        <w:rPr>
          <w:rFonts w:ascii="David" w:hAnsi="David" w:cs="David"/>
          <w:rtl/>
        </w:rPr>
        <w:t>לקק"ח</w:t>
      </w:r>
      <w:proofErr w:type="spellEnd"/>
      <w:r>
        <w:rPr>
          <w:rFonts w:ascii="David" w:hAnsi="David" w:cs="David"/>
          <w:rtl/>
        </w:rPr>
        <w:t>, ולקנות נחלה אחרת.</w:t>
      </w:r>
    </w:p>
    <w:p w:rsidR="00D16E53" w:rsidRDefault="00D16E53">
      <w:pPr>
        <w:pStyle w:val="a1"/>
        <w:bidi/>
        <w:rPr>
          <w:rFonts w:ascii="David" w:hAnsi="David" w:cs="David"/>
          <w:rtl/>
        </w:rPr>
      </w:pPr>
      <w:r>
        <w:rPr>
          <w:rFonts w:ascii="David" w:hAnsi="David" w:cs="David"/>
          <w:rtl/>
        </w:rPr>
        <w:t xml:space="preserve">הבעיה בהצעה זו היא, שהיא עדיין דורשת גוף אחד מרכזי שיחזיק בבעלות על הקרקעות. אמנם גוף זה יהיה הרבה פחות חזק </w:t>
      </w:r>
      <w:proofErr w:type="spellStart"/>
      <w:r>
        <w:rPr>
          <w:rFonts w:ascii="David" w:hAnsi="David" w:cs="David"/>
          <w:rtl/>
        </w:rPr>
        <w:t>ממינהל</w:t>
      </w:r>
      <w:proofErr w:type="spellEnd"/>
      <w:r>
        <w:rPr>
          <w:rFonts w:ascii="David" w:hAnsi="David" w:cs="David"/>
          <w:rtl/>
        </w:rPr>
        <w:t xml:space="preserve"> מקרקעי ישראל, אולם עדיין מדובר בגוף שיצטרך לנהל כמות עצומה של קרקעות - </w:t>
      </w:r>
      <w:r>
        <w:rPr>
          <w:rFonts w:ascii="David" w:hAnsi="David" w:cs="David"/>
          <w:rtl/>
        </w:rPr>
        <w:lastRenderedPageBreak/>
        <w:t>בסופו של דבר אף את כל הקרקעות בארץ ישראל. הגוף יצטרך להכריע בשאלות של קדימות, כגון, מה לעשות אם שני אנשים רוצים לקנות את אותה נחלה - מי קודם? כאן כבר נפתח פתח לפרוטקציות ולשחיתות.</w:t>
      </w:r>
    </w:p>
    <w:p w:rsidR="00D16E53" w:rsidRDefault="00D16E53">
      <w:pPr>
        <w:pStyle w:val="a1"/>
        <w:bidi/>
        <w:rPr>
          <w:rFonts w:ascii="David" w:hAnsi="David" w:cs="David"/>
          <w:rtl/>
        </w:rPr>
      </w:pPr>
      <w:r>
        <w:rPr>
          <w:rFonts w:ascii="David" w:hAnsi="David" w:cs="David"/>
        </w:rPr>
        <w:t>4</w:t>
      </w:r>
      <w:r>
        <w:rPr>
          <w:rFonts w:ascii="David" w:hAnsi="David" w:cs="David"/>
          <w:rtl/>
        </w:rPr>
        <w:t xml:space="preserve">. ברצוני להציע הצעה חדשה, שאינה דורשת גוף ניהול מרכזי. לפי הפתרון המוצע, יש לבצע כבר היום רישום של הבעלות על כל הנחלות, ולהתחיל כבר ממחר לספור את השנים לקראת היובל הבא - כמו בפתרון </w:t>
      </w:r>
      <w:r>
        <w:rPr>
          <w:rFonts w:ascii="David" w:hAnsi="David" w:cs="David"/>
        </w:rPr>
        <w:t>1</w:t>
      </w:r>
      <w:r>
        <w:rPr>
          <w:rFonts w:ascii="David" w:hAnsi="David" w:cs="David"/>
          <w:rtl/>
        </w:rPr>
        <w:t xml:space="preserve">. אולם, כעבור </w:t>
      </w:r>
      <w:r>
        <w:rPr>
          <w:rFonts w:ascii="David" w:hAnsi="David" w:cs="David"/>
        </w:rPr>
        <w:t>50</w:t>
      </w:r>
      <w:r>
        <w:rPr>
          <w:rFonts w:ascii="David" w:hAnsi="David" w:cs="David"/>
          <w:rtl/>
        </w:rPr>
        <w:t xml:space="preserve"> שנה, </w:t>
      </w:r>
      <w:r>
        <w:rPr>
          <w:rFonts w:ascii="David" w:hAnsi="David" w:cs="David"/>
          <w:b/>
          <w:bCs/>
          <w:rtl/>
        </w:rPr>
        <w:t>רק האנשים שאין בבעלותם נחלה יוכלו להחזיר לעצמם נחלה אחת</w:t>
      </w:r>
      <w:r>
        <w:rPr>
          <w:rFonts w:ascii="David" w:hAnsi="David" w:cs="David"/>
          <w:rtl/>
        </w:rPr>
        <w:t>. התהליך יתנהל ע"פ האלגוריתם הבא:</w:t>
      </w:r>
    </w:p>
    <w:p w:rsidR="00D16E53" w:rsidRDefault="00D16E53">
      <w:pPr>
        <w:pStyle w:val="a1"/>
        <w:bidi/>
        <w:rPr>
          <w:rFonts w:ascii="David" w:hAnsi="David" w:cs="David"/>
          <w:rtl/>
        </w:rPr>
      </w:pPr>
    </w:p>
    <w:p w:rsidR="00D16E53" w:rsidRDefault="00D16E53">
      <w:pPr>
        <w:pStyle w:val="a1"/>
        <w:shd w:val="clear" w:color="auto" w:fill="E6E6E6"/>
        <w:bidi/>
        <w:rPr>
          <w:rFonts w:ascii="David" w:hAnsi="David" w:cs="David"/>
          <w:b/>
          <w:bCs/>
          <w:sz w:val="32"/>
          <w:szCs w:val="32"/>
          <w:rtl/>
        </w:rPr>
      </w:pPr>
      <w:r>
        <w:rPr>
          <w:rFonts w:ascii="David" w:hAnsi="David" w:cs="David"/>
          <w:b/>
          <w:bCs/>
          <w:sz w:val="32"/>
          <w:szCs w:val="32"/>
          <w:rtl/>
        </w:rPr>
        <w:t>אלגוריתם היובל</w:t>
      </w:r>
    </w:p>
    <w:p w:rsidR="00D16E53" w:rsidRDefault="00D16E53">
      <w:pPr>
        <w:pStyle w:val="a1"/>
        <w:numPr>
          <w:ilvl w:val="0"/>
          <w:numId w:val="5"/>
        </w:numPr>
        <w:shd w:val="clear" w:color="auto" w:fill="E6E6E6"/>
        <w:bidi/>
        <w:rPr>
          <w:rFonts w:ascii="David" w:hAnsi="David" w:cs="David"/>
          <w:rtl/>
        </w:rPr>
      </w:pPr>
      <w:r>
        <w:rPr>
          <w:rFonts w:ascii="David" w:hAnsi="David" w:cs="David"/>
          <w:rtl/>
        </w:rPr>
        <w:t>בחר אזרח כלשהו, שהייתה לו נחלה בתחילת הספירה, ושאין לו נחלה כעת;</w:t>
      </w:r>
      <w:r>
        <w:rPr>
          <w:rStyle w:val="a8"/>
          <w:rFonts w:ascii="David" w:hAnsi="David" w:cs="David"/>
          <w:rtl/>
        </w:rPr>
        <w:footnoteReference w:id="13"/>
      </w:r>
    </w:p>
    <w:p w:rsidR="00D16E53" w:rsidRDefault="00D16E53">
      <w:pPr>
        <w:pStyle w:val="a1"/>
        <w:numPr>
          <w:ilvl w:val="0"/>
          <w:numId w:val="5"/>
        </w:numPr>
        <w:shd w:val="clear" w:color="auto" w:fill="E6E6E6"/>
        <w:bidi/>
        <w:rPr>
          <w:rFonts w:ascii="David" w:hAnsi="David" w:cs="David"/>
          <w:rtl/>
        </w:rPr>
      </w:pPr>
      <w:r>
        <w:rPr>
          <w:rFonts w:ascii="David" w:hAnsi="David" w:cs="David"/>
          <w:rtl/>
        </w:rPr>
        <w:t>אם אין אזרח כזה - סיים;</w:t>
      </w:r>
    </w:p>
    <w:p w:rsidR="00D16E53" w:rsidRDefault="00D16E53">
      <w:pPr>
        <w:pStyle w:val="a1"/>
        <w:numPr>
          <w:ilvl w:val="0"/>
          <w:numId w:val="5"/>
        </w:numPr>
        <w:shd w:val="clear" w:color="auto" w:fill="E6E6E6"/>
        <w:bidi/>
        <w:rPr>
          <w:rFonts w:ascii="David" w:hAnsi="David" w:cs="David"/>
          <w:rtl/>
        </w:rPr>
      </w:pPr>
      <w:r>
        <w:rPr>
          <w:rFonts w:ascii="David" w:hAnsi="David" w:cs="David"/>
          <w:rtl/>
        </w:rPr>
        <w:t>אם יש אזרח כזה - בקש ממנו לבחור את אחת הנחלות שהייתה בבעלותו בתחילת הספירה, והחזר את הנחלה לבעלותו;</w:t>
      </w:r>
    </w:p>
    <w:p w:rsidR="00D16E53" w:rsidRDefault="00D16E53">
      <w:pPr>
        <w:pStyle w:val="a1"/>
        <w:numPr>
          <w:ilvl w:val="0"/>
          <w:numId w:val="5"/>
        </w:numPr>
        <w:shd w:val="clear" w:color="auto" w:fill="E6E6E6"/>
        <w:bidi/>
        <w:rPr>
          <w:rFonts w:ascii="David" w:hAnsi="David" w:cs="David"/>
          <w:rtl/>
        </w:rPr>
      </w:pPr>
      <w:r>
        <w:rPr>
          <w:rFonts w:ascii="David" w:hAnsi="David" w:cs="David"/>
          <w:rtl/>
        </w:rPr>
        <w:t>חזור על התהליך עד לסיום.</w:t>
      </w:r>
    </w:p>
    <w:p w:rsidR="00D16E53" w:rsidRDefault="00D16E53">
      <w:pPr>
        <w:pStyle w:val="a1"/>
        <w:bidi/>
        <w:rPr>
          <w:rFonts w:ascii="David" w:hAnsi="David" w:cs="David"/>
          <w:rtl/>
        </w:rPr>
      </w:pPr>
      <w:r>
        <w:rPr>
          <w:rFonts w:ascii="David" w:hAnsi="David" w:cs="David"/>
          <w:rtl/>
        </w:rPr>
        <w:t>לאחר סיום התהליך, מבצעים רישום מחודש של הבעלות, ומתחילים לספור מחדש לקראת היובל הבא.</w:t>
      </w:r>
    </w:p>
    <w:p w:rsidR="00D16E53" w:rsidRDefault="00D16E53">
      <w:pPr>
        <w:pStyle w:val="a1"/>
        <w:bidi/>
        <w:rPr>
          <w:rFonts w:ascii="David" w:hAnsi="David" w:cs="David"/>
          <w:rtl/>
        </w:rPr>
      </w:pPr>
      <w:r>
        <w:rPr>
          <w:rFonts w:ascii="David" w:hAnsi="David" w:cs="David"/>
          <w:rtl/>
        </w:rPr>
        <w:t>קל לראות, שכל אזרח שהייתה לו נחלה בתחילת הספירה, יהיה בעל-נחלה גם בסוף תהליך היובל. כך, התהליך מבטיח, שמספר בעלי-הנחלות לא יקטן מיובל אחד ליובל הבא. מצד שני, התהליך מאפשר חופש בחירה מוחלט וחופש מסחר מוחלט בין יובל ליובל.</w:t>
      </w:r>
    </w:p>
    <w:p w:rsidR="00D16E53" w:rsidRDefault="00D16E53">
      <w:pPr>
        <w:pStyle w:val="a1"/>
        <w:bidi/>
        <w:rPr>
          <w:rFonts w:ascii="David" w:hAnsi="David" w:cs="David"/>
          <w:rtl/>
        </w:rPr>
      </w:pPr>
      <w:r>
        <w:rPr>
          <w:rFonts w:ascii="David" w:hAnsi="David" w:cs="David"/>
          <w:rtl/>
        </w:rPr>
        <w:t xml:space="preserve">אמנם, התהליך אינו מבטיח שמספר בעלי הנחלות </w:t>
      </w:r>
      <w:r>
        <w:rPr>
          <w:rFonts w:ascii="David" w:hAnsi="David" w:cs="David"/>
          <w:b/>
          <w:bCs/>
          <w:rtl/>
        </w:rPr>
        <w:t xml:space="preserve">יגדל </w:t>
      </w:r>
      <w:r>
        <w:rPr>
          <w:rFonts w:ascii="David" w:hAnsi="David" w:cs="David"/>
          <w:rtl/>
        </w:rPr>
        <w:t>מיובל אחד ליובל הבא; ייתכן למשל שאף נחלה לא תימכר, וכך הבעלות לא תשתנה כלל. כדי לברר מה הסיכוי שמספר בעלי הנחלות אכן יגדל, נבדוק את התכונות הסטטיסטיות של התהליך, ולשם כך ננסח אותו בצורה פורמלית כתהליך על גרף אקראי.</w:t>
      </w:r>
    </w:p>
    <w:p w:rsidR="00D16E53" w:rsidRDefault="00D16E53">
      <w:pPr>
        <w:pStyle w:val="a1"/>
        <w:bidi/>
        <w:rPr>
          <w:rFonts w:ascii="David" w:hAnsi="David" w:cs="David"/>
          <w:rtl/>
        </w:rPr>
      </w:pPr>
    </w:p>
    <w:p w:rsidR="00D16E53" w:rsidRDefault="00D16E53">
      <w:pPr>
        <w:pStyle w:val="2"/>
        <w:bidi/>
        <w:rPr>
          <w:rStyle w:val="Q"/>
          <w:rFonts w:ascii="David" w:hAnsi="David" w:cs="David"/>
          <w:rtl/>
        </w:rPr>
      </w:pPr>
      <w:r>
        <w:rPr>
          <w:rStyle w:val="Q"/>
          <w:rFonts w:ascii="David" w:hAnsi="David" w:cs="David"/>
          <w:rtl/>
        </w:rPr>
        <w:t>ג. גרף הנחלות</w:t>
      </w:r>
    </w:p>
    <w:p w:rsidR="00D16E53" w:rsidRDefault="00D16E53">
      <w:pPr>
        <w:pStyle w:val="a1"/>
        <w:bidi/>
        <w:rPr>
          <w:rFonts w:ascii="David" w:hAnsi="David" w:cs="David"/>
          <w:rtl/>
        </w:rPr>
      </w:pPr>
      <w:r>
        <w:rPr>
          <w:rFonts w:ascii="David" w:hAnsi="David" w:cs="David"/>
          <w:b/>
          <w:bCs/>
          <w:rtl/>
        </w:rPr>
        <w:t>גרף הנחלות</w:t>
      </w:r>
      <w:r>
        <w:rPr>
          <w:rFonts w:ascii="David" w:hAnsi="David" w:cs="David"/>
          <w:rtl/>
        </w:rPr>
        <w:t xml:space="preserve"> הוא גרף המתאר את שינוי הבעלות בין שתי תקופות - תחילת הספירה (= מוצאי שנת היובל הקודמת), וסוף הספירה (=ערב שנת היובל הנוכחית).</w:t>
      </w:r>
    </w:p>
    <w:p w:rsidR="00D16E53" w:rsidRDefault="00D16E53">
      <w:pPr>
        <w:pStyle w:val="a1"/>
        <w:numPr>
          <w:ilvl w:val="0"/>
          <w:numId w:val="6"/>
        </w:numPr>
        <w:bidi/>
        <w:rPr>
          <w:rFonts w:ascii="David" w:hAnsi="David" w:cs="David"/>
          <w:rtl/>
        </w:rPr>
      </w:pPr>
      <w:r>
        <w:rPr>
          <w:rFonts w:ascii="David" w:hAnsi="David" w:cs="David"/>
          <w:rtl/>
        </w:rPr>
        <w:t>כל אזרח הוא צומת בגרף;</w:t>
      </w:r>
    </w:p>
    <w:p w:rsidR="00D16E53" w:rsidRDefault="00D16E53">
      <w:pPr>
        <w:pStyle w:val="a1"/>
        <w:numPr>
          <w:ilvl w:val="0"/>
          <w:numId w:val="6"/>
        </w:numPr>
        <w:bidi/>
        <w:rPr>
          <w:rFonts w:ascii="David" w:hAnsi="David" w:cs="David"/>
          <w:rtl/>
        </w:rPr>
      </w:pPr>
      <w:r>
        <w:rPr>
          <w:rFonts w:ascii="David" w:hAnsi="David" w:cs="David"/>
          <w:rtl/>
        </w:rPr>
        <w:t>כל נחלה היא קשת בגרף;</w:t>
      </w:r>
    </w:p>
    <w:p w:rsidR="00D16E53" w:rsidRDefault="00D16E53" w:rsidP="00DC09CA">
      <w:pPr>
        <w:pStyle w:val="a1"/>
        <w:numPr>
          <w:ilvl w:val="0"/>
          <w:numId w:val="6"/>
        </w:numPr>
        <w:bidi/>
        <w:rPr>
          <w:rFonts w:ascii="David" w:hAnsi="David" w:cs="David"/>
          <w:rtl/>
        </w:rPr>
      </w:pPr>
      <w:r w:rsidRPr="0016634D">
        <w:rPr>
          <w:rFonts w:ascii="David" w:hAnsi="David" w:cs="David"/>
          <w:color w:val="00B050"/>
          <w:rtl/>
        </w:rPr>
        <w:t xml:space="preserve">נקודת </w:t>
      </w:r>
      <w:r w:rsidR="00DC09CA" w:rsidRPr="0016634D">
        <w:rPr>
          <w:rFonts w:ascii="David" w:hAnsi="David" w:cs="David" w:hint="cs"/>
          <w:color w:val="00B050"/>
          <w:rtl/>
        </w:rPr>
        <w:t>היציאה</w:t>
      </w:r>
      <w:r w:rsidRPr="0016634D">
        <w:rPr>
          <w:rFonts w:ascii="David" w:hAnsi="David" w:cs="David"/>
          <w:color w:val="00B050"/>
          <w:rtl/>
        </w:rPr>
        <w:t xml:space="preserve"> </w:t>
      </w:r>
      <w:r>
        <w:rPr>
          <w:rFonts w:ascii="David" w:hAnsi="David" w:cs="David"/>
          <w:rtl/>
        </w:rPr>
        <w:t>של קשת היא האזרח שהיה בעל הנחלה במוצאי שנת היובל הקודמת;</w:t>
      </w:r>
    </w:p>
    <w:p w:rsidR="00D16E53" w:rsidRDefault="00D16E53">
      <w:pPr>
        <w:pStyle w:val="a1"/>
        <w:numPr>
          <w:ilvl w:val="0"/>
          <w:numId w:val="6"/>
        </w:numPr>
        <w:bidi/>
        <w:rPr>
          <w:rFonts w:ascii="David" w:hAnsi="David" w:cs="David"/>
          <w:rtl/>
        </w:rPr>
      </w:pPr>
      <w:r>
        <w:rPr>
          <w:rFonts w:ascii="David" w:hAnsi="David" w:cs="David"/>
          <w:rtl/>
        </w:rPr>
        <w:t>נקודת היעד של קשת היא האזרח המחזיק בנחלה בערב שנת היובל הנוכחית.</w:t>
      </w:r>
    </w:p>
    <w:p w:rsidR="00D16E53" w:rsidRDefault="00D16E53">
      <w:pPr>
        <w:pStyle w:val="a1"/>
        <w:bidi/>
        <w:rPr>
          <w:rFonts w:ascii="David" w:hAnsi="David" w:cs="David"/>
          <w:rtl/>
        </w:rPr>
      </w:pPr>
    </w:p>
    <w:p w:rsidR="00D16E53" w:rsidRDefault="0022070A">
      <w:pPr>
        <w:pStyle w:val="a1"/>
        <w:bidi/>
        <w:rPr>
          <w:rFonts w:ascii="David" w:hAnsi="David" w:cs="David"/>
          <w:rtl/>
        </w:rPr>
      </w:pPr>
      <w:r>
        <w:rPr>
          <w:noProof/>
          <w:rtl/>
          <w:lang w:eastAsia="en-US"/>
        </w:rPr>
        <mc:AlternateContent>
          <mc:Choice Requires="wps">
            <w:drawing>
              <wp:anchor distT="0" distB="0" distL="114300" distR="114300" simplePos="0" relativeHeight="251650560" behindDoc="0" locked="0" layoutInCell="1" allowOverlap="1" wp14:anchorId="04956B0C" wp14:editId="733863ED">
                <wp:simplePos x="0" y="0"/>
                <wp:positionH relativeFrom="column">
                  <wp:posOffset>9078595</wp:posOffset>
                </wp:positionH>
                <wp:positionV relativeFrom="paragraph">
                  <wp:posOffset>40640</wp:posOffset>
                </wp:positionV>
                <wp:extent cx="546100" cy="287655"/>
                <wp:effectExtent l="10795" t="12065" r="14605" b="52705"/>
                <wp:wrapNone/>
                <wp:docPr id="28"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0" cy="287655"/>
                        </a:xfrm>
                        <a:custGeom>
                          <a:avLst/>
                          <a:gdLst>
                            <a:gd name="T0" fmla="*/ 346 w 946"/>
                            <a:gd name="T1" fmla="*/ 465 h 472"/>
                            <a:gd name="T2" fmla="*/ 58 w 946"/>
                            <a:gd name="T3" fmla="*/ 246 h 472"/>
                            <a:gd name="T4" fmla="*/ 322 w 946"/>
                            <a:gd name="T5" fmla="*/ 55 h 472"/>
                            <a:gd name="T6" fmla="*/ 694 w 946"/>
                            <a:gd name="T7" fmla="*/ 28 h 472"/>
                            <a:gd name="T8" fmla="*/ 898 w 946"/>
                            <a:gd name="T9" fmla="*/ 301 h 472"/>
                            <a:gd name="T10" fmla="*/ 778 w 946"/>
                            <a:gd name="T11" fmla="*/ 374 h 472"/>
                            <a:gd name="T12" fmla="*/ 658 w 946"/>
                            <a:gd name="T13" fmla="*/ 447 h 472"/>
                            <a:gd name="T14" fmla="*/ 634 w 946"/>
                            <a:gd name="T15" fmla="*/ 465 h 4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46" h="472">
                              <a:moveTo>
                                <a:pt x="346" y="465"/>
                              </a:moveTo>
                              <a:cubicBezTo>
                                <a:pt x="178" y="471"/>
                                <a:pt x="102" y="338"/>
                                <a:pt x="58" y="246"/>
                              </a:cubicBezTo>
                              <a:cubicBezTo>
                                <a:pt x="0" y="127"/>
                                <a:pt x="219" y="94"/>
                                <a:pt x="322" y="55"/>
                              </a:cubicBezTo>
                              <a:cubicBezTo>
                                <a:pt x="440" y="9"/>
                                <a:pt x="575" y="0"/>
                                <a:pt x="694" y="28"/>
                              </a:cubicBezTo>
                              <a:cubicBezTo>
                                <a:pt x="820" y="56"/>
                                <a:pt x="945" y="182"/>
                                <a:pt x="898" y="301"/>
                              </a:cubicBezTo>
                              <a:lnTo>
                                <a:pt x="778" y="374"/>
                              </a:lnTo>
                              <a:lnTo>
                                <a:pt x="658" y="447"/>
                              </a:lnTo>
                              <a:lnTo>
                                <a:pt x="634" y="465"/>
                              </a:lnTo>
                            </a:path>
                          </a:pathLst>
                        </a:custGeom>
                        <a:noFill/>
                        <a:ln w="17640">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 o:spid="_x0000_s1026" style="position:absolute;left:0;text-align:left;margin-left:714.85pt;margin-top:3.2pt;width:43pt;height:22.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46,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" path="m346,465c178,471,102,338,58,246,,127,219,94,322,55,440,9,575,,694,28,820,56,945,182,898,301l778,374,658,447r-24,18e" filled="f" strokeweight=".49mm">
                <v:stroke startarrow="block"/>
                <v:path arrowok="t" o:connecttype="custom" o:connectlocs="199736,283389;33482,149922;185882,33519;400627,17064;518391,183441;449118,227930;379845,272419;365991,283389" o:connectangles="0,0,0,0,0,0,0,0"/>
              </v:shape>
            </w:pict>
          </mc:Fallback>
        </mc:AlternateContent>
      </w:r>
      <w:r w:rsidR="00D16E53">
        <w:rPr>
          <w:rFonts w:ascii="David" w:hAnsi="David" w:cs="David"/>
          <w:rtl/>
        </w:rPr>
        <w:t>נתבונן לדוגמה בגרף הנחלות הבא:</w:t>
      </w:r>
    </w:p>
    <w:p w:rsidR="00757FCE" w:rsidRDefault="00F947EA">
      <w:pPr>
        <w:pStyle w:val="a1"/>
        <w:bidi/>
        <w:rPr>
          <w:rFonts w:ascii="David" w:hAnsi="David" w:cs="David"/>
        </w:rPr>
      </w:pPr>
      <w:r>
        <w:rPr>
          <w:rFonts w:ascii="David" w:hAnsi="David" w:cs="David"/>
          <w:noProof/>
          <w:rtl/>
          <w:lang w:eastAsia="en-US"/>
        </w:rPr>
        <w:drawing>
          <wp:inline distT="0" distB="0" distL="0" distR="0" wp14:anchorId="555E809E" wp14:editId="2579219D">
            <wp:extent cx="6115050" cy="1524000"/>
            <wp:effectExtent l="19050" t="0" r="0" b="0"/>
            <wp:docPr id="1" name="תמונה 1" descr="yovl-bdd-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vl-bdd-fig1"/>
                    <pic:cNvPicPr>
                      <a:picLocks noChangeAspect="1" noChangeArrowheads="1"/>
                    </pic:cNvPicPr>
                  </pic:nvPicPr>
                  <pic:blipFill>
                    <a:blip r:embed="rId9" cstate="print"/>
                    <a:srcRect/>
                    <a:stretch>
                      <a:fillRect/>
                    </a:stretch>
                  </pic:blipFill>
                  <pic:spPr bwMode="auto">
                    <a:xfrm>
                      <a:off x="0" y="0"/>
                      <a:ext cx="6115050" cy="1524000"/>
                    </a:xfrm>
                    <a:prstGeom prst="rect">
                      <a:avLst/>
                    </a:prstGeom>
                    <a:noFill/>
                    <a:ln w="9525">
                      <a:noFill/>
                      <a:miter lim="800000"/>
                      <a:headEnd/>
                      <a:tailEnd/>
                    </a:ln>
                  </pic:spPr>
                </pic:pic>
              </a:graphicData>
            </a:graphic>
          </wp:inline>
        </w:drawing>
      </w:r>
    </w:p>
    <w:p w:rsidR="00D16E53" w:rsidRDefault="00D16E53" w:rsidP="00757FCE">
      <w:pPr>
        <w:pStyle w:val="a1"/>
        <w:bidi/>
        <w:rPr>
          <w:rFonts w:ascii="David" w:hAnsi="David" w:cs="David"/>
          <w:rtl/>
        </w:rPr>
      </w:pPr>
      <w:r>
        <w:rPr>
          <w:rFonts w:ascii="David" w:hAnsi="David" w:cs="David"/>
          <w:rtl/>
        </w:rPr>
        <w:t>הגרף מלמד ש:</w:t>
      </w:r>
    </w:p>
    <w:p w:rsidR="00D16E53" w:rsidRDefault="00D16E53">
      <w:pPr>
        <w:pStyle w:val="a1"/>
        <w:numPr>
          <w:ilvl w:val="0"/>
          <w:numId w:val="7"/>
        </w:numPr>
        <w:bidi/>
        <w:rPr>
          <w:rFonts w:ascii="David" w:hAnsi="David" w:cs="David"/>
          <w:rtl/>
        </w:rPr>
      </w:pPr>
      <w:r>
        <w:rPr>
          <w:rFonts w:ascii="David" w:hAnsi="David" w:cs="David"/>
          <w:rtl/>
        </w:rPr>
        <w:t>הנחלה שהייתה של ראובן במוצאי היובל הקודם, נמצאת עכשיו בבעלות יהודה; ייתכן שראובן מכר את נחלתו ישירות ליהודה, או באופן עקיף דרך קונים ומוכרים נוספים. הגרף אינו מתייחס לכל העסקאות שנעשו בין שני היובלים, אלא רק למצב ההתחלתי ולמצב הסופי.</w:t>
      </w:r>
    </w:p>
    <w:p w:rsidR="00D16E53" w:rsidRDefault="00D16E53">
      <w:pPr>
        <w:pStyle w:val="a1"/>
        <w:numPr>
          <w:ilvl w:val="0"/>
          <w:numId w:val="7"/>
        </w:numPr>
        <w:bidi/>
        <w:rPr>
          <w:rFonts w:ascii="David" w:hAnsi="David" w:cs="David"/>
          <w:rtl/>
        </w:rPr>
      </w:pPr>
      <w:r>
        <w:rPr>
          <w:rFonts w:ascii="David" w:hAnsi="David" w:cs="David"/>
          <w:rtl/>
        </w:rPr>
        <w:lastRenderedPageBreak/>
        <w:t>שמעון ויששכר החליפו ביניהם את הנחלות; כל אחד מחזיק בנחלה שהייתה בידי השני.</w:t>
      </w:r>
    </w:p>
    <w:p w:rsidR="00D16E53" w:rsidRDefault="00D16E53">
      <w:pPr>
        <w:pStyle w:val="a1"/>
        <w:numPr>
          <w:ilvl w:val="0"/>
          <w:numId w:val="7"/>
        </w:numPr>
        <w:bidi/>
        <w:rPr>
          <w:rFonts w:ascii="David" w:hAnsi="David" w:cs="David"/>
          <w:rtl/>
        </w:rPr>
      </w:pPr>
      <w:r>
        <w:rPr>
          <w:rFonts w:ascii="David" w:hAnsi="David" w:cs="David"/>
          <w:rtl/>
        </w:rPr>
        <w:t>ללוי לא הייתה כלל נחלה במוצאי היובל הקודם, ואין לו כל נחלה כעת.</w:t>
      </w:r>
    </w:p>
    <w:p w:rsidR="00D16E53" w:rsidRDefault="00D16E53">
      <w:pPr>
        <w:pStyle w:val="a1"/>
        <w:numPr>
          <w:ilvl w:val="0"/>
          <w:numId w:val="7"/>
        </w:numPr>
        <w:bidi/>
        <w:rPr>
          <w:rFonts w:ascii="David" w:hAnsi="David" w:cs="David"/>
          <w:rtl/>
        </w:rPr>
      </w:pPr>
      <w:r>
        <w:rPr>
          <w:rFonts w:ascii="David" w:hAnsi="David" w:cs="David"/>
          <w:rtl/>
        </w:rPr>
        <w:t>לזבולון הייתה נחלה במוצאי היובל הקודם, והיא עדיין בבעלותו.</w:t>
      </w:r>
    </w:p>
    <w:p w:rsidR="00D16E53" w:rsidRDefault="00D16E53">
      <w:pPr>
        <w:pStyle w:val="a1"/>
        <w:numPr>
          <w:ilvl w:val="0"/>
          <w:numId w:val="7"/>
        </w:numPr>
        <w:bidi/>
        <w:rPr>
          <w:rFonts w:ascii="David" w:hAnsi="David" w:cs="David"/>
          <w:rtl/>
        </w:rPr>
      </w:pPr>
      <w:r>
        <w:rPr>
          <w:rFonts w:ascii="David" w:hAnsi="David" w:cs="David"/>
          <w:rtl/>
        </w:rPr>
        <w:t>לגד היו שתי נחלות, והוא מכר את שתיהן - אחת לאשר ואחת לנפתלי.</w:t>
      </w:r>
    </w:p>
    <w:p w:rsidR="00D16E53" w:rsidRDefault="00D16E53">
      <w:pPr>
        <w:pStyle w:val="a1"/>
        <w:numPr>
          <w:ilvl w:val="0"/>
          <w:numId w:val="7"/>
        </w:numPr>
        <w:bidi/>
        <w:rPr>
          <w:rFonts w:ascii="David" w:hAnsi="David" w:cs="David"/>
          <w:rtl/>
        </w:rPr>
      </w:pPr>
      <w:r>
        <w:rPr>
          <w:rFonts w:ascii="David" w:hAnsi="David" w:cs="David"/>
          <w:rtl/>
        </w:rPr>
        <w:t>לדן היו שתי נחלות, אחת מהן עדיין בבעלותו ואת השנייה הוא מכר לנפתלי.</w:t>
      </w:r>
    </w:p>
    <w:p w:rsidR="00D16E53" w:rsidRDefault="00D16E53">
      <w:pPr>
        <w:pStyle w:val="a1"/>
        <w:numPr>
          <w:ilvl w:val="0"/>
          <w:numId w:val="7"/>
        </w:numPr>
        <w:bidi/>
        <w:rPr>
          <w:rFonts w:ascii="David" w:hAnsi="David" w:cs="David"/>
          <w:rtl/>
        </w:rPr>
      </w:pPr>
      <w:r>
        <w:rPr>
          <w:rFonts w:ascii="David" w:hAnsi="David" w:cs="David"/>
          <w:rtl/>
        </w:rPr>
        <w:t>אפרים, בנימין ומנשה החליפו את נחלותיהם במעגל.</w:t>
      </w:r>
    </w:p>
    <w:p w:rsidR="00D16E53" w:rsidRDefault="00D16E53">
      <w:pPr>
        <w:pStyle w:val="a1"/>
        <w:bidi/>
        <w:rPr>
          <w:rFonts w:ascii="David" w:hAnsi="David" w:cs="David"/>
          <w:rtl/>
        </w:rPr>
      </w:pPr>
      <w:r>
        <w:rPr>
          <w:rFonts w:ascii="David" w:hAnsi="David" w:cs="David"/>
          <w:rtl/>
        </w:rPr>
        <w:t>ובאופן כללי:</w:t>
      </w:r>
    </w:p>
    <w:p w:rsidR="00D16E53" w:rsidRDefault="00D16E53">
      <w:pPr>
        <w:pStyle w:val="a1"/>
        <w:numPr>
          <w:ilvl w:val="0"/>
          <w:numId w:val="8"/>
        </w:numPr>
        <w:bidi/>
        <w:rPr>
          <w:rFonts w:ascii="David" w:hAnsi="David" w:cs="David"/>
          <w:rtl/>
        </w:rPr>
      </w:pPr>
      <w:r>
        <w:rPr>
          <w:rFonts w:ascii="David" w:hAnsi="David" w:cs="David"/>
          <w:rtl/>
        </w:rPr>
        <w:t>דרגת היציאה של צומת שווה למספר הנחלות שהיו בבעלות האזרח במוצאי היובל הקודם;</w:t>
      </w:r>
    </w:p>
    <w:p w:rsidR="00D16E53" w:rsidRDefault="00D16E53">
      <w:pPr>
        <w:pStyle w:val="a1"/>
        <w:numPr>
          <w:ilvl w:val="0"/>
          <w:numId w:val="8"/>
        </w:numPr>
        <w:bidi/>
        <w:rPr>
          <w:rFonts w:ascii="David" w:hAnsi="David" w:cs="David"/>
          <w:rtl/>
        </w:rPr>
      </w:pPr>
      <w:r>
        <w:rPr>
          <w:rFonts w:ascii="David" w:hAnsi="David" w:cs="David"/>
          <w:rtl/>
        </w:rPr>
        <w:t>דרגת הכניסה של צומת שווה למספר הנחלות שהאזרח מחזיק בבעלותו כעת.</w:t>
      </w:r>
    </w:p>
    <w:p w:rsidR="00D16E53" w:rsidRDefault="00D16E53" w:rsidP="00D02EA3">
      <w:pPr>
        <w:pStyle w:val="a1"/>
        <w:bidi/>
        <w:rPr>
          <w:rFonts w:ascii="David" w:hAnsi="David" w:cs="David"/>
          <w:rtl/>
        </w:rPr>
      </w:pPr>
      <w:r>
        <w:rPr>
          <w:rFonts w:ascii="David" w:hAnsi="David" w:cs="David"/>
          <w:rtl/>
        </w:rPr>
        <w:t>כעת ננסח את אלגוריתם היובל, שהוצג בסעיף הקודם, כאלגוריתם על גרף הנחלות:</w:t>
      </w:r>
    </w:p>
    <w:p w:rsidR="00D16E53" w:rsidRDefault="00D16E53">
      <w:pPr>
        <w:pStyle w:val="a1"/>
        <w:shd w:val="clear" w:color="auto" w:fill="E6E6E6"/>
        <w:bidi/>
        <w:rPr>
          <w:rFonts w:ascii="David" w:hAnsi="David" w:cs="David"/>
          <w:b/>
          <w:bCs/>
          <w:sz w:val="32"/>
          <w:szCs w:val="32"/>
          <w:rtl/>
        </w:rPr>
      </w:pPr>
      <w:r>
        <w:rPr>
          <w:rFonts w:ascii="David" w:hAnsi="David" w:cs="David"/>
          <w:b/>
          <w:bCs/>
          <w:sz w:val="32"/>
          <w:szCs w:val="32"/>
          <w:rtl/>
        </w:rPr>
        <w:t>אלגוריתם היובל - ניסוח גרפי</w:t>
      </w:r>
    </w:p>
    <w:p w:rsidR="00D16E53" w:rsidRDefault="00D16E53">
      <w:pPr>
        <w:pStyle w:val="a1"/>
        <w:numPr>
          <w:ilvl w:val="0"/>
          <w:numId w:val="9"/>
        </w:numPr>
        <w:shd w:val="clear" w:color="auto" w:fill="E6E6E6"/>
        <w:bidi/>
        <w:rPr>
          <w:rFonts w:ascii="David" w:hAnsi="David" w:cs="David"/>
          <w:rtl/>
        </w:rPr>
      </w:pPr>
      <w:r>
        <w:rPr>
          <w:rFonts w:ascii="David" w:hAnsi="David" w:cs="David"/>
          <w:rtl/>
        </w:rPr>
        <w:t xml:space="preserve">בחר צומת כלשהו, שדרגת הכניסה שלו </w:t>
      </w:r>
      <w:r>
        <w:rPr>
          <w:rFonts w:ascii="David" w:hAnsi="David" w:cs="David"/>
        </w:rPr>
        <w:t>0</w:t>
      </w:r>
      <w:r>
        <w:rPr>
          <w:rFonts w:ascii="David" w:hAnsi="David" w:cs="David"/>
          <w:rtl/>
        </w:rPr>
        <w:t>, ודרגת היציאה שלו גדולה מ-</w:t>
      </w:r>
      <w:r>
        <w:rPr>
          <w:rFonts w:ascii="David" w:hAnsi="David" w:cs="David"/>
        </w:rPr>
        <w:t>0</w:t>
      </w:r>
      <w:r>
        <w:rPr>
          <w:rFonts w:ascii="David" w:hAnsi="David" w:cs="David"/>
          <w:rtl/>
        </w:rPr>
        <w:t>;</w:t>
      </w:r>
    </w:p>
    <w:p w:rsidR="00D16E53" w:rsidRDefault="00D16E53">
      <w:pPr>
        <w:pStyle w:val="a1"/>
        <w:numPr>
          <w:ilvl w:val="0"/>
          <w:numId w:val="9"/>
        </w:numPr>
        <w:shd w:val="clear" w:color="auto" w:fill="E6E6E6"/>
        <w:bidi/>
        <w:rPr>
          <w:rFonts w:ascii="David" w:hAnsi="David" w:cs="David"/>
          <w:rtl/>
        </w:rPr>
      </w:pPr>
      <w:r>
        <w:rPr>
          <w:rFonts w:ascii="David" w:hAnsi="David" w:cs="David"/>
          <w:rtl/>
        </w:rPr>
        <w:t>אם אין צומת כזה - סיים;</w:t>
      </w:r>
    </w:p>
    <w:p w:rsidR="00D16E53" w:rsidRDefault="00D16E53">
      <w:pPr>
        <w:pStyle w:val="a1"/>
        <w:numPr>
          <w:ilvl w:val="0"/>
          <w:numId w:val="9"/>
        </w:numPr>
        <w:shd w:val="clear" w:color="auto" w:fill="E6E6E6"/>
        <w:bidi/>
        <w:rPr>
          <w:rFonts w:ascii="David" w:hAnsi="David" w:cs="David"/>
          <w:rtl/>
        </w:rPr>
      </w:pPr>
      <w:r>
        <w:rPr>
          <w:rFonts w:ascii="David" w:hAnsi="David" w:cs="David"/>
          <w:rtl/>
        </w:rPr>
        <w:t>אם יש צומת כזה - בחר את אחת הקשתות היוצאות ממנו, והפוך אותה לקשת עצמית;</w:t>
      </w:r>
    </w:p>
    <w:p w:rsidR="00D16E53" w:rsidRDefault="00D16E53">
      <w:pPr>
        <w:pStyle w:val="a1"/>
        <w:numPr>
          <w:ilvl w:val="0"/>
          <w:numId w:val="9"/>
        </w:numPr>
        <w:shd w:val="clear" w:color="auto" w:fill="E6E6E6"/>
        <w:bidi/>
        <w:rPr>
          <w:rFonts w:ascii="David" w:hAnsi="David" w:cs="David"/>
          <w:rtl/>
        </w:rPr>
      </w:pPr>
      <w:r>
        <w:rPr>
          <w:rFonts w:ascii="David" w:hAnsi="David" w:cs="David"/>
          <w:rtl/>
        </w:rPr>
        <w:t>חזור על התהליך עד לסיום.</w:t>
      </w:r>
    </w:p>
    <w:p w:rsidR="00591036" w:rsidRDefault="00D16E53" w:rsidP="007F4FE3">
      <w:pPr>
        <w:pStyle w:val="a1"/>
        <w:bidi/>
        <w:rPr>
          <w:rFonts w:ascii="David" w:hAnsi="David" w:cs="David"/>
          <w:rtl/>
        </w:rPr>
      </w:pPr>
      <w:r>
        <w:rPr>
          <w:rFonts w:ascii="David" w:hAnsi="David" w:cs="David"/>
          <w:rtl/>
        </w:rPr>
        <w:t>ביצוע האלגוריתם על גרף הנחלות שהוצג למעלה עשוי לתת את התוצאה הבאה (קשתות שהשתנו מקווקוות):</w:t>
      </w:r>
    </w:p>
    <w:p w:rsidR="00591036" w:rsidRDefault="00F947EA" w:rsidP="00591036">
      <w:pPr>
        <w:pStyle w:val="a1"/>
        <w:bidi/>
        <w:rPr>
          <w:rFonts w:ascii="David" w:hAnsi="David" w:cs="David"/>
          <w:rtl/>
        </w:rPr>
      </w:pPr>
      <w:r>
        <w:rPr>
          <w:rFonts w:ascii="David" w:hAnsi="David" w:cs="David" w:hint="cs"/>
          <w:noProof/>
          <w:rtl/>
          <w:lang w:eastAsia="en-US"/>
        </w:rPr>
        <w:drawing>
          <wp:inline distT="0" distB="0" distL="0" distR="0" wp14:anchorId="330B534F" wp14:editId="5487DE48">
            <wp:extent cx="6115050" cy="1466850"/>
            <wp:effectExtent l="19050" t="0" r="0" b="0"/>
            <wp:docPr id="2" name="תמונה 2" descr="yovl-bdd-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vl-bdd-fig2"/>
                    <pic:cNvPicPr>
                      <a:picLocks noChangeAspect="1" noChangeArrowheads="1"/>
                    </pic:cNvPicPr>
                  </pic:nvPicPr>
                  <pic:blipFill>
                    <a:blip r:embed="rId10" cstate="print"/>
                    <a:srcRect/>
                    <a:stretch>
                      <a:fillRect/>
                    </a:stretch>
                  </pic:blipFill>
                  <pic:spPr bwMode="auto">
                    <a:xfrm>
                      <a:off x="0" y="0"/>
                      <a:ext cx="6115050" cy="1466850"/>
                    </a:xfrm>
                    <a:prstGeom prst="rect">
                      <a:avLst/>
                    </a:prstGeom>
                    <a:noFill/>
                    <a:ln w="9525">
                      <a:noFill/>
                      <a:miter lim="800000"/>
                      <a:headEnd/>
                      <a:tailEnd/>
                    </a:ln>
                  </pic:spPr>
                </pic:pic>
              </a:graphicData>
            </a:graphic>
          </wp:inline>
        </w:drawing>
      </w:r>
    </w:p>
    <w:p w:rsidR="007F4FE3" w:rsidRDefault="007F4FE3" w:rsidP="00591036">
      <w:pPr>
        <w:pStyle w:val="a1"/>
        <w:bidi/>
        <w:rPr>
          <w:rFonts w:ascii="David" w:hAnsi="David" w:cs="David"/>
          <w:rtl/>
        </w:rPr>
      </w:pPr>
    </w:p>
    <w:p w:rsidR="00D16E53" w:rsidRDefault="00D16E53" w:rsidP="007F4FE3">
      <w:pPr>
        <w:pStyle w:val="a1"/>
        <w:bidi/>
        <w:rPr>
          <w:rFonts w:ascii="David" w:hAnsi="David" w:cs="David"/>
          <w:rtl/>
        </w:rPr>
      </w:pPr>
      <w:r>
        <w:rPr>
          <w:rFonts w:ascii="David" w:hAnsi="David" w:cs="David"/>
          <w:rtl/>
        </w:rPr>
        <w:t>רק ראובן וגד היו בעלי-נחלה במוצאי היובל הקודם (=דרגת יציאה גדולה מ-</w:t>
      </w:r>
      <w:r>
        <w:rPr>
          <w:rFonts w:ascii="David" w:hAnsi="David" w:cs="David"/>
        </w:rPr>
        <w:t>0</w:t>
      </w:r>
      <w:r>
        <w:rPr>
          <w:rFonts w:ascii="David" w:hAnsi="David" w:cs="David"/>
          <w:rtl/>
        </w:rPr>
        <w:t xml:space="preserve">), ואינם בעלי-נחלה בערב היובל הנוכחי (=דרגת כניסה </w:t>
      </w:r>
      <w:r>
        <w:rPr>
          <w:rFonts w:ascii="David" w:hAnsi="David" w:cs="David"/>
        </w:rPr>
        <w:t>0</w:t>
      </w:r>
      <w:r>
        <w:rPr>
          <w:rFonts w:ascii="David" w:hAnsi="David" w:cs="David"/>
          <w:rtl/>
        </w:rPr>
        <w:t>); לכן, כל אחד מהם בחר נחלה אחת והחזיר אותה לעצמו (=בחר קשת יוצאת אחת והפך אותה לקשת עצמית), וכך דרגת-הכניסה שלו חזרה להיות גדולה מ-</w:t>
      </w:r>
      <w:r>
        <w:rPr>
          <w:rFonts w:ascii="David" w:hAnsi="David" w:cs="David"/>
        </w:rPr>
        <w:t>0</w:t>
      </w:r>
      <w:r>
        <w:rPr>
          <w:rFonts w:ascii="David" w:hAnsi="David" w:cs="David"/>
          <w:rtl/>
        </w:rPr>
        <w:t>. כך, כל אזרח שהיה בעל-נחלה ביובל הקודם הוא בעל-נחלה גם עכשיו.</w:t>
      </w:r>
    </w:p>
    <w:p w:rsidR="00D16E53" w:rsidRDefault="00D16E53">
      <w:pPr>
        <w:pStyle w:val="a1"/>
        <w:bidi/>
        <w:rPr>
          <w:rFonts w:ascii="David" w:hAnsi="David" w:cs="David"/>
          <w:rtl/>
        </w:rPr>
      </w:pPr>
      <w:r>
        <w:rPr>
          <w:rFonts w:ascii="David" w:hAnsi="David" w:cs="David"/>
          <w:rtl/>
        </w:rPr>
        <w:t xml:space="preserve">מצד שני, ישנם שני אזרחים שהיו חסרי-נחלה במוצאי היובל הקודם (=דרגת יציאה </w:t>
      </w:r>
      <w:r>
        <w:rPr>
          <w:rFonts w:ascii="David" w:hAnsi="David" w:cs="David"/>
        </w:rPr>
        <w:t>0</w:t>
      </w:r>
      <w:r>
        <w:rPr>
          <w:rFonts w:ascii="David" w:hAnsi="David" w:cs="David"/>
          <w:rtl/>
        </w:rPr>
        <w:t>), והם בעלי-נחלה ביובל הנוכחי - והם אשר ונפתלי: נפתלי קנה את אחת הנחלות של דן, ואשר קנה את אחת הנחלות של גד. מכיוון שדן וגד עדיין בעלי-נחלות (=דרגת כניסה גדולה מ-</w:t>
      </w:r>
      <w:r>
        <w:rPr>
          <w:rFonts w:ascii="David" w:hAnsi="David" w:cs="David"/>
        </w:rPr>
        <w:t>0</w:t>
      </w:r>
      <w:r>
        <w:rPr>
          <w:rFonts w:ascii="David" w:hAnsi="David" w:cs="David"/>
          <w:rtl/>
        </w:rPr>
        <w:t>), הם אינם רשאים להחזיר לעצמם נחלות נוספות, ולכן אשר ונפתלי יכולים לשמור בבעלותם את הנחלות החדשות שלהם. כך, האלגוריתם מאפשר לאזרחים חדשים לזכות בנחלה, ובמקביל שומר על זכויותיהם של בעלי-הנחלה הוותיקים. מרגע שהגענו למצב שבו, בתחילת הספירה, לכל אזרח יש נחלה - מצב זה יישמר לתמיד.</w:t>
      </w:r>
    </w:p>
    <w:p w:rsidR="00D16E53" w:rsidRDefault="00D16E53">
      <w:pPr>
        <w:pStyle w:val="a1"/>
        <w:bidi/>
        <w:rPr>
          <w:rFonts w:ascii="David" w:hAnsi="David" w:cs="David"/>
          <w:rtl/>
        </w:rPr>
      </w:pPr>
      <w:r>
        <w:rPr>
          <w:rFonts w:ascii="David" w:hAnsi="David" w:cs="David"/>
          <w:rtl/>
        </w:rPr>
        <w:t xml:space="preserve">מהו קצב הירידה במספר חסרי הנחלות? ניתן לקבל קירוב טוב בעזרת מודל הסתברותי. הפיתוח הוא ארוך ולכן הועבר לנספח א. השורה התחתונה היא, שאם ישנם </w:t>
      </w:r>
      <w:r>
        <w:rPr>
          <w:rFonts w:ascii="David" w:hAnsi="David" w:cs="David"/>
        </w:rPr>
        <w:t>N</w:t>
      </w:r>
      <w:r>
        <w:rPr>
          <w:rFonts w:ascii="David" w:hAnsi="David" w:cs="David"/>
          <w:rtl/>
        </w:rPr>
        <w:t xml:space="preserve"> אזרחים ו-</w:t>
      </w:r>
      <w:r>
        <w:rPr>
          <w:rFonts w:ascii="David" w:hAnsi="David" w:cs="David"/>
        </w:rPr>
        <w:t>N</w:t>
      </w:r>
      <w:r>
        <w:rPr>
          <w:rFonts w:ascii="David" w:hAnsi="David" w:cs="David"/>
          <w:rtl/>
        </w:rPr>
        <w:t xml:space="preserve"> נחלות, ואם </w:t>
      </w:r>
      <w:r>
        <w:rPr>
          <w:rFonts w:ascii="David" w:hAnsi="David" w:cs="David"/>
          <w:b/>
          <w:bCs/>
          <w:rtl/>
        </w:rPr>
        <w:t>כל</w:t>
      </w:r>
      <w:r>
        <w:rPr>
          <w:rFonts w:ascii="David" w:hAnsi="David" w:cs="David"/>
          <w:rtl/>
        </w:rPr>
        <w:t xml:space="preserve"> נחלה נמכרת בשלב כלשהו, במהלך</w:t>
      </w:r>
      <w:r>
        <w:rPr>
          <w:rFonts w:ascii="David" w:hAnsi="David" w:cs="David"/>
        </w:rPr>
        <w:t>50</w:t>
      </w:r>
      <w:r>
        <w:rPr>
          <w:rFonts w:ascii="David" w:hAnsi="David" w:cs="David"/>
          <w:rtl/>
        </w:rPr>
        <w:t xml:space="preserve"> השנים שבין יובל ליובל, לקונה הנבחר באקראי, אז מספר חסרי הנחלות, </w:t>
      </w:r>
      <w:r>
        <w:rPr>
          <w:rFonts w:ascii="David" w:hAnsi="David" w:cs="David"/>
        </w:rPr>
        <w:t>M</w:t>
      </w:r>
      <w:r>
        <w:rPr>
          <w:rFonts w:ascii="David" w:hAnsi="David" w:cs="David"/>
          <w:rtl/>
        </w:rPr>
        <w:t>, משתנה בקירוב כך:</w:t>
      </w:r>
    </w:p>
    <w:p w:rsidR="00D16E53" w:rsidRDefault="003A6E69">
      <w:pPr>
        <w:bidi/>
        <w:jc w:val="center"/>
        <w:rPr>
          <w:rFonts w:ascii="David" w:hAnsi="David" w:cs="David"/>
          <w:rtl/>
        </w:rPr>
      </w:pPr>
      <w:r w:rsidRPr="003A6E69">
        <w:rPr>
          <w:position w:val="-78"/>
        </w:rPr>
        <w:object w:dxaOrig="334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8pt;height:55.7pt" o:ole="" filled="t">
            <v:fill color2="black"/>
            <v:imagedata r:id="rId11" o:title=""/>
          </v:shape>
          <o:OLEObject Type="Embed" ProgID="Equation.DSMT4" ShapeID="_x0000_i1025" DrawAspect="Content" ObjectID="_1399705736" r:id="rId12"/>
        </w:object>
      </w:r>
    </w:p>
    <w:p w:rsidR="00D16E53" w:rsidRDefault="00D16E53">
      <w:pPr>
        <w:bidi/>
        <w:jc w:val="center"/>
        <w:rPr>
          <w:rFonts w:ascii="David" w:hAnsi="David" w:cs="David"/>
          <w:rtl/>
        </w:rPr>
      </w:pPr>
    </w:p>
    <w:p w:rsidR="00D16E53" w:rsidRDefault="00921923">
      <w:pPr>
        <w:bidi/>
        <w:jc w:val="center"/>
        <w:rPr>
          <w:rFonts w:ascii="David" w:hAnsi="David" w:cs="David"/>
          <w:rtl/>
        </w:rPr>
      </w:pPr>
      <w:r w:rsidRPr="00C277F3">
        <w:rPr>
          <w:position w:val="-24"/>
        </w:rPr>
        <w:object w:dxaOrig="1100" w:dyaOrig="480">
          <v:shape id="_x0000_i1026" type="#_x0000_t75" style="width:55.7pt;height:23.75pt" o:ole="" filled="t">
            <v:fill color2="black"/>
            <v:imagedata r:id="rId13" o:title=""/>
          </v:shape>
          <o:OLEObject Type="Embed" ProgID="Equation.DSMT4" ShapeID="_x0000_i1026" DrawAspect="Content" ObjectID="_1399705737" r:id="rId14"/>
        </w:object>
      </w:r>
    </w:p>
    <w:p w:rsidR="00D16E53" w:rsidRDefault="00D16E53">
      <w:pPr>
        <w:pStyle w:val="a1"/>
        <w:bidi/>
        <w:rPr>
          <w:rFonts w:ascii="David" w:hAnsi="David" w:cs="David"/>
          <w:rtl/>
        </w:rPr>
      </w:pPr>
    </w:p>
    <w:p w:rsidR="00D16E53" w:rsidRDefault="0022070A">
      <w:pPr>
        <w:pStyle w:val="a1"/>
        <w:bidi/>
        <w:rPr>
          <w:rFonts w:ascii="David" w:hAnsi="David" w:cs="David"/>
          <w:rtl/>
        </w:rPr>
      </w:pPr>
      <w:r>
        <w:rPr>
          <w:noProof/>
          <w:rtl/>
          <w:lang w:eastAsia="en-US"/>
        </w:rPr>
        <mc:AlternateContent>
          <mc:Choice Requires="wps">
            <w:drawing>
              <wp:anchor distT="72390" distB="72390" distL="72390" distR="72390" simplePos="0" relativeHeight="251659776" behindDoc="0" locked="0" layoutInCell="1" allowOverlap="1" wp14:anchorId="7B674F29" wp14:editId="4554E463">
                <wp:simplePos x="0" y="0"/>
                <wp:positionH relativeFrom="column">
                  <wp:posOffset>42545</wp:posOffset>
                </wp:positionH>
                <wp:positionV relativeFrom="paragraph">
                  <wp:posOffset>-70485</wp:posOffset>
                </wp:positionV>
                <wp:extent cx="1594485" cy="2267585"/>
                <wp:effectExtent l="4445" t="0" r="1270" b="3175"/>
                <wp:wrapSquare wrapText="largest"/>
                <wp:docPr id="2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2267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7BDD" w:rsidRDefault="00FA7BDD">
                            <w:pPr>
                              <w:pStyle w:val="af7"/>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15"/>
                              <w:gridCol w:w="1297"/>
                            </w:tblGrid>
                            <w:tr w:rsidR="00FA7BDD">
                              <w:trPr>
                                <w:trHeight w:val="6"/>
                              </w:trPr>
                              <w:tc>
                                <w:tcPr>
                                  <w:tcW w:w="1215" w:type="dxa"/>
                                  <w:tcBorders>
                                    <w:top w:val="single" w:sz="1" w:space="0" w:color="000000"/>
                                    <w:left w:val="single" w:sz="1" w:space="0" w:color="000000"/>
                                    <w:bottom w:val="single" w:sz="1" w:space="0" w:color="000000"/>
                                  </w:tcBorders>
                                </w:tcPr>
                                <w:p w:rsidR="00FA7BDD" w:rsidRDefault="00FA7BDD">
                                  <w:pPr>
                                    <w:pStyle w:val="a1"/>
                                    <w:spacing w:after="0"/>
                                    <w:jc w:val="center"/>
                                    <w:rPr>
                                      <w:sz w:val="16"/>
                                      <w:szCs w:val="16"/>
                                      <w:rtl/>
                                    </w:rPr>
                                  </w:pPr>
                                  <w:r>
                                    <w:rPr>
                                      <w:rFonts w:cs="Times New Roman"/>
                                      <w:sz w:val="16"/>
                                      <w:szCs w:val="16"/>
                                      <w:rtl/>
                                    </w:rPr>
                                    <w:t>מספר היובל</w:t>
                                  </w:r>
                                </w:p>
                              </w:tc>
                              <w:tc>
                                <w:tcPr>
                                  <w:tcW w:w="1297" w:type="dxa"/>
                                  <w:tcBorders>
                                    <w:top w:val="single" w:sz="1" w:space="0" w:color="000000"/>
                                    <w:left w:val="single" w:sz="1" w:space="0" w:color="000000"/>
                                    <w:bottom w:val="single" w:sz="1" w:space="0" w:color="000000"/>
                                    <w:right w:val="single" w:sz="1" w:space="0" w:color="000000"/>
                                  </w:tcBorders>
                                </w:tcPr>
                                <w:p w:rsidR="00FA7BDD" w:rsidRDefault="00FA7BDD">
                                  <w:pPr>
                                    <w:pStyle w:val="a1"/>
                                    <w:spacing w:after="0"/>
                                    <w:jc w:val="center"/>
                                    <w:rPr>
                                      <w:sz w:val="16"/>
                                      <w:szCs w:val="16"/>
                                      <w:rtl/>
                                    </w:rPr>
                                  </w:pPr>
                                  <w:r>
                                    <w:rPr>
                                      <w:rFonts w:cs="Times New Roman"/>
                                      <w:sz w:val="16"/>
                                      <w:szCs w:val="16"/>
                                      <w:rtl/>
                                    </w:rPr>
                                    <w:t>מספר חסרי הנחלה</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0</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999</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1</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368</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2</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188</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3</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113</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4</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75</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5</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53</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6</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40</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7</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31</w:t>
                                  </w:r>
                                </w:p>
                              </w:tc>
                            </w:tr>
                          </w:tbl>
                          <w:p w:rsidR="00FA7BDD" w:rsidRDefault="00FA7BDD">
                            <w:pPr>
                              <w:bidi/>
                              <w:rPr>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26" type="#_x0000_t202" style="position:absolute;left:0;text-align:left;margin-left:3.35pt;margin-top:-5.55pt;width:125.55pt;height:178.55pt;z-index:25165977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" stroked="f">
                <v:textbox inset="0,0,0,0">
                  <w:txbxContent>
                    <w:p w:rsidR="00FA7BDD" w:rsidRDefault="00FA7BDD">
                      <w:pPr>
                        <w:pStyle w:val="af7"/>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15"/>
                        <w:gridCol w:w="1297"/>
                      </w:tblGrid>
                      <w:tr w:rsidR="00FA7BDD">
                        <w:trPr>
                          <w:trHeight w:val="6"/>
                        </w:trPr>
                        <w:tc>
                          <w:tcPr>
                            <w:tcW w:w="1215" w:type="dxa"/>
                            <w:tcBorders>
                              <w:top w:val="single" w:sz="1" w:space="0" w:color="000000"/>
                              <w:left w:val="single" w:sz="1" w:space="0" w:color="000000"/>
                              <w:bottom w:val="single" w:sz="1" w:space="0" w:color="000000"/>
                            </w:tcBorders>
                          </w:tcPr>
                          <w:p w:rsidR="00FA7BDD" w:rsidRDefault="00FA7BDD">
                            <w:pPr>
                              <w:pStyle w:val="a1"/>
                              <w:spacing w:after="0"/>
                              <w:jc w:val="center"/>
                              <w:rPr>
                                <w:sz w:val="16"/>
                                <w:szCs w:val="16"/>
                                <w:rtl/>
                              </w:rPr>
                            </w:pPr>
                            <w:r>
                              <w:rPr>
                                <w:rFonts w:cs="Times New Roman"/>
                                <w:sz w:val="16"/>
                                <w:szCs w:val="16"/>
                                <w:rtl/>
                              </w:rPr>
                              <w:t>מספר היובל</w:t>
                            </w:r>
                          </w:p>
                        </w:tc>
                        <w:tc>
                          <w:tcPr>
                            <w:tcW w:w="1297" w:type="dxa"/>
                            <w:tcBorders>
                              <w:top w:val="single" w:sz="1" w:space="0" w:color="000000"/>
                              <w:left w:val="single" w:sz="1" w:space="0" w:color="000000"/>
                              <w:bottom w:val="single" w:sz="1" w:space="0" w:color="000000"/>
                              <w:right w:val="single" w:sz="1" w:space="0" w:color="000000"/>
                            </w:tcBorders>
                          </w:tcPr>
                          <w:p w:rsidR="00FA7BDD" w:rsidRDefault="00FA7BDD">
                            <w:pPr>
                              <w:pStyle w:val="a1"/>
                              <w:spacing w:after="0"/>
                              <w:jc w:val="center"/>
                              <w:rPr>
                                <w:sz w:val="16"/>
                                <w:szCs w:val="16"/>
                                <w:rtl/>
                              </w:rPr>
                            </w:pPr>
                            <w:r>
                              <w:rPr>
                                <w:rFonts w:cs="Times New Roman"/>
                                <w:sz w:val="16"/>
                                <w:szCs w:val="16"/>
                                <w:rtl/>
                              </w:rPr>
                              <w:t>מספר חסרי הנחלה</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0</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999</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1</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368</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2</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188</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3</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113</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4</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75</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5</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53</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6</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40</w:t>
                            </w:r>
                          </w:p>
                        </w:tc>
                      </w:tr>
                      <w:tr w:rsidR="00FA7BDD">
                        <w:trPr>
                          <w:trHeight w:val="6"/>
                        </w:trPr>
                        <w:tc>
                          <w:tcPr>
                            <w:tcW w:w="1215" w:type="dxa"/>
                            <w:tcBorders>
                              <w:left w:val="single" w:sz="1" w:space="0" w:color="000000"/>
                              <w:bottom w:val="single" w:sz="1" w:space="0" w:color="000000"/>
                            </w:tcBorders>
                          </w:tcPr>
                          <w:p w:rsidR="00FA7BDD" w:rsidRDefault="00FA7BDD">
                            <w:pPr>
                              <w:pStyle w:val="a1"/>
                              <w:spacing w:after="0"/>
                              <w:jc w:val="center"/>
                              <w:rPr>
                                <w:sz w:val="20"/>
                                <w:szCs w:val="20"/>
                              </w:rPr>
                            </w:pPr>
                            <w:r>
                              <w:rPr>
                                <w:sz w:val="20"/>
                                <w:szCs w:val="20"/>
                              </w:rPr>
                              <w:t>7</w:t>
                            </w:r>
                          </w:p>
                        </w:tc>
                        <w:tc>
                          <w:tcPr>
                            <w:tcW w:w="1297" w:type="dxa"/>
                            <w:tcBorders>
                              <w:left w:val="single" w:sz="1" w:space="0" w:color="000000"/>
                              <w:bottom w:val="single" w:sz="1" w:space="0" w:color="000000"/>
                              <w:right w:val="single" w:sz="1" w:space="0" w:color="000000"/>
                            </w:tcBorders>
                          </w:tcPr>
                          <w:p w:rsidR="00FA7BDD" w:rsidRDefault="00FA7BDD">
                            <w:pPr>
                              <w:pStyle w:val="a1"/>
                              <w:spacing w:after="0"/>
                              <w:jc w:val="center"/>
                              <w:rPr>
                                <w:sz w:val="20"/>
                                <w:szCs w:val="20"/>
                              </w:rPr>
                            </w:pPr>
                            <w:r>
                              <w:rPr>
                                <w:sz w:val="20"/>
                                <w:szCs w:val="20"/>
                              </w:rPr>
                              <w:t>31</w:t>
                            </w:r>
                          </w:p>
                        </w:tc>
                      </w:tr>
                    </w:tbl>
                    <w:p w:rsidR="00FA7BDD" w:rsidRDefault="00FA7BDD">
                      <w:pPr>
                        <w:bidi/>
                        <w:rPr>
                          <w:rtl/>
                        </w:rPr>
                      </w:pPr>
                    </w:p>
                  </w:txbxContent>
                </v:textbox>
                <w10:wrap type="square" side="largest"/>
              </v:shape>
            </w:pict>
          </mc:Fallback>
        </mc:AlternateContent>
      </w:r>
      <w:r w:rsidR="00D16E53">
        <w:rPr>
          <w:rFonts w:ascii="David" w:hAnsi="David" w:cs="David"/>
          <w:rtl/>
        </w:rPr>
        <w:t xml:space="preserve">כאשר </w:t>
      </w:r>
      <w:r w:rsidR="00D16E53">
        <w:rPr>
          <w:rFonts w:ascii="David" w:hAnsi="David" w:cs="David"/>
        </w:rPr>
        <w:t>t</w:t>
      </w:r>
      <w:r w:rsidR="00D16E53">
        <w:rPr>
          <w:rFonts w:ascii="David" w:hAnsi="David" w:cs="David"/>
          <w:rtl/>
        </w:rPr>
        <w:t xml:space="preserve"> הוא הזמן הנמדד ביובלים (זמן </w:t>
      </w:r>
      <w:r w:rsidR="00D16E53">
        <w:rPr>
          <w:rFonts w:ascii="David" w:hAnsi="David" w:cs="David"/>
        </w:rPr>
        <w:t>0</w:t>
      </w:r>
      <w:r w:rsidR="00D16E53">
        <w:rPr>
          <w:rFonts w:ascii="David" w:hAnsi="David" w:cs="David"/>
          <w:rtl/>
        </w:rPr>
        <w:t xml:space="preserve"> הוא המצב ההתחלתי, זמן </w:t>
      </w:r>
      <w:r w:rsidR="00D16E53">
        <w:rPr>
          <w:rFonts w:ascii="David" w:hAnsi="David" w:cs="David"/>
        </w:rPr>
        <w:t>1</w:t>
      </w:r>
      <w:r w:rsidR="00D16E53">
        <w:rPr>
          <w:rFonts w:ascii="David" w:hAnsi="David" w:cs="David"/>
          <w:rtl/>
        </w:rPr>
        <w:t xml:space="preserve"> - לאחר סיום היובל הראשון, וכו</w:t>
      </w:r>
      <w:r w:rsidR="00A27F87">
        <w:rPr>
          <w:rFonts w:ascii="David" w:hAnsi="David" w:cs="David"/>
          <w:rtl/>
        </w:rPr>
        <w:t>'</w:t>
      </w:r>
      <w:r w:rsidR="00D16E53">
        <w:rPr>
          <w:rFonts w:ascii="David" w:hAnsi="David" w:cs="David"/>
          <w:rtl/>
        </w:rPr>
        <w:t>). ובעברית:</w:t>
      </w:r>
    </w:p>
    <w:p w:rsidR="00D16E53" w:rsidRDefault="00D16E53">
      <w:pPr>
        <w:pStyle w:val="a1"/>
        <w:numPr>
          <w:ilvl w:val="0"/>
          <w:numId w:val="10"/>
        </w:numPr>
        <w:bidi/>
        <w:rPr>
          <w:rFonts w:ascii="David" w:hAnsi="David" w:cs="David"/>
          <w:rtl/>
        </w:rPr>
      </w:pPr>
      <w:r>
        <w:rPr>
          <w:rFonts w:ascii="David" w:hAnsi="David" w:cs="David"/>
          <w:rtl/>
        </w:rPr>
        <w:t>קצב הירידה במספר חסרי הנחלות איטי יותר, ככל שמספר חסרי הנחלות קטן יותר. זה הגיוני: ככל שיש יותר בעלי נחלות, ישנם יותר אנשים שירצו לקבל את הנחלה שלהם בשנת היובל, ולכן יהיה קשה יותר לחסרי הנחלות שנשארו להשיג נחלה משלהם.</w:t>
      </w:r>
    </w:p>
    <w:p w:rsidR="00D16E53" w:rsidRDefault="00D16E53">
      <w:pPr>
        <w:pStyle w:val="a1"/>
        <w:numPr>
          <w:ilvl w:val="0"/>
          <w:numId w:val="10"/>
        </w:numPr>
        <w:bidi/>
        <w:rPr>
          <w:rFonts w:ascii="David" w:hAnsi="David" w:cs="David"/>
          <w:rtl/>
        </w:rPr>
      </w:pPr>
      <w:r>
        <w:rPr>
          <w:rFonts w:ascii="David" w:hAnsi="David" w:cs="David"/>
          <w:rtl/>
        </w:rPr>
        <w:t>אולם, בטווח הארוך, המערכת מתכנסת למצב בו אין בכלל חסרי נחלות - כלומר לכל אזרח ישנה נחלה אחת בדיוק!</w:t>
      </w:r>
    </w:p>
    <w:p w:rsidR="00D16E53" w:rsidRDefault="00D16E53">
      <w:pPr>
        <w:pStyle w:val="a1"/>
        <w:bidi/>
        <w:rPr>
          <w:rFonts w:ascii="David" w:hAnsi="David" w:cs="David"/>
          <w:rtl/>
        </w:rPr>
      </w:pPr>
      <w:r>
        <w:rPr>
          <w:rFonts w:ascii="David" w:hAnsi="David" w:cs="David"/>
          <w:rtl/>
        </w:rPr>
        <w:t>נוסחה זו היא חסם עליון - אם לא כל הקרקעות נמכרות במהלך היובל, אז קצב הירידה איטי יותר.</w:t>
      </w:r>
    </w:p>
    <w:p w:rsidR="00D16E53" w:rsidRDefault="00D16E53">
      <w:pPr>
        <w:pStyle w:val="a1"/>
        <w:bidi/>
        <w:rPr>
          <w:rFonts w:ascii="David" w:hAnsi="David" w:cs="David"/>
          <w:rtl/>
        </w:rPr>
      </w:pPr>
      <w:r>
        <w:rPr>
          <w:rFonts w:ascii="David" w:hAnsi="David" w:cs="David"/>
          <w:rtl/>
        </w:rPr>
        <w:t xml:space="preserve">ניתן להשתמש בנוסחת הקירוב על-מנת להעריך, מתי יגיע מספר חסרי הנחלה מתחת לסף מסוים. לדוגמה, הטבלה בצד שמאל מציגה את מספר חסרי הנחלה לפי זמן, כאשר מספר האזרחים ומספר הנחלות הכולל הוא </w:t>
      </w:r>
      <w:r>
        <w:rPr>
          <w:rFonts w:ascii="David" w:hAnsi="David" w:cs="David"/>
        </w:rPr>
        <w:t>1000</w:t>
      </w:r>
      <w:r>
        <w:rPr>
          <w:rFonts w:ascii="David" w:hAnsi="David" w:cs="David"/>
          <w:rtl/>
        </w:rPr>
        <w:t xml:space="preserve">. הטבלה מתחילה מהמקרה הגרוע ביותר, שבו, בזמן </w:t>
      </w:r>
      <w:r>
        <w:rPr>
          <w:rFonts w:ascii="David" w:hAnsi="David" w:cs="David"/>
        </w:rPr>
        <w:t>0</w:t>
      </w:r>
      <w:r>
        <w:rPr>
          <w:rFonts w:ascii="David" w:hAnsi="David" w:cs="David"/>
          <w:rtl/>
        </w:rPr>
        <w:t xml:space="preserve">, כל הנחלות מרוכזות בידי אדם אחד, כך שיש </w:t>
      </w:r>
      <w:r>
        <w:rPr>
          <w:rFonts w:ascii="David" w:hAnsi="David" w:cs="David"/>
        </w:rPr>
        <w:t>999</w:t>
      </w:r>
      <w:r>
        <w:rPr>
          <w:rFonts w:ascii="David" w:hAnsi="David" w:cs="David"/>
          <w:rtl/>
        </w:rPr>
        <w:t xml:space="preserve"> חסרי נחלה. ניתן לראות, שתוך ארבעה יובלים, מספר חסרי הנחלה מגיע </w:t>
      </w:r>
      <w:proofErr w:type="spellStart"/>
      <w:r>
        <w:rPr>
          <w:rFonts w:ascii="David" w:hAnsi="David" w:cs="David"/>
          <w:rtl/>
        </w:rPr>
        <w:t>לכ</w:t>
      </w:r>
      <w:proofErr w:type="spellEnd"/>
      <w:r>
        <w:rPr>
          <w:rFonts w:ascii="David" w:hAnsi="David" w:cs="David"/>
          <w:rtl/>
        </w:rPr>
        <w:t>-</w:t>
      </w:r>
      <w:r>
        <w:rPr>
          <w:rFonts w:ascii="David" w:hAnsi="David" w:cs="David"/>
        </w:rPr>
        <w:t>7.5%</w:t>
      </w:r>
      <w:r>
        <w:rPr>
          <w:rFonts w:ascii="David" w:hAnsi="David" w:cs="David"/>
          <w:rtl/>
        </w:rPr>
        <w:t xml:space="preserve">. זהו מספר מעניין, כי בזמן המקרא, שבט לוי (שמחבר מאמר זה משתייך אליו) לא קיבל נחלה. שבט לוי היה אחד מתוך </w:t>
      </w:r>
      <w:r>
        <w:rPr>
          <w:rFonts w:ascii="David" w:hAnsi="David" w:cs="David"/>
        </w:rPr>
        <w:t>13</w:t>
      </w:r>
      <w:r>
        <w:rPr>
          <w:rFonts w:ascii="David" w:hAnsi="David" w:cs="David"/>
          <w:rtl/>
        </w:rPr>
        <w:t xml:space="preserve"> שבטי ישראל - בערך </w:t>
      </w:r>
      <w:r>
        <w:rPr>
          <w:rFonts w:ascii="David" w:hAnsi="David" w:cs="David"/>
        </w:rPr>
        <w:t>7.7%</w:t>
      </w:r>
      <w:r>
        <w:rPr>
          <w:rFonts w:ascii="David" w:hAnsi="David" w:cs="David"/>
          <w:rtl/>
        </w:rPr>
        <w:t>. אם כך, תוך ארבעה יובלים, מספר חסרי הנחלה במודל שלנו נמוך משהיה בזמן המקרא...</w:t>
      </w:r>
    </w:p>
    <w:p w:rsidR="00D16E53" w:rsidRDefault="00D16E53">
      <w:pPr>
        <w:pStyle w:val="a1"/>
        <w:bidi/>
        <w:rPr>
          <w:rFonts w:ascii="David" w:hAnsi="David" w:cs="David"/>
          <w:rtl/>
        </w:rPr>
      </w:pPr>
      <w:r>
        <w:rPr>
          <w:rFonts w:ascii="David" w:hAnsi="David" w:cs="David"/>
          <w:rtl/>
        </w:rPr>
        <w:t xml:space="preserve"> </w:t>
      </w:r>
    </w:p>
    <w:p w:rsidR="00D16E53" w:rsidRDefault="00D16E53">
      <w:pPr>
        <w:pStyle w:val="a1"/>
        <w:bidi/>
        <w:rPr>
          <w:rFonts w:ascii="David" w:hAnsi="David" w:cs="David"/>
          <w:rtl/>
        </w:rPr>
      </w:pPr>
      <w:r>
        <w:rPr>
          <w:rFonts w:ascii="David" w:hAnsi="David" w:cs="David"/>
          <w:rtl/>
        </w:rPr>
        <w:t xml:space="preserve">תכונה מעניינת של האלגוריתם היא, שהוא </w:t>
      </w:r>
      <w:r>
        <w:rPr>
          <w:rFonts w:ascii="David" w:hAnsi="David" w:cs="David"/>
          <w:b/>
          <w:bCs/>
          <w:rtl/>
        </w:rPr>
        <w:t>משמר מעגלים</w:t>
      </w:r>
      <w:r>
        <w:rPr>
          <w:rFonts w:ascii="David" w:hAnsi="David" w:cs="David"/>
          <w:rtl/>
        </w:rPr>
        <w:t>, כלומר: כל קשת שהיא חלק ממעגל, לא תשתנה ע"י האלגוריתם. ניתן לראות תכונה זו בגרף למעלה; ניתן גם להוכיח שהתכונה נכונה תמיד:</w:t>
      </w:r>
    </w:p>
    <w:p w:rsidR="00D16E53" w:rsidRDefault="00D16E53">
      <w:pPr>
        <w:pStyle w:val="a1"/>
        <w:numPr>
          <w:ilvl w:val="0"/>
          <w:numId w:val="11"/>
        </w:numPr>
        <w:bidi/>
        <w:rPr>
          <w:rFonts w:ascii="David" w:hAnsi="David" w:cs="David"/>
          <w:rtl/>
        </w:rPr>
      </w:pPr>
      <w:r>
        <w:rPr>
          <w:rFonts w:ascii="David" w:hAnsi="David" w:cs="David"/>
          <w:rtl/>
        </w:rPr>
        <w:t xml:space="preserve">נניח שבגרף הנחלות ישנו מעגל כלשהו בעל </w:t>
      </w:r>
      <w:r>
        <w:rPr>
          <w:rFonts w:ascii="David" w:hAnsi="David" w:cs="David"/>
        </w:rPr>
        <w:t>k</w:t>
      </w:r>
      <w:r>
        <w:rPr>
          <w:rFonts w:ascii="David" w:hAnsi="David" w:cs="David"/>
          <w:rtl/>
        </w:rPr>
        <w:t xml:space="preserve"> צמתים. נסמן את הצמתים במעגל במספרים: </w:t>
      </w:r>
    </w:p>
    <w:p w:rsidR="00D16E53" w:rsidRDefault="00D16E53">
      <w:pPr>
        <w:pStyle w:val="a1"/>
        <w:numPr>
          <w:ilvl w:val="0"/>
          <w:numId w:val="11"/>
        </w:numPr>
        <w:rPr>
          <w:rFonts w:ascii="David" w:hAnsi="David" w:cs="David"/>
        </w:rPr>
      </w:pPr>
      <w:r>
        <w:rPr>
          <w:rFonts w:ascii="David" w:hAnsi="David" w:cs="David"/>
        </w:rPr>
        <w:t>0 -&gt; 1 -&gt; 2 -&gt; ... -&gt; (k-1) -&gt; 0</w:t>
      </w:r>
    </w:p>
    <w:p w:rsidR="00D16E53" w:rsidRDefault="00D16E53">
      <w:pPr>
        <w:pStyle w:val="a1"/>
        <w:numPr>
          <w:ilvl w:val="0"/>
          <w:numId w:val="11"/>
        </w:numPr>
        <w:bidi/>
        <w:rPr>
          <w:rFonts w:ascii="David" w:hAnsi="David" w:cs="David"/>
          <w:rtl/>
        </w:rPr>
      </w:pPr>
      <w:r>
        <w:rPr>
          <w:rFonts w:ascii="David" w:hAnsi="David" w:cs="David"/>
          <w:rtl/>
        </w:rPr>
        <w:t xml:space="preserve">נניח, על-דרך השלילה, שהאלגוריתם משנה קשת כלשהי במעגל; נניח, שהקשת </w:t>
      </w:r>
      <w:r>
        <w:rPr>
          <w:rFonts w:ascii="David" w:hAnsi="David" w:cs="David"/>
          <w:b/>
          <w:bCs/>
          <w:rtl/>
        </w:rPr>
        <w:t>הראשונה</w:t>
      </w:r>
      <w:r>
        <w:rPr>
          <w:rFonts w:ascii="David" w:hAnsi="David" w:cs="David"/>
          <w:rtl/>
        </w:rPr>
        <w:t xml:space="preserve"> שהאלגוריתם משנה, במעגל זה, היא הקשת המתחילה בצומת </w:t>
      </w:r>
      <w:r>
        <w:rPr>
          <w:rFonts w:ascii="David" w:hAnsi="David" w:cs="David"/>
        </w:rPr>
        <w:t>i</w:t>
      </w:r>
      <w:r>
        <w:rPr>
          <w:rFonts w:ascii="David" w:hAnsi="David" w:cs="David"/>
          <w:rtl/>
        </w:rPr>
        <w:t>.</w:t>
      </w:r>
    </w:p>
    <w:p w:rsidR="00D16E53" w:rsidRDefault="00D16E53" w:rsidP="00DC09CA">
      <w:pPr>
        <w:pStyle w:val="a1"/>
        <w:numPr>
          <w:ilvl w:val="0"/>
          <w:numId w:val="11"/>
        </w:numPr>
        <w:bidi/>
        <w:rPr>
          <w:rFonts w:ascii="David" w:hAnsi="David" w:cs="David"/>
          <w:rtl/>
        </w:rPr>
      </w:pPr>
      <w:r>
        <w:rPr>
          <w:rFonts w:ascii="David" w:hAnsi="David" w:cs="David"/>
          <w:rtl/>
        </w:rPr>
        <w:t xml:space="preserve">ע"פ הגדרתו, האלגוריתם נוגע בקשת, רק אם </w:t>
      </w:r>
      <w:r w:rsidRPr="0016634D">
        <w:rPr>
          <w:rFonts w:ascii="David" w:hAnsi="David" w:cs="David"/>
          <w:color w:val="00B050"/>
          <w:rtl/>
        </w:rPr>
        <w:t>צומת</w:t>
      </w:r>
      <w:r w:rsidR="00DC09CA" w:rsidRPr="0016634D">
        <w:rPr>
          <w:rFonts w:ascii="David" w:hAnsi="David" w:cs="David" w:hint="cs"/>
          <w:color w:val="00B050"/>
          <w:rtl/>
        </w:rPr>
        <w:t xml:space="preserve">-היציאה </w:t>
      </w:r>
      <w:r>
        <w:rPr>
          <w:rFonts w:ascii="David" w:hAnsi="David" w:cs="David"/>
          <w:rtl/>
        </w:rPr>
        <w:t xml:space="preserve">של הקשת הוא בעל דרגת-כניסה </w:t>
      </w:r>
      <w:r>
        <w:rPr>
          <w:rFonts w:ascii="David" w:hAnsi="David" w:cs="David"/>
        </w:rPr>
        <w:t>0</w:t>
      </w:r>
      <w:r>
        <w:rPr>
          <w:rFonts w:ascii="David" w:hAnsi="David" w:cs="David"/>
          <w:rtl/>
        </w:rPr>
        <w:t>.</w:t>
      </w:r>
    </w:p>
    <w:p w:rsidR="00D16E53" w:rsidRDefault="00D16E53">
      <w:pPr>
        <w:pStyle w:val="a1"/>
        <w:numPr>
          <w:ilvl w:val="0"/>
          <w:numId w:val="11"/>
        </w:numPr>
        <w:bidi/>
        <w:rPr>
          <w:rFonts w:ascii="David" w:hAnsi="David" w:cs="David"/>
          <w:rtl/>
        </w:rPr>
      </w:pPr>
      <w:r>
        <w:rPr>
          <w:rFonts w:ascii="David" w:hAnsi="David" w:cs="David"/>
          <w:rtl/>
        </w:rPr>
        <w:t>אולם, במעגל המקורי קיימת הקשת היוצאת מצומת (</w:t>
      </w:r>
      <w:r>
        <w:rPr>
          <w:rFonts w:ascii="David" w:hAnsi="David" w:cs="David"/>
        </w:rPr>
        <w:t>i-1</w:t>
      </w:r>
      <w:r>
        <w:rPr>
          <w:rFonts w:ascii="David" w:hAnsi="David" w:cs="David"/>
          <w:rtl/>
        </w:rPr>
        <w:t xml:space="preserve">) ונכנסת לצומת </w:t>
      </w:r>
      <w:r>
        <w:rPr>
          <w:rFonts w:ascii="David" w:hAnsi="David" w:cs="David"/>
        </w:rPr>
        <w:t>i</w:t>
      </w:r>
      <w:r>
        <w:rPr>
          <w:rFonts w:ascii="David" w:hAnsi="David" w:cs="David"/>
          <w:rtl/>
        </w:rPr>
        <w:t>. האלגוריתם עדיין לא שינה אותה - כי הנחנו שהקשת היוצאת מ-</w:t>
      </w:r>
      <w:r>
        <w:rPr>
          <w:rFonts w:ascii="David" w:hAnsi="David" w:cs="David"/>
        </w:rPr>
        <w:t>i</w:t>
      </w:r>
      <w:r>
        <w:rPr>
          <w:rFonts w:ascii="David" w:hAnsi="David" w:cs="David"/>
          <w:rtl/>
        </w:rPr>
        <w:t xml:space="preserve"> היא הראשונה שהאלגוריתם נוגע בה.</w:t>
      </w:r>
    </w:p>
    <w:p w:rsidR="00D16E53" w:rsidRDefault="00D16E53">
      <w:pPr>
        <w:pStyle w:val="a1"/>
        <w:numPr>
          <w:ilvl w:val="0"/>
          <w:numId w:val="11"/>
        </w:numPr>
        <w:bidi/>
        <w:rPr>
          <w:rFonts w:ascii="David" w:hAnsi="David" w:cs="David"/>
          <w:rtl/>
        </w:rPr>
      </w:pPr>
      <w:r>
        <w:rPr>
          <w:rFonts w:ascii="David" w:hAnsi="David" w:cs="David"/>
          <w:rtl/>
        </w:rPr>
        <w:t xml:space="preserve">מכאן, דרגת הכניסה של צומת </w:t>
      </w:r>
      <w:r>
        <w:rPr>
          <w:rFonts w:ascii="David" w:hAnsi="David" w:cs="David"/>
        </w:rPr>
        <w:t>i</w:t>
      </w:r>
      <w:r>
        <w:rPr>
          <w:rFonts w:ascii="David" w:hAnsi="David" w:cs="David"/>
          <w:rtl/>
        </w:rPr>
        <w:t xml:space="preserve"> גדולה מ-</w:t>
      </w:r>
      <w:r>
        <w:rPr>
          <w:rFonts w:ascii="David" w:hAnsi="David" w:cs="David"/>
        </w:rPr>
        <w:t>0</w:t>
      </w:r>
      <w:r>
        <w:rPr>
          <w:rFonts w:ascii="David" w:hAnsi="David" w:cs="David"/>
          <w:rtl/>
        </w:rPr>
        <w:t xml:space="preserve"> - וזו סתירה.</w:t>
      </w:r>
    </w:p>
    <w:p w:rsidR="00D16E53" w:rsidRDefault="00D16E53">
      <w:pPr>
        <w:pStyle w:val="a1"/>
        <w:bidi/>
        <w:rPr>
          <w:rFonts w:ascii="David" w:hAnsi="David" w:cs="David"/>
          <w:rtl/>
        </w:rPr>
      </w:pPr>
      <w:r>
        <w:rPr>
          <w:rFonts w:ascii="David" w:hAnsi="David" w:cs="David"/>
          <w:rtl/>
        </w:rPr>
        <w:t>המשמעות של תכונה זו היא, שהאלגוריתם מאפשר לאזרחים להחליף נחלות. האם זו תכונה טובה או רעה? מצד אחד, אפשר לטעון שזו תכונה רעה, שהרי לפי פשוטו של החוק המקראי, כל אדם צריך לחזור לנחלתו המקורית, ואין אפשרות להחליף, גם אם שני הצדדים מסכימים. ניתן גם להבין מה החשיבות של חוק זה:</w:t>
      </w:r>
    </w:p>
    <w:p w:rsidR="00D16E53" w:rsidRDefault="00D16E53" w:rsidP="003D084B">
      <w:pPr>
        <w:pStyle w:val="a1"/>
        <w:numPr>
          <w:ilvl w:val="0"/>
          <w:numId w:val="12"/>
        </w:numPr>
        <w:bidi/>
        <w:rPr>
          <w:rFonts w:ascii="David" w:hAnsi="David" w:cs="David"/>
          <w:rtl/>
        </w:rPr>
      </w:pPr>
      <w:r>
        <w:rPr>
          <w:rFonts w:ascii="David" w:hAnsi="David" w:cs="David"/>
          <w:rtl/>
        </w:rPr>
        <w:t>הנחלות המקוריות חולקו בגורל, שבוצע על פי ה</w:t>
      </w:r>
      <w:r w:rsidR="00A27F87">
        <w:rPr>
          <w:rFonts w:ascii="David" w:hAnsi="David" w:cs="David"/>
          <w:rtl/>
        </w:rPr>
        <w:t>'</w:t>
      </w:r>
      <w:r>
        <w:rPr>
          <w:rFonts w:ascii="David" w:hAnsi="David" w:cs="David"/>
          <w:rtl/>
        </w:rPr>
        <w:t>, ברוח הקודש</w:t>
      </w:r>
      <w:r w:rsidR="00296B25" w:rsidRPr="00296B25">
        <w:rPr>
          <w:rFonts w:ascii="David" w:hAnsi="David" w:cs="David" w:hint="cs"/>
          <w:color w:val="00B050"/>
          <w:rtl/>
        </w:rPr>
        <w:t>; ה</w:t>
      </w:r>
      <w:r w:rsidR="00296B25">
        <w:rPr>
          <w:rFonts w:ascii="David" w:hAnsi="David" w:cs="David" w:hint="cs"/>
          <w:color w:val="00B050"/>
          <w:rtl/>
        </w:rPr>
        <w:t xml:space="preserve">חלוקה משקפת את הרצון האלוהי, ולכן </w:t>
      </w:r>
      <w:r w:rsidR="005C4075">
        <w:rPr>
          <w:rFonts w:ascii="David" w:hAnsi="David" w:cs="David" w:hint="cs"/>
          <w:color w:val="00B050"/>
          <w:rtl/>
        </w:rPr>
        <w:t xml:space="preserve">יש לשמר </w:t>
      </w:r>
      <w:r w:rsidR="003D084B">
        <w:rPr>
          <w:rFonts w:ascii="David" w:hAnsi="David" w:cs="David" w:hint="cs"/>
          <w:color w:val="00B050"/>
          <w:rtl/>
        </w:rPr>
        <w:t>אותה</w:t>
      </w:r>
      <w:bookmarkStart w:id="0" w:name="_GoBack"/>
      <w:bookmarkEnd w:id="0"/>
      <w:r w:rsidR="00296B25">
        <w:rPr>
          <w:rFonts w:ascii="David" w:hAnsi="David" w:cs="David" w:hint="cs"/>
          <w:rtl/>
        </w:rPr>
        <w:t>.</w:t>
      </w:r>
    </w:p>
    <w:p w:rsidR="00D16E53" w:rsidRDefault="00D16E53">
      <w:pPr>
        <w:pStyle w:val="a1"/>
        <w:numPr>
          <w:ilvl w:val="0"/>
          <w:numId w:val="12"/>
        </w:numPr>
        <w:bidi/>
        <w:rPr>
          <w:rFonts w:ascii="David" w:hAnsi="David" w:cs="David"/>
          <w:rtl/>
        </w:rPr>
      </w:pPr>
      <w:r>
        <w:rPr>
          <w:rFonts w:ascii="David" w:hAnsi="David" w:cs="David"/>
          <w:rtl/>
        </w:rPr>
        <w:t>הנחלות המקוריות חולקו בהתאם לשבטים ולמשפחות, והתורה הקפידה על כך שהמבנה המשפחתי והשבטי יישמר, ולכן ציוותה שהאדם יחזור דווקא "</w:t>
      </w:r>
      <w:r>
        <w:rPr>
          <w:rFonts w:ascii="David" w:hAnsi="David" w:cs="David"/>
          <w:b/>
          <w:bCs/>
          <w:rtl/>
        </w:rPr>
        <w:t>אל משפחתו</w:t>
      </w:r>
      <w:r>
        <w:rPr>
          <w:rFonts w:ascii="David" w:hAnsi="David" w:cs="David"/>
          <w:rtl/>
        </w:rPr>
        <w:t>" (ויקרא כה, י).</w:t>
      </w:r>
    </w:p>
    <w:p w:rsidR="00D16E53" w:rsidRDefault="00D16E53">
      <w:pPr>
        <w:pStyle w:val="a1"/>
        <w:bidi/>
        <w:rPr>
          <w:rFonts w:ascii="David" w:hAnsi="David" w:cs="David"/>
          <w:rtl/>
        </w:rPr>
      </w:pPr>
      <w:r>
        <w:rPr>
          <w:rFonts w:ascii="David" w:hAnsi="David" w:cs="David"/>
          <w:rtl/>
        </w:rPr>
        <w:t>אולם בימינו, שתי הסיבות אינן תקפות: אין לנו אפשרות להפיל גורל ברוח הקודש ולקבוע מהי הנחלה הראויה לכל אחד, והחלוקה הנוכחית ממילא אינה משמרת מבנה משפחתי או שבטי כלשהו, ולכן גם אין כל סיבה להנציח את החלוקה הנוכחית ולמנוע החלפות.</w:t>
      </w:r>
    </w:p>
    <w:p w:rsidR="00D16E53" w:rsidRDefault="00D16E53">
      <w:pPr>
        <w:pStyle w:val="a1"/>
        <w:bidi/>
        <w:rPr>
          <w:rFonts w:ascii="David" w:hAnsi="David" w:cs="David"/>
          <w:rtl/>
        </w:rPr>
      </w:pPr>
      <w:r>
        <w:rPr>
          <w:rFonts w:ascii="David" w:hAnsi="David" w:cs="David"/>
          <w:rtl/>
        </w:rPr>
        <w:t xml:space="preserve">אם כך, התכונה של שימור מעגלים היא תכונה טובה, שכן היא מאפשרת חופש בחירה: אדם שקנה נחלה, ואינו מרוצה ממנה, יכול למכור אותה ולקנות נחלה אחרת, ואם בשנת היובל יתברר שהעסקאות שלו הן חלק ממעגל - הוא יוכל לשמור בבעלותו את הנחלה החדשה. כמובן, אפשרות זו אינה מובטחת: לדוגמה, בתרשים למעלה, אילו בנימין לא היה מוכר את נחלתו לאפרים, היה נוצר מצב שבו לאפרים אין נחלה; אפרים היה מקבל בחזרה את הנחלה שמכר למנשה, ומנשה היה מקבל בחזרה את הנחלה שמכר לבנימין, וכך אף אחד מהם לא היה מצליח להחליף נחלה, כל אחד מהם היה חוזר לנחלתו המקורית. </w:t>
      </w:r>
    </w:p>
    <w:p w:rsidR="00D16E53" w:rsidRDefault="00D16E53">
      <w:pPr>
        <w:pStyle w:val="a1"/>
        <w:bidi/>
        <w:rPr>
          <w:rFonts w:ascii="David" w:hAnsi="David" w:cs="David"/>
          <w:rtl/>
        </w:rPr>
      </w:pPr>
      <w:r>
        <w:rPr>
          <w:rFonts w:ascii="David" w:hAnsi="David" w:cs="David"/>
          <w:rtl/>
        </w:rPr>
        <w:t xml:space="preserve">כל עוד ישנם אנשים, שביובל הקודם הייתה להם יותר מנחלה אחת, ייתכן שתהיה קשת שלא תשתנה באלגוריתם היובל, למרות שאינה חלק ממעגל (כמו, בגרף למעלה, הקשת בין גד לאשּר). אולם, מרגע שהגענו למצב שבו לכל אזרח יש נחלה אחת בדיוק - </w:t>
      </w:r>
      <w:r>
        <w:rPr>
          <w:rFonts w:ascii="David" w:hAnsi="David" w:cs="David"/>
          <w:b/>
          <w:bCs/>
          <w:rtl/>
        </w:rPr>
        <w:t>רק</w:t>
      </w:r>
      <w:r>
        <w:rPr>
          <w:rFonts w:ascii="David" w:hAnsi="David" w:cs="David"/>
          <w:rtl/>
        </w:rPr>
        <w:t xml:space="preserve"> קשתות שהן חלק ממעגל יישמרו. נוכיח על-דרך השלילה:</w:t>
      </w:r>
    </w:p>
    <w:p w:rsidR="00D16E53" w:rsidRDefault="00D16E53">
      <w:pPr>
        <w:pStyle w:val="a1"/>
        <w:numPr>
          <w:ilvl w:val="0"/>
          <w:numId w:val="13"/>
        </w:numPr>
        <w:bidi/>
        <w:rPr>
          <w:rFonts w:ascii="David" w:hAnsi="David" w:cs="David"/>
          <w:rtl/>
        </w:rPr>
      </w:pPr>
      <w:r>
        <w:rPr>
          <w:rFonts w:ascii="David" w:hAnsi="David" w:cs="David"/>
          <w:rtl/>
        </w:rPr>
        <w:t xml:space="preserve">נניח שקשת כלשהי, בין שני צמתים שונים, נשארה בגרף הנחלות לאחר ביצוע אלגוריתם היובל. נסמן את </w:t>
      </w:r>
      <w:r>
        <w:rPr>
          <w:rFonts w:ascii="David" w:hAnsi="David" w:cs="David"/>
          <w:rtl/>
        </w:rPr>
        <w:lastRenderedPageBreak/>
        <w:t xml:space="preserve">שני קצות הקשת במספרים: </w:t>
      </w:r>
      <w:r>
        <w:rPr>
          <w:rFonts w:ascii="David" w:hAnsi="David" w:cs="David"/>
        </w:rPr>
        <w:t>0</w:t>
      </w:r>
      <w:r>
        <w:rPr>
          <w:rFonts w:ascii="David" w:hAnsi="David" w:cs="David"/>
          <w:rtl/>
        </w:rPr>
        <w:t xml:space="preserve"> -&gt; </w:t>
      </w:r>
      <w:r>
        <w:rPr>
          <w:rFonts w:ascii="David" w:hAnsi="David" w:cs="David"/>
        </w:rPr>
        <w:t>1</w:t>
      </w:r>
      <w:r w:rsidR="008D388E">
        <w:rPr>
          <w:rFonts w:ascii="David" w:hAnsi="David" w:cs="David"/>
          <w:rtl/>
        </w:rPr>
        <w:t>.</w:t>
      </w:r>
    </w:p>
    <w:p w:rsidR="00D16E53" w:rsidRDefault="00D16E53">
      <w:pPr>
        <w:pStyle w:val="a1"/>
        <w:numPr>
          <w:ilvl w:val="0"/>
          <w:numId w:val="13"/>
        </w:numPr>
        <w:bidi/>
        <w:rPr>
          <w:rFonts w:ascii="David" w:hAnsi="David" w:cs="David"/>
          <w:rtl/>
        </w:rPr>
      </w:pPr>
      <w:r>
        <w:rPr>
          <w:rFonts w:ascii="David" w:hAnsi="David" w:cs="David"/>
          <w:rtl/>
        </w:rPr>
        <w:t xml:space="preserve">מכיוון שבתחילת הספירה לכל אזרח הייתה נחלה אחת בדיוק, הרי שבגרף הנחלות, </w:t>
      </w:r>
      <w:r>
        <w:rPr>
          <w:rFonts w:ascii="David" w:hAnsi="David" w:cs="David"/>
          <w:b/>
          <w:bCs/>
          <w:rtl/>
        </w:rPr>
        <w:t>לכל צומת ישנה קשת יוצאת אחת בדיוק</w:t>
      </w:r>
      <w:r>
        <w:rPr>
          <w:rFonts w:ascii="David" w:hAnsi="David" w:cs="David"/>
          <w:rtl/>
        </w:rPr>
        <w:t>. נסמן את היעד של הקשת היוצאת מ-</w:t>
      </w:r>
      <w:r>
        <w:rPr>
          <w:rFonts w:ascii="David" w:hAnsi="David" w:cs="David"/>
        </w:rPr>
        <w:t>1</w:t>
      </w:r>
      <w:r>
        <w:rPr>
          <w:rFonts w:ascii="David" w:hAnsi="David" w:cs="David"/>
          <w:rtl/>
        </w:rPr>
        <w:t xml:space="preserve"> ב-</w:t>
      </w:r>
      <w:r>
        <w:rPr>
          <w:rFonts w:ascii="David" w:hAnsi="David" w:cs="David"/>
        </w:rPr>
        <w:t>2</w:t>
      </w:r>
      <w:r>
        <w:rPr>
          <w:rFonts w:ascii="David" w:hAnsi="David" w:cs="David"/>
          <w:rtl/>
        </w:rPr>
        <w:t xml:space="preserve">: </w:t>
      </w:r>
      <w:r>
        <w:rPr>
          <w:rFonts w:ascii="David" w:hAnsi="David" w:cs="David"/>
        </w:rPr>
        <w:t>1</w:t>
      </w:r>
      <w:r>
        <w:rPr>
          <w:rFonts w:ascii="David" w:hAnsi="David" w:cs="David"/>
          <w:rtl/>
        </w:rPr>
        <w:t xml:space="preserve"> -&gt; </w:t>
      </w:r>
      <w:r>
        <w:rPr>
          <w:rFonts w:ascii="David" w:hAnsi="David" w:cs="David"/>
        </w:rPr>
        <w:t>2</w:t>
      </w:r>
      <w:r>
        <w:rPr>
          <w:rFonts w:ascii="David" w:hAnsi="David" w:cs="David"/>
          <w:rtl/>
        </w:rPr>
        <w:t xml:space="preserve">.. </w:t>
      </w:r>
    </w:p>
    <w:p w:rsidR="00D16E53" w:rsidRDefault="00D16E53">
      <w:pPr>
        <w:pStyle w:val="a1"/>
        <w:numPr>
          <w:ilvl w:val="0"/>
          <w:numId w:val="13"/>
        </w:numPr>
        <w:bidi/>
        <w:rPr>
          <w:rFonts w:ascii="David" w:hAnsi="David" w:cs="David"/>
          <w:rtl/>
        </w:rPr>
      </w:pPr>
      <w:r>
        <w:rPr>
          <w:rFonts w:ascii="David" w:hAnsi="David" w:cs="David"/>
          <w:rtl/>
        </w:rPr>
        <w:t>מכיוון שמספר הצמתים סופי, אם נמשיך למספר כך את הצמתים, נגיע בהכרח לצומת שכבר ביקרנו בו; נניח שהצומת הראשון שכבר ביקרנו בו הוא צומת מספר</w:t>
      </w:r>
      <w:r>
        <w:rPr>
          <w:rFonts w:ascii="David" w:hAnsi="David" w:cs="David"/>
        </w:rPr>
        <w:t>k</w:t>
      </w:r>
      <w:r>
        <w:rPr>
          <w:rFonts w:ascii="David" w:hAnsi="David" w:cs="David"/>
          <w:rtl/>
        </w:rPr>
        <w:t>, כך ש:</w:t>
      </w:r>
    </w:p>
    <w:p w:rsidR="00D16E53" w:rsidRDefault="00D16E53">
      <w:pPr>
        <w:pStyle w:val="a1"/>
        <w:numPr>
          <w:ilvl w:val="0"/>
          <w:numId w:val="13"/>
        </w:numPr>
        <w:rPr>
          <w:rFonts w:ascii="David" w:hAnsi="David" w:cs="David"/>
        </w:rPr>
      </w:pPr>
      <w:r>
        <w:rPr>
          <w:rFonts w:ascii="David" w:hAnsi="David" w:cs="David"/>
        </w:rPr>
        <w:t>0 -&gt; 1 -&gt; 2 -&gt; ... (k-1) -&gt; k</w:t>
      </w:r>
    </w:p>
    <w:p w:rsidR="00D16E53" w:rsidRDefault="00D16E53">
      <w:pPr>
        <w:pStyle w:val="a1"/>
        <w:numPr>
          <w:ilvl w:val="0"/>
          <w:numId w:val="13"/>
        </w:numPr>
        <w:bidi/>
        <w:rPr>
          <w:rFonts w:ascii="David" w:hAnsi="David" w:cs="David"/>
          <w:rtl/>
        </w:rPr>
      </w:pPr>
      <w:r>
        <w:rPr>
          <w:rFonts w:ascii="David" w:hAnsi="David" w:cs="David"/>
          <w:rtl/>
        </w:rPr>
        <w:t>ישנן שתי אפשרויות:</w:t>
      </w:r>
    </w:p>
    <w:p w:rsidR="00D16E53" w:rsidRDefault="00D16E53">
      <w:pPr>
        <w:pStyle w:val="a1"/>
        <w:numPr>
          <w:ilvl w:val="1"/>
          <w:numId w:val="13"/>
        </w:numPr>
        <w:bidi/>
        <w:rPr>
          <w:rFonts w:ascii="David" w:hAnsi="David" w:cs="David"/>
          <w:rtl/>
        </w:rPr>
      </w:pPr>
      <w:r>
        <w:rPr>
          <w:rFonts w:ascii="David" w:hAnsi="David" w:cs="David"/>
          <w:rtl/>
        </w:rPr>
        <w:t xml:space="preserve">אפשרות א: הצומת </w:t>
      </w:r>
      <w:r>
        <w:rPr>
          <w:rFonts w:ascii="David" w:hAnsi="David" w:cs="David"/>
        </w:rPr>
        <w:t>k</w:t>
      </w:r>
      <w:r>
        <w:rPr>
          <w:rFonts w:ascii="David" w:hAnsi="David" w:cs="David"/>
          <w:rtl/>
        </w:rPr>
        <w:t xml:space="preserve"> זהה לצומת </w:t>
      </w:r>
      <w:r>
        <w:rPr>
          <w:rFonts w:ascii="David" w:hAnsi="David" w:cs="David"/>
        </w:rPr>
        <w:t>0</w:t>
      </w:r>
      <w:r>
        <w:rPr>
          <w:rFonts w:ascii="David" w:hAnsi="David" w:cs="David"/>
          <w:rtl/>
        </w:rPr>
        <w:t xml:space="preserve">: במקרה זה, הקשת המקורית שבדקנו - הקשת </w:t>
      </w:r>
      <w:r>
        <w:rPr>
          <w:rFonts w:ascii="David" w:hAnsi="David" w:cs="David"/>
        </w:rPr>
        <w:t>0</w:t>
      </w:r>
      <w:r>
        <w:rPr>
          <w:rFonts w:ascii="David" w:hAnsi="David" w:cs="David"/>
          <w:rtl/>
        </w:rPr>
        <w:t xml:space="preserve"> -&gt; </w:t>
      </w:r>
      <w:r>
        <w:rPr>
          <w:rFonts w:ascii="David" w:hAnsi="David" w:cs="David"/>
        </w:rPr>
        <w:t>1</w:t>
      </w:r>
      <w:r>
        <w:rPr>
          <w:rFonts w:ascii="David" w:hAnsi="David" w:cs="David"/>
          <w:rtl/>
        </w:rPr>
        <w:t xml:space="preserve"> - היא חלק ממעגל, כמו שרצינו להוכיח.</w:t>
      </w:r>
    </w:p>
    <w:p w:rsidR="00D16E53" w:rsidRDefault="00D16E53" w:rsidP="006711C7">
      <w:pPr>
        <w:pStyle w:val="a1"/>
        <w:numPr>
          <w:ilvl w:val="1"/>
          <w:numId w:val="13"/>
        </w:numPr>
        <w:bidi/>
        <w:rPr>
          <w:rFonts w:ascii="David" w:hAnsi="David" w:cs="David"/>
          <w:rtl/>
        </w:rPr>
      </w:pPr>
      <w:r>
        <w:rPr>
          <w:rFonts w:ascii="David" w:hAnsi="David" w:cs="David"/>
          <w:rtl/>
        </w:rPr>
        <w:t xml:space="preserve">אפשרות ב: הצומת </w:t>
      </w:r>
      <w:r>
        <w:rPr>
          <w:rFonts w:ascii="David" w:hAnsi="David" w:cs="David"/>
        </w:rPr>
        <w:t>k</w:t>
      </w:r>
      <w:r>
        <w:rPr>
          <w:rFonts w:ascii="David" w:hAnsi="David" w:cs="David"/>
          <w:rtl/>
        </w:rPr>
        <w:t xml:space="preserve"> זהה לצומת </w:t>
      </w:r>
      <w:r>
        <w:rPr>
          <w:rFonts w:ascii="David" w:hAnsi="David" w:cs="David"/>
        </w:rPr>
        <w:t>i</w:t>
      </w:r>
      <w:r>
        <w:rPr>
          <w:rFonts w:ascii="David" w:hAnsi="David" w:cs="David"/>
          <w:rtl/>
        </w:rPr>
        <w:t xml:space="preserve"> כלשהו, המקיים </w:t>
      </w:r>
      <w:r w:rsidR="006711C7" w:rsidRPr="006711C7">
        <w:rPr>
          <w:position w:val="-6"/>
        </w:rPr>
        <w:object w:dxaOrig="859" w:dyaOrig="279">
          <v:shape id="_x0000_i1027" type="#_x0000_t75" style="width:41.45pt;height:13.6pt" o:ole="" filled="t">
            <v:fill color2="black"/>
            <v:imagedata r:id="rId15" o:title=""/>
          </v:shape>
          <o:OLEObject Type="Embed" ProgID="Equation.DSMT4" ShapeID="_x0000_i1027" DrawAspect="Content" ObjectID="_1399705738" r:id="rId16"/>
        </w:object>
      </w:r>
      <w:r>
        <w:rPr>
          <w:rFonts w:ascii="David" w:hAnsi="David" w:cs="David"/>
          <w:rtl/>
        </w:rPr>
        <w:t xml:space="preserve">: במקרה זה, ישנן שתי קשתות הנכנסות לצומת </w:t>
      </w:r>
      <w:r>
        <w:rPr>
          <w:rFonts w:ascii="David" w:hAnsi="David" w:cs="David"/>
        </w:rPr>
        <w:t>k</w:t>
      </w:r>
      <w:r>
        <w:rPr>
          <w:rFonts w:ascii="David" w:hAnsi="David" w:cs="David"/>
          <w:rtl/>
        </w:rPr>
        <w:t>: הקשת היוצאת מצומת (</w:t>
      </w:r>
      <w:r>
        <w:rPr>
          <w:rFonts w:ascii="David" w:hAnsi="David" w:cs="David"/>
        </w:rPr>
        <w:t>k-1</w:t>
      </w:r>
      <w:r>
        <w:rPr>
          <w:rFonts w:ascii="David" w:hAnsi="David" w:cs="David"/>
          <w:rtl/>
        </w:rPr>
        <w:t>), והקשת היוצאת מצומת (</w:t>
      </w:r>
      <w:r>
        <w:rPr>
          <w:rFonts w:ascii="David" w:hAnsi="David" w:cs="David"/>
        </w:rPr>
        <w:t>i-1</w:t>
      </w:r>
      <w:r>
        <w:rPr>
          <w:rFonts w:ascii="David" w:hAnsi="David" w:cs="David"/>
          <w:rtl/>
        </w:rPr>
        <w:t>), ולפי הנחתנו, אלו צמתים שונים. אולם, מספר הקשתות הנכנסות זהה למספר הצמתים בגרף (מספר הנחלות זהה למספר האזרחים); אם לצומת אחד ישנן שתי קשתות נכנסות, בהכרח ישנו צומת אחד לפחות שאין לו קשתות נכנסות כלל, נסמן אותו ב-</w:t>
      </w:r>
      <w:r>
        <w:rPr>
          <w:rFonts w:ascii="David" w:hAnsi="David" w:cs="David"/>
        </w:rPr>
        <w:t>a</w:t>
      </w:r>
      <w:r>
        <w:rPr>
          <w:rFonts w:ascii="David" w:hAnsi="David" w:cs="David"/>
          <w:rtl/>
        </w:rPr>
        <w:t xml:space="preserve">; אולם, לכל צומת ישנה קשת יוצאת אחת בדיוק. לצומת </w:t>
      </w:r>
      <w:r>
        <w:rPr>
          <w:rFonts w:ascii="David" w:hAnsi="David" w:cs="David"/>
        </w:rPr>
        <w:t>a</w:t>
      </w:r>
      <w:r>
        <w:rPr>
          <w:rFonts w:ascii="David" w:hAnsi="David" w:cs="David"/>
          <w:rtl/>
        </w:rPr>
        <w:t xml:space="preserve"> ישנה קשת יוצאת ואין לו קשתות נכנסות - ולפיכך לא ייתכן שביצוע אלגוריתם היובל הסתיים - וזו סתירה.</w:t>
      </w:r>
    </w:p>
    <w:p w:rsidR="00D16E53" w:rsidRDefault="00D16E53">
      <w:pPr>
        <w:pStyle w:val="a1"/>
        <w:bidi/>
        <w:rPr>
          <w:rFonts w:ascii="David" w:hAnsi="David" w:cs="David"/>
          <w:rtl/>
        </w:rPr>
      </w:pPr>
      <w:r>
        <w:rPr>
          <w:rFonts w:ascii="David" w:hAnsi="David" w:cs="David"/>
          <w:rtl/>
        </w:rPr>
        <w:t xml:space="preserve">לסיכום: אם במצב ההתחלתי לכל אזרח יש נחלה, אז גם במצב הסופי לכל אזרח יש נחלה, ונחלה שעוברת מיד ליד תישאר בידי בעליה החדשים </w:t>
      </w:r>
      <w:r>
        <w:rPr>
          <w:rFonts w:ascii="David" w:hAnsi="David" w:cs="David"/>
          <w:b/>
          <w:bCs/>
          <w:rtl/>
        </w:rPr>
        <w:t>אם ורק אם</w:t>
      </w:r>
      <w:r>
        <w:rPr>
          <w:rFonts w:ascii="David" w:hAnsi="David" w:cs="David"/>
          <w:rtl/>
        </w:rPr>
        <w:t xml:space="preserve"> העסקה היא חלק ממעגל.</w:t>
      </w:r>
    </w:p>
    <w:p w:rsidR="00D16E53" w:rsidRDefault="00D16E53" w:rsidP="00ED246F">
      <w:pPr>
        <w:pStyle w:val="a1"/>
        <w:bidi/>
        <w:rPr>
          <w:rFonts w:ascii="David" w:hAnsi="David" w:cs="David"/>
          <w:rtl/>
        </w:rPr>
      </w:pPr>
      <w:r>
        <w:rPr>
          <w:rFonts w:ascii="David" w:hAnsi="David" w:cs="David"/>
          <w:rtl/>
        </w:rPr>
        <w:t>מה הסיכוי, שאדם הקונה נחלה יצליח להחזיק בה? לשם כך יש לחשב</w:t>
      </w:r>
      <w:r w:rsidR="00ED246F">
        <w:rPr>
          <w:rFonts w:ascii="David" w:hAnsi="David" w:cs="David" w:hint="cs"/>
          <w:rtl/>
        </w:rPr>
        <w:t xml:space="preserve"> את</w:t>
      </w:r>
      <w:r>
        <w:rPr>
          <w:rFonts w:ascii="David" w:hAnsi="David" w:cs="David"/>
          <w:rtl/>
        </w:rPr>
        <w:t xml:space="preserve"> ההסתברות שקשת כלשהי בגרף הנחלות תהיה חלק ממעגל. ניתן להראות,</w:t>
      </w:r>
      <w:r>
        <w:rPr>
          <w:rStyle w:val="a8"/>
          <w:rFonts w:ascii="David" w:hAnsi="David" w:cs="David"/>
          <w:rtl/>
        </w:rPr>
        <w:footnoteReference w:id="14"/>
      </w:r>
      <w:r>
        <w:rPr>
          <w:rFonts w:ascii="David" w:hAnsi="David" w:cs="David"/>
          <w:rtl/>
        </w:rPr>
        <w:t xml:space="preserve"> שאם בתחילת הספירה לכל אזרח ישנה נחלה אחת בדיוק, ו</w:t>
      </w:r>
      <w:r>
        <w:rPr>
          <w:rFonts w:ascii="David" w:hAnsi="David" w:cs="David"/>
          <w:b/>
          <w:bCs/>
          <w:rtl/>
        </w:rPr>
        <w:t>כל</w:t>
      </w:r>
      <w:r>
        <w:rPr>
          <w:rFonts w:ascii="David" w:hAnsi="David" w:cs="David"/>
          <w:rtl/>
        </w:rPr>
        <w:t xml:space="preserve"> נחלה נמכרת במהלך היובל לקונה הנבחר באקראי - אז ההסתברות שקשת כלשהי תהיה חלק ממעגל בסוף היובל היא:</w:t>
      </w:r>
    </w:p>
    <w:p w:rsidR="00D16E53" w:rsidRDefault="00BA3FC2">
      <w:pPr>
        <w:bidi/>
        <w:jc w:val="center"/>
        <w:rPr>
          <w:rFonts w:ascii="David" w:hAnsi="David" w:cs="David"/>
          <w:rtl/>
        </w:rPr>
      </w:pPr>
      <w:r w:rsidRPr="00BA3FC2">
        <w:rPr>
          <w:position w:val="-26"/>
        </w:rPr>
        <w:object w:dxaOrig="2140" w:dyaOrig="700">
          <v:shape id="_x0000_i1028" type="#_x0000_t75" style="width:110.05pt;height:34.65pt" o:ole="" filled="t">
            <v:fill color2="black"/>
            <v:imagedata r:id="rId17" o:title=""/>
          </v:shape>
          <o:OLEObject Type="Embed" ProgID="Equation.DSMT4" ShapeID="_x0000_i1028" DrawAspect="Content" ObjectID="_1399705739" r:id="rId18"/>
        </w:object>
      </w:r>
    </w:p>
    <w:p w:rsidR="00D16E53" w:rsidRDefault="00D16E53">
      <w:pPr>
        <w:pStyle w:val="a1"/>
        <w:bidi/>
        <w:rPr>
          <w:rFonts w:ascii="David" w:hAnsi="David" w:cs="David"/>
          <w:rtl/>
        </w:rPr>
      </w:pPr>
      <w:r>
        <w:rPr>
          <w:rFonts w:ascii="David" w:hAnsi="David" w:cs="David"/>
          <w:rtl/>
        </w:rPr>
        <w:t xml:space="preserve">כאשר </w:t>
      </w:r>
      <w:r>
        <w:rPr>
          <w:rFonts w:ascii="David" w:hAnsi="David" w:cs="David"/>
        </w:rPr>
        <w:t>N</w:t>
      </w:r>
      <w:r>
        <w:rPr>
          <w:rFonts w:ascii="David" w:hAnsi="David" w:cs="David"/>
          <w:rtl/>
        </w:rPr>
        <w:t xml:space="preserve"> הוא מספר האזרחים והנחלות. זהו חסם עליון - אם לא כל הקרקעות נמכרות, ההסתברות קטנה יותר. בסעיף הבא נבדוק גם נוסחה זו בעזרת הדמיה ממוחשבת.</w:t>
      </w:r>
    </w:p>
    <w:p w:rsidR="00D16E53" w:rsidRDefault="00D16E53">
      <w:pPr>
        <w:pStyle w:val="a1"/>
        <w:bidi/>
        <w:rPr>
          <w:rFonts w:ascii="David" w:hAnsi="David" w:cs="David"/>
          <w:rtl/>
        </w:rPr>
      </w:pPr>
      <w:r>
        <w:rPr>
          <w:rFonts w:ascii="David" w:hAnsi="David" w:cs="David"/>
          <w:rtl/>
        </w:rPr>
        <w:t>ככל שמספר האזרחים והנחלות גדול יותר, ההסתברות להחלפה קטנה יותר, ולמעשה שואפת לאפס. כאמור, ניתן להסתכל על התופעה משני צדדים: מהצד השלילי - היא מקטינה את חופש הבחירה של האזרחים, ומהצד החיובי - היא מעודדת את האזרחים להיצמד לנחלות המקוריות, "</w:t>
      </w:r>
      <w:r>
        <w:rPr>
          <w:rFonts w:ascii="David" w:hAnsi="David" w:cs="David"/>
          <w:b/>
          <w:bCs/>
          <w:rtl/>
        </w:rPr>
        <w:t>והארץ לא תימכר לצמיתות</w:t>
      </w:r>
      <w:r>
        <w:rPr>
          <w:rFonts w:ascii="David" w:hAnsi="David" w:cs="David"/>
          <w:rtl/>
        </w:rPr>
        <w:t>".</w:t>
      </w:r>
    </w:p>
    <w:p w:rsidR="00D16E53" w:rsidRDefault="00D16E53">
      <w:pPr>
        <w:pStyle w:val="2"/>
        <w:bidi/>
        <w:rPr>
          <w:rStyle w:val="Q"/>
          <w:rFonts w:ascii="David" w:hAnsi="David" w:cs="David"/>
          <w:rtl/>
        </w:rPr>
      </w:pPr>
      <w:r>
        <w:rPr>
          <w:rStyle w:val="Q"/>
          <w:rFonts w:ascii="David" w:hAnsi="David" w:cs="David"/>
          <w:rtl/>
        </w:rPr>
        <w:t>ד. הדמיה ממוחשבת</w:t>
      </w:r>
    </w:p>
    <w:p w:rsidR="00D16E53" w:rsidRDefault="00D16E53">
      <w:pPr>
        <w:pStyle w:val="a1"/>
        <w:bidi/>
        <w:rPr>
          <w:rFonts w:ascii="David" w:hAnsi="David" w:cs="David"/>
          <w:rtl/>
        </w:rPr>
      </w:pPr>
      <w:r>
        <w:rPr>
          <w:rFonts w:ascii="David" w:hAnsi="David" w:cs="David"/>
          <w:rtl/>
        </w:rPr>
        <w:t xml:space="preserve">כדי לחקור את תכונות המודל, השתמשתי בשיטת </w:t>
      </w:r>
      <w:r>
        <w:rPr>
          <w:rFonts w:ascii="David" w:hAnsi="David" w:cs="David"/>
          <w:b/>
          <w:bCs/>
          <w:rtl/>
        </w:rPr>
        <w:t>הדמיה מבוססת סוכנים</w:t>
      </w:r>
      <w:r>
        <w:rPr>
          <w:rFonts w:ascii="David" w:hAnsi="David" w:cs="David"/>
          <w:rtl/>
        </w:rPr>
        <w:t>.</w:t>
      </w:r>
      <w:r>
        <w:rPr>
          <w:rStyle w:val="a8"/>
          <w:rFonts w:ascii="David" w:hAnsi="David" w:cs="David"/>
          <w:rtl/>
        </w:rPr>
        <w:footnoteReference w:id="15"/>
      </w:r>
      <w:r>
        <w:rPr>
          <w:rFonts w:ascii="David" w:hAnsi="David" w:cs="David"/>
          <w:rtl/>
        </w:rPr>
        <w:t xml:space="preserve"> בשיטה זו, מפעילים מספר רב של סוכנים ממוחשבים, מגדירים לכל אחד מהם את כללי הפעולה שלו (בדרך-כלל מדובר בכללים פשוטים יחסית), ובוחנים את התפתחות המערכת לאורך זמן. הכלי שהשתמשתי בו היה שפת </w:t>
      </w:r>
      <w:proofErr w:type="spellStart"/>
      <w:r>
        <w:rPr>
          <w:rFonts w:ascii="David" w:hAnsi="David" w:cs="David"/>
        </w:rPr>
        <w:t>NetLogo</w:t>
      </w:r>
      <w:proofErr w:type="spellEnd"/>
      <w:r>
        <w:rPr>
          <w:rFonts w:ascii="David" w:hAnsi="David" w:cs="David"/>
          <w:rtl/>
        </w:rPr>
        <w:t>,</w:t>
      </w:r>
      <w:r>
        <w:rPr>
          <w:rStyle w:val="a8"/>
          <w:rFonts w:ascii="David" w:hAnsi="David" w:cs="David"/>
          <w:rtl/>
        </w:rPr>
        <w:footnoteReference w:id="16"/>
      </w:r>
      <w:r>
        <w:rPr>
          <w:rFonts w:ascii="David" w:hAnsi="David" w:cs="David"/>
          <w:rtl/>
        </w:rPr>
        <w:t xml:space="preserve"> שפה ייעודית לביצוע הדמיות מסוג זה. תכנית ההדמיה זמינה ברשת,</w:t>
      </w:r>
      <w:r>
        <w:rPr>
          <w:rStyle w:val="a8"/>
          <w:rFonts w:ascii="David" w:hAnsi="David" w:cs="David"/>
          <w:rtl/>
        </w:rPr>
        <w:footnoteReference w:id="17"/>
      </w:r>
      <w:r>
        <w:rPr>
          <w:rFonts w:ascii="David" w:hAnsi="David" w:cs="David"/>
          <w:rtl/>
        </w:rPr>
        <w:t xml:space="preserve"> כך שהניסויים המתוארים ניתן לשחזור.</w:t>
      </w:r>
    </w:p>
    <w:p w:rsidR="00D16E53" w:rsidRDefault="00D16E53" w:rsidP="000115CA">
      <w:pPr>
        <w:pStyle w:val="a1"/>
        <w:bidi/>
        <w:rPr>
          <w:rFonts w:ascii="David" w:hAnsi="David" w:cs="David"/>
          <w:rtl/>
        </w:rPr>
      </w:pPr>
      <w:r>
        <w:rPr>
          <w:rFonts w:ascii="David" w:hAnsi="David" w:cs="David"/>
          <w:rtl/>
        </w:rPr>
        <w:t xml:space="preserve">בתחילת ההדמיה, כל הנחלות שייכות לאזרח אחד (אפשר לחשוב עליו כמייצג של </w:t>
      </w:r>
      <w:proofErr w:type="spellStart"/>
      <w:r>
        <w:rPr>
          <w:rFonts w:ascii="David" w:hAnsi="David" w:cs="David"/>
          <w:rtl/>
        </w:rPr>
        <w:t>מינהל</w:t>
      </w:r>
      <w:proofErr w:type="spellEnd"/>
      <w:r>
        <w:rPr>
          <w:rFonts w:ascii="David" w:hAnsi="David" w:cs="David"/>
          <w:rtl/>
        </w:rPr>
        <w:t xml:space="preserve"> מקרקעי ישראל). ההדמיה מחולקת לתקופות, כל תקופה מייצגת שנה. בכל תקופה, לכל אחת מהנחלות ישנה הסתברות כלשהי - </w:t>
      </w:r>
      <w:r>
        <w:rPr>
          <w:rFonts w:ascii="David" w:hAnsi="David" w:cs="David"/>
        </w:rPr>
        <w:t>p</w:t>
      </w:r>
      <w:r>
        <w:rPr>
          <w:rFonts w:ascii="David" w:hAnsi="David" w:cs="David"/>
          <w:rtl/>
        </w:rPr>
        <w:t xml:space="preserve"> - להימכר. ההסתברות </w:t>
      </w:r>
      <w:r>
        <w:rPr>
          <w:rFonts w:ascii="David" w:hAnsi="David" w:cs="David"/>
        </w:rPr>
        <w:t>p</w:t>
      </w:r>
      <w:r>
        <w:rPr>
          <w:rFonts w:ascii="David" w:hAnsi="David" w:cs="David"/>
          <w:rtl/>
        </w:rPr>
        <w:t xml:space="preserve"> ניתנת לשינוי ע"י החוקר. בכל פעם שחולפות </w:t>
      </w:r>
      <w:r>
        <w:rPr>
          <w:rFonts w:ascii="David" w:hAnsi="David" w:cs="David"/>
        </w:rPr>
        <w:t>50</w:t>
      </w:r>
      <w:r>
        <w:rPr>
          <w:rFonts w:ascii="David" w:hAnsi="David" w:cs="David"/>
          <w:rtl/>
        </w:rPr>
        <w:t xml:space="preserve"> תקופות, מתבצע אלגוריתם היובל שתואר בסעיף הקודם, וחלק מהנחלות חוזרות לבעליהן. </w:t>
      </w:r>
      <w:r w:rsidR="000115CA">
        <w:rPr>
          <w:rFonts w:ascii="David" w:hAnsi="David" w:cs="David" w:hint="cs"/>
          <w:rtl/>
        </w:rPr>
        <w:t>אם אזרח כלשהו זכאי להחזיר לעצמו יותר מנחלה אחת, תוכנת ההדמיה בוחרת באקראי את הנחלה שיקבל בחזרה.</w:t>
      </w:r>
    </w:p>
    <w:p w:rsidR="00D16E53" w:rsidRDefault="00D16E53">
      <w:pPr>
        <w:pStyle w:val="a1"/>
        <w:bidi/>
        <w:rPr>
          <w:rFonts w:ascii="David" w:hAnsi="David" w:cs="David"/>
          <w:rtl/>
        </w:rPr>
      </w:pPr>
      <w:r>
        <w:rPr>
          <w:rFonts w:ascii="David" w:hAnsi="David" w:cs="David"/>
          <w:rtl/>
        </w:rPr>
        <w:t xml:space="preserve">המדד המעניין אותנו הוא שיעורם היחסי של חסרי-הנחלה - אנו רוצים ששיעור זה יהיה קטן ככל האפשר. להלן </w:t>
      </w:r>
      <w:r>
        <w:rPr>
          <w:rFonts w:ascii="David" w:hAnsi="David" w:cs="David"/>
          <w:rtl/>
        </w:rPr>
        <w:lastRenderedPageBreak/>
        <w:t xml:space="preserve">גרף אופייני של שיעור חסרי-הנחלה, באחוזים, עבור </w:t>
      </w:r>
      <w:r>
        <w:rPr>
          <w:rFonts w:ascii="David" w:hAnsi="David" w:cs="David"/>
        </w:rPr>
        <w:t>1000</w:t>
      </w:r>
      <w:r>
        <w:rPr>
          <w:rFonts w:ascii="David" w:hAnsi="David" w:cs="David"/>
          <w:rtl/>
        </w:rPr>
        <w:t xml:space="preserve"> אזרחים ו-</w:t>
      </w:r>
      <w:r>
        <w:rPr>
          <w:rFonts w:ascii="David" w:hAnsi="David" w:cs="David"/>
        </w:rPr>
        <w:t>1000</w:t>
      </w:r>
      <w:r>
        <w:rPr>
          <w:rFonts w:ascii="David" w:hAnsi="David" w:cs="David"/>
          <w:rtl/>
        </w:rPr>
        <w:t xml:space="preserve"> נחלות, ושני ערכים שונים של הסתברות המכירה </w:t>
      </w:r>
      <w:r>
        <w:rPr>
          <w:rFonts w:ascii="David" w:hAnsi="David" w:cs="David"/>
        </w:rPr>
        <w:t>p</w:t>
      </w:r>
      <w:r>
        <w:rPr>
          <w:rFonts w:ascii="David" w:hAnsi="David" w:cs="David"/>
          <w:rtl/>
        </w:rPr>
        <w:t>:</w:t>
      </w:r>
    </w:p>
    <w:tbl>
      <w:tblPr>
        <w:bidiVisual/>
        <w:tblW w:w="0" w:type="auto"/>
        <w:tblLayout w:type="fixed"/>
        <w:tblCellMar>
          <w:left w:w="0" w:type="dxa"/>
          <w:right w:w="0" w:type="dxa"/>
        </w:tblCellMar>
        <w:tblLook w:val="0000" w:firstRow="0" w:lastRow="0" w:firstColumn="0" w:lastColumn="0" w:noHBand="0" w:noVBand="0"/>
      </w:tblPr>
      <w:tblGrid>
        <w:gridCol w:w="4818"/>
        <w:gridCol w:w="4820"/>
      </w:tblGrid>
      <w:tr w:rsidR="00D16E53">
        <w:tc>
          <w:tcPr>
            <w:tcW w:w="4818" w:type="dxa"/>
          </w:tcPr>
          <w:p w:rsidR="00D16E53" w:rsidRDefault="00F947EA" w:rsidP="001947A4">
            <w:pPr>
              <w:pStyle w:val="af5"/>
              <w:bidi/>
              <w:jc w:val="center"/>
              <w:rPr>
                <w:rFonts w:ascii="David" w:hAnsi="David" w:cs="David"/>
              </w:rPr>
            </w:pPr>
            <w:r>
              <w:rPr>
                <w:rFonts w:ascii="David" w:hAnsi="David" w:cs="David"/>
                <w:noProof/>
                <w:rtl/>
                <w:lang w:eastAsia="en-US"/>
              </w:rPr>
              <w:drawing>
                <wp:inline distT="0" distB="0" distL="0" distR="0" wp14:anchorId="64CA739E" wp14:editId="45C26371">
                  <wp:extent cx="2152650" cy="1685925"/>
                  <wp:effectExtent l="1905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Pr="001947A4" w:rsidRDefault="00D16E53" w:rsidP="001947A4">
            <w:pPr>
              <w:pStyle w:val="af5"/>
              <w:bidi/>
              <w:jc w:val="center"/>
              <w:rPr>
                <w:rFonts w:ascii="Times New Roman" w:hAnsi="Times New Roman" w:cs="David"/>
                <w:rtl/>
              </w:rPr>
            </w:pPr>
            <w:r>
              <w:rPr>
                <w:rFonts w:ascii="David" w:hAnsi="David" w:cs="David"/>
              </w:rPr>
              <w:t>p = 0.01</w:t>
            </w:r>
          </w:p>
        </w:tc>
        <w:tc>
          <w:tcPr>
            <w:tcW w:w="4820" w:type="dxa"/>
          </w:tcPr>
          <w:p w:rsidR="001947A4" w:rsidRDefault="00F947EA" w:rsidP="001947A4">
            <w:pPr>
              <w:pStyle w:val="af5"/>
              <w:bidi/>
              <w:jc w:val="center"/>
              <w:rPr>
                <w:rFonts w:cs="Times New Roman"/>
                <w:rtl/>
              </w:rPr>
            </w:pPr>
            <w:r>
              <w:rPr>
                <w:noProof/>
                <w:lang w:eastAsia="en-US"/>
              </w:rPr>
              <w:drawing>
                <wp:inline distT="0" distB="0" distL="0" distR="0" wp14:anchorId="4D6DC73B" wp14:editId="078112D4">
                  <wp:extent cx="2152650" cy="1685925"/>
                  <wp:effectExtent l="1905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1947A4" w:rsidRPr="001947A4" w:rsidRDefault="001947A4" w:rsidP="001947A4">
            <w:pPr>
              <w:pStyle w:val="af5"/>
              <w:bidi/>
              <w:jc w:val="center"/>
              <w:rPr>
                <w:rFonts w:ascii="David" w:hAnsi="David" w:cs="Times New Roman"/>
                <w:rtl/>
              </w:rPr>
            </w:pPr>
            <w:r>
              <w:rPr>
                <w:rFonts w:ascii="David" w:hAnsi="David" w:cs="David"/>
              </w:rPr>
              <w:t>p = 0.1</w:t>
            </w:r>
          </w:p>
        </w:tc>
      </w:tr>
    </w:tbl>
    <w:p w:rsidR="00D16E53" w:rsidRDefault="00D16E53">
      <w:pPr>
        <w:pStyle w:val="a1"/>
        <w:bidi/>
        <w:rPr>
          <w:rFonts w:ascii="David" w:hAnsi="David" w:cs="David"/>
          <w:rtl/>
        </w:rPr>
      </w:pPr>
    </w:p>
    <w:p w:rsidR="00D16E53" w:rsidRDefault="00D16E53" w:rsidP="00D02EA3">
      <w:pPr>
        <w:pStyle w:val="a1"/>
        <w:bidi/>
        <w:rPr>
          <w:rFonts w:ascii="David" w:hAnsi="David" w:cs="David"/>
          <w:rtl/>
        </w:rPr>
      </w:pPr>
      <w:r>
        <w:rPr>
          <w:rFonts w:ascii="David" w:hAnsi="David" w:cs="David"/>
          <w:rtl/>
        </w:rPr>
        <w:t>לגרף ישנה צורה אופיינית של מסרק. השיניים התחתונות של המסרק מתאימות לשנות היובל, שבהן מספר חסרי-הנחלה יורד בחדות כי חלק גדול מחסרי-הנחלה מקבלים בחזרה את הנחלה שהייתה להם ביובל הקודם. בין יובל ליובל מתבצע מסחר אקראי, וכתוצאה מכך מספר חסרי-הנחלה עולה. אולם ניתן לראות, שבנקודות המתאימות לשנות היובל, מספר חסרי-הנחלה תמיד יורד.</w:t>
      </w:r>
    </w:p>
    <w:p w:rsidR="00D16E53" w:rsidRDefault="00D16E53">
      <w:pPr>
        <w:pStyle w:val="a1"/>
        <w:bidi/>
        <w:rPr>
          <w:rFonts w:ascii="David" w:hAnsi="David" w:cs="David"/>
          <w:vertAlign w:val="superscript"/>
          <w:rtl/>
        </w:rPr>
      </w:pPr>
      <w:r>
        <w:rPr>
          <w:rFonts w:ascii="David" w:hAnsi="David" w:cs="David"/>
          <w:rtl/>
        </w:rPr>
        <w:t xml:space="preserve">נוח יותר לראות זאת כאשר מתייחסים לכל היובל כאל תקופה אחת, שבה ההסתברות של כל נחלה להימכר היא </w:t>
      </w:r>
      <w:r>
        <w:rPr>
          <w:rFonts w:ascii="David" w:hAnsi="David" w:cs="David"/>
        </w:rPr>
        <w:t>q</w:t>
      </w:r>
      <w:r>
        <w:rPr>
          <w:rFonts w:ascii="David" w:hAnsi="David" w:cs="David"/>
          <w:rtl/>
        </w:rPr>
        <w:t xml:space="preserve">, כאשר מתקיים הקשר:   </w:t>
      </w:r>
      <w:r>
        <w:rPr>
          <w:rFonts w:ascii="David" w:hAnsi="David" w:cs="David"/>
        </w:rPr>
        <w:t>q = 1 - (1 - p)</w:t>
      </w:r>
      <w:r>
        <w:rPr>
          <w:rFonts w:ascii="David" w:hAnsi="David" w:cs="David"/>
          <w:vertAlign w:val="superscript"/>
        </w:rPr>
        <w:t>50</w:t>
      </w:r>
      <w:r>
        <w:rPr>
          <w:rFonts w:ascii="David" w:hAnsi="David" w:cs="David"/>
          <w:vertAlign w:val="superscript"/>
          <w:rtl/>
        </w:rPr>
        <w:t xml:space="preserve"> .</w:t>
      </w:r>
    </w:p>
    <w:p w:rsidR="00D16E53" w:rsidRDefault="00D16E53">
      <w:pPr>
        <w:pStyle w:val="a1"/>
        <w:bidi/>
        <w:rPr>
          <w:rFonts w:ascii="David" w:hAnsi="David" w:cs="David"/>
          <w:rtl/>
        </w:rPr>
      </w:pPr>
      <w:r>
        <w:rPr>
          <w:rFonts w:ascii="David" w:hAnsi="David" w:cs="David"/>
          <w:rtl/>
        </w:rPr>
        <w:t>כך נראים גרפים אופייניים; הקו מציין את מספר חסרי הנחלה בהדמיה, והנקודות מציינות את מספר חסרי הנחלה הת</w:t>
      </w:r>
      <w:r w:rsidR="00D02EA3">
        <w:rPr>
          <w:rFonts w:ascii="David" w:hAnsi="David" w:cs="David" w:hint="cs"/>
          <w:rtl/>
        </w:rPr>
        <w:t>י</w:t>
      </w:r>
      <w:r>
        <w:rPr>
          <w:rFonts w:ascii="David" w:hAnsi="David" w:cs="David"/>
          <w:rtl/>
        </w:rPr>
        <w:t>אורטי, לפי נוסחת הקירוב מסעיף ג:</w:t>
      </w:r>
    </w:p>
    <w:tbl>
      <w:tblPr>
        <w:bidiVisual/>
        <w:tblW w:w="0" w:type="auto"/>
        <w:tblLayout w:type="fixed"/>
        <w:tblCellMar>
          <w:left w:w="0" w:type="dxa"/>
          <w:right w:w="0" w:type="dxa"/>
        </w:tblCellMar>
        <w:tblLook w:val="0000" w:firstRow="0" w:lastRow="0" w:firstColumn="0" w:lastColumn="0" w:noHBand="0" w:noVBand="0"/>
      </w:tblPr>
      <w:tblGrid>
        <w:gridCol w:w="4818"/>
        <w:gridCol w:w="4820"/>
      </w:tblGrid>
      <w:tr w:rsidR="00D16E53">
        <w:tc>
          <w:tcPr>
            <w:tcW w:w="4818" w:type="dxa"/>
          </w:tcPr>
          <w:p w:rsidR="00D16E53" w:rsidRDefault="00F947EA">
            <w:pPr>
              <w:pStyle w:val="af5"/>
              <w:bidi/>
              <w:jc w:val="center"/>
              <w:rPr>
                <w:rFonts w:ascii="David" w:hAnsi="David" w:cs="David"/>
              </w:rPr>
            </w:pPr>
            <w:r>
              <w:rPr>
                <w:rFonts w:ascii="David" w:hAnsi="David" w:cs="David"/>
                <w:noProof/>
                <w:rtl/>
                <w:lang w:eastAsia="en-US"/>
              </w:rPr>
              <w:drawing>
                <wp:inline distT="0" distB="0" distL="0" distR="0" wp14:anchorId="7DBC142C" wp14:editId="335ECEED">
                  <wp:extent cx="2152650" cy="1685925"/>
                  <wp:effectExtent l="1905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Pr="009F3854" w:rsidRDefault="00D16E53">
            <w:pPr>
              <w:pStyle w:val="af5"/>
              <w:bidi/>
              <w:jc w:val="center"/>
              <w:rPr>
                <w:rFonts w:asciiTheme="minorHAnsi" w:hAnsiTheme="minorHAnsi" w:cs="David"/>
              </w:rPr>
            </w:pPr>
            <w:r>
              <w:rPr>
                <w:rFonts w:ascii="David" w:hAnsi="David" w:cs="David"/>
              </w:rPr>
              <w:t>p = 0.01, q = 0.39</w:t>
            </w:r>
          </w:p>
        </w:tc>
        <w:tc>
          <w:tcPr>
            <w:tcW w:w="4820" w:type="dxa"/>
          </w:tcPr>
          <w:p w:rsidR="003F0F1D" w:rsidRDefault="00F947EA">
            <w:pPr>
              <w:pStyle w:val="af5"/>
              <w:bidi/>
              <w:jc w:val="center"/>
              <w:rPr>
                <w:rFonts w:ascii="Times New Roman" w:hAnsi="Times New Roman" w:cs="David"/>
              </w:rPr>
            </w:pPr>
            <w:r>
              <w:rPr>
                <w:noProof/>
                <w:lang w:eastAsia="en-US"/>
              </w:rPr>
              <w:drawing>
                <wp:inline distT="0" distB="0" distL="0" distR="0" wp14:anchorId="57352626" wp14:editId="2D0567A8">
                  <wp:extent cx="2152650" cy="1685925"/>
                  <wp:effectExtent l="1905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Default="00D16E53" w:rsidP="003F0F1D">
            <w:pPr>
              <w:pStyle w:val="af5"/>
              <w:bidi/>
              <w:jc w:val="center"/>
              <w:rPr>
                <w:rFonts w:ascii="David" w:hAnsi="David" w:cs="David"/>
              </w:rPr>
            </w:pPr>
            <w:r>
              <w:rPr>
                <w:rFonts w:ascii="David" w:hAnsi="David" w:cs="David"/>
              </w:rPr>
              <w:t>p = 0.1, q = 0.99</w:t>
            </w:r>
          </w:p>
        </w:tc>
      </w:tr>
    </w:tbl>
    <w:p w:rsidR="00D16E53" w:rsidRDefault="00D16E53">
      <w:pPr>
        <w:pStyle w:val="a1"/>
        <w:bidi/>
        <w:rPr>
          <w:rFonts w:ascii="David" w:hAnsi="David" w:cs="David"/>
          <w:rtl/>
        </w:rPr>
      </w:pPr>
    </w:p>
    <w:p w:rsidR="00D16E53" w:rsidRDefault="00D16E53">
      <w:pPr>
        <w:pStyle w:val="a1"/>
        <w:bidi/>
        <w:rPr>
          <w:rFonts w:ascii="David" w:hAnsi="David" w:cs="David"/>
          <w:rtl/>
        </w:rPr>
      </w:pPr>
      <w:r>
        <w:rPr>
          <w:rFonts w:ascii="David" w:hAnsi="David" w:cs="David"/>
          <w:rtl/>
        </w:rPr>
        <w:t xml:space="preserve">ניתן לראות, שעבור </w:t>
      </w:r>
      <w:r>
        <w:rPr>
          <w:rFonts w:ascii="David" w:hAnsi="David" w:cs="David"/>
        </w:rPr>
        <w:t>q=0.99</w:t>
      </w:r>
      <w:r>
        <w:rPr>
          <w:rFonts w:ascii="David" w:hAnsi="David" w:cs="David"/>
          <w:rtl/>
        </w:rPr>
        <w:t xml:space="preserve">, נוסחת הקירוב אכן נותנת תוצאות קרובות מאד להדמיה הממוחשבת (זכרו שנוסחה זו חושבה תחת ההנחה שכל הקרקעות נמכרות, כלומר </w:t>
      </w:r>
      <w:r>
        <w:rPr>
          <w:rFonts w:ascii="David" w:hAnsi="David" w:cs="David"/>
        </w:rPr>
        <w:t>q=1</w:t>
      </w:r>
      <w:r>
        <w:rPr>
          <w:rFonts w:ascii="David" w:hAnsi="David" w:cs="David"/>
          <w:rtl/>
        </w:rPr>
        <w:t xml:space="preserve">). עבור </w:t>
      </w:r>
      <w:r>
        <w:rPr>
          <w:rFonts w:ascii="David" w:hAnsi="David" w:cs="David"/>
        </w:rPr>
        <w:t>q=0.39</w:t>
      </w:r>
      <w:r>
        <w:rPr>
          <w:rFonts w:ascii="David" w:hAnsi="David" w:cs="David"/>
          <w:rtl/>
        </w:rPr>
        <w:t>, קצב הירידה במספר חסרי הנחלה הוא, כצפוי, אטי יותר: ככל שפחות נחלות נמכרות, יש פחות סיכוי לחסר-נחלה לקנות נחלה.</w:t>
      </w:r>
    </w:p>
    <w:p w:rsidR="00D16E53" w:rsidRDefault="00D16E53" w:rsidP="00E9220E">
      <w:pPr>
        <w:pStyle w:val="a1"/>
        <w:bidi/>
        <w:rPr>
          <w:rFonts w:ascii="David" w:hAnsi="David" w:cs="David"/>
          <w:rtl/>
        </w:rPr>
      </w:pPr>
      <w:r>
        <w:rPr>
          <w:rFonts w:ascii="David" w:hAnsi="David" w:cs="David"/>
          <w:rtl/>
        </w:rPr>
        <w:t xml:space="preserve">שאלה מעניינת נוספת, שאפשר לבדוק באמצעות ההדמיה, היא מה שיעור האנשים שיצטרכו להחזיר את הנחלה בשנת היובל. כצפוי, שיעור זה קטן יחסית בהתחלה, כאשר להרבה אנשים ישנן כמה נחלות. לפי אלגוריתם היובל, המוכר יכול לקבל בחזרה רק נחלה אחת לכל היותר, ולכן, כל מי שיקנה ממנו נחלה, פרט לאחד, יוכל לשמור על הנחלה. אולם בהמשך, כשלכל אדם ישנה נחלה אחת, הדרך היחידה שבה אדם יכול לקנות </w:t>
      </w:r>
      <w:r w:rsidR="00E9220E">
        <w:rPr>
          <w:rFonts w:ascii="David" w:hAnsi="David" w:cs="David" w:hint="cs"/>
          <w:rtl/>
        </w:rPr>
        <w:t xml:space="preserve">נחלה חדשה </w:t>
      </w:r>
      <w:r>
        <w:rPr>
          <w:rFonts w:ascii="David" w:hAnsi="David" w:cs="David"/>
          <w:rtl/>
        </w:rPr>
        <w:t>היא, אם העסקה תהיה חלק ממעגל. על-פי הנוסחה בסוף סעיף ג, הסתברות זו שואפת לאפס כאשר מספר הנחלות גדול, ולכן אחוז החזרת הנחלות מתקרב ל-</w:t>
      </w:r>
      <w:r>
        <w:rPr>
          <w:rFonts w:ascii="David" w:hAnsi="David" w:cs="David"/>
        </w:rPr>
        <w:t>100%</w:t>
      </w:r>
      <w:r>
        <w:rPr>
          <w:rFonts w:ascii="David" w:hAnsi="David" w:cs="David"/>
          <w:rtl/>
        </w:rPr>
        <w:t>:</w:t>
      </w:r>
    </w:p>
    <w:tbl>
      <w:tblPr>
        <w:bidiVisual/>
        <w:tblW w:w="0" w:type="auto"/>
        <w:tblLayout w:type="fixed"/>
        <w:tblCellMar>
          <w:left w:w="0" w:type="dxa"/>
          <w:right w:w="0" w:type="dxa"/>
        </w:tblCellMar>
        <w:tblLook w:val="0000" w:firstRow="0" w:lastRow="0" w:firstColumn="0" w:lastColumn="0" w:noHBand="0" w:noVBand="0"/>
      </w:tblPr>
      <w:tblGrid>
        <w:gridCol w:w="4818"/>
        <w:gridCol w:w="4820"/>
      </w:tblGrid>
      <w:tr w:rsidR="00D16E53">
        <w:tc>
          <w:tcPr>
            <w:tcW w:w="4818" w:type="dxa"/>
          </w:tcPr>
          <w:p w:rsidR="00D16E53" w:rsidRDefault="00F947EA">
            <w:pPr>
              <w:pStyle w:val="af5"/>
              <w:bidi/>
              <w:jc w:val="center"/>
              <w:rPr>
                <w:rFonts w:ascii="David" w:hAnsi="David" w:cs="David"/>
              </w:rPr>
            </w:pPr>
            <w:r>
              <w:rPr>
                <w:rFonts w:ascii="David" w:hAnsi="David" w:cs="David"/>
                <w:noProof/>
                <w:rtl/>
                <w:lang w:eastAsia="en-US"/>
              </w:rPr>
              <w:drawing>
                <wp:inline distT="0" distB="0" distL="0" distR="0" wp14:anchorId="4366686E" wp14:editId="4AC119FA">
                  <wp:extent cx="2152650" cy="1685925"/>
                  <wp:effectExtent l="1905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Default="00D16E53">
            <w:pPr>
              <w:pStyle w:val="af5"/>
              <w:bidi/>
              <w:jc w:val="center"/>
              <w:rPr>
                <w:rFonts w:ascii="David" w:hAnsi="David" w:cs="David"/>
              </w:rPr>
            </w:pPr>
            <w:r>
              <w:rPr>
                <w:rFonts w:ascii="David" w:hAnsi="David" w:cs="David"/>
              </w:rPr>
              <w:t>p = 0.01, q = 0.39, N = 1000</w:t>
            </w:r>
          </w:p>
        </w:tc>
        <w:tc>
          <w:tcPr>
            <w:tcW w:w="4820" w:type="dxa"/>
          </w:tcPr>
          <w:p w:rsidR="003F0F1D" w:rsidRDefault="00F947EA">
            <w:pPr>
              <w:pStyle w:val="af5"/>
              <w:bidi/>
              <w:jc w:val="center"/>
              <w:rPr>
                <w:rFonts w:ascii="David" w:hAnsi="David" w:cs="David"/>
              </w:rPr>
            </w:pPr>
            <w:r>
              <w:rPr>
                <w:noProof/>
                <w:lang w:eastAsia="en-US"/>
              </w:rPr>
              <w:drawing>
                <wp:inline distT="0" distB="0" distL="0" distR="0" wp14:anchorId="6D0E79BD" wp14:editId="5F613368">
                  <wp:extent cx="2152650" cy="1685925"/>
                  <wp:effectExtent l="1905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2152650" cy="1685925"/>
                          </a:xfrm>
                          <a:prstGeom prst="rect">
                            <a:avLst/>
                          </a:prstGeom>
                          <a:solidFill>
                            <a:srgbClr val="FFFFFF"/>
                          </a:solidFill>
                          <a:ln w="9525">
                            <a:noFill/>
                            <a:miter lim="800000"/>
                            <a:headEnd/>
                            <a:tailEnd/>
                          </a:ln>
                        </pic:spPr>
                      </pic:pic>
                    </a:graphicData>
                  </a:graphic>
                </wp:inline>
              </w:drawing>
            </w:r>
          </w:p>
          <w:p w:rsidR="00D16E53" w:rsidRDefault="00D16E53" w:rsidP="003F0F1D">
            <w:pPr>
              <w:pStyle w:val="af5"/>
              <w:bidi/>
              <w:jc w:val="center"/>
              <w:rPr>
                <w:rFonts w:ascii="David" w:hAnsi="David" w:cs="David"/>
              </w:rPr>
            </w:pPr>
            <w:r>
              <w:rPr>
                <w:rFonts w:ascii="David" w:hAnsi="David" w:cs="David"/>
              </w:rPr>
              <w:t>p = 0.1, q = 0.99, N = 1000</w:t>
            </w:r>
          </w:p>
        </w:tc>
      </w:tr>
    </w:tbl>
    <w:p w:rsidR="00D16E53" w:rsidRDefault="00D16E53">
      <w:pPr>
        <w:bidi/>
        <w:rPr>
          <w:rFonts w:ascii="David" w:hAnsi="David" w:cs="David"/>
          <w:rtl/>
        </w:rPr>
      </w:pPr>
    </w:p>
    <w:p w:rsidR="00D16E53" w:rsidRDefault="00D16E53">
      <w:pPr>
        <w:pStyle w:val="a1"/>
        <w:bidi/>
        <w:rPr>
          <w:rFonts w:ascii="David" w:hAnsi="David" w:cs="David"/>
          <w:rtl/>
        </w:rPr>
      </w:pPr>
      <w:r>
        <w:rPr>
          <w:rFonts w:ascii="David" w:hAnsi="David" w:cs="David"/>
          <w:rtl/>
        </w:rPr>
        <w:t xml:space="preserve">לשם המחשה, נחשב את ההסתברות להחזיק בנחלה, עבור ערכים שונים של </w:t>
      </w:r>
      <w:r>
        <w:rPr>
          <w:rFonts w:ascii="David" w:hAnsi="David" w:cs="David"/>
        </w:rPr>
        <w:t>p</w:t>
      </w:r>
      <w:r>
        <w:rPr>
          <w:rFonts w:ascii="David" w:hAnsi="David" w:cs="David"/>
          <w:rtl/>
        </w:rPr>
        <w:t xml:space="preserve"> (הסתברות המכירה) ו-</w:t>
      </w:r>
      <w:r>
        <w:rPr>
          <w:rFonts w:ascii="David" w:hAnsi="David" w:cs="David"/>
        </w:rPr>
        <w:t>N</w:t>
      </w:r>
      <w:r>
        <w:rPr>
          <w:rFonts w:ascii="David" w:hAnsi="David" w:cs="David"/>
          <w:rtl/>
        </w:rPr>
        <w:t xml:space="preserve"> (מספר האזרחים והנחלות), כאשר מתחילים מחלוקה שוויונית שבה לכל אזרח יש נחלה:</w:t>
      </w:r>
      <w:r>
        <w:rPr>
          <w:rStyle w:val="a8"/>
          <w:rFonts w:ascii="David" w:hAnsi="David" w:cs="David"/>
          <w:rtl/>
        </w:rPr>
        <w:footnoteReference w:id="18"/>
      </w:r>
    </w:p>
    <w:tbl>
      <w:tblPr>
        <w:bidiVisual/>
        <w:tblW w:w="0" w:type="auto"/>
        <w:tblLayout w:type="fixed"/>
        <w:tblCellMar>
          <w:left w:w="0" w:type="dxa"/>
          <w:right w:w="0" w:type="dxa"/>
        </w:tblCellMar>
        <w:tblLook w:val="0000" w:firstRow="0" w:lastRow="0" w:firstColumn="0" w:lastColumn="0" w:noHBand="0" w:noVBand="0"/>
      </w:tblPr>
      <w:tblGrid>
        <w:gridCol w:w="2879"/>
        <w:gridCol w:w="3552"/>
        <w:gridCol w:w="3214"/>
      </w:tblGrid>
      <w:tr w:rsidR="00D16E53">
        <w:tc>
          <w:tcPr>
            <w:tcW w:w="2879" w:type="dxa"/>
          </w:tcPr>
          <w:p w:rsidR="00D16E53" w:rsidRDefault="00D16E53">
            <w:pPr>
              <w:pStyle w:val="af5"/>
              <w:pBdr>
                <w:left w:val="single" w:sz="8" w:space="0" w:color="000000"/>
                <w:bottom w:val="single" w:sz="8" w:space="0" w:color="000000"/>
              </w:pBdr>
              <w:bidi/>
              <w:jc w:val="center"/>
              <w:rPr>
                <w:rFonts w:ascii="David" w:hAnsi="David" w:cs="David"/>
                <w:rtl/>
              </w:rPr>
            </w:pPr>
          </w:p>
        </w:tc>
        <w:tc>
          <w:tcPr>
            <w:tcW w:w="3552" w:type="dxa"/>
          </w:tcPr>
          <w:p w:rsidR="00D16E53" w:rsidRDefault="00D16E53">
            <w:pPr>
              <w:pStyle w:val="af5"/>
              <w:pBdr>
                <w:bottom w:val="single" w:sz="8" w:space="0" w:color="000000"/>
              </w:pBdr>
              <w:jc w:val="center"/>
              <w:rPr>
                <w:rFonts w:ascii="David" w:hAnsi="David" w:cs="David"/>
              </w:rPr>
            </w:pPr>
            <w:r>
              <w:rPr>
                <w:rFonts w:ascii="David" w:hAnsi="David" w:cs="David"/>
              </w:rPr>
              <w:t>N = 100</w:t>
            </w:r>
          </w:p>
        </w:tc>
        <w:tc>
          <w:tcPr>
            <w:tcW w:w="3214" w:type="dxa"/>
          </w:tcPr>
          <w:p w:rsidR="00D16E53" w:rsidRDefault="00D16E53">
            <w:pPr>
              <w:pStyle w:val="af5"/>
              <w:pBdr>
                <w:bottom w:val="single" w:sz="8" w:space="0" w:color="000000"/>
              </w:pBdr>
              <w:jc w:val="center"/>
              <w:rPr>
                <w:rFonts w:ascii="David" w:hAnsi="David" w:cs="David"/>
              </w:rPr>
            </w:pPr>
            <w:r>
              <w:rPr>
                <w:rFonts w:ascii="David" w:hAnsi="David" w:cs="David"/>
              </w:rPr>
              <w:t>N = 1000</w:t>
            </w:r>
          </w:p>
        </w:tc>
      </w:tr>
      <w:tr w:rsidR="00D16E53">
        <w:tc>
          <w:tcPr>
            <w:tcW w:w="2879" w:type="dxa"/>
          </w:tcPr>
          <w:p w:rsidR="00D16E53" w:rsidRDefault="00D16E53">
            <w:pPr>
              <w:pStyle w:val="af5"/>
              <w:pBdr>
                <w:left w:val="single" w:sz="8" w:space="0" w:color="000000"/>
              </w:pBdr>
              <w:jc w:val="center"/>
              <w:rPr>
                <w:rFonts w:ascii="David" w:hAnsi="David" w:cs="David"/>
              </w:rPr>
            </w:pPr>
            <w:r>
              <w:rPr>
                <w:rFonts w:ascii="David" w:hAnsi="David" w:cs="David"/>
              </w:rPr>
              <w:t>p = 0.01, q = 0.39</w:t>
            </w:r>
          </w:p>
        </w:tc>
        <w:tc>
          <w:tcPr>
            <w:tcW w:w="3552" w:type="dxa"/>
          </w:tcPr>
          <w:p w:rsidR="00D16E53" w:rsidRDefault="00D16E53">
            <w:pPr>
              <w:pStyle w:val="af5"/>
              <w:jc w:val="center"/>
              <w:rPr>
                <w:rFonts w:ascii="David" w:hAnsi="David" w:cs="David"/>
              </w:rPr>
            </w:pPr>
            <w:r>
              <w:rPr>
                <w:rFonts w:ascii="David" w:hAnsi="David" w:cs="David"/>
              </w:rPr>
              <w:t>0.57% (err=0.39%)</w:t>
            </w:r>
          </w:p>
        </w:tc>
        <w:tc>
          <w:tcPr>
            <w:tcW w:w="3214" w:type="dxa"/>
          </w:tcPr>
          <w:p w:rsidR="00D16E53" w:rsidRDefault="00D16E53">
            <w:pPr>
              <w:pStyle w:val="af5"/>
              <w:jc w:val="center"/>
              <w:rPr>
                <w:rFonts w:ascii="David" w:hAnsi="David" w:cs="David"/>
              </w:rPr>
            </w:pPr>
            <w:r>
              <w:rPr>
                <w:rFonts w:ascii="David" w:hAnsi="David" w:cs="David"/>
              </w:rPr>
              <w:t>0.06% (err=0.13%)</w:t>
            </w:r>
          </w:p>
        </w:tc>
      </w:tr>
      <w:tr w:rsidR="00D16E53">
        <w:tc>
          <w:tcPr>
            <w:tcW w:w="2879" w:type="dxa"/>
          </w:tcPr>
          <w:p w:rsidR="00D16E53" w:rsidRDefault="00D16E53">
            <w:pPr>
              <w:pStyle w:val="af5"/>
              <w:pBdr>
                <w:left w:val="single" w:sz="8" w:space="0" w:color="000000"/>
              </w:pBdr>
              <w:jc w:val="center"/>
              <w:rPr>
                <w:rFonts w:ascii="David" w:hAnsi="David" w:cs="David"/>
              </w:rPr>
            </w:pPr>
            <w:r>
              <w:rPr>
                <w:rFonts w:ascii="David" w:hAnsi="David" w:cs="David"/>
              </w:rPr>
              <w:t>p = 0.1, q = 0.99</w:t>
            </w:r>
          </w:p>
        </w:tc>
        <w:tc>
          <w:tcPr>
            <w:tcW w:w="3552" w:type="dxa"/>
          </w:tcPr>
          <w:p w:rsidR="00D16E53" w:rsidRDefault="00D16E53">
            <w:pPr>
              <w:pStyle w:val="af5"/>
              <w:jc w:val="center"/>
              <w:rPr>
                <w:rFonts w:ascii="David" w:hAnsi="David" w:cs="David"/>
              </w:rPr>
            </w:pPr>
            <w:r>
              <w:rPr>
                <w:rFonts w:ascii="David" w:hAnsi="David" w:cs="David"/>
              </w:rPr>
              <w:t>10.9% (err=1.61%)</w:t>
            </w:r>
          </w:p>
        </w:tc>
        <w:tc>
          <w:tcPr>
            <w:tcW w:w="3214" w:type="dxa"/>
          </w:tcPr>
          <w:p w:rsidR="00D16E53" w:rsidRDefault="00D16E53">
            <w:pPr>
              <w:pStyle w:val="af5"/>
              <w:jc w:val="center"/>
              <w:rPr>
                <w:rFonts w:ascii="David" w:hAnsi="David" w:cs="David"/>
              </w:rPr>
            </w:pPr>
            <w:r>
              <w:rPr>
                <w:rFonts w:ascii="David" w:hAnsi="David" w:cs="David"/>
              </w:rPr>
              <w:t>2.96% (err=0.88%)</w:t>
            </w:r>
          </w:p>
        </w:tc>
      </w:tr>
      <w:tr w:rsidR="00D16E53">
        <w:tc>
          <w:tcPr>
            <w:tcW w:w="2879" w:type="dxa"/>
          </w:tcPr>
          <w:p w:rsidR="00D16E53" w:rsidRDefault="00D16E53" w:rsidP="00E726B5">
            <w:pPr>
              <w:pStyle w:val="af5"/>
              <w:pBdr>
                <w:left w:val="single" w:sz="8" w:space="0" w:color="000000"/>
              </w:pBdr>
              <w:jc w:val="center"/>
              <w:rPr>
                <w:rFonts w:ascii="David" w:hAnsi="David" w:cs="David"/>
              </w:rPr>
            </w:pPr>
            <w:r>
              <w:rPr>
                <w:rFonts w:ascii="David" w:hAnsi="David" w:cs="David"/>
              </w:rPr>
              <w:t xml:space="preserve">q = 1.00 </w:t>
            </w:r>
          </w:p>
        </w:tc>
        <w:tc>
          <w:tcPr>
            <w:tcW w:w="3552" w:type="dxa"/>
          </w:tcPr>
          <w:p w:rsidR="00D16E53" w:rsidRDefault="00D16E53">
            <w:pPr>
              <w:pStyle w:val="af5"/>
              <w:jc w:val="center"/>
              <w:rPr>
                <w:rFonts w:ascii="David" w:hAnsi="David" w:cs="David"/>
              </w:rPr>
            </w:pPr>
            <w:r>
              <w:rPr>
                <w:rFonts w:ascii="David" w:hAnsi="David" w:cs="David"/>
              </w:rPr>
              <w:t>11.1% (err=1.63%)</w:t>
            </w:r>
          </w:p>
        </w:tc>
        <w:tc>
          <w:tcPr>
            <w:tcW w:w="3214" w:type="dxa"/>
          </w:tcPr>
          <w:p w:rsidR="00D16E53" w:rsidRDefault="00D16E53">
            <w:pPr>
              <w:pStyle w:val="af5"/>
              <w:jc w:val="center"/>
              <w:rPr>
                <w:rFonts w:ascii="David" w:hAnsi="David" w:cs="David"/>
              </w:rPr>
            </w:pPr>
            <w:r>
              <w:rPr>
                <w:rFonts w:ascii="David" w:hAnsi="David" w:cs="David"/>
              </w:rPr>
              <w:t>3.81% (err=0.99%)</w:t>
            </w:r>
          </w:p>
        </w:tc>
      </w:tr>
      <w:tr w:rsidR="00D16E53">
        <w:trPr>
          <w:trHeight w:val="277"/>
        </w:trPr>
        <w:tc>
          <w:tcPr>
            <w:tcW w:w="2879" w:type="dxa"/>
          </w:tcPr>
          <w:p w:rsidR="00D16E53" w:rsidRDefault="00D16E53">
            <w:pPr>
              <w:pStyle w:val="af5"/>
              <w:pBdr>
                <w:left w:val="single" w:sz="8" w:space="0" w:color="000000"/>
              </w:pBdr>
              <w:jc w:val="center"/>
              <w:rPr>
                <w:rFonts w:ascii="David" w:hAnsi="David" w:cs="David"/>
                <w:rtl/>
              </w:rPr>
            </w:pPr>
            <w:r>
              <w:rPr>
                <w:rFonts w:ascii="David" w:hAnsi="David" w:cs="David"/>
              </w:rPr>
              <w:t xml:space="preserve">q = 1.00 - </w:t>
            </w:r>
            <w:r>
              <w:rPr>
                <w:rFonts w:ascii="David" w:hAnsi="David" w:cs="David"/>
                <w:rtl/>
              </w:rPr>
              <w:t>קירוב ת</w:t>
            </w:r>
            <w:r w:rsidR="00D02EA3">
              <w:rPr>
                <w:rFonts w:ascii="David" w:hAnsi="David" w:cs="David" w:hint="cs"/>
                <w:rtl/>
              </w:rPr>
              <w:t>י</w:t>
            </w:r>
            <w:r>
              <w:rPr>
                <w:rFonts w:ascii="David" w:hAnsi="David" w:cs="David"/>
                <w:rtl/>
              </w:rPr>
              <w:t>אורטי</w:t>
            </w:r>
          </w:p>
        </w:tc>
        <w:tc>
          <w:tcPr>
            <w:tcW w:w="3552" w:type="dxa"/>
          </w:tcPr>
          <w:p w:rsidR="00D16E53" w:rsidRDefault="00D16E53">
            <w:pPr>
              <w:pStyle w:val="af5"/>
              <w:jc w:val="center"/>
              <w:rPr>
                <w:rFonts w:ascii="David" w:hAnsi="David" w:cs="David"/>
              </w:rPr>
            </w:pPr>
            <w:r>
              <w:rPr>
                <w:rFonts w:ascii="David" w:hAnsi="David" w:cs="David"/>
              </w:rPr>
              <w:t>11.5%</w:t>
            </w:r>
          </w:p>
        </w:tc>
        <w:tc>
          <w:tcPr>
            <w:tcW w:w="3214" w:type="dxa"/>
          </w:tcPr>
          <w:p w:rsidR="00D16E53" w:rsidRDefault="00D16E53">
            <w:pPr>
              <w:pStyle w:val="af5"/>
              <w:jc w:val="center"/>
              <w:rPr>
                <w:rFonts w:ascii="David" w:hAnsi="David" w:cs="David"/>
              </w:rPr>
            </w:pPr>
            <w:r>
              <w:rPr>
                <w:rFonts w:ascii="David" w:hAnsi="David" w:cs="David"/>
              </w:rPr>
              <w:t>3.86%</w:t>
            </w:r>
          </w:p>
        </w:tc>
      </w:tr>
    </w:tbl>
    <w:p w:rsidR="00D16E53" w:rsidRDefault="00D16E53">
      <w:pPr>
        <w:pStyle w:val="a1"/>
        <w:bidi/>
        <w:rPr>
          <w:rFonts w:ascii="David" w:hAnsi="David" w:cs="David"/>
          <w:rtl/>
        </w:rPr>
      </w:pPr>
    </w:p>
    <w:p w:rsidR="00D16E53" w:rsidRDefault="00D16E53">
      <w:pPr>
        <w:pStyle w:val="a1"/>
        <w:bidi/>
        <w:rPr>
          <w:rFonts w:ascii="David" w:hAnsi="David" w:cs="David"/>
          <w:rtl/>
        </w:rPr>
      </w:pPr>
      <w:r>
        <w:rPr>
          <w:rFonts w:ascii="David" w:hAnsi="David" w:cs="David"/>
          <w:rtl/>
        </w:rPr>
        <w:t>המספרים בשורה האחרונה חושבו ע"פ נוסחת הקירוב שהוצגה בסוף הסעיף הקודם.</w:t>
      </w:r>
    </w:p>
    <w:p w:rsidR="00D16E53" w:rsidRDefault="00D16E53">
      <w:pPr>
        <w:pStyle w:val="a1"/>
        <w:bidi/>
        <w:rPr>
          <w:rFonts w:ascii="David" w:hAnsi="David" w:cs="David"/>
          <w:rtl/>
        </w:rPr>
      </w:pPr>
    </w:p>
    <w:p w:rsidR="00D16E53" w:rsidRDefault="00D16E53">
      <w:pPr>
        <w:pStyle w:val="a1"/>
        <w:bidi/>
        <w:rPr>
          <w:rFonts w:ascii="David" w:hAnsi="David" w:cs="David"/>
          <w:rtl/>
        </w:rPr>
      </w:pPr>
      <w:r>
        <w:rPr>
          <w:rFonts w:ascii="David" w:hAnsi="David" w:cs="David"/>
          <w:rtl/>
        </w:rPr>
        <w:t>בסעיפים הבאים נתאר מספר שינויים שאפשר לבצע באלגוריתם היובל:</w:t>
      </w:r>
    </w:p>
    <w:p w:rsidR="00D16E53" w:rsidRDefault="00D16E53">
      <w:pPr>
        <w:pStyle w:val="2"/>
        <w:bidi/>
        <w:rPr>
          <w:rStyle w:val="Q"/>
          <w:rFonts w:ascii="David" w:hAnsi="David" w:cs="David"/>
          <w:rtl/>
        </w:rPr>
      </w:pPr>
      <w:r>
        <w:rPr>
          <w:rStyle w:val="Q"/>
          <w:rFonts w:ascii="David" w:hAnsi="David" w:cs="David"/>
          <w:rtl/>
        </w:rPr>
        <w:t>ה. הקטנת אי הוודאות</w:t>
      </w:r>
    </w:p>
    <w:p w:rsidR="00D16E53" w:rsidRDefault="00D16E53" w:rsidP="00BC6017">
      <w:pPr>
        <w:pStyle w:val="a1"/>
        <w:bidi/>
        <w:rPr>
          <w:rStyle w:val="Q"/>
          <w:rFonts w:ascii="David" w:hAnsi="David" w:cs="David"/>
          <w:rtl/>
        </w:rPr>
      </w:pPr>
      <w:r>
        <w:rPr>
          <w:rStyle w:val="Q"/>
          <w:rFonts w:ascii="David" w:hAnsi="David" w:cs="David"/>
          <w:rtl/>
        </w:rPr>
        <w:t>אחד החסרונות באלגוריתם שהצענו הוא, שהקונה אינו יכול לדעת בוודאות, אם הנחלה שהוא קונה תישאר בידו לאחר שנת היובל; הדבר תלוי במצבו של המוכר בשנת היובל - אם למוכר תהיה נחלה אחרת, אז הקונה יוכל לשמור את הנחלה שקנה בבעלותו, אך אם למוכר לא תהיה נחלה אחרת, ייתכן שיבחר להחזיר לעצמו את הנחלה שמכר. אי-הודאות עלול לגרום לכך, שהקונה לא ירצה לפתח את הנחלה ולבנות עליה, מחשש שמא יצטרך להחזיר אותה.</w:t>
      </w:r>
    </w:p>
    <w:p w:rsidR="00D16E53" w:rsidRDefault="00D16E53">
      <w:pPr>
        <w:pStyle w:val="a1"/>
        <w:bidi/>
        <w:rPr>
          <w:rStyle w:val="Q"/>
          <w:rFonts w:ascii="David" w:hAnsi="David" w:cs="David"/>
          <w:rtl/>
        </w:rPr>
      </w:pPr>
      <w:r>
        <w:rPr>
          <w:rStyle w:val="Q"/>
          <w:rFonts w:ascii="David" w:hAnsi="David" w:cs="David"/>
          <w:rtl/>
        </w:rPr>
        <w:t>פתרון אפשרי הוא, שבכל עסקה, אם למוכר ישנן נחלות נוספות מעבר לנחלה שהוא מוכר, הוא יוכל להעביר את הנחלה שהוא מוכר כעת לבעלות מוחלטת של הקונה, כך שהקונה יהיה בטוח שלא יצטרך להחזיר אותה ביובל. האלגוריתם עדיין ישמור על התכונה העיקרית שלו, שכל מי שיש לו נחלה ביובל מסוים, תהיה לו נחלה גם ביובל הבא.</w:t>
      </w:r>
    </w:p>
    <w:p w:rsidR="00D16E53" w:rsidRDefault="00D16E53">
      <w:pPr>
        <w:pStyle w:val="a1"/>
        <w:bidi/>
        <w:rPr>
          <w:rStyle w:val="Q"/>
          <w:rFonts w:ascii="David" w:hAnsi="David" w:cs="David"/>
          <w:rtl/>
        </w:rPr>
      </w:pPr>
      <w:r>
        <w:rPr>
          <w:rStyle w:val="Q"/>
          <w:rFonts w:ascii="David" w:hAnsi="David" w:cs="David"/>
          <w:rtl/>
        </w:rPr>
        <w:t>הדמיות ממוחשבות שביצעתי הראו, שהתכונות הגלובליות של המודל (קצב הירידה במספר חסרי הנחלה כפונקציה של הזמן, ושיעור ההחזרות של נחלות) אינן משתנות כלל כאשר מבצעים תיקון זה.</w:t>
      </w:r>
    </w:p>
    <w:p w:rsidR="001E3A7F" w:rsidRDefault="001E3A7F" w:rsidP="001E3A7F">
      <w:pPr>
        <w:pStyle w:val="a1"/>
        <w:bidi/>
        <w:rPr>
          <w:rStyle w:val="Q"/>
          <w:rFonts w:ascii="David" w:hAnsi="David" w:cs="David"/>
          <w:rtl/>
        </w:rPr>
      </w:pPr>
    </w:p>
    <w:p w:rsidR="001E3A7F" w:rsidRDefault="001E3A7F" w:rsidP="001E3A7F">
      <w:pPr>
        <w:pStyle w:val="2"/>
        <w:bidi/>
        <w:rPr>
          <w:rStyle w:val="Q"/>
          <w:rFonts w:ascii="David" w:hAnsi="David" w:cs="David"/>
          <w:rtl/>
        </w:rPr>
      </w:pPr>
      <w:r>
        <w:rPr>
          <w:rStyle w:val="Q"/>
          <w:rFonts w:ascii="David" w:hAnsi="David" w:cs="David"/>
          <w:rtl/>
        </w:rPr>
        <w:t>ו. עדיפות לבעלים הנוכחי</w:t>
      </w:r>
    </w:p>
    <w:p w:rsidR="001E3A7F" w:rsidRDefault="001E3A7F" w:rsidP="001E3A7F">
      <w:pPr>
        <w:pStyle w:val="a1"/>
        <w:bidi/>
        <w:rPr>
          <w:rStyle w:val="Q"/>
          <w:rFonts w:ascii="David" w:hAnsi="David" w:cs="David"/>
          <w:rtl/>
        </w:rPr>
      </w:pPr>
      <w:r>
        <w:rPr>
          <w:rStyle w:val="Q"/>
          <w:rFonts w:ascii="David" w:hAnsi="David" w:cs="David"/>
          <w:rtl/>
        </w:rPr>
        <w:t xml:space="preserve">האלגוריתם שהצענו נותן עדיפות לבעל-הנחלה הקודם, על-פני בעל הנחלה הנוכחי. כך למשל, אם לראובן הייתה נחלה אחת, וליהודה לא הייתה כל נחלה, וראובן מכר את נחלתו ליהודה (כמו בתרשים בסעיף ג) - אז בשנת היובל הנחלה תחזור לראובן, ויהודה יישאר בלי נחלה. אפשר להציע אלגוריתם שבו סדר העדיפויות יהיה הפוך: במקום להחזיר נחלות </w:t>
      </w:r>
      <w:r>
        <w:rPr>
          <w:rStyle w:val="Q"/>
          <w:rFonts w:ascii="David" w:hAnsi="David" w:cs="David"/>
          <w:b/>
          <w:bCs/>
          <w:rtl/>
        </w:rPr>
        <w:t>לכל</w:t>
      </w:r>
      <w:r>
        <w:rPr>
          <w:rStyle w:val="Q"/>
          <w:rFonts w:ascii="David" w:hAnsi="David" w:cs="David"/>
          <w:rtl/>
        </w:rPr>
        <w:t xml:space="preserve"> אזרח </w:t>
      </w:r>
      <w:r>
        <w:rPr>
          <w:rStyle w:val="Q"/>
          <w:rFonts w:ascii="David" w:hAnsi="David" w:cs="David"/>
          <w:b/>
          <w:bCs/>
          <w:rtl/>
        </w:rPr>
        <w:t>שאין</w:t>
      </w:r>
      <w:r>
        <w:rPr>
          <w:rStyle w:val="Q"/>
          <w:rFonts w:ascii="David" w:hAnsi="David" w:cs="David"/>
          <w:rtl/>
        </w:rPr>
        <w:t xml:space="preserve"> לו נחלה בערב היובל, אפשר להחזיר נחלות </w:t>
      </w:r>
      <w:r>
        <w:rPr>
          <w:rStyle w:val="Q"/>
          <w:rFonts w:ascii="David" w:hAnsi="David" w:cs="David"/>
          <w:b/>
          <w:bCs/>
          <w:rtl/>
        </w:rPr>
        <w:t>מכל</w:t>
      </w:r>
      <w:r>
        <w:rPr>
          <w:rStyle w:val="Q"/>
          <w:rFonts w:ascii="David" w:hAnsi="David" w:cs="David"/>
          <w:rtl/>
        </w:rPr>
        <w:t xml:space="preserve"> אזרח </w:t>
      </w:r>
      <w:r>
        <w:rPr>
          <w:rStyle w:val="Q"/>
          <w:rFonts w:ascii="David" w:hAnsi="David" w:cs="David"/>
          <w:b/>
          <w:bCs/>
          <w:rtl/>
        </w:rPr>
        <w:t>שיש</w:t>
      </w:r>
      <w:r>
        <w:rPr>
          <w:rStyle w:val="Q"/>
          <w:rFonts w:ascii="David" w:hAnsi="David" w:cs="David"/>
          <w:rtl/>
        </w:rPr>
        <w:t xml:space="preserve"> לו יותר מנחלה אחת בערב היובל; כך, אם ליהודה יש עכשיו רק נחלה אחת, הוא לא יצטרך להחזיר אותה לראובן.</w:t>
      </w:r>
    </w:p>
    <w:p w:rsidR="001E3A7F" w:rsidRDefault="001E3A7F" w:rsidP="001E3A7F">
      <w:pPr>
        <w:pStyle w:val="a1"/>
        <w:bidi/>
        <w:rPr>
          <w:rStyle w:val="Q"/>
          <w:rFonts w:ascii="David" w:hAnsi="David" w:cs="David"/>
          <w:rtl/>
        </w:rPr>
      </w:pPr>
      <w:r>
        <w:rPr>
          <w:rStyle w:val="Q"/>
          <w:rFonts w:ascii="David" w:hAnsi="David" w:cs="David"/>
          <w:rtl/>
        </w:rPr>
        <w:t xml:space="preserve">ישנה סימטריה בין האלגוריתמים: האלגוריתם המקורי מבטיח, שלכל אזרח שהייתה לו נחלה בתחילת הספירה, תהיה </w:t>
      </w:r>
      <w:r>
        <w:rPr>
          <w:rStyle w:val="Q"/>
          <w:rFonts w:ascii="David" w:hAnsi="David" w:cs="David"/>
          <w:b/>
          <w:bCs/>
          <w:rtl/>
        </w:rPr>
        <w:t>לפחות</w:t>
      </w:r>
      <w:r>
        <w:rPr>
          <w:rStyle w:val="Q"/>
          <w:rFonts w:ascii="David" w:hAnsi="David" w:cs="David"/>
          <w:rtl/>
        </w:rPr>
        <w:t xml:space="preserve"> נחלה אחת גם בסוף תהליך היובל; האלגוריתם ההפוך מבטיח, שלכל אזרח שהייתה לו נחלה בתחילת הספירה, </w:t>
      </w:r>
      <w:r>
        <w:rPr>
          <w:rStyle w:val="Q"/>
          <w:rFonts w:ascii="David" w:hAnsi="David" w:cs="David"/>
          <w:b/>
          <w:bCs/>
          <w:rtl/>
        </w:rPr>
        <w:t>לא</w:t>
      </w:r>
      <w:r>
        <w:rPr>
          <w:rStyle w:val="Q"/>
          <w:rFonts w:ascii="David" w:hAnsi="David" w:cs="David"/>
          <w:rtl/>
        </w:rPr>
        <w:t xml:space="preserve"> יהיה מספר גדול יותר של נחלות בסוף תהליך היובל, ולפיכך, מספר הנחלות הכולל שמחזיקים בעלי-הנחלות אינו גדל מיובל אחד ליובל הבא. ולכן, בשני האלגוריתמים, מספר חסרי-הנחלות אינו גדל. הדמיות ממוחשבות שביצעתי הראו, שקצב הירידה במספר חסרי הנחלה הוא מעט אטי יותר באלגוריתם ההפוך, אולם ההבדל אינו מובהק סטטיסטית.</w:t>
      </w:r>
    </w:p>
    <w:p w:rsidR="001E3A7F" w:rsidRDefault="001E3A7F" w:rsidP="001E3A7F">
      <w:pPr>
        <w:pStyle w:val="a1"/>
        <w:bidi/>
        <w:rPr>
          <w:rStyle w:val="Q"/>
          <w:rFonts w:ascii="David" w:hAnsi="David" w:cs="David"/>
          <w:rtl/>
        </w:rPr>
      </w:pPr>
      <w:r>
        <w:rPr>
          <w:rStyle w:val="Q"/>
          <w:rFonts w:ascii="David" w:hAnsi="David" w:cs="David"/>
          <w:rtl/>
        </w:rPr>
        <w:t>אולם, בניגוד לאלגוריתם המקורי, האלגוריתם ההפוך אינו משמר מעגלים. לדוגמה, בגרף הנחלות הבא:</w:t>
      </w:r>
    </w:p>
    <w:p w:rsidR="001E3A7F" w:rsidRPr="009B3624" w:rsidRDefault="001E3A7F" w:rsidP="001E3A7F">
      <w:pPr>
        <w:pStyle w:val="a1"/>
        <w:jc w:val="center"/>
        <w:rPr>
          <w:rFonts w:cs="Times New Roman"/>
          <w:rtl/>
        </w:rPr>
      </w:pPr>
      <w:r>
        <w:rPr>
          <w:rFonts w:ascii="Times New Roman" w:hAnsi="Times New Roman"/>
          <w:noProof/>
          <w:lang w:eastAsia="en-US"/>
        </w:rPr>
        <w:drawing>
          <wp:inline distT="0" distB="0" distL="0" distR="0">
            <wp:extent cx="2265045" cy="1012825"/>
            <wp:effectExtent l="0" t="0" r="1905" b="0"/>
            <wp:docPr id="123" name="תמונה 123" descr="תיאור: yovl-bdd-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3" descr="תיאור: yovl-bdd-fig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5045" cy="1012825"/>
                    </a:xfrm>
                    <a:prstGeom prst="rect">
                      <a:avLst/>
                    </a:prstGeom>
                    <a:noFill/>
                    <a:ln>
                      <a:noFill/>
                    </a:ln>
                  </pic:spPr>
                </pic:pic>
              </a:graphicData>
            </a:graphic>
          </wp:inline>
        </w:drawing>
      </w:r>
      <w:r>
        <w:rPr>
          <w:noProof/>
          <w:lang w:eastAsia="en-US"/>
        </w:rPr>
        <mc:AlternateContent>
          <mc:Choice Requires="wps">
            <w:drawing>
              <wp:anchor distT="0" distB="0" distL="114300" distR="114300" simplePos="0" relativeHeight="251673088" behindDoc="0" locked="0" layoutInCell="1" allowOverlap="1">
                <wp:simplePos x="0" y="0"/>
                <wp:positionH relativeFrom="column">
                  <wp:posOffset>7974330</wp:posOffset>
                </wp:positionH>
                <wp:positionV relativeFrom="paragraph">
                  <wp:posOffset>38100</wp:posOffset>
                </wp:positionV>
                <wp:extent cx="339725" cy="309880"/>
                <wp:effectExtent l="0" t="0" r="22860" b="13970"/>
                <wp:wrapNone/>
                <wp:docPr id="136" name="מלבן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309880"/>
                        </a:xfrm>
                        <a:prstGeom prst="rect">
                          <a:avLst/>
                        </a:prstGeom>
                        <a:solidFill>
                          <a:srgbClr val="99CCFF"/>
                        </a:solidFill>
                        <a:ln w="9525">
                          <a:solidFill>
                            <a:srgbClr val="000000"/>
                          </a:solidFill>
                          <a:round/>
                          <a:headEnd/>
                          <a:tailEnd/>
                        </a:ln>
                      </wps:spPr>
                      <wps:txbx>
                        <w:txbxContent>
                          <w:p w:rsidR="001E3A7F" w:rsidRDefault="001E3A7F" w:rsidP="001E3A7F">
                            <w:pPr>
                              <w:jc w:val="center"/>
                            </w:pPr>
                            <w:r>
                              <w:rPr>
                                <w:rFonts w:cs="Times New Roman"/>
                                <w:rtl/>
                              </w:rPr>
                              <w:t>אפרים</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מלבן 136" o:spid="_x0000_s1027" style="position:absolute;left:0;text-align:left;margin-left:627.9pt;margin-top:3pt;width:26.75pt;height:24.4pt;z-index:251673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" fillcolor="#9cf">
                <v:stroke joinstyle="round"/>
                <v:textbox inset="0,0,0,0">
                  <w:txbxContent>
                    <w:p w:rsidR="001E3A7F" w:rsidRDefault="001E3A7F" w:rsidP="001E3A7F">
                      <w:pPr>
                        <w:jc w:val="center"/>
                      </w:pPr>
                      <w:r>
                        <w:rPr>
                          <w:rFonts w:cs="Times New Roman"/>
                          <w:rtl/>
                        </w:rPr>
                        <w:t>אפרים</w:t>
                      </w:r>
                    </w:p>
                  </w:txbxContent>
                </v:textbox>
              </v:rect>
            </w:pict>
          </mc:Fallback>
        </mc:AlternateContent>
      </w:r>
      <w:r>
        <w:rPr>
          <w:noProof/>
          <w:lang w:eastAsia="en-US"/>
        </w:rPr>
        <mc:AlternateContent>
          <mc:Choice Requires="wps">
            <w:drawing>
              <wp:anchor distT="0" distB="0" distL="114300" distR="114300" simplePos="0" relativeHeight="251674112" behindDoc="0" locked="0" layoutInCell="1" allowOverlap="1">
                <wp:simplePos x="0" y="0"/>
                <wp:positionH relativeFrom="column">
                  <wp:posOffset>9739630</wp:posOffset>
                </wp:positionH>
                <wp:positionV relativeFrom="paragraph">
                  <wp:posOffset>45085</wp:posOffset>
                </wp:positionV>
                <wp:extent cx="234315" cy="309880"/>
                <wp:effectExtent l="0" t="0" r="13970" b="13970"/>
                <wp:wrapNone/>
                <wp:docPr id="135" name="מלבן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 cy="309880"/>
                        </a:xfrm>
                        <a:prstGeom prst="rect">
                          <a:avLst/>
                        </a:prstGeom>
                        <a:solidFill>
                          <a:srgbClr val="99CCFF"/>
                        </a:solidFill>
                        <a:ln w="9525">
                          <a:solidFill>
                            <a:srgbClr val="000000"/>
                          </a:solidFill>
                          <a:round/>
                          <a:headEnd/>
                          <a:tailEnd/>
                        </a:ln>
                      </wps:spPr>
                      <wps:txbx>
                        <w:txbxContent>
                          <w:p w:rsidR="001E3A7F" w:rsidRDefault="001E3A7F" w:rsidP="001E3A7F">
                            <w:pPr>
                              <w:jc w:val="center"/>
                            </w:pPr>
                            <w:r>
                              <w:rPr>
                                <w:rFonts w:cs="Times New Roman"/>
                                <w:rtl/>
                              </w:rPr>
                              <w:t>יוסף</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מלבן 135" o:spid="_x0000_s1028" style="position:absolute;left:0;text-align:left;margin-left:766.9pt;margin-top:3.55pt;width:18.45pt;height:24.4pt;z-index:251674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" fillcolor="#9cf">
                <v:stroke joinstyle="round"/>
                <v:textbox inset="0,0,0,0">
                  <w:txbxContent>
                    <w:p w:rsidR="001E3A7F" w:rsidRDefault="001E3A7F" w:rsidP="001E3A7F">
                      <w:pPr>
                        <w:jc w:val="center"/>
                      </w:pPr>
                      <w:r>
                        <w:rPr>
                          <w:rFonts w:cs="Times New Roman"/>
                          <w:rtl/>
                        </w:rPr>
                        <w:t>יוסף</w:t>
                      </w:r>
                    </w:p>
                  </w:txbxContent>
                </v:textbox>
              </v:rect>
            </w:pict>
          </mc:Fallback>
        </mc:AlternateContent>
      </w:r>
    </w:p>
    <w:p w:rsidR="001E3A7F" w:rsidRDefault="001E3A7F" w:rsidP="001E3A7F">
      <w:pPr>
        <w:pStyle w:val="a1"/>
        <w:bidi/>
        <w:rPr>
          <w:rStyle w:val="Q"/>
          <w:rFonts w:ascii="David" w:hAnsi="David" w:cs="David"/>
          <w:rtl/>
        </w:rPr>
      </w:pPr>
      <w:r>
        <w:rPr>
          <w:noProof/>
          <w:lang w:eastAsia="en-US"/>
        </w:rPr>
        <mc:AlternateContent>
          <mc:Choice Requires="wps">
            <w:drawing>
              <wp:anchor distT="0" distB="0" distL="114300" distR="114300" simplePos="0" relativeHeight="251661824" behindDoc="0" locked="0" layoutInCell="1" allowOverlap="1">
                <wp:simplePos x="0" y="0"/>
                <wp:positionH relativeFrom="column">
                  <wp:posOffset>9738995</wp:posOffset>
                </wp:positionH>
                <wp:positionV relativeFrom="paragraph">
                  <wp:posOffset>31115</wp:posOffset>
                </wp:positionV>
                <wp:extent cx="322580" cy="276225"/>
                <wp:effectExtent l="0" t="0" r="20955" b="28575"/>
                <wp:wrapNone/>
                <wp:docPr id="134" name="מלבן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276225"/>
                        </a:xfrm>
                        <a:prstGeom prst="rect">
                          <a:avLst/>
                        </a:prstGeom>
                        <a:solidFill>
                          <a:srgbClr val="99CCFF"/>
                        </a:solidFill>
                        <a:ln w="9525">
                          <a:solidFill>
                            <a:srgbClr val="000000"/>
                          </a:solidFill>
                          <a:round/>
                          <a:headEnd/>
                          <a:tailEnd/>
                        </a:ln>
                      </wps:spPr>
                      <wps:txbx>
                        <w:txbxContent>
                          <w:p w:rsidR="001E3A7F" w:rsidRDefault="001E3A7F" w:rsidP="001E3A7F">
                            <w:pPr>
                              <w:jc w:val="center"/>
                            </w:pPr>
                            <w:r>
                              <w:rPr>
                                <w:rFonts w:cs="Times New Roman"/>
                                <w:rtl/>
                              </w:rPr>
                              <w:t>בנימין</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מלבן 134" o:spid="_x0000_s1029" style="position:absolute;left:0;text-align:left;margin-left:766.85pt;margin-top:2.45pt;width:25.4pt;height:21.75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" fillcolor="#9cf">
                <v:stroke joinstyle="round"/>
                <v:textbox inset="0,0,0,0">
                  <w:txbxContent>
                    <w:p w:rsidR="001E3A7F" w:rsidRDefault="001E3A7F" w:rsidP="001E3A7F">
                      <w:pPr>
                        <w:jc w:val="center"/>
                      </w:pPr>
                      <w:r>
                        <w:rPr>
                          <w:rFonts w:cs="Times New Roman"/>
                          <w:rtl/>
                        </w:rPr>
                        <w:t>בנימין</w:t>
                      </w:r>
                    </w:p>
                  </w:txbxContent>
                </v:textbox>
              </v:rect>
            </w:pict>
          </mc:Fallback>
        </mc:AlternateContent>
      </w:r>
      <w:r>
        <w:rPr>
          <w:noProof/>
          <w:lang w:eastAsia="en-US"/>
        </w:rPr>
        <mc:AlternateContent>
          <mc:Choice Requires="wps">
            <w:drawing>
              <wp:anchor distT="0" distB="0" distL="114300" distR="114300" simplePos="0" relativeHeight="251662848" behindDoc="0" locked="0" layoutInCell="1" allowOverlap="1">
                <wp:simplePos x="0" y="0"/>
                <wp:positionH relativeFrom="column">
                  <wp:posOffset>7978140</wp:posOffset>
                </wp:positionH>
                <wp:positionV relativeFrom="paragraph">
                  <wp:posOffset>24130</wp:posOffset>
                </wp:positionV>
                <wp:extent cx="295275" cy="276225"/>
                <wp:effectExtent l="0" t="0" r="10160" b="28575"/>
                <wp:wrapNone/>
                <wp:docPr id="133" name="מלבן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76225"/>
                        </a:xfrm>
                        <a:prstGeom prst="rect">
                          <a:avLst/>
                        </a:prstGeom>
                        <a:solidFill>
                          <a:srgbClr val="99CCFF"/>
                        </a:solidFill>
                        <a:ln w="9525">
                          <a:solidFill>
                            <a:srgbClr val="000000"/>
                          </a:solidFill>
                          <a:round/>
                          <a:headEnd/>
                          <a:tailEnd/>
                        </a:ln>
                      </wps:spPr>
                      <wps:txbx>
                        <w:txbxContent>
                          <w:p w:rsidR="001E3A7F" w:rsidRDefault="001E3A7F" w:rsidP="001E3A7F">
                            <w:pPr>
                              <w:jc w:val="center"/>
                            </w:pPr>
                            <w:r>
                              <w:rPr>
                                <w:rFonts w:cs="Times New Roman"/>
                                <w:rtl/>
                              </w:rPr>
                              <w:t>מנשה</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מלבן 133" o:spid="_x0000_s1030" style="position:absolute;left:0;text-align:left;margin-left:628.2pt;margin-top:1.9pt;width:23.25pt;height:21.75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" fillcolor="#9cf">
                <v:stroke joinstyle="round"/>
                <v:textbox inset="0,0,0,0">
                  <w:txbxContent>
                    <w:p w:rsidR="001E3A7F" w:rsidRDefault="001E3A7F" w:rsidP="001E3A7F">
                      <w:pPr>
                        <w:jc w:val="center"/>
                      </w:pPr>
                      <w:r>
                        <w:rPr>
                          <w:rFonts w:cs="Times New Roman"/>
                          <w:rtl/>
                        </w:rPr>
                        <w:t>מנשה</w:t>
                      </w:r>
                    </w:p>
                  </w:txbxContent>
                </v:textbox>
              </v:rect>
            </w:pict>
          </mc:Fallback>
        </mc:AlternateContent>
      </w:r>
      <w:r>
        <w:rPr>
          <w:noProof/>
          <w:lang w:eastAsia="en-US"/>
        </w:rPr>
        <mc:AlternateContent>
          <mc:Choice Requires="wps">
            <w:drawing>
              <wp:anchor distT="0" distB="0" distL="114300" distR="114300" simplePos="0" relativeHeight="251663872" behindDoc="0" locked="0" layoutInCell="1" allowOverlap="1">
                <wp:simplePos x="0" y="0"/>
                <wp:positionH relativeFrom="column">
                  <wp:posOffset>8481060</wp:posOffset>
                </wp:positionH>
                <wp:positionV relativeFrom="paragraph">
                  <wp:posOffset>166370</wp:posOffset>
                </wp:positionV>
                <wp:extent cx="1257935" cy="1905"/>
                <wp:effectExtent l="0" t="76200" r="18415" b="93345"/>
                <wp:wrapNone/>
                <wp:docPr id="132" name="מחבר ישר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935" cy="1905"/>
                        </a:xfrm>
                        <a:prstGeom prst="line">
                          <a:avLst/>
                        </a:prstGeom>
                        <a:noFill/>
                        <a:ln w="1764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132" o:spid="_x0000_s1026" style="position:absolute;left:0;text-align:lef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8pt,13.1pt" to="766.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" strokeweight=".49mm">
                <v:stroke startarrow="block"/>
              </v:line>
            </w:pict>
          </mc:Fallback>
        </mc:AlternateContent>
      </w:r>
      <w:r>
        <w:rPr>
          <w:rStyle w:val="Q"/>
          <w:rFonts w:ascii="David" w:hAnsi="David" w:cs="David"/>
          <w:rtl/>
        </w:rPr>
        <w:t>באלגוריתם המקורי, החזרת הנחלות תתחיל מיוסף, שכן הוא היחיד שאין לו נחלה. הוא יחזיר לעצמו את הנחלה שמכר לבנימין, ואז לכל אחד תהיה נחלה, והתהליך יסתיים - העסקאות במעגל אפרים-מנשה-בנימין לא יתבטלו.</w:t>
      </w:r>
    </w:p>
    <w:p w:rsidR="001E3A7F" w:rsidRDefault="001E3A7F" w:rsidP="001E3A7F">
      <w:pPr>
        <w:pStyle w:val="a1"/>
        <w:bidi/>
        <w:rPr>
          <w:rStyle w:val="Q"/>
          <w:rFonts w:ascii="David" w:hAnsi="David" w:cs="David"/>
          <w:rtl/>
        </w:rPr>
      </w:pPr>
      <w:r>
        <w:rPr>
          <w:rStyle w:val="Q"/>
          <w:rFonts w:ascii="David" w:hAnsi="David" w:cs="David"/>
          <w:rtl/>
        </w:rPr>
        <w:lastRenderedPageBreak/>
        <w:t>אולם באלגוריתם ההפוך, החזרת הנחלות תתחיל מבנימין, שכן הוא מחזיק כעת בשתי נחלות. ייתכן שהוא יבחר להחזיר את הנחלה שקנה מאפרים. לאחר מכן, לאפרים יהיו שתי נחלות, והוא יצטרך להחזיר את הנחלה שקנה ממנשה, ואז למנשה יהיו שתי נחלות, והוא יצטרך להחזיר את הנחלה שקנה מבנימין. ואז שוב לבנימין יהיו שתי נחלות, והוא יצטרך להחזיר את הנחלה שקנה מיוסף. כך כל העסקאות יתבטלו.</w:t>
      </w:r>
    </w:p>
    <w:p w:rsidR="001E3A7F" w:rsidRDefault="001E3A7F" w:rsidP="001E3A7F">
      <w:pPr>
        <w:pStyle w:val="a1"/>
        <w:bidi/>
        <w:rPr>
          <w:rStyle w:val="Q"/>
          <w:rFonts w:ascii="David" w:hAnsi="David" w:cs="David"/>
          <w:rtl/>
        </w:rPr>
      </w:pPr>
      <w:r>
        <w:rPr>
          <w:rStyle w:val="Q"/>
          <w:rFonts w:ascii="David" w:hAnsi="David" w:cs="David"/>
          <w:rtl/>
        </w:rPr>
        <w:t xml:space="preserve">ואכן, הדמיות שביצעתי מראות, שבאלגוריתם ההפוך, ההסתברות להחזיק בנחלה היא קטנה יותר: במקום </w:t>
      </w:r>
      <w:r>
        <w:rPr>
          <w:rStyle w:val="Q"/>
          <w:rFonts w:ascii="David" w:hAnsi="David" w:cs="David"/>
        </w:rPr>
        <w:t>3.81%</w:t>
      </w:r>
      <w:r>
        <w:rPr>
          <w:rStyle w:val="Q"/>
          <w:rFonts w:ascii="David" w:hAnsi="David" w:cs="David"/>
          <w:rtl/>
        </w:rPr>
        <w:t xml:space="preserve"> (עבור </w:t>
      </w:r>
      <w:r>
        <w:rPr>
          <w:rStyle w:val="Q"/>
          <w:rFonts w:ascii="David" w:hAnsi="David" w:cs="David"/>
        </w:rPr>
        <w:t>1000</w:t>
      </w:r>
      <w:r>
        <w:rPr>
          <w:rStyle w:val="Q"/>
          <w:rFonts w:ascii="David" w:hAnsi="David" w:cs="David"/>
          <w:rtl/>
        </w:rPr>
        <w:t xml:space="preserve"> נחלות, כאשר הסתברות מכירה ביובל היא </w:t>
      </w:r>
      <w:r>
        <w:rPr>
          <w:rStyle w:val="Q"/>
          <w:rFonts w:ascii="David" w:hAnsi="David" w:cs="David"/>
        </w:rPr>
        <w:t>1.00</w:t>
      </w:r>
      <w:r>
        <w:rPr>
          <w:rStyle w:val="Q"/>
          <w:rFonts w:ascii="David" w:hAnsi="David" w:cs="David"/>
          <w:rtl/>
        </w:rPr>
        <w:t xml:space="preserve">) מקבלים </w:t>
      </w:r>
      <w:r>
        <w:rPr>
          <w:rStyle w:val="Q"/>
          <w:rFonts w:ascii="David" w:hAnsi="David" w:cs="David"/>
        </w:rPr>
        <w:t>0.1%</w:t>
      </w:r>
      <w:r>
        <w:rPr>
          <w:rStyle w:val="Q"/>
          <w:rFonts w:ascii="David" w:hAnsi="David" w:cs="David"/>
          <w:rtl/>
        </w:rPr>
        <w:t>.</w:t>
      </w:r>
      <w:r w:rsidRPr="00057884">
        <w:rPr>
          <w:rStyle w:val="Q"/>
          <w:rFonts w:ascii="David" w:hAnsi="David" w:cs="David"/>
          <w:vertAlign w:val="superscript"/>
          <w:rtl/>
        </w:rPr>
        <w:footnoteReference w:id="19"/>
      </w:r>
    </w:p>
    <w:p w:rsidR="001E3A7F" w:rsidRDefault="001E3A7F" w:rsidP="001E3A7F">
      <w:pPr>
        <w:pStyle w:val="a1"/>
        <w:bidi/>
        <w:rPr>
          <w:rStyle w:val="Q"/>
          <w:rFonts w:ascii="David" w:hAnsi="David" w:cs="David"/>
          <w:rtl/>
        </w:rPr>
      </w:pPr>
      <w:r>
        <w:rPr>
          <w:rStyle w:val="Q"/>
          <w:rFonts w:ascii="David" w:hAnsi="David" w:cs="David"/>
          <w:rtl/>
        </w:rPr>
        <w:t xml:space="preserve">ניתן בבירור לראות את ההבדל בגרפים, כאשר מסתכלים מקרוב על התחום בין </w:t>
      </w:r>
      <w:r>
        <w:rPr>
          <w:rStyle w:val="Q"/>
          <w:rFonts w:ascii="David" w:hAnsi="David" w:cs="David"/>
        </w:rPr>
        <w:t>90%</w:t>
      </w:r>
      <w:r>
        <w:rPr>
          <w:rStyle w:val="Q"/>
          <w:rFonts w:ascii="David" w:hAnsi="David" w:cs="David"/>
          <w:rtl/>
        </w:rPr>
        <w:t xml:space="preserve"> ל-</w:t>
      </w:r>
      <w:r>
        <w:rPr>
          <w:rStyle w:val="Q"/>
          <w:rFonts w:ascii="David" w:hAnsi="David" w:cs="David"/>
        </w:rPr>
        <w:t>100%</w:t>
      </w:r>
      <w:r>
        <w:rPr>
          <w:rStyle w:val="Q"/>
          <w:rFonts w:ascii="David" w:hAnsi="David" w:cs="David"/>
          <w:rtl/>
        </w:rPr>
        <w:t>:</w:t>
      </w:r>
    </w:p>
    <w:p w:rsidR="001E3A7F" w:rsidRDefault="001E3A7F" w:rsidP="001E3A7F">
      <w:pPr>
        <w:pStyle w:val="a1"/>
        <w:bidi/>
        <w:rPr>
          <w:rtl/>
        </w:rPr>
      </w:pPr>
    </w:p>
    <w:tbl>
      <w:tblPr>
        <w:bidiVisual/>
        <w:tblW w:w="0" w:type="auto"/>
        <w:tblLayout w:type="fixed"/>
        <w:tblCellMar>
          <w:left w:w="0" w:type="dxa"/>
          <w:right w:w="0" w:type="dxa"/>
        </w:tblCellMar>
        <w:tblLook w:val="0000" w:firstRow="0" w:lastRow="0" w:firstColumn="0" w:lastColumn="0" w:noHBand="0" w:noVBand="0"/>
      </w:tblPr>
      <w:tblGrid>
        <w:gridCol w:w="4818"/>
        <w:gridCol w:w="4820"/>
      </w:tblGrid>
      <w:tr w:rsidR="001E3A7F" w:rsidTr="007668B5">
        <w:tc>
          <w:tcPr>
            <w:tcW w:w="4818" w:type="dxa"/>
          </w:tcPr>
          <w:p w:rsidR="001E3A7F" w:rsidRDefault="001E3A7F" w:rsidP="007668B5">
            <w:pPr>
              <w:pStyle w:val="af5"/>
              <w:bidi/>
              <w:jc w:val="center"/>
              <w:rPr>
                <w:rFonts w:ascii="David" w:hAnsi="David" w:cs="David"/>
                <w:rtl/>
              </w:rPr>
            </w:pPr>
            <w:r>
              <w:rPr>
                <w:rFonts w:ascii="David" w:hAnsi="David" w:cs="David"/>
                <w:noProof/>
                <w:lang w:eastAsia="en-US"/>
              </w:rPr>
              <w:drawing>
                <wp:inline distT="0" distB="0" distL="0" distR="0">
                  <wp:extent cx="2152650" cy="1687830"/>
                  <wp:effectExtent l="0" t="0" r="0" b="7620"/>
                  <wp:docPr id="122" name="תמונה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1E3A7F" w:rsidRDefault="001E3A7F" w:rsidP="007668B5">
            <w:pPr>
              <w:pStyle w:val="af5"/>
              <w:bidi/>
              <w:jc w:val="center"/>
              <w:rPr>
                <w:rFonts w:ascii="David" w:hAnsi="David" w:cs="David"/>
                <w:rtl/>
              </w:rPr>
            </w:pPr>
            <w:r>
              <w:rPr>
                <w:rFonts w:ascii="David" w:hAnsi="David" w:cs="David"/>
                <w:rtl/>
              </w:rPr>
              <w:t>החזרת נחלות לכל מי שאין לו נחלה</w:t>
            </w:r>
          </w:p>
          <w:p w:rsidR="001E3A7F" w:rsidRDefault="001E3A7F" w:rsidP="007668B5">
            <w:pPr>
              <w:pStyle w:val="af5"/>
              <w:bidi/>
              <w:jc w:val="center"/>
              <w:rPr>
                <w:rFonts w:ascii="David" w:hAnsi="David" w:cs="David"/>
              </w:rPr>
            </w:pPr>
            <w:r>
              <w:rPr>
                <w:rFonts w:ascii="David" w:hAnsi="David" w:cs="David"/>
              </w:rPr>
              <w:t>p = 0.1</w:t>
            </w:r>
          </w:p>
        </w:tc>
        <w:tc>
          <w:tcPr>
            <w:tcW w:w="4820" w:type="dxa"/>
          </w:tcPr>
          <w:p w:rsidR="001E3A7F" w:rsidRDefault="001E3A7F" w:rsidP="007668B5">
            <w:pPr>
              <w:pStyle w:val="af5"/>
              <w:bidi/>
              <w:jc w:val="center"/>
              <w:rPr>
                <w:rFonts w:ascii="David" w:hAnsi="David" w:cs="David"/>
                <w:rtl/>
              </w:rPr>
            </w:pPr>
            <w:r>
              <w:rPr>
                <w:noProof/>
                <w:lang w:eastAsia="en-US"/>
              </w:rPr>
              <w:drawing>
                <wp:inline distT="0" distB="0" distL="0" distR="0">
                  <wp:extent cx="2152650" cy="1687830"/>
                  <wp:effectExtent l="0" t="0" r="0" b="7620"/>
                  <wp:docPr id="121" name="תמונה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1E3A7F" w:rsidRDefault="001E3A7F" w:rsidP="007668B5">
            <w:pPr>
              <w:pStyle w:val="af5"/>
              <w:bidi/>
              <w:jc w:val="center"/>
              <w:rPr>
                <w:rFonts w:ascii="David" w:hAnsi="David" w:cs="David"/>
                <w:rtl/>
              </w:rPr>
            </w:pPr>
            <w:r>
              <w:rPr>
                <w:rFonts w:ascii="David" w:hAnsi="David" w:cs="David"/>
                <w:rtl/>
              </w:rPr>
              <w:t>החזרת נחלות מכל מי שיש לו יותר מנחלה אחת</w:t>
            </w:r>
          </w:p>
          <w:p w:rsidR="001E3A7F" w:rsidRPr="00DB3307" w:rsidRDefault="001E3A7F" w:rsidP="007668B5">
            <w:pPr>
              <w:pStyle w:val="af5"/>
              <w:bidi/>
              <w:jc w:val="center"/>
              <w:rPr>
                <w:rFonts w:ascii="Calibri" w:hAnsi="Calibri" w:cs="David"/>
              </w:rPr>
            </w:pPr>
            <w:r>
              <w:rPr>
                <w:rFonts w:ascii="David" w:hAnsi="David" w:cs="David"/>
              </w:rPr>
              <w:t>p = 0.1</w:t>
            </w:r>
          </w:p>
        </w:tc>
      </w:tr>
    </w:tbl>
    <w:p w:rsidR="001E3A7F" w:rsidRDefault="001E3A7F" w:rsidP="001E3A7F">
      <w:pPr>
        <w:bidi/>
        <w:rPr>
          <w:rtl/>
        </w:rPr>
      </w:pPr>
    </w:p>
    <w:p w:rsidR="001E3A7F" w:rsidRDefault="001E3A7F" w:rsidP="001E3A7F">
      <w:pPr>
        <w:pStyle w:val="a1"/>
        <w:bidi/>
        <w:rPr>
          <w:rStyle w:val="Q"/>
          <w:rFonts w:ascii="David" w:hAnsi="David" w:cs="David"/>
          <w:rtl/>
        </w:rPr>
      </w:pPr>
      <w:r>
        <w:rPr>
          <w:rStyle w:val="Q"/>
          <w:rFonts w:ascii="David" w:hAnsi="David" w:cs="David"/>
          <w:rtl/>
        </w:rPr>
        <w:t>אם כן, באלגוריתם המקורי קל יותר לאזרחים להחליף נחלות.</w:t>
      </w:r>
    </w:p>
    <w:p w:rsidR="001E3A7F" w:rsidRDefault="001E3A7F" w:rsidP="001E3A7F">
      <w:pPr>
        <w:bidi/>
        <w:rPr>
          <w:rtl/>
        </w:rPr>
      </w:pPr>
    </w:p>
    <w:p w:rsidR="001E3A7F" w:rsidRDefault="001E3A7F" w:rsidP="001E3A7F">
      <w:pPr>
        <w:pStyle w:val="a1"/>
        <w:bidi/>
        <w:rPr>
          <w:rStyle w:val="Q"/>
          <w:rFonts w:ascii="David" w:hAnsi="David" w:cs="David"/>
          <w:rtl/>
        </w:rPr>
      </w:pPr>
      <w:r>
        <w:rPr>
          <w:rStyle w:val="Q"/>
          <w:rFonts w:ascii="David" w:hAnsi="David" w:cs="David"/>
          <w:rtl/>
        </w:rPr>
        <w:t xml:space="preserve">ניתן להציע גרסה משולבת, שבה הנחלה חוזרת לבעליה, רק אם לבעלים המקורי אין נחלות, </w:t>
      </w:r>
      <w:r>
        <w:rPr>
          <w:rStyle w:val="Q"/>
          <w:rFonts w:ascii="David" w:hAnsi="David" w:cs="David"/>
          <w:b/>
          <w:bCs/>
          <w:rtl/>
        </w:rPr>
        <w:t>וגם</w:t>
      </w:r>
      <w:r>
        <w:rPr>
          <w:rStyle w:val="Q"/>
          <w:rFonts w:ascii="David" w:hAnsi="David" w:cs="David"/>
          <w:rtl/>
        </w:rPr>
        <w:t xml:space="preserve"> לבעלים הנוכחי יש יותר מנחלה אחת. גרסה זו משלבת מעגלים, אולם בגרסה זו ייתכן שמספר חסרי הנחלה יגדל. לדוגמה, בגרף הנחלות הבא:</w:t>
      </w:r>
    </w:p>
    <w:p w:rsidR="001E3A7F" w:rsidRDefault="001E3A7F" w:rsidP="001E3A7F">
      <w:pPr>
        <w:bidi/>
        <w:jc w:val="center"/>
        <w:rPr>
          <w:rtl/>
        </w:rPr>
      </w:pPr>
      <w:r>
        <w:rPr>
          <w:noProof/>
          <w:lang w:eastAsia="en-US"/>
        </w:rPr>
        <w:drawing>
          <wp:inline distT="0" distB="0" distL="0" distR="0">
            <wp:extent cx="4867275" cy="436245"/>
            <wp:effectExtent l="0" t="0" r="9525" b="1905"/>
            <wp:docPr id="120" name="תמונה 120" descr="תיאור: yovl-bdd-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6" descr="תיאור: yovl-bdd-fig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7275" cy="436245"/>
                    </a:xfrm>
                    <a:prstGeom prst="rect">
                      <a:avLst/>
                    </a:prstGeom>
                    <a:noFill/>
                    <a:ln>
                      <a:noFill/>
                    </a:ln>
                  </pic:spPr>
                </pic:pic>
              </a:graphicData>
            </a:graphic>
          </wp:inline>
        </w:drawing>
      </w:r>
      <w:r>
        <w:rPr>
          <w:noProof/>
          <w:lang w:eastAsia="en-US"/>
        </w:rPr>
        <mc:AlternateContent>
          <mc:Choice Requires="wps">
            <w:drawing>
              <wp:anchor distT="0" distB="0" distL="114300" distR="114300" simplePos="0" relativeHeight="251664896" behindDoc="0" locked="0" layoutInCell="1" allowOverlap="1">
                <wp:simplePos x="0" y="0"/>
                <wp:positionH relativeFrom="column">
                  <wp:posOffset>8415020</wp:posOffset>
                </wp:positionH>
                <wp:positionV relativeFrom="paragraph">
                  <wp:posOffset>157480</wp:posOffset>
                </wp:positionV>
                <wp:extent cx="125095" cy="276225"/>
                <wp:effectExtent l="0" t="0" r="27940" b="28575"/>
                <wp:wrapNone/>
                <wp:docPr id="131" name="מלבן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276225"/>
                        </a:xfrm>
                        <a:prstGeom prst="rect">
                          <a:avLst/>
                        </a:prstGeom>
                        <a:solidFill>
                          <a:srgbClr val="99CCFF"/>
                        </a:solidFill>
                        <a:ln w="9525">
                          <a:solidFill>
                            <a:srgbClr val="000000"/>
                          </a:solidFill>
                          <a:round/>
                          <a:headEnd/>
                          <a:tailEnd/>
                        </a:ln>
                      </wps:spPr>
                      <wps:txbx>
                        <w:txbxContent>
                          <w:p w:rsidR="001E3A7F" w:rsidRDefault="001E3A7F" w:rsidP="001E3A7F">
                            <w:pPr>
                              <w:jc w:val="center"/>
                            </w:pPr>
                            <w:r>
                              <w:rPr>
                                <w:rFonts w:cs="Times New Roman"/>
                                <w:rtl/>
                              </w:rPr>
                              <w:t>גד</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מלבן 131" o:spid="_x0000_s1031" style="position:absolute;left:0;text-align:left;margin-left:662.6pt;margin-top:12.4pt;width:9.85pt;height:21.75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" fillcolor="#9cf">
                <v:stroke joinstyle="round"/>
                <v:textbox inset="0,0,0,0">
                  <w:txbxContent>
                    <w:p w:rsidR="001E3A7F" w:rsidRDefault="001E3A7F" w:rsidP="001E3A7F">
                      <w:pPr>
                        <w:jc w:val="center"/>
                      </w:pPr>
                      <w:r>
                        <w:rPr>
                          <w:rFonts w:cs="Times New Roman"/>
                          <w:rtl/>
                        </w:rPr>
                        <w:t>גד</w:t>
                      </w:r>
                    </w:p>
                  </w:txbxContent>
                </v:textbox>
              </v:rect>
            </w:pict>
          </mc:Fallback>
        </mc:AlternateContent>
      </w:r>
    </w:p>
    <w:p w:rsidR="001E3A7F" w:rsidRDefault="001E3A7F" w:rsidP="001E3A7F">
      <w:pPr>
        <w:bidi/>
        <w:rPr>
          <w:rStyle w:val="Q"/>
          <w:rFonts w:ascii="David" w:hAnsi="David" w:cs="David"/>
          <w:rtl/>
        </w:rPr>
      </w:pPr>
      <w:r>
        <w:rPr>
          <w:noProof/>
          <w:lang w:eastAsia="en-US"/>
        </w:rPr>
        <mc:AlternateContent>
          <mc:Choice Requires="wps">
            <w:drawing>
              <wp:anchor distT="0" distB="0" distL="114300" distR="114300" simplePos="0" relativeHeight="251665920" behindDoc="0" locked="0" layoutInCell="1" allowOverlap="1">
                <wp:simplePos x="0" y="0"/>
                <wp:positionH relativeFrom="column">
                  <wp:posOffset>10053320</wp:posOffset>
                </wp:positionH>
                <wp:positionV relativeFrom="paragraph">
                  <wp:posOffset>10795</wp:posOffset>
                </wp:positionV>
                <wp:extent cx="115570" cy="276225"/>
                <wp:effectExtent l="0" t="0" r="18415" b="28575"/>
                <wp:wrapNone/>
                <wp:docPr id="130" name="מלבן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276225"/>
                        </a:xfrm>
                        <a:prstGeom prst="rect">
                          <a:avLst/>
                        </a:prstGeom>
                        <a:solidFill>
                          <a:srgbClr val="99CCFF"/>
                        </a:solidFill>
                        <a:ln w="9525">
                          <a:solidFill>
                            <a:srgbClr val="000000"/>
                          </a:solidFill>
                          <a:round/>
                          <a:headEnd/>
                          <a:tailEnd/>
                        </a:ln>
                      </wps:spPr>
                      <wps:txbx>
                        <w:txbxContent>
                          <w:p w:rsidR="001E3A7F" w:rsidRDefault="001E3A7F" w:rsidP="001E3A7F">
                            <w:pPr>
                              <w:jc w:val="center"/>
                            </w:pPr>
                            <w:r>
                              <w:rPr>
                                <w:rFonts w:cs="Times New Roman"/>
                                <w:rtl/>
                              </w:rPr>
                              <w:t>דן</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מלבן 130" o:spid="_x0000_s1032" style="position:absolute;left:0;text-align:left;margin-left:791.6pt;margin-top:.85pt;width:9.1pt;height:21.75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" fillcolor="#9cf">
                <v:stroke joinstyle="round"/>
                <v:textbox inset="0,0,0,0">
                  <w:txbxContent>
                    <w:p w:rsidR="001E3A7F" w:rsidRDefault="001E3A7F" w:rsidP="001E3A7F">
                      <w:pPr>
                        <w:jc w:val="center"/>
                      </w:pPr>
                      <w:r>
                        <w:rPr>
                          <w:rFonts w:cs="Times New Roman"/>
                          <w:rtl/>
                        </w:rPr>
                        <w:t>דן</w:t>
                      </w:r>
                    </w:p>
                  </w:txbxContent>
                </v:textbox>
              </v:rect>
            </w:pict>
          </mc:Fallback>
        </mc:AlternateContent>
      </w:r>
      <w:r>
        <w:rPr>
          <w:noProof/>
          <w:lang w:eastAsia="en-US"/>
        </w:rPr>
        <mc:AlternateContent>
          <mc:Choice Requires="wps">
            <w:drawing>
              <wp:anchor distT="0" distB="0" distL="114300" distR="114300" simplePos="0" relativeHeight="251666944" behindDoc="0" locked="0" layoutInCell="1" allowOverlap="1">
                <wp:simplePos x="0" y="0"/>
                <wp:positionH relativeFrom="column">
                  <wp:posOffset>8884285</wp:posOffset>
                </wp:positionH>
                <wp:positionV relativeFrom="paragraph">
                  <wp:posOffset>121285</wp:posOffset>
                </wp:positionV>
                <wp:extent cx="1169035" cy="8255"/>
                <wp:effectExtent l="38100" t="76200" r="0" b="86995"/>
                <wp:wrapNone/>
                <wp:docPr id="129" name="מחבר ישר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9035" cy="8255"/>
                        </a:xfrm>
                        <a:prstGeom prst="line">
                          <a:avLst/>
                        </a:prstGeom>
                        <a:noFill/>
                        <a:ln w="1764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129"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55pt,9.55pt" to="791.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" strokeweight=".49mm">
                <v:stroke startarrow="block"/>
              </v:line>
            </w:pict>
          </mc:Fallback>
        </mc:AlternateContent>
      </w:r>
      <w:r>
        <w:rPr>
          <w:noProof/>
          <w:lang w:eastAsia="en-US"/>
        </w:rPr>
        <mc:AlternateContent>
          <mc:Choice Requires="wps">
            <w:drawing>
              <wp:anchor distT="0" distB="0" distL="114300" distR="114300" simplePos="0" relativeHeight="251667968" behindDoc="0" locked="0" layoutInCell="1" allowOverlap="1">
                <wp:simplePos x="0" y="0"/>
                <wp:positionH relativeFrom="column">
                  <wp:posOffset>7080885</wp:posOffset>
                </wp:positionH>
                <wp:positionV relativeFrom="paragraph">
                  <wp:posOffset>100965</wp:posOffset>
                </wp:positionV>
                <wp:extent cx="1334135" cy="8890"/>
                <wp:effectExtent l="19050" t="57150" r="0" b="86360"/>
                <wp:wrapNone/>
                <wp:docPr id="128" name="מחבר ישר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4135" cy="8890"/>
                        </a:xfrm>
                        <a:prstGeom prst="line">
                          <a:avLst/>
                        </a:prstGeom>
                        <a:noFill/>
                        <a:ln w="1764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128"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7.55pt,7.95pt" to="662.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" strokeweight=".49mm">
                <v:stroke startarrow="block"/>
              </v:line>
            </w:pict>
          </mc:Fallback>
        </mc:AlternateContent>
      </w:r>
      <w:r>
        <w:rPr>
          <w:noProof/>
          <w:lang w:eastAsia="en-US"/>
        </w:rPr>
        <mc:AlternateContent>
          <mc:Choice Requires="wps">
            <w:drawing>
              <wp:anchor distT="0" distB="0" distL="114300" distR="114300" simplePos="0" relativeHeight="251668992" behindDoc="0" locked="0" layoutInCell="1" allowOverlap="1">
                <wp:simplePos x="0" y="0"/>
                <wp:positionH relativeFrom="column">
                  <wp:posOffset>10581005</wp:posOffset>
                </wp:positionH>
                <wp:positionV relativeFrom="paragraph">
                  <wp:posOffset>10795</wp:posOffset>
                </wp:positionV>
                <wp:extent cx="536575" cy="205740"/>
                <wp:effectExtent l="0" t="0" r="73025" b="22860"/>
                <wp:wrapNone/>
                <wp:docPr id="127" name="צורה חופשית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575" cy="205740"/>
                        </a:xfrm>
                        <a:custGeom>
                          <a:avLst/>
                          <a:gdLst>
                            <a:gd name="T0" fmla="*/ 932 w 933"/>
                            <a:gd name="T1" fmla="*/ 166 h 407"/>
                            <a:gd name="T2" fmla="*/ 482 w 933"/>
                            <a:gd name="T3" fmla="*/ 91 h 407"/>
                            <a:gd name="T4" fmla="*/ 107 w 933"/>
                            <a:gd name="T5" fmla="*/ 241 h 407"/>
                            <a:gd name="T6" fmla="*/ 557 w 933"/>
                            <a:gd name="T7" fmla="*/ 391 h 407"/>
                            <a:gd name="T8" fmla="*/ 707 w 933"/>
                            <a:gd name="T9" fmla="*/ 406 h 407"/>
                            <a:gd name="T10" fmla="*/ 857 w 933"/>
                            <a:gd name="T11" fmla="*/ 331 h 407"/>
                            <a:gd name="T12" fmla="*/ 932 w 933"/>
                            <a:gd name="T13" fmla="*/ 271 h 407"/>
                          </a:gdLst>
                          <a:ahLst/>
                          <a:cxnLst>
                            <a:cxn ang="0">
                              <a:pos x="T0" y="T1"/>
                            </a:cxn>
                            <a:cxn ang="0">
                              <a:pos x="T2" y="T3"/>
                            </a:cxn>
                            <a:cxn ang="0">
                              <a:pos x="T4" y="T5"/>
                            </a:cxn>
                            <a:cxn ang="0">
                              <a:pos x="T6" y="T7"/>
                            </a:cxn>
                            <a:cxn ang="0">
                              <a:pos x="T8" y="T9"/>
                            </a:cxn>
                            <a:cxn ang="0">
                              <a:pos x="T10" y="T11"/>
                            </a:cxn>
                            <a:cxn ang="0">
                              <a:pos x="T12" y="T13"/>
                            </a:cxn>
                          </a:cxnLst>
                          <a:rect l="0" t="0" r="r" b="b"/>
                          <a:pathLst>
                            <a:path w="933" h="407">
                              <a:moveTo>
                                <a:pt x="932" y="166"/>
                              </a:moveTo>
                              <a:cubicBezTo>
                                <a:pt x="772" y="206"/>
                                <a:pt x="635" y="70"/>
                                <a:pt x="482" y="91"/>
                              </a:cubicBezTo>
                              <a:cubicBezTo>
                                <a:pt x="347" y="109"/>
                                <a:pt x="0" y="0"/>
                                <a:pt x="107" y="241"/>
                              </a:cubicBezTo>
                              <a:cubicBezTo>
                                <a:pt x="171" y="385"/>
                                <a:pt x="406" y="341"/>
                                <a:pt x="557" y="391"/>
                              </a:cubicBezTo>
                              <a:lnTo>
                                <a:pt x="707" y="406"/>
                              </a:lnTo>
                              <a:lnTo>
                                <a:pt x="857" y="331"/>
                              </a:lnTo>
                              <a:lnTo>
                                <a:pt x="932" y="271"/>
                              </a:lnTo>
                            </a:path>
                          </a:pathLst>
                        </a:custGeom>
                        <a:noFill/>
                        <a:ln w="17640">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צורה חופשית 127" o:spid="_x0000_s1026" style="position:absolute;left:0;text-align:left;margin-left:833.15pt;margin-top:.85pt;width:42.25pt;height:16.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33,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" path="m932,166c772,206,635,70,482,91,347,109,,,107,241v64,144,299,100,450,150l707,406,857,331r75,-60e" filled="f" strokeweight=".49mm">
                <v:stroke startarrow="block"/>
                <v:path arrowok="t" o:connecttype="custom" o:connectlocs="536000,83914;277202,46001;61536,121826;320335,197652;406601,205234;492867,167322;536000,136991" o:connectangles="0,0,0,0,0,0,0"/>
              </v:shape>
            </w:pict>
          </mc:Fallback>
        </mc:AlternateContent>
      </w:r>
      <w:r>
        <w:rPr>
          <w:rStyle w:val="Q"/>
          <w:rFonts w:ascii="David" w:hAnsi="David" w:cs="David"/>
          <w:rtl/>
        </w:rPr>
        <w:t>לאשר אין נחלות, אולם הוא לא יוכל לקבל בחזרה את הנחלה שמכר לגד, כי גד מחזיק כעת רק נחלה אחת; דן מחזיק שתי נחלות, אולם הוא לא יצטרך להחזיר לגד את הנחלה שקנה ממנו, כי לגד יש נחלה אחת. לכן, אף עסקה לא תתבטל, ומספר חסרי הנחלה יגדל מ-</w:t>
      </w:r>
      <w:r>
        <w:rPr>
          <w:rStyle w:val="Q"/>
          <w:rFonts w:ascii="David" w:hAnsi="David" w:cs="David"/>
        </w:rPr>
        <w:t>0</w:t>
      </w:r>
      <w:r>
        <w:rPr>
          <w:rStyle w:val="Q"/>
          <w:rFonts w:ascii="David" w:hAnsi="David" w:cs="David"/>
          <w:rtl/>
        </w:rPr>
        <w:t xml:space="preserve"> ל-</w:t>
      </w:r>
      <w:r>
        <w:rPr>
          <w:rStyle w:val="Q"/>
          <w:rFonts w:ascii="David" w:hAnsi="David" w:cs="David"/>
        </w:rPr>
        <w:t>1</w:t>
      </w:r>
      <w:r>
        <w:rPr>
          <w:rStyle w:val="Q"/>
          <w:rFonts w:ascii="David" w:hAnsi="David" w:cs="David"/>
          <w:rtl/>
        </w:rPr>
        <w:t xml:space="preserve"> – אשר יישאר בלי נחלה.</w:t>
      </w:r>
    </w:p>
    <w:p w:rsidR="001E3A7F" w:rsidRDefault="001E3A7F" w:rsidP="001E3A7F">
      <w:pPr>
        <w:bidi/>
        <w:rPr>
          <w:rtl/>
        </w:rPr>
      </w:pPr>
    </w:p>
    <w:p w:rsidR="001E3A7F" w:rsidRDefault="001E3A7F" w:rsidP="001E3A7F">
      <w:pPr>
        <w:pStyle w:val="a1"/>
        <w:bidi/>
        <w:rPr>
          <w:rStyle w:val="Q"/>
          <w:rFonts w:ascii="David" w:hAnsi="David" w:cs="David"/>
          <w:rtl/>
        </w:rPr>
      </w:pPr>
      <w:r>
        <w:rPr>
          <w:rStyle w:val="Q"/>
          <w:rFonts w:ascii="David" w:hAnsi="David" w:cs="David"/>
          <w:rtl/>
        </w:rPr>
        <w:t>הגרפים הבאים מראים את התנהגות הכלכלה תחת הגרסה המשולבת, לאורך זמן; כל יובל הוא יחידת-זמן אחת:</w:t>
      </w:r>
    </w:p>
    <w:p w:rsidR="001E3A7F" w:rsidRDefault="001E3A7F" w:rsidP="001E3A7F">
      <w:pPr>
        <w:bidi/>
        <w:rPr>
          <w:rtl/>
        </w:rPr>
      </w:pPr>
    </w:p>
    <w:tbl>
      <w:tblPr>
        <w:bidiVisual/>
        <w:tblW w:w="0" w:type="auto"/>
        <w:tblLayout w:type="fixed"/>
        <w:tblCellMar>
          <w:left w:w="0" w:type="dxa"/>
          <w:right w:w="0" w:type="dxa"/>
        </w:tblCellMar>
        <w:tblLook w:val="0000" w:firstRow="0" w:lastRow="0" w:firstColumn="0" w:lastColumn="0" w:noHBand="0" w:noVBand="0"/>
      </w:tblPr>
      <w:tblGrid>
        <w:gridCol w:w="4818"/>
        <w:gridCol w:w="4820"/>
      </w:tblGrid>
      <w:tr w:rsidR="001E3A7F" w:rsidTr="007668B5">
        <w:tc>
          <w:tcPr>
            <w:tcW w:w="4818" w:type="dxa"/>
          </w:tcPr>
          <w:p w:rsidR="001E3A7F" w:rsidRDefault="001E3A7F" w:rsidP="007668B5">
            <w:pPr>
              <w:pStyle w:val="af5"/>
              <w:bidi/>
              <w:jc w:val="center"/>
              <w:rPr>
                <w:rFonts w:ascii="David" w:hAnsi="David" w:cs="David"/>
                <w:rtl/>
              </w:rPr>
            </w:pPr>
            <w:r>
              <w:rPr>
                <w:rFonts w:ascii="David" w:hAnsi="David" w:cs="David"/>
                <w:noProof/>
                <w:lang w:eastAsia="en-US"/>
              </w:rPr>
              <w:drawing>
                <wp:inline distT="0" distB="0" distL="0" distR="0">
                  <wp:extent cx="2152650" cy="1687830"/>
                  <wp:effectExtent l="0" t="0" r="0" b="7620"/>
                  <wp:docPr id="119" name="תמונה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1E3A7F" w:rsidRDefault="001E3A7F" w:rsidP="007668B5">
            <w:pPr>
              <w:pStyle w:val="af5"/>
              <w:bidi/>
              <w:jc w:val="center"/>
              <w:rPr>
                <w:rFonts w:ascii="David" w:hAnsi="David" w:cs="David"/>
                <w:rtl/>
              </w:rPr>
            </w:pPr>
            <w:r>
              <w:rPr>
                <w:rFonts w:ascii="David" w:hAnsi="David" w:cs="David"/>
                <w:rtl/>
              </w:rPr>
              <w:t>שיעור חסרי הנחלה בגרסה המשולבת</w:t>
            </w:r>
          </w:p>
          <w:p w:rsidR="001E3A7F" w:rsidRDefault="001E3A7F" w:rsidP="007668B5">
            <w:pPr>
              <w:pStyle w:val="af5"/>
              <w:bidi/>
              <w:jc w:val="center"/>
              <w:rPr>
                <w:rFonts w:ascii="David" w:hAnsi="David" w:cs="David"/>
              </w:rPr>
            </w:pPr>
            <w:r>
              <w:rPr>
                <w:rFonts w:ascii="David" w:hAnsi="David" w:cs="David"/>
              </w:rPr>
              <w:t>p=0.1, q=0.99</w:t>
            </w:r>
          </w:p>
        </w:tc>
        <w:tc>
          <w:tcPr>
            <w:tcW w:w="4820" w:type="dxa"/>
          </w:tcPr>
          <w:p w:rsidR="001E3A7F" w:rsidRDefault="001E3A7F" w:rsidP="007668B5">
            <w:pPr>
              <w:pStyle w:val="af5"/>
              <w:bidi/>
              <w:jc w:val="center"/>
              <w:rPr>
                <w:rFonts w:ascii="David" w:hAnsi="David" w:cs="David"/>
                <w:rtl/>
              </w:rPr>
            </w:pPr>
            <w:r>
              <w:rPr>
                <w:noProof/>
                <w:lang w:eastAsia="en-US"/>
              </w:rPr>
              <w:drawing>
                <wp:inline distT="0" distB="0" distL="0" distR="0">
                  <wp:extent cx="2152650" cy="1687830"/>
                  <wp:effectExtent l="0" t="0" r="0" b="7620"/>
                  <wp:docPr id="118" name="תמונה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2650" cy="1687830"/>
                          </a:xfrm>
                          <a:prstGeom prst="rect">
                            <a:avLst/>
                          </a:prstGeom>
                          <a:solidFill>
                            <a:srgbClr val="FFFFFF"/>
                          </a:solidFill>
                          <a:ln>
                            <a:noFill/>
                          </a:ln>
                        </pic:spPr>
                      </pic:pic>
                    </a:graphicData>
                  </a:graphic>
                </wp:inline>
              </w:drawing>
            </w:r>
          </w:p>
          <w:p w:rsidR="001E3A7F" w:rsidRDefault="001E3A7F" w:rsidP="007668B5">
            <w:pPr>
              <w:pStyle w:val="af5"/>
              <w:bidi/>
              <w:jc w:val="center"/>
              <w:rPr>
                <w:rFonts w:ascii="David" w:hAnsi="David" w:cs="David"/>
                <w:rtl/>
              </w:rPr>
            </w:pPr>
            <w:r>
              <w:rPr>
                <w:rFonts w:ascii="David" w:hAnsi="David" w:cs="David"/>
                <w:rtl/>
              </w:rPr>
              <w:t>שיעור החזרת נחלות בגרסה המשולבת</w:t>
            </w:r>
          </w:p>
          <w:p w:rsidR="001E3A7F" w:rsidRDefault="001E3A7F" w:rsidP="007668B5">
            <w:pPr>
              <w:pStyle w:val="af5"/>
              <w:bidi/>
              <w:jc w:val="center"/>
              <w:rPr>
                <w:rFonts w:ascii="David" w:hAnsi="David" w:cs="David"/>
              </w:rPr>
            </w:pPr>
            <w:r>
              <w:rPr>
                <w:rFonts w:ascii="David" w:hAnsi="David" w:cs="David"/>
              </w:rPr>
              <w:t>p=0.1, q=0.99</w:t>
            </w:r>
          </w:p>
        </w:tc>
      </w:tr>
    </w:tbl>
    <w:p w:rsidR="001E3A7F" w:rsidRDefault="001E3A7F" w:rsidP="001E3A7F">
      <w:pPr>
        <w:bidi/>
        <w:rPr>
          <w:rtl/>
        </w:rPr>
      </w:pPr>
    </w:p>
    <w:p w:rsidR="001E3A7F" w:rsidRDefault="001E3A7F" w:rsidP="001E3A7F">
      <w:pPr>
        <w:pStyle w:val="a1"/>
        <w:bidi/>
        <w:rPr>
          <w:rStyle w:val="Q"/>
          <w:rFonts w:ascii="David" w:hAnsi="David" w:cs="David"/>
          <w:rtl/>
        </w:rPr>
      </w:pPr>
      <w:r>
        <w:rPr>
          <w:rStyle w:val="Q"/>
          <w:rFonts w:ascii="David" w:hAnsi="David" w:cs="David"/>
          <w:rtl/>
        </w:rPr>
        <w:t>כצפוי, ביובלים הראשונים מספר חסרי הנחלה קטן, אולם הוא אינו שואף ל-</w:t>
      </w:r>
      <w:r>
        <w:rPr>
          <w:rStyle w:val="Q"/>
          <w:rFonts w:ascii="David" w:hAnsi="David" w:cs="David"/>
        </w:rPr>
        <w:t>0</w:t>
      </w:r>
      <w:r>
        <w:rPr>
          <w:rStyle w:val="Q"/>
          <w:rFonts w:ascii="David" w:hAnsi="David" w:cs="David"/>
          <w:rtl/>
        </w:rPr>
        <w:t xml:space="preserve"> אלא מתייצב על כ-</w:t>
      </w:r>
      <w:r>
        <w:rPr>
          <w:rStyle w:val="Q"/>
          <w:rFonts w:ascii="David" w:hAnsi="David" w:cs="David"/>
        </w:rPr>
        <w:t>18%</w:t>
      </w:r>
      <w:r>
        <w:rPr>
          <w:rStyle w:val="Q"/>
          <w:rFonts w:ascii="David" w:hAnsi="David" w:cs="David"/>
          <w:rtl/>
        </w:rPr>
        <w:t>. גם מספר ביטול העסקאות הוא נמוך יחסית – כ-</w:t>
      </w:r>
      <w:r>
        <w:rPr>
          <w:rStyle w:val="Q"/>
          <w:rFonts w:ascii="David" w:hAnsi="David" w:cs="David"/>
        </w:rPr>
        <w:t>18%</w:t>
      </w:r>
      <w:r>
        <w:rPr>
          <w:rStyle w:val="Q"/>
          <w:rFonts w:ascii="David" w:hAnsi="David" w:cs="David"/>
          <w:rtl/>
        </w:rPr>
        <w:t xml:space="preserve"> בממוצע.</w:t>
      </w:r>
    </w:p>
    <w:p w:rsidR="001E3A7F" w:rsidRDefault="001E3A7F" w:rsidP="001E3A7F">
      <w:pPr>
        <w:bidi/>
        <w:rPr>
          <w:rtl/>
        </w:rPr>
      </w:pPr>
    </w:p>
    <w:p w:rsidR="001E3A7F" w:rsidRDefault="001E3A7F" w:rsidP="001E3A7F">
      <w:pPr>
        <w:pStyle w:val="a1"/>
        <w:bidi/>
        <w:rPr>
          <w:rStyle w:val="Q"/>
          <w:rFonts w:ascii="David" w:hAnsi="David" w:cs="David"/>
          <w:rtl/>
        </w:rPr>
      </w:pPr>
      <w:r>
        <w:rPr>
          <w:rStyle w:val="Q"/>
          <w:rFonts w:ascii="David" w:hAnsi="David" w:cs="David"/>
          <w:rtl/>
        </w:rPr>
        <w:t xml:space="preserve">מכל הגרסאות שבדקתי, רק האלגוריתם המקורי מקיים את שתי התכונות יחד – חסם עליון על מספר חסרי </w:t>
      </w:r>
      <w:r>
        <w:rPr>
          <w:rStyle w:val="Q"/>
          <w:rFonts w:ascii="David" w:hAnsi="David" w:cs="David"/>
          <w:rtl/>
        </w:rPr>
        <w:lastRenderedPageBreak/>
        <w:t>הנחלה, ושימור מעגלים.</w:t>
      </w:r>
    </w:p>
    <w:p w:rsidR="001E3A7F" w:rsidRDefault="001E3A7F" w:rsidP="001E3A7F">
      <w:pPr>
        <w:pStyle w:val="2"/>
        <w:bidi/>
        <w:rPr>
          <w:rStyle w:val="Q"/>
          <w:rFonts w:ascii="David" w:hAnsi="David" w:cs="David"/>
          <w:rtl/>
        </w:rPr>
      </w:pPr>
      <w:r>
        <w:rPr>
          <w:rStyle w:val="Q"/>
          <w:rFonts w:ascii="David" w:hAnsi="David" w:cs="David"/>
          <w:rtl/>
        </w:rPr>
        <w:t>ז. הגדלת מספר הנחלות</w:t>
      </w:r>
    </w:p>
    <w:p w:rsidR="001E3A7F" w:rsidRDefault="001E3A7F" w:rsidP="001E3A7F">
      <w:pPr>
        <w:pStyle w:val="a1"/>
        <w:bidi/>
        <w:rPr>
          <w:rStyle w:val="Q"/>
          <w:rFonts w:ascii="David" w:hAnsi="David" w:cs="David"/>
          <w:rtl/>
        </w:rPr>
      </w:pPr>
      <w:r>
        <w:rPr>
          <w:rStyle w:val="Q"/>
          <w:rFonts w:ascii="David" w:hAnsi="David" w:cs="David"/>
          <w:rtl/>
        </w:rPr>
        <w:t xml:space="preserve">עד עתה הנחנו, שמספר הנחלות </w:t>
      </w:r>
      <w:r>
        <w:rPr>
          <w:rStyle w:val="Q"/>
          <w:rFonts w:ascii="David" w:hAnsi="David" w:cs="David"/>
          <w:b/>
          <w:bCs/>
          <w:rtl/>
        </w:rPr>
        <w:t>שווה</w:t>
      </w:r>
      <w:r>
        <w:rPr>
          <w:rStyle w:val="Q"/>
          <w:rFonts w:ascii="David" w:hAnsi="David" w:cs="David"/>
          <w:rtl/>
        </w:rPr>
        <w:t xml:space="preserve"> למספר האזרחים. זוהי הנחה הגיונית, והראינו שבטווח הארוך היא מאפשרת להגיע למצב שוויוני, שבו לכל אזרח ישנה נחלה אחת בדיוק.</w:t>
      </w:r>
    </w:p>
    <w:p w:rsidR="001E3A7F" w:rsidRDefault="001E3A7F" w:rsidP="001E3A7F">
      <w:pPr>
        <w:pStyle w:val="a1"/>
        <w:bidi/>
        <w:rPr>
          <w:rStyle w:val="Q"/>
          <w:rFonts w:ascii="David" w:hAnsi="David" w:cs="David"/>
          <w:rtl/>
        </w:rPr>
      </w:pPr>
      <w:r>
        <w:rPr>
          <w:rStyle w:val="Q"/>
          <w:rFonts w:ascii="David" w:hAnsi="David" w:cs="David"/>
          <w:rtl/>
        </w:rPr>
        <w:t xml:space="preserve">אולם, אלגוריתם היובל יכול לעבוד בדיוק באותה מידה, גם כאשר מספר הנחלות </w:t>
      </w:r>
      <w:r>
        <w:rPr>
          <w:rStyle w:val="Q"/>
          <w:rFonts w:ascii="David" w:hAnsi="David" w:cs="David"/>
          <w:b/>
          <w:bCs/>
          <w:rtl/>
        </w:rPr>
        <w:t>גדול</w:t>
      </w:r>
      <w:r>
        <w:rPr>
          <w:rStyle w:val="Q"/>
          <w:rFonts w:ascii="David" w:hAnsi="David" w:cs="David"/>
          <w:rtl/>
        </w:rPr>
        <w:t xml:space="preserve"> ממספר האזרחים. למעשה, מבחינות מסוימות, הביצועים הרבה יותר טובים כאשר מספר הנחלות גדול יותר!</w:t>
      </w:r>
    </w:p>
    <w:p w:rsidR="001E3A7F" w:rsidRDefault="001E3A7F" w:rsidP="001E3A7F">
      <w:pPr>
        <w:pStyle w:val="a1"/>
        <w:bidi/>
        <w:rPr>
          <w:rStyle w:val="Q"/>
          <w:rFonts w:ascii="David" w:hAnsi="David" w:cs="David"/>
          <w:rtl/>
        </w:rPr>
      </w:pPr>
      <w:r>
        <w:rPr>
          <w:rStyle w:val="Q"/>
          <w:rFonts w:ascii="David" w:hAnsi="David" w:cs="David"/>
          <w:rtl/>
        </w:rPr>
        <w:t xml:space="preserve">ראשית נבדוק את הירידה במספר חסרי הנחלות לאורך זמן. כפי שהראינו בנספח א, אם מספר הנחלות הוא </w:t>
      </w:r>
      <w:r>
        <w:rPr>
          <w:rStyle w:val="Q"/>
          <w:rFonts w:ascii="David" w:hAnsi="David" w:cs="David"/>
        </w:rPr>
        <w:t>L</w:t>
      </w:r>
      <w:r>
        <w:rPr>
          <w:rStyle w:val="Q"/>
          <w:rFonts w:ascii="David" w:hAnsi="David" w:cs="David"/>
          <w:rtl/>
        </w:rPr>
        <w:t xml:space="preserve"> ומספר האזרחים הוא </w:t>
      </w:r>
      <w:r>
        <w:rPr>
          <w:rStyle w:val="Q"/>
          <w:rFonts w:ascii="David" w:hAnsi="David" w:cs="David"/>
        </w:rPr>
        <w:t>N</w:t>
      </w:r>
      <w:r>
        <w:rPr>
          <w:rStyle w:val="Q"/>
          <w:rFonts w:ascii="David" w:hAnsi="David" w:cs="David"/>
          <w:rtl/>
        </w:rPr>
        <w:t>, וכל נחלה נמכרת בין יובל ליובל לקונה אקראי, אז מספר חסרי הנחלה יורד כך:</w:t>
      </w:r>
    </w:p>
    <w:p w:rsidR="001E3A7F" w:rsidRDefault="001E3A7F" w:rsidP="001E3A7F">
      <w:pPr>
        <w:bidi/>
        <w:jc w:val="center"/>
        <w:rPr>
          <w:rFonts w:cs="David CLM"/>
          <w:rtl/>
        </w:rPr>
      </w:pPr>
      <w:r w:rsidRPr="00BA3FC2">
        <w:rPr>
          <w:position w:val="-88"/>
        </w:rPr>
        <w:object w:dxaOrig="5220" w:dyaOrig="1300">
          <v:shape id="_x0000_i1029" type="#_x0000_t75" style="width:254.05pt;height:59.75pt" o:ole="" filled="t">
            <v:fill color2="black"/>
            <v:imagedata r:id="rId31" o:title=""/>
          </v:shape>
          <o:OLEObject Type="Embed" ProgID="Equation.DSMT4" ShapeID="_x0000_i1029" DrawAspect="Content" ObjectID="_1399705740" r:id="rId32"/>
        </w:object>
      </w:r>
    </w:p>
    <w:p w:rsidR="001E3A7F" w:rsidRDefault="001E3A7F" w:rsidP="001E3A7F">
      <w:pPr>
        <w:pStyle w:val="a1"/>
        <w:bidi/>
        <w:rPr>
          <w:rFonts w:cs="David CLM"/>
          <w:rtl/>
        </w:rPr>
      </w:pPr>
    </w:p>
    <w:p w:rsidR="001E3A7F" w:rsidRDefault="001E3A7F" w:rsidP="00B94575">
      <w:pPr>
        <w:pStyle w:val="a1"/>
        <w:bidi/>
        <w:rPr>
          <w:rStyle w:val="Q"/>
          <w:rFonts w:ascii="David" w:hAnsi="David" w:cs="David"/>
          <w:rtl/>
        </w:rPr>
      </w:pPr>
      <w:r>
        <w:rPr>
          <w:noProof/>
          <w:lang w:eastAsia="en-US"/>
        </w:rPr>
        <mc:AlternateContent>
          <mc:Choice Requires="wps">
            <w:drawing>
              <wp:anchor distT="72390" distB="72390" distL="72390" distR="72390" simplePos="0" relativeHeight="251671040" behindDoc="0" locked="0" layoutInCell="1" allowOverlap="1" wp14:anchorId="541CEDB8" wp14:editId="74D88EAC">
                <wp:simplePos x="0" y="0"/>
                <wp:positionH relativeFrom="column">
                  <wp:posOffset>71755</wp:posOffset>
                </wp:positionH>
                <wp:positionV relativeFrom="paragraph">
                  <wp:posOffset>44450</wp:posOffset>
                </wp:positionV>
                <wp:extent cx="3780790" cy="1816100"/>
                <wp:effectExtent l="0" t="0" r="0" b="0"/>
                <wp:wrapSquare wrapText="largest"/>
                <wp:docPr id="126" name="תיבת טקסט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790" cy="181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3A7F" w:rsidRDefault="001E3A7F" w:rsidP="001E3A7F">
                            <w:pPr>
                              <w:pStyle w:val="af7"/>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55"/>
                              <w:gridCol w:w="1193"/>
                              <w:gridCol w:w="1193"/>
                              <w:gridCol w:w="1193"/>
                              <w:gridCol w:w="1193"/>
                            </w:tblGrid>
                            <w:tr w:rsidR="001E3A7F">
                              <w:trPr>
                                <w:trHeight w:val="6"/>
                              </w:trPr>
                              <w:tc>
                                <w:tcPr>
                                  <w:tcW w:w="955" w:type="dxa"/>
                                  <w:vMerge w:val="restart"/>
                                  <w:tcBorders>
                                    <w:top w:val="single" w:sz="1" w:space="0" w:color="000000"/>
                                    <w:left w:val="single" w:sz="1" w:space="0" w:color="000000"/>
                                    <w:bottom w:val="single" w:sz="1" w:space="0" w:color="000000"/>
                                  </w:tcBorders>
                                </w:tcPr>
                                <w:p w:rsidR="001E3A7F" w:rsidRDefault="001E3A7F">
                                  <w:pPr>
                                    <w:pStyle w:val="a1"/>
                                    <w:spacing w:after="0"/>
                                    <w:jc w:val="center"/>
                                    <w:rPr>
                                      <w:sz w:val="16"/>
                                      <w:szCs w:val="16"/>
                                    </w:rPr>
                                  </w:pPr>
                                </w:p>
                                <w:p w:rsidR="001E3A7F" w:rsidRDefault="001E3A7F">
                                  <w:pPr>
                                    <w:pStyle w:val="a1"/>
                                    <w:spacing w:after="0"/>
                                    <w:jc w:val="center"/>
                                    <w:rPr>
                                      <w:sz w:val="16"/>
                                      <w:szCs w:val="16"/>
                                      <w:rtl/>
                                    </w:rPr>
                                  </w:pPr>
                                  <w:r>
                                    <w:rPr>
                                      <w:rFonts w:cs="Times New Roman"/>
                                      <w:sz w:val="16"/>
                                      <w:szCs w:val="16"/>
                                      <w:rtl/>
                                    </w:rPr>
                                    <w:t>מספר היובל</w:t>
                                  </w:r>
                                </w:p>
                              </w:tc>
                              <w:tc>
                                <w:tcPr>
                                  <w:tcW w:w="4772" w:type="dxa"/>
                                  <w:gridSpan w:val="4"/>
                                  <w:tcBorders>
                                    <w:top w:val="single" w:sz="1" w:space="0" w:color="000000"/>
                                    <w:left w:val="single" w:sz="1" w:space="0" w:color="000000"/>
                                    <w:bottom w:val="single" w:sz="1" w:space="0" w:color="000000"/>
                                    <w:right w:val="single" w:sz="1" w:space="0" w:color="000000"/>
                                  </w:tcBorders>
                                </w:tcPr>
                                <w:p w:rsidR="001E3A7F" w:rsidRPr="0061266B" w:rsidRDefault="001E3A7F">
                                  <w:pPr>
                                    <w:pStyle w:val="a1"/>
                                    <w:spacing w:after="0"/>
                                    <w:jc w:val="center"/>
                                    <w:rPr>
                                      <w:rFonts w:ascii="Times New Roman" w:hAnsi="Times New Roman"/>
                                    </w:rPr>
                                  </w:pPr>
                                  <w:r>
                                    <w:t xml:space="preserve"> </w:t>
                                  </w:r>
                                  <w:r>
                                    <w:rPr>
                                      <w:rFonts w:cs="Times New Roman"/>
                                      <w:rtl/>
                                    </w:rPr>
                                    <w:t>מספר חסרי הנחלות</w:t>
                                  </w:r>
                                </w:p>
                              </w:tc>
                            </w:tr>
                            <w:tr w:rsidR="001E3A7F">
                              <w:trPr>
                                <w:trHeight w:val="6"/>
                              </w:trPr>
                              <w:tc>
                                <w:tcPr>
                                  <w:tcW w:w="955" w:type="dxa"/>
                                  <w:vMerge/>
                                  <w:tcBorders>
                                    <w:top w:val="single" w:sz="1" w:space="0" w:color="000000"/>
                                    <w:left w:val="single" w:sz="1" w:space="0" w:color="000000"/>
                                    <w:bottom w:val="single" w:sz="1" w:space="0" w:color="000000"/>
                                  </w:tcBorders>
                                </w:tcPr>
                                <w:p w:rsidR="001E3A7F" w:rsidRDefault="001E3A7F"/>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L=1000</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L=1100</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L=1500</w:t>
                                  </w:r>
                                </w:p>
                              </w:tc>
                              <w:tc>
                                <w:tcPr>
                                  <w:tcW w:w="1193" w:type="dxa"/>
                                  <w:tcBorders>
                                    <w:left w:val="single" w:sz="1" w:space="0" w:color="000000"/>
                                    <w:bottom w:val="single" w:sz="1" w:space="0" w:color="000000"/>
                                    <w:right w:val="single" w:sz="1" w:space="0" w:color="000000"/>
                                  </w:tcBorders>
                                </w:tcPr>
                                <w:p w:rsidR="001E3A7F" w:rsidRDefault="001E3A7F">
                                  <w:pPr>
                                    <w:pStyle w:val="a1"/>
                                    <w:spacing w:after="0"/>
                                    <w:jc w:val="center"/>
                                    <w:rPr>
                                      <w:sz w:val="20"/>
                                      <w:szCs w:val="20"/>
                                    </w:rPr>
                                  </w:pPr>
                                  <w:r>
                                    <w:rPr>
                                      <w:sz w:val="20"/>
                                      <w:szCs w:val="20"/>
                                    </w:rPr>
                                    <w:t>L=2000</w:t>
                                  </w:r>
                                </w:p>
                              </w:tc>
                            </w:tr>
                            <w:tr w:rsidR="001E3A7F">
                              <w:trPr>
                                <w:trHeight w:val="6"/>
                              </w:trPr>
                              <w:tc>
                                <w:tcPr>
                                  <w:tcW w:w="955"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0</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999</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999</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999</w:t>
                                  </w:r>
                                </w:p>
                              </w:tc>
                              <w:tc>
                                <w:tcPr>
                                  <w:tcW w:w="1193" w:type="dxa"/>
                                  <w:tcBorders>
                                    <w:left w:val="single" w:sz="1" w:space="0" w:color="000000"/>
                                    <w:bottom w:val="single" w:sz="1" w:space="0" w:color="000000"/>
                                    <w:right w:val="single" w:sz="1" w:space="0" w:color="000000"/>
                                  </w:tcBorders>
                                </w:tcPr>
                                <w:p w:rsidR="001E3A7F" w:rsidRDefault="001E3A7F">
                                  <w:pPr>
                                    <w:pStyle w:val="a1"/>
                                    <w:spacing w:after="0"/>
                                    <w:jc w:val="center"/>
                                    <w:rPr>
                                      <w:sz w:val="20"/>
                                      <w:szCs w:val="20"/>
                                    </w:rPr>
                                  </w:pPr>
                                  <w:r>
                                    <w:rPr>
                                      <w:sz w:val="20"/>
                                      <w:szCs w:val="20"/>
                                    </w:rPr>
                                    <w:t>999</w:t>
                                  </w:r>
                                </w:p>
                              </w:tc>
                            </w:tr>
                            <w:tr w:rsidR="001E3A7F">
                              <w:trPr>
                                <w:trHeight w:val="6"/>
                              </w:trPr>
                              <w:tc>
                                <w:tcPr>
                                  <w:tcW w:w="955"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1</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368</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333</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223</w:t>
                                  </w:r>
                                </w:p>
                              </w:tc>
                              <w:tc>
                                <w:tcPr>
                                  <w:tcW w:w="1193" w:type="dxa"/>
                                  <w:tcBorders>
                                    <w:left w:val="single" w:sz="1" w:space="0" w:color="000000"/>
                                    <w:bottom w:val="single" w:sz="1" w:space="0" w:color="000000"/>
                                    <w:right w:val="single" w:sz="1" w:space="0" w:color="000000"/>
                                  </w:tcBorders>
                                </w:tcPr>
                                <w:p w:rsidR="001E3A7F" w:rsidRDefault="001E3A7F">
                                  <w:pPr>
                                    <w:pStyle w:val="a1"/>
                                    <w:spacing w:after="0"/>
                                    <w:jc w:val="center"/>
                                    <w:rPr>
                                      <w:sz w:val="20"/>
                                      <w:szCs w:val="20"/>
                                    </w:rPr>
                                  </w:pPr>
                                  <w:r>
                                    <w:rPr>
                                      <w:sz w:val="20"/>
                                      <w:szCs w:val="20"/>
                                    </w:rPr>
                                    <w:t>135</w:t>
                                  </w:r>
                                </w:p>
                              </w:tc>
                            </w:tr>
                            <w:tr w:rsidR="001E3A7F">
                              <w:trPr>
                                <w:trHeight w:val="6"/>
                              </w:trPr>
                              <w:tc>
                                <w:tcPr>
                                  <w:tcW w:w="955"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2</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188</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150</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62</w:t>
                                  </w:r>
                                </w:p>
                              </w:tc>
                              <w:tc>
                                <w:tcPr>
                                  <w:tcW w:w="1193" w:type="dxa"/>
                                  <w:tcBorders>
                                    <w:left w:val="single" w:sz="1" w:space="0" w:color="000000"/>
                                    <w:bottom w:val="single" w:sz="1" w:space="0" w:color="000000"/>
                                    <w:right w:val="single" w:sz="1" w:space="0" w:color="000000"/>
                                  </w:tcBorders>
                                </w:tcPr>
                                <w:p w:rsidR="001E3A7F" w:rsidRDefault="001E3A7F">
                                  <w:pPr>
                                    <w:pStyle w:val="a1"/>
                                    <w:spacing w:after="0"/>
                                    <w:jc w:val="center"/>
                                    <w:rPr>
                                      <w:sz w:val="20"/>
                                      <w:szCs w:val="20"/>
                                    </w:rPr>
                                  </w:pPr>
                                  <w:r>
                                    <w:rPr>
                                      <w:sz w:val="20"/>
                                      <w:szCs w:val="20"/>
                                    </w:rPr>
                                    <w:t>21</w:t>
                                  </w:r>
                                </w:p>
                              </w:tc>
                            </w:tr>
                            <w:tr w:rsidR="001E3A7F">
                              <w:trPr>
                                <w:trHeight w:val="6"/>
                              </w:trPr>
                              <w:tc>
                                <w:tcPr>
                                  <w:tcW w:w="955"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3</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113</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78</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18</w:t>
                                  </w:r>
                                </w:p>
                              </w:tc>
                              <w:tc>
                                <w:tcPr>
                                  <w:tcW w:w="1193" w:type="dxa"/>
                                  <w:tcBorders>
                                    <w:left w:val="single" w:sz="1" w:space="0" w:color="000000"/>
                                    <w:bottom w:val="single" w:sz="1" w:space="0" w:color="000000"/>
                                    <w:right w:val="single" w:sz="1" w:space="0" w:color="000000"/>
                                  </w:tcBorders>
                                </w:tcPr>
                                <w:p w:rsidR="001E3A7F" w:rsidRDefault="001E3A7F">
                                  <w:pPr>
                                    <w:pStyle w:val="a1"/>
                                    <w:spacing w:after="0"/>
                                    <w:jc w:val="center"/>
                                    <w:rPr>
                                      <w:sz w:val="20"/>
                                      <w:szCs w:val="20"/>
                                    </w:rPr>
                                  </w:pPr>
                                  <w:r>
                                    <w:rPr>
                                      <w:sz w:val="20"/>
                                      <w:szCs w:val="20"/>
                                    </w:rPr>
                                    <w:t>3</w:t>
                                  </w:r>
                                </w:p>
                              </w:tc>
                            </w:tr>
                            <w:tr w:rsidR="001E3A7F">
                              <w:trPr>
                                <w:trHeight w:val="6"/>
                              </w:trPr>
                              <w:tc>
                                <w:tcPr>
                                  <w:tcW w:w="955"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4</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75</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44</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5</w:t>
                                  </w:r>
                                </w:p>
                              </w:tc>
                              <w:tc>
                                <w:tcPr>
                                  <w:tcW w:w="1193" w:type="dxa"/>
                                  <w:tcBorders>
                                    <w:left w:val="single" w:sz="1" w:space="0" w:color="000000"/>
                                    <w:bottom w:val="single" w:sz="1" w:space="0" w:color="000000"/>
                                    <w:right w:val="single" w:sz="1" w:space="0" w:color="000000"/>
                                  </w:tcBorders>
                                </w:tcPr>
                                <w:p w:rsidR="001E3A7F" w:rsidRDefault="001E3A7F">
                                  <w:pPr>
                                    <w:pStyle w:val="a1"/>
                                    <w:spacing w:after="0"/>
                                    <w:jc w:val="center"/>
                                    <w:rPr>
                                      <w:sz w:val="20"/>
                                      <w:szCs w:val="20"/>
                                    </w:rPr>
                                  </w:pPr>
                                  <w:r>
                                    <w:rPr>
                                      <w:sz w:val="20"/>
                                      <w:szCs w:val="20"/>
                                    </w:rPr>
                                    <w:t>0</w:t>
                                  </w:r>
                                </w:p>
                              </w:tc>
                            </w:tr>
                          </w:tbl>
                          <w:p w:rsidR="001E3A7F" w:rsidRDefault="001E3A7F" w:rsidP="001E3A7F">
                            <w:pPr>
                              <w:bidi/>
                              <w:rPr>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126" o:spid="_x0000_s1033" type="#_x0000_t202" style="position:absolute;left:0;text-align:left;margin-left:5.65pt;margin-top:3.5pt;width:297.7pt;height:143pt;z-index:2516710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" stroked="f">
                <v:textbox inset="0,0,0,0">
                  <w:txbxContent>
                    <w:p w:rsidR="001E3A7F" w:rsidRDefault="001E3A7F" w:rsidP="001E3A7F">
                      <w:pPr>
                        <w:pStyle w:val="af7"/>
                        <w:bidi/>
                        <w:rPr>
                          <w:rt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55"/>
                        <w:gridCol w:w="1193"/>
                        <w:gridCol w:w="1193"/>
                        <w:gridCol w:w="1193"/>
                        <w:gridCol w:w="1193"/>
                      </w:tblGrid>
                      <w:tr w:rsidR="001E3A7F">
                        <w:trPr>
                          <w:trHeight w:val="6"/>
                        </w:trPr>
                        <w:tc>
                          <w:tcPr>
                            <w:tcW w:w="955" w:type="dxa"/>
                            <w:vMerge w:val="restart"/>
                            <w:tcBorders>
                              <w:top w:val="single" w:sz="1" w:space="0" w:color="000000"/>
                              <w:left w:val="single" w:sz="1" w:space="0" w:color="000000"/>
                              <w:bottom w:val="single" w:sz="1" w:space="0" w:color="000000"/>
                            </w:tcBorders>
                          </w:tcPr>
                          <w:p w:rsidR="001E3A7F" w:rsidRDefault="001E3A7F">
                            <w:pPr>
                              <w:pStyle w:val="a1"/>
                              <w:spacing w:after="0"/>
                              <w:jc w:val="center"/>
                              <w:rPr>
                                <w:sz w:val="16"/>
                                <w:szCs w:val="16"/>
                              </w:rPr>
                            </w:pPr>
                          </w:p>
                          <w:p w:rsidR="001E3A7F" w:rsidRDefault="001E3A7F">
                            <w:pPr>
                              <w:pStyle w:val="a1"/>
                              <w:spacing w:after="0"/>
                              <w:jc w:val="center"/>
                              <w:rPr>
                                <w:sz w:val="16"/>
                                <w:szCs w:val="16"/>
                                <w:rtl/>
                              </w:rPr>
                            </w:pPr>
                            <w:r>
                              <w:rPr>
                                <w:rFonts w:cs="Times New Roman"/>
                                <w:sz w:val="16"/>
                                <w:szCs w:val="16"/>
                                <w:rtl/>
                              </w:rPr>
                              <w:t>מספר היובל</w:t>
                            </w:r>
                          </w:p>
                        </w:tc>
                        <w:tc>
                          <w:tcPr>
                            <w:tcW w:w="4772" w:type="dxa"/>
                            <w:gridSpan w:val="4"/>
                            <w:tcBorders>
                              <w:top w:val="single" w:sz="1" w:space="0" w:color="000000"/>
                              <w:left w:val="single" w:sz="1" w:space="0" w:color="000000"/>
                              <w:bottom w:val="single" w:sz="1" w:space="0" w:color="000000"/>
                              <w:right w:val="single" w:sz="1" w:space="0" w:color="000000"/>
                            </w:tcBorders>
                          </w:tcPr>
                          <w:p w:rsidR="001E3A7F" w:rsidRPr="0061266B" w:rsidRDefault="001E3A7F">
                            <w:pPr>
                              <w:pStyle w:val="a1"/>
                              <w:spacing w:after="0"/>
                              <w:jc w:val="center"/>
                              <w:rPr>
                                <w:rFonts w:ascii="Times New Roman" w:hAnsi="Times New Roman"/>
                              </w:rPr>
                            </w:pPr>
                            <w:r>
                              <w:t xml:space="preserve"> </w:t>
                            </w:r>
                            <w:r>
                              <w:rPr>
                                <w:rFonts w:cs="Times New Roman"/>
                                <w:rtl/>
                              </w:rPr>
                              <w:t>מספר חסרי הנחלות</w:t>
                            </w:r>
                          </w:p>
                        </w:tc>
                      </w:tr>
                      <w:tr w:rsidR="001E3A7F">
                        <w:trPr>
                          <w:trHeight w:val="6"/>
                        </w:trPr>
                        <w:tc>
                          <w:tcPr>
                            <w:tcW w:w="955" w:type="dxa"/>
                            <w:vMerge/>
                            <w:tcBorders>
                              <w:top w:val="single" w:sz="1" w:space="0" w:color="000000"/>
                              <w:left w:val="single" w:sz="1" w:space="0" w:color="000000"/>
                              <w:bottom w:val="single" w:sz="1" w:space="0" w:color="000000"/>
                            </w:tcBorders>
                          </w:tcPr>
                          <w:p w:rsidR="001E3A7F" w:rsidRDefault="001E3A7F"/>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L=1000</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L=1100</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L=1500</w:t>
                            </w:r>
                          </w:p>
                        </w:tc>
                        <w:tc>
                          <w:tcPr>
                            <w:tcW w:w="1193" w:type="dxa"/>
                            <w:tcBorders>
                              <w:left w:val="single" w:sz="1" w:space="0" w:color="000000"/>
                              <w:bottom w:val="single" w:sz="1" w:space="0" w:color="000000"/>
                              <w:right w:val="single" w:sz="1" w:space="0" w:color="000000"/>
                            </w:tcBorders>
                          </w:tcPr>
                          <w:p w:rsidR="001E3A7F" w:rsidRDefault="001E3A7F">
                            <w:pPr>
                              <w:pStyle w:val="a1"/>
                              <w:spacing w:after="0"/>
                              <w:jc w:val="center"/>
                              <w:rPr>
                                <w:sz w:val="20"/>
                                <w:szCs w:val="20"/>
                              </w:rPr>
                            </w:pPr>
                            <w:r>
                              <w:rPr>
                                <w:sz w:val="20"/>
                                <w:szCs w:val="20"/>
                              </w:rPr>
                              <w:t>L=2000</w:t>
                            </w:r>
                          </w:p>
                        </w:tc>
                      </w:tr>
                      <w:tr w:rsidR="001E3A7F">
                        <w:trPr>
                          <w:trHeight w:val="6"/>
                        </w:trPr>
                        <w:tc>
                          <w:tcPr>
                            <w:tcW w:w="955"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0</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999</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999</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999</w:t>
                            </w:r>
                          </w:p>
                        </w:tc>
                        <w:tc>
                          <w:tcPr>
                            <w:tcW w:w="1193" w:type="dxa"/>
                            <w:tcBorders>
                              <w:left w:val="single" w:sz="1" w:space="0" w:color="000000"/>
                              <w:bottom w:val="single" w:sz="1" w:space="0" w:color="000000"/>
                              <w:right w:val="single" w:sz="1" w:space="0" w:color="000000"/>
                            </w:tcBorders>
                          </w:tcPr>
                          <w:p w:rsidR="001E3A7F" w:rsidRDefault="001E3A7F">
                            <w:pPr>
                              <w:pStyle w:val="a1"/>
                              <w:spacing w:after="0"/>
                              <w:jc w:val="center"/>
                              <w:rPr>
                                <w:sz w:val="20"/>
                                <w:szCs w:val="20"/>
                              </w:rPr>
                            </w:pPr>
                            <w:r>
                              <w:rPr>
                                <w:sz w:val="20"/>
                                <w:szCs w:val="20"/>
                              </w:rPr>
                              <w:t>999</w:t>
                            </w:r>
                          </w:p>
                        </w:tc>
                      </w:tr>
                      <w:tr w:rsidR="001E3A7F">
                        <w:trPr>
                          <w:trHeight w:val="6"/>
                        </w:trPr>
                        <w:tc>
                          <w:tcPr>
                            <w:tcW w:w="955"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1</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368</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333</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223</w:t>
                            </w:r>
                          </w:p>
                        </w:tc>
                        <w:tc>
                          <w:tcPr>
                            <w:tcW w:w="1193" w:type="dxa"/>
                            <w:tcBorders>
                              <w:left w:val="single" w:sz="1" w:space="0" w:color="000000"/>
                              <w:bottom w:val="single" w:sz="1" w:space="0" w:color="000000"/>
                              <w:right w:val="single" w:sz="1" w:space="0" w:color="000000"/>
                            </w:tcBorders>
                          </w:tcPr>
                          <w:p w:rsidR="001E3A7F" w:rsidRDefault="001E3A7F">
                            <w:pPr>
                              <w:pStyle w:val="a1"/>
                              <w:spacing w:after="0"/>
                              <w:jc w:val="center"/>
                              <w:rPr>
                                <w:sz w:val="20"/>
                                <w:szCs w:val="20"/>
                              </w:rPr>
                            </w:pPr>
                            <w:r>
                              <w:rPr>
                                <w:sz w:val="20"/>
                                <w:szCs w:val="20"/>
                              </w:rPr>
                              <w:t>135</w:t>
                            </w:r>
                          </w:p>
                        </w:tc>
                      </w:tr>
                      <w:tr w:rsidR="001E3A7F">
                        <w:trPr>
                          <w:trHeight w:val="6"/>
                        </w:trPr>
                        <w:tc>
                          <w:tcPr>
                            <w:tcW w:w="955"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2</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188</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150</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62</w:t>
                            </w:r>
                          </w:p>
                        </w:tc>
                        <w:tc>
                          <w:tcPr>
                            <w:tcW w:w="1193" w:type="dxa"/>
                            <w:tcBorders>
                              <w:left w:val="single" w:sz="1" w:space="0" w:color="000000"/>
                              <w:bottom w:val="single" w:sz="1" w:space="0" w:color="000000"/>
                              <w:right w:val="single" w:sz="1" w:space="0" w:color="000000"/>
                            </w:tcBorders>
                          </w:tcPr>
                          <w:p w:rsidR="001E3A7F" w:rsidRDefault="001E3A7F">
                            <w:pPr>
                              <w:pStyle w:val="a1"/>
                              <w:spacing w:after="0"/>
                              <w:jc w:val="center"/>
                              <w:rPr>
                                <w:sz w:val="20"/>
                                <w:szCs w:val="20"/>
                              </w:rPr>
                            </w:pPr>
                            <w:r>
                              <w:rPr>
                                <w:sz w:val="20"/>
                                <w:szCs w:val="20"/>
                              </w:rPr>
                              <w:t>21</w:t>
                            </w:r>
                          </w:p>
                        </w:tc>
                      </w:tr>
                      <w:tr w:rsidR="001E3A7F">
                        <w:trPr>
                          <w:trHeight w:val="6"/>
                        </w:trPr>
                        <w:tc>
                          <w:tcPr>
                            <w:tcW w:w="955"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3</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113</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78</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18</w:t>
                            </w:r>
                          </w:p>
                        </w:tc>
                        <w:tc>
                          <w:tcPr>
                            <w:tcW w:w="1193" w:type="dxa"/>
                            <w:tcBorders>
                              <w:left w:val="single" w:sz="1" w:space="0" w:color="000000"/>
                              <w:bottom w:val="single" w:sz="1" w:space="0" w:color="000000"/>
                              <w:right w:val="single" w:sz="1" w:space="0" w:color="000000"/>
                            </w:tcBorders>
                          </w:tcPr>
                          <w:p w:rsidR="001E3A7F" w:rsidRDefault="001E3A7F">
                            <w:pPr>
                              <w:pStyle w:val="a1"/>
                              <w:spacing w:after="0"/>
                              <w:jc w:val="center"/>
                              <w:rPr>
                                <w:sz w:val="20"/>
                                <w:szCs w:val="20"/>
                              </w:rPr>
                            </w:pPr>
                            <w:r>
                              <w:rPr>
                                <w:sz w:val="20"/>
                                <w:szCs w:val="20"/>
                              </w:rPr>
                              <w:t>3</w:t>
                            </w:r>
                          </w:p>
                        </w:tc>
                      </w:tr>
                      <w:tr w:rsidR="001E3A7F">
                        <w:trPr>
                          <w:trHeight w:val="6"/>
                        </w:trPr>
                        <w:tc>
                          <w:tcPr>
                            <w:tcW w:w="955"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4</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75</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44</w:t>
                            </w:r>
                          </w:p>
                        </w:tc>
                        <w:tc>
                          <w:tcPr>
                            <w:tcW w:w="1193" w:type="dxa"/>
                            <w:tcBorders>
                              <w:left w:val="single" w:sz="1" w:space="0" w:color="000000"/>
                              <w:bottom w:val="single" w:sz="1" w:space="0" w:color="000000"/>
                            </w:tcBorders>
                          </w:tcPr>
                          <w:p w:rsidR="001E3A7F" w:rsidRDefault="001E3A7F">
                            <w:pPr>
                              <w:pStyle w:val="a1"/>
                              <w:spacing w:after="0"/>
                              <w:jc w:val="center"/>
                              <w:rPr>
                                <w:sz w:val="20"/>
                                <w:szCs w:val="20"/>
                              </w:rPr>
                            </w:pPr>
                            <w:r>
                              <w:rPr>
                                <w:sz w:val="20"/>
                                <w:szCs w:val="20"/>
                              </w:rPr>
                              <w:t>5</w:t>
                            </w:r>
                          </w:p>
                        </w:tc>
                        <w:tc>
                          <w:tcPr>
                            <w:tcW w:w="1193" w:type="dxa"/>
                            <w:tcBorders>
                              <w:left w:val="single" w:sz="1" w:space="0" w:color="000000"/>
                              <w:bottom w:val="single" w:sz="1" w:space="0" w:color="000000"/>
                              <w:right w:val="single" w:sz="1" w:space="0" w:color="000000"/>
                            </w:tcBorders>
                          </w:tcPr>
                          <w:p w:rsidR="001E3A7F" w:rsidRDefault="001E3A7F">
                            <w:pPr>
                              <w:pStyle w:val="a1"/>
                              <w:spacing w:after="0"/>
                              <w:jc w:val="center"/>
                              <w:rPr>
                                <w:sz w:val="20"/>
                                <w:szCs w:val="20"/>
                              </w:rPr>
                            </w:pPr>
                            <w:r>
                              <w:rPr>
                                <w:sz w:val="20"/>
                                <w:szCs w:val="20"/>
                              </w:rPr>
                              <w:t>0</w:t>
                            </w:r>
                          </w:p>
                        </w:tc>
                      </w:tr>
                    </w:tbl>
                    <w:p w:rsidR="001E3A7F" w:rsidRDefault="001E3A7F" w:rsidP="001E3A7F">
                      <w:pPr>
                        <w:bidi/>
                        <w:rPr>
                          <w:rtl/>
                        </w:rPr>
                      </w:pPr>
                    </w:p>
                  </w:txbxContent>
                </v:textbox>
                <w10:wrap type="square" side="largest"/>
              </v:shape>
            </w:pict>
          </mc:Fallback>
        </mc:AlternateContent>
      </w:r>
      <w:r>
        <w:rPr>
          <w:rStyle w:val="Q"/>
          <w:rFonts w:ascii="David" w:hAnsi="David" w:cs="David"/>
          <w:rtl/>
        </w:rPr>
        <w:t xml:space="preserve">מכל הנוסחה הזאת, הנקודה החשובה ביותר היא ש: </w:t>
      </w:r>
      <w:r w:rsidRPr="00BA3FC2">
        <w:rPr>
          <w:position w:val="-12"/>
        </w:rPr>
        <w:object w:dxaOrig="1560" w:dyaOrig="380">
          <v:shape id="_x0000_i1030" type="#_x0000_t75" style="width:76.75pt;height:17.65pt" o:ole="" filled="t">
            <v:fill color2="black"/>
            <v:imagedata r:id="rId33" o:title=""/>
          </v:shape>
          <o:OLEObject Type="Embed" ProgID="Equation.DSMT4" ShapeID="_x0000_i1030" DrawAspect="Content" ObjectID="_1399705741" r:id="rId34"/>
        </w:object>
      </w:r>
      <w:r>
        <w:rPr>
          <w:rStyle w:val="Q"/>
          <w:rFonts w:ascii="David" w:hAnsi="David" w:cs="David"/>
          <w:rtl/>
        </w:rPr>
        <w:t>.</w:t>
      </w:r>
    </w:p>
    <w:p w:rsidR="001E3A7F" w:rsidRDefault="001E3A7F" w:rsidP="001E3A7F">
      <w:pPr>
        <w:pStyle w:val="a1"/>
        <w:bidi/>
        <w:rPr>
          <w:rStyle w:val="Q"/>
          <w:rFonts w:ascii="David" w:hAnsi="David" w:cs="David"/>
          <w:rtl/>
        </w:rPr>
      </w:pPr>
      <w:r>
        <w:rPr>
          <w:rStyle w:val="Q"/>
          <w:rFonts w:ascii="David" w:hAnsi="David" w:cs="David"/>
          <w:rtl/>
        </w:rPr>
        <w:t xml:space="preserve">כאשר </w:t>
      </w:r>
      <w:r>
        <w:rPr>
          <w:rStyle w:val="Q"/>
          <w:rFonts w:ascii="David" w:hAnsi="David" w:cs="David"/>
        </w:rPr>
        <w:t>L&gt;N</w:t>
      </w:r>
      <w:r>
        <w:rPr>
          <w:rStyle w:val="Q"/>
          <w:rFonts w:ascii="David" w:hAnsi="David" w:cs="David"/>
          <w:rtl/>
        </w:rPr>
        <w:t>, היחס</w:t>
      </w:r>
      <w:r w:rsidRPr="00BA3FC2">
        <w:rPr>
          <w:position w:val="-6"/>
        </w:rPr>
        <w:object w:dxaOrig="600" w:dyaOrig="320">
          <v:shape id="_x0000_i1031" type="#_x0000_t75" style="width:29.9pt;height:14.95pt" o:ole="" filled="t">
            <v:fill color2="black"/>
            <v:imagedata r:id="rId35" o:title=""/>
          </v:shape>
          <o:OLEObject Type="Embed" ProgID="Equation.DSMT4" ShapeID="_x0000_i1031" DrawAspect="Content" ObjectID="_1399705742" r:id="rId36"/>
        </w:object>
      </w:r>
      <w:r>
        <w:rPr>
          <w:rStyle w:val="Q"/>
          <w:rFonts w:ascii="David" w:hAnsi="David" w:cs="David" w:hint="cs"/>
          <w:rtl/>
        </w:rPr>
        <w:t xml:space="preserve"> </w:t>
      </w:r>
      <w:r>
        <w:rPr>
          <w:rStyle w:val="Q"/>
          <w:rFonts w:ascii="David" w:hAnsi="David" w:cs="David"/>
          <w:rtl/>
        </w:rPr>
        <w:t>קטן מ-</w:t>
      </w:r>
      <w:r>
        <w:rPr>
          <w:rStyle w:val="Q"/>
          <w:rFonts w:ascii="David" w:hAnsi="David" w:cs="David"/>
        </w:rPr>
        <w:t>1</w:t>
      </w:r>
      <w:r>
        <w:rPr>
          <w:rStyle w:val="Q"/>
          <w:rFonts w:ascii="David" w:hAnsi="David" w:cs="David"/>
          <w:rtl/>
        </w:rPr>
        <w:t xml:space="preserve">, ומכאן שמספר חסרי-הנחלה קטן בקצב </w:t>
      </w:r>
      <w:r>
        <w:rPr>
          <w:rStyle w:val="Q"/>
          <w:rFonts w:ascii="David" w:hAnsi="David" w:cs="David"/>
          <w:b/>
          <w:bCs/>
          <w:rtl/>
        </w:rPr>
        <w:t>מעריכי</w:t>
      </w:r>
      <w:r>
        <w:rPr>
          <w:rStyle w:val="Q"/>
          <w:rFonts w:ascii="David" w:hAnsi="David" w:cs="David"/>
          <w:rtl/>
        </w:rPr>
        <w:t xml:space="preserve"> – שהוא, </w:t>
      </w:r>
      <w:proofErr w:type="spellStart"/>
      <w:r>
        <w:rPr>
          <w:rStyle w:val="Q"/>
          <w:rFonts w:ascii="David" w:hAnsi="David" w:cs="David"/>
          <w:rtl/>
        </w:rPr>
        <w:t>אסימפטוטית</w:t>
      </w:r>
      <w:proofErr w:type="spellEnd"/>
      <w:r>
        <w:rPr>
          <w:rStyle w:val="Q"/>
          <w:rFonts w:ascii="David" w:hAnsi="David" w:cs="David"/>
          <w:rtl/>
        </w:rPr>
        <w:t>, הרבה יותר מהיר מקצב הירידה כאשר מספר הנחלות שווה למספר האזרחים!</w:t>
      </w:r>
    </w:p>
    <w:p w:rsidR="001E3A7F" w:rsidRDefault="001E3A7F" w:rsidP="001E3A7F">
      <w:pPr>
        <w:pStyle w:val="a1"/>
        <w:bidi/>
        <w:rPr>
          <w:rStyle w:val="Q"/>
          <w:rFonts w:ascii="David" w:hAnsi="David" w:cs="David"/>
          <w:rtl/>
        </w:rPr>
      </w:pPr>
      <w:r>
        <w:rPr>
          <w:rStyle w:val="Q"/>
          <w:rFonts w:ascii="David" w:hAnsi="David" w:cs="David"/>
          <w:rtl/>
        </w:rPr>
        <w:t xml:space="preserve">הטבלה בצד שמאל מראה את מספר חסרי הנחלה עבור ערכים שונים של </w:t>
      </w:r>
      <w:r>
        <w:rPr>
          <w:rStyle w:val="Q"/>
          <w:rFonts w:ascii="David" w:hAnsi="David" w:cs="David"/>
        </w:rPr>
        <w:t>L</w:t>
      </w:r>
      <w:r>
        <w:rPr>
          <w:rStyle w:val="Q"/>
          <w:rFonts w:ascii="David" w:hAnsi="David" w:cs="David"/>
          <w:rtl/>
        </w:rPr>
        <w:t>, על-פי הנוסחה הת</w:t>
      </w:r>
      <w:r>
        <w:rPr>
          <w:rStyle w:val="Q"/>
          <w:rFonts w:ascii="David" w:hAnsi="David" w:cs="David" w:hint="cs"/>
          <w:rtl/>
        </w:rPr>
        <w:t>י</w:t>
      </w:r>
      <w:r>
        <w:rPr>
          <w:rStyle w:val="Q"/>
          <w:rFonts w:ascii="David" w:hAnsi="David" w:cs="David"/>
          <w:rtl/>
        </w:rPr>
        <w:t xml:space="preserve">אורטית. כאשר מספר הנחלות גדול כפליים ממספר האזרחים, מספר חסרי הנחלה בכל יובל קטן בערך פי </w:t>
      </w:r>
      <w:r>
        <w:rPr>
          <w:rStyle w:val="Q"/>
          <w:rFonts w:ascii="David" w:hAnsi="David" w:cs="David"/>
        </w:rPr>
        <w:t>7</w:t>
      </w:r>
      <w:r>
        <w:rPr>
          <w:rStyle w:val="Q"/>
          <w:rFonts w:ascii="David" w:hAnsi="David" w:cs="David"/>
          <w:rtl/>
        </w:rPr>
        <w:t xml:space="preserve"> </w:t>
      </w:r>
      <w:proofErr w:type="spellStart"/>
      <w:r>
        <w:rPr>
          <w:rStyle w:val="Q"/>
          <w:rFonts w:ascii="David" w:hAnsi="David" w:cs="David"/>
          <w:rtl/>
        </w:rPr>
        <w:t>מביובל</w:t>
      </w:r>
      <w:proofErr w:type="spellEnd"/>
      <w:r>
        <w:rPr>
          <w:rStyle w:val="Q"/>
          <w:rFonts w:ascii="David" w:hAnsi="David" w:cs="David"/>
          <w:rtl/>
        </w:rPr>
        <w:t xml:space="preserve"> הקודם, והמשק מגיע תוך </w:t>
      </w:r>
      <w:r>
        <w:rPr>
          <w:rStyle w:val="Q"/>
          <w:rFonts w:ascii="David" w:hAnsi="David" w:cs="David"/>
        </w:rPr>
        <w:t>4</w:t>
      </w:r>
      <w:r>
        <w:rPr>
          <w:rStyle w:val="Q"/>
          <w:rFonts w:ascii="David" w:hAnsi="David" w:cs="David"/>
          <w:rtl/>
        </w:rPr>
        <w:t xml:space="preserve"> יובלים למצב שבו פחות מחצי אלפית מהאזרחים הם חסרי נחלה!</w:t>
      </w:r>
    </w:p>
    <w:p w:rsidR="001E3A7F" w:rsidRDefault="001E3A7F" w:rsidP="001E3A7F">
      <w:pPr>
        <w:bidi/>
        <w:rPr>
          <w:rFonts w:cs="David CLM"/>
          <w:rtl/>
        </w:rPr>
      </w:pPr>
    </w:p>
    <w:p w:rsidR="001E3A7F" w:rsidRDefault="001E3A7F" w:rsidP="001E3A7F">
      <w:pPr>
        <w:pStyle w:val="a1"/>
        <w:bidi/>
        <w:rPr>
          <w:rStyle w:val="Q"/>
          <w:rFonts w:ascii="David" w:hAnsi="David" w:cs="David"/>
          <w:rtl/>
        </w:rPr>
      </w:pPr>
      <w:r>
        <w:rPr>
          <w:rStyle w:val="Q"/>
          <w:rFonts w:ascii="David" w:hAnsi="David" w:cs="David"/>
          <w:rtl/>
        </w:rPr>
        <w:t xml:space="preserve">שנית, נבדוק את מספר הנחלות שנשארות ביד בעליהן החדשים. כאשר מספר הנחלות גדול ממספר האזרחים, נחלה שעוברת מיד ליד עשויה להישאר בידי בעליה החדשים גם אם העסקה </w:t>
      </w:r>
      <w:r>
        <w:rPr>
          <w:rStyle w:val="Q"/>
          <w:rFonts w:ascii="David" w:hAnsi="David" w:cs="David"/>
          <w:b/>
          <w:bCs/>
          <w:rtl/>
        </w:rPr>
        <w:t>אינה</w:t>
      </w:r>
      <w:r>
        <w:rPr>
          <w:rStyle w:val="Q"/>
          <w:rFonts w:ascii="David" w:hAnsi="David" w:cs="David"/>
          <w:rtl/>
        </w:rPr>
        <w:t xml:space="preserve"> חלק ממעגל בגרף הנחלות - אם למוכר ישנן עוד נחלות. לפי נספח א, מספר הנחלות שנמכרות ואינן מוחזרות הוא:</w:t>
      </w:r>
    </w:p>
    <w:p w:rsidR="001E3A7F" w:rsidRDefault="001E3A7F" w:rsidP="001E3A7F">
      <w:pPr>
        <w:bidi/>
        <w:jc w:val="center"/>
        <w:rPr>
          <w:rStyle w:val="Q"/>
          <w:rFonts w:ascii="David" w:hAnsi="David" w:cs="David"/>
          <w:rtl/>
        </w:rPr>
      </w:pPr>
      <w:r>
        <w:rPr>
          <w:rStyle w:val="Q"/>
          <w:rFonts w:ascii="David" w:hAnsi="David" w:cs="David"/>
          <w:rtl/>
        </w:rPr>
        <w:t xml:space="preserve"> </w:t>
      </w:r>
      <w:r w:rsidRPr="00D65622">
        <w:rPr>
          <w:position w:val="-32"/>
        </w:rPr>
        <w:object w:dxaOrig="3620" w:dyaOrig="760">
          <v:shape id="_x0000_i1032" type="#_x0000_t75" style="width:182.7pt;height:33.95pt" o:ole="" filled="t">
            <v:fill color2="black"/>
            <v:imagedata r:id="rId37" o:title=""/>
          </v:shape>
          <o:OLEObject Type="Embed" ProgID="Equation.DSMT4" ShapeID="_x0000_i1032" DrawAspect="Content" ObjectID="_1399705743" r:id="rId38"/>
        </w:object>
      </w:r>
      <w:r>
        <w:rPr>
          <w:rStyle w:val="Q"/>
          <w:rFonts w:ascii="David" w:hAnsi="David" w:cs="David"/>
          <w:rtl/>
        </w:rPr>
        <w:t xml:space="preserve"> </w:t>
      </w:r>
    </w:p>
    <w:p w:rsidR="001E3A7F" w:rsidRDefault="001E3A7F" w:rsidP="001E3A7F">
      <w:pPr>
        <w:pStyle w:val="a1"/>
        <w:bidi/>
        <w:rPr>
          <w:rtl/>
        </w:rPr>
      </w:pPr>
    </w:p>
    <w:p w:rsidR="001E3A7F" w:rsidRDefault="001E3A7F" w:rsidP="001E3A7F">
      <w:pPr>
        <w:pStyle w:val="a1"/>
        <w:bidi/>
        <w:rPr>
          <w:rStyle w:val="Q"/>
          <w:rFonts w:ascii="David" w:hAnsi="David" w:cs="David"/>
          <w:rtl/>
        </w:rPr>
      </w:pPr>
      <w:r>
        <w:rPr>
          <w:rStyle w:val="Q"/>
          <w:rFonts w:ascii="David" w:hAnsi="David" w:cs="David"/>
          <w:rtl/>
        </w:rPr>
        <w:t xml:space="preserve">מכאן, גם כאשר לכל אזרח ישנה נחלה אחת לפחות, מספר </w:t>
      </w:r>
      <w:r>
        <w:rPr>
          <w:rStyle w:val="Q"/>
          <w:rFonts w:ascii="David" w:hAnsi="David" w:cs="David" w:hint="cs"/>
          <w:rtl/>
        </w:rPr>
        <w:t xml:space="preserve">העסקאות שאינן מתבטלות </w:t>
      </w:r>
      <w:r>
        <w:rPr>
          <w:rStyle w:val="Q"/>
          <w:rFonts w:ascii="David" w:hAnsi="David" w:cs="David"/>
          <w:rtl/>
        </w:rPr>
        <w:t>שואף לאפס אלא מתכנס למספר קבוע גדול מאפס – ומכאן, שבמצב כזה יהיה לאזרחים הרבה יותר קל להחליף נחלות!</w:t>
      </w:r>
    </w:p>
    <w:p w:rsidR="001E3A7F" w:rsidRDefault="001E3A7F" w:rsidP="001E3A7F">
      <w:pPr>
        <w:bidi/>
        <w:rPr>
          <w:rFonts w:cs="David CLM"/>
          <w:rtl/>
        </w:rPr>
      </w:pPr>
    </w:p>
    <w:p w:rsidR="001E3A7F" w:rsidRDefault="001E3A7F" w:rsidP="001E3A7F">
      <w:pPr>
        <w:pStyle w:val="a1"/>
        <w:bidi/>
        <w:rPr>
          <w:rStyle w:val="Q"/>
          <w:rFonts w:ascii="David" w:hAnsi="David" w:cs="David"/>
          <w:rtl/>
        </w:rPr>
      </w:pPr>
      <w:r>
        <w:rPr>
          <w:rStyle w:val="Q"/>
          <w:rFonts w:ascii="David" w:hAnsi="David" w:cs="David"/>
          <w:rtl/>
        </w:rPr>
        <w:t>אם כך, כשמגדילים את מספר הנחלות, המשק מגיע מהר יותר למצב שבו לכל אזרח יש נחלה, וכן חופש הבחירה של האזרחים גדול יותר. אולם לחופש יש מחיר – חלוקת הנחלות הסופית כבר אינה שוויונית! לכל אזרח תהיה נחלה אחת לפחות – אבל יהיו אזרחים שיהיו להם הרבה נחלות.</w:t>
      </w:r>
    </w:p>
    <w:p w:rsidR="001E3A7F" w:rsidRDefault="001E3A7F" w:rsidP="001E3A7F">
      <w:pPr>
        <w:bidi/>
        <w:rPr>
          <w:rFonts w:cs="David CLM"/>
          <w:rtl/>
        </w:rPr>
      </w:pPr>
    </w:p>
    <w:p w:rsidR="001E3A7F" w:rsidRDefault="001E3A7F" w:rsidP="001E3A7F">
      <w:pPr>
        <w:pStyle w:val="a1"/>
        <w:bidi/>
        <w:rPr>
          <w:rStyle w:val="Q"/>
          <w:rFonts w:ascii="David" w:hAnsi="David" w:cs="David"/>
          <w:rtl/>
        </w:rPr>
      </w:pPr>
      <w:r>
        <w:rPr>
          <w:rStyle w:val="Q"/>
          <w:rFonts w:ascii="David" w:hAnsi="David" w:cs="David"/>
          <w:rtl/>
        </w:rPr>
        <w:t xml:space="preserve">הגרפים הבאים מראים את שיעור חסרי הנחלה, שיעור החזרת הנחלות, והתפלגות הנחלות, כאשר יש </w:t>
      </w:r>
      <w:r>
        <w:rPr>
          <w:rStyle w:val="Q"/>
          <w:rFonts w:ascii="David" w:hAnsi="David" w:cs="David"/>
        </w:rPr>
        <w:t>N=1000</w:t>
      </w:r>
      <w:r>
        <w:rPr>
          <w:rStyle w:val="Q"/>
          <w:rFonts w:ascii="David" w:hAnsi="David" w:cs="David"/>
          <w:rtl/>
        </w:rPr>
        <w:t xml:space="preserve"> אזרחים ו </w:t>
      </w:r>
      <w:r>
        <w:rPr>
          <w:rStyle w:val="Q"/>
          <w:rFonts w:ascii="David" w:hAnsi="David" w:cs="David"/>
        </w:rPr>
        <w:t>L=2000</w:t>
      </w:r>
      <w:r>
        <w:rPr>
          <w:rStyle w:val="Q"/>
          <w:rFonts w:ascii="David" w:hAnsi="David" w:cs="David"/>
          <w:rtl/>
        </w:rPr>
        <w:t xml:space="preserve"> נחלות, וההסתברות למכירת נחלה היא </w:t>
      </w:r>
      <w:r>
        <w:rPr>
          <w:rStyle w:val="Q"/>
          <w:rFonts w:ascii="David" w:hAnsi="David" w:cs="David"/>
        </w:rPr>
        <w:t>p=0.1</w:t>
      </w:r>
      <w:r>
        <w:rPr>
          <w:rStyle w:val="Q"/>
          <w:rFonts w:ascii="David" w:hAnsi="David" w:cs="David"/>
          <w:rtl/>
        </w:rPr>
        <w:t xml:space="preserve"> בשנה:</w:t>
      </w:r>
    </w:p>
    <w:p w:rsidR="001E3A7F" w:rsidRDefault="001E3A7F" w:rsidP="001E3A7F">
      <w:pPr>
        <w:bidi/>
        <w:rPr>
          <w:rFonts w:cs="David CLM"/>
          <w:rtl/>
        </w:rPr>
      </w:pPr>
    </w:p>
    <w:tbl>
      <w:tblPr>
        <w:bidiVisual/>
        <w:tblW w:w="9638" w:type="dxa"/>
        <w:tblLayout w:type="fixed"/>
        <w:tblCellMar>
          <w:left w:w="0" w:type="dxa"/>
          <w:right w:w="0" w:type="dxa"/>
        </w:tblCellMar>
        <w:tblLook w:val="0000" w:firstRow="0" w:lastRow="0" w:firstColumn="0" w:lastColumn="0" w:noHBand="0" w:noVBand="0"/>
      </w:tblPr>
      <w:tblGrid>
        <w:gridCol w:w="3400"/>
        <w:gridCol w:w="3025"/>
        <w:gridCol w:w="3213"/>
      </w:tblGrid>
      <w:tr w:rsidR="001E3A7F" w:rsidTr="007668B5">
        <w:tc>
          <w:tcPr>
            <w:tcW w:w="3400" w:type="dxa"/>
          </w:tcPr>
          <w:p w:rsidR="001E3A7F" w:rsidRDefault="001E3A7F" w:rsidP="007668B5">
            <w:pPr>
              <w:pStyle w:val="af5"/>
              <w:bidi/>
              <w:jc w:val="center"/>
              <w:rPr>
                <w:rFonts w:ascii="David" w:hAnsi="David" w:cs="David"/>
                <w:rtl/>
              </w:rPr>
            </w:pPr>
            <w:r>
              <w:rPr>
                <w:rFonts w:ascii="David" w:hAnsi="David" w:cs="David"/>
                <w:noProof/>
                <w:lang w:eastAsia="en-US"/>
              </w:rPr>
              <w:lastRenderedPageBreak/>
              <w:drawing>
                <wp:inline distT="0" distB="0" distL="0" distR="0">
                  <wp:extent cx="1723390" cy="1428115"/>
                  <wp:effectExtent l="0" t="0" r="0" b="635"/>
                  <wp:docPr id="117" name="תמונה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3390" cy="1428115"/>
                          </a:xfrm>
                          <a:prstGeom prst="rect">
                            <a:avLst/>
                          </a:prstGeom>
                          <a:solidFill>
                            <a:srgbClr val="FFFFFF"/>
                          </a:solidFill>
                          <a:ln>
                            <a:noFill/>
                          </a:ln>
                        </pic:spPr>
                      </pic:pic>
                    </a:graphicData>
                  </a:graphic>
                </wp:inline>
              </w:drawing>
            </w:r>
          </w:p>
          <w:p w:rsidR="001E3A7F" w:rsidRDefault="001E3A7F" w:rsidP="007668B5">
            <w:pPr>
              <w:pStyle w:val="af5"/>
              <w:bidi/>
              <w:jc w:val="center"/>
              <w:rPr>
                <w:rFonts w:ascii="David" w:hAnsi="David" w:cs="David"/>
                <w:rtl/>
              </w:rPr>
            </w:pPr>
            <w:r>
              <w:rPr>
                <w:rFonts w:ascii="David" w:hAnsi="David" w:cs="David"/>
                <w:rtl/>
              </w:rPr>
              <w:t>שיעור חסרי הנחלה</w:t>
            </w:r>
            <w:r>
              <w:rPr>
                <w:rFonts w:ascii="David" w:hAnsi="David" w:cs="David"/>
                <w:rtl/>
              </w:rPr>
              <w:br/>
              <w:t>(קו=</w:t>
            </w:r>
            <w:r>
              <w:rPr>
                <w:rFonts w:ascii="David" w:hAnsi="David" w:cs="David"/>
              </w:rPr>
              <w:t>2000</w:t>
            </w:r>
            <w:r>
              <w:rPr>
                <w:rFonts w:ascii="David" w:hAnsi="David" w:cs="David"/>
                <w:rtl/>
              </w:rPr>
              <w:t xml:space="preserve"> נחלות; נקודות=</w:t>
            </w:r>
            <w:r>
              <w:rPr>
                <w:rFonts w:ascii="David" w:hAnsi="David" w:cs="David"/>
              </w:rPr>
              <w:t>1000</w:t>
            </w:r>
            <w:r>
              <w:rPr>
                <w:rFonts w:ascii="David" w:hAnsi="David" w:cs="David"/>
                <w:rtl/>
              </w:rPr>
              <w:t xml:space="preserve"> נחלות)</w:t>
            </w:r>
          </w:p>
        </w:tc>
        <w:tc>
          <w:tcPr>
            <w:tcW w:w="3025" w:type="dxa"/>
          </w:tcPr>
          <w:p w:rsidR="001E3A7F" w:rsidRDefault="001E3A7F" w:rsidP="007668B5">
            <w:pPr>
              <w:pStyle w:val="af5"/>
              <w:bidi/>
              <w:jc w:val="center"/>
              <w:rPr>
                <w:rFonts w:ascii="David" w:hAnsi="David" w:cs="David"/>
                <w:rtl/>
              </w:rPr>
            </w:pPr>
            <w:r>
              <w:rPr>
                <w:noProof/>
                <w:lang w:eastAsia="en-US"/>
              </w:rPr>
              <w:drawing>
                <wp:anchor distT="0" distB="0" distL="0" distR="0" simplePos="0" relativeHeight="251670016" behindDoc="0" locked="0" layoutInCell="1" allowOverlap="1">
                  <wp:simplePos x="0" y="0"/>
                  <wp:positionH relativeFrom="column">
                    <wp:align>center</wp:align>
                  </wp:positionH>
                  <wp:positionV relativeFrom="paragraph">
                    <wp:posOffset>0</wp:posOffset>
                  </wp:positionV>
                  <wp:extent cx="1704340" cy="1421765"/>
                  <wp:effectExtent l="0" t="0" r="0" b="6985"/>
                  <wp:wrapSquare wrapText="largest"/>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04340" cy="1421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David" w:hAnsi="David" w:cs="David"/>
                <w:rtl/>
              </w:rPr>
              <w:t>שיעור החזרת נחלות</w:t>
            </w:r>
            <w:r>
              <w:rPr>
                <w:rFonts w:ascii="David" w:hAnsi="David" w:cs="David"/>
                <w:rtl/>
              </w:rPr>
              <w:br/>
              <w:t>(</w:t>
            </w:r>
            <w:r>
              <w:rPr>
                <w:rFonts w:ascii="David" w:hAnsi="David" w:cs="David"/>
              </w:rPr>
              <w:t>2000</w:t>
            </w:r>
            <w:r>
              <w:rPr>
                <w:rFonts w:ascii="David" w:hAnsi="David" w:cs="David"/>
                <w:rtl/>
              </w:rPr>
              <w:t xml:space="preserve"> נחלות)</w:t>
            </w:r>
          </w:p>
        </w:tc>
        <w:tc>
          <w:tcPr>
            <w:tcW w:w="3213" w:type="dxa"/>
          </w:tcPr>
          <w:p w:rsidR="001E3A7F" w:rsidRDefault="001E3A7F" w:rsidP="007668B5">
            <w:pPr>
              <w:pStyle w:val="af5"/>
              <w:bidi/>
              <w:jc w:val="center"/>
              <w:rPr>
                <w:rFonts w:ascii="David" w:hAnsi="David" w:cs="David"/>
                <w:rtl/>
              </w:rPr>
            </w:pPr>
            <w:r>
              <w:rPr>
                <w:noProof/>
                <w:lang w:eastAsia="en-US"/>
              </w:rPr>
              <w:drawing>
                <wp:anchor distT="0" distB="0" distL="0" distR="0" simplePos="0" relativeHeight="251672064" behindDoc="0" locked="0" layoutInCell="1" allowOverlap="1">
                  <wp:simplePos x="0" y="0"/>
                  <wp:positionH relativeFrom="column">
                    <wp:align>center</wp:align>
                  </wp:positionH>
                  <wp:positionV relativeFrom="paragraph">
                    <wp:posOffset>0</wp:posOffset>
                  </wp:positionV>
                  <wp:extent cx="1808480" cy="1408430"/>
                  <wp:effectExtent l="0" t="0" r="1270" b="1270"/>
                  <wp:wrapSquare wrapText="largest"/>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08480" cy="1408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David" w:hAnsi="David" w:cs="David"/>
                <w:rtl/>
              </w:rPr>
              <w:t>התפלגות הבעלות על נחלות</w:t>
            </w:r>
          </w:p>
          <w:p w:rsidR="001E3A7F" w:rsidRDefault="001E3A7F" w:rsidP="007668B5">
            <w:pPr>
              <w:pStyle w:val="af5"/>
              <w:bidi/>
              <w:jc w:val="center"/>
              <w:rPr>
                <w:rFonts w:ascii="David" w:hAnsi="David" w:cs="David"/>
                <w:rtl/>
              </w:rPr>
            </w:pPr>
            <w:r>
              <w:rPr>
                <w:rFonts w:ascii="David" w:hAnsi="David" w:cs="David"/>
                <w:rtl/>
              </w:rPr>
              <w:t>(</w:t>
            </w:r>
            <w:r>
              <w:rPr>
                <w:rFonts w:ascii="David" w:hAnsi="David" w:cs="David"/>
              </w:rPr>
              <w:t>2000</w:t>
            </w:r>
            <w:r>
              <w:rPr>
                <w:rFonts w:ascii="David" w:hAnsi="David" w:cs="David"/>
                <w:rtl/>
              </w:rPr>
              <w:t xml:space="preserve"> נחלות)</w:t>
            </w:r>
          </w:p>
        </w:tc>
      </w:tr>
    </w:tbl>
    <w:p w:rsidR="001E3A7F" w:rsidRDefault="001E3A7F" w:rsidP="001E3A7F">
      <w:pPr>
        <w:bidi/>
        <w:rPr>
          <w:rFonts w:cs="David CLM"/>
          <w:rtl/>
        </w:rPr>
      </w:pPr>
    </w:p>
    <w:p w:rsidR="001E3A7F" w:rsidRDefault="001E3A7F" w:rsidP="001E3A7F">
      <w:pPr>
        <w:pStyle w:val="a1"/>
        <w:bidi/>
        <w:rPr>
          <w:rStyle w:val="Q"/>
          <w:rFonts w:ascii="David" w:hAnsi="David" w:cs="David"/>
          <w:rtl/>
        </w:rPr>
      </w:pPr>
      <w:r>
        <w:rPr>
          <w:rStyle w:val="Q"/>
          <w:rFonts w:ascii="David" w:hAnsi="David" w:cs="David"/>
          <w:rtl/>
        </w:rPr>
        <w:t>הנתונים מציבים בפנינו התלבטות בין שני ערכים:</w:t>
      </w:r>
    </w:p>
    <w:p w:rsidR="001E3A7F" w:rsidRDefault="001E3A7F" w:rsidP="001E3A7F">
      <w:pPr>
        <w:numPr>
          <w:ilvl w:val="0"/>
          <w:numId w:val="15"/>
        </w:numPr>
        <w:bidi/>
        <w:rPr>
          <w:rStyle w:val="Q"/>
          <w:rFonts w:ascii="David" w:hAnsi="David" w:cs="David"/>
          <w:rtl/>
        </w:rPr>
      </w:pPr>
      <w:r>
        <w:rPr>
          <w:rStyle w:val="Q"/>
          <w:rFonts w:ascii="David" w:hAnsi="David" w:cs="David"/>
          <w:rtl/>
        </w:rPr>
        <w:t xml:space="preserve">האם להדגיש את השאיפה לשוויון - לכל אזרח יש נחלה אחת </w:t>
      </w:r>
      <w:r>
        <w:rPr>
          <w:rStyle w:val="Q"/>
          <w:rFonts w:ascii="David" w:hAnsi="David" w:cs="David"/>
          <w:b/>
          <w:bCs/>
          <w:rtl/>
        </w:rPr>
        <w:t xml:space="preserve">בדיוק </w:t>
      </w:r>
      <w:r>
        <w:rPr>
          <w:rStyle w:val="Q"/>
          <w:rFonts w:ascii="David" w:hAnsi="David" w:cs="David"/>
          <w:rtl/>
        </w:rPr>
        <w:t>- גם אם ייקח זמן רב להגיע למצב זה?</w:t>
      </w:r>
    </w:p>
    <w:p w:rsidR="001E3A7F" w:rsidRDefault="001E3A7F" w:rsidP="001E3A7F">
      <w:pPr>
        <w:numPr>
          <w:ilvl w:val="0"/>
          <w:numId w:val="15"/>
        </w:numPr>
        <w:bidi/>
        <w:rPr>
          <w:rStyle w:val="Q"/>
          <w:rFonts w:ascii="David" w:hAnsi="David" w:cs="David"/>
          <w:rtl/>
        </w:rPr>
      </w:pPr>
      <w:r>
        <w:rPr>
          <w:rStyle w:val="Q"/>
          <w:rFonts w:ascii="David" w:hAnsi="David" w:cs="David"/>
          <w:rtl/>
        </w:rPr>
        <w:t xml:space="preserve">האם להדגיש את ערך החופש - הדרור - לכל אזרח יש נחלה אחת </w:t>
      </w:r>
      <w:r>
        <w:rPr>
          <w:rStyle w:val="Q"/>
          <w:rFonts w:ascii="David" w:hAnsi="David" w:cs="David"/>
          <w:b/>
          <w:bCs/>
          <w:rtl/>
        </w:rPr>
        <w:t xml:space="preserve">לפחות </w:t>
      </w:r>
      <w:r>
        <w:rPr>
          <w:rStyle w:val="Q"/>
          <w:rFonts w:ascii="David" w:hAnsi="David" w:cs="David"/>
          <w:rtl/>
        </w:rPr>
        <w:t>- גם אם כתוצאה מכך חלוקת הנחלות הסופית לא תהיה שוויונית?</w:t>
      </w:r>
    </w:p>
    <w:p w:rsidR="001E3A7F" w:rsidRDefault="001E3A7F" w:rsidP="001E3A7F">
      <w:pPr>
        <w:numPr>
          <w:ilvl w:val="0"/>
          <w:numId w:val="15"/>
        </w:numPr>
        <w:bidi/>
        <w:rPr>
          <w:rStyle w:val="Q"/>
          <w:rFonts w:ascii="David" w:hAnsi="David" w:cs="David"/>
          <w:rtl/>
        </w:rPr>
      </w:pPr>
      <w:r>
        <w:rPr>
          <w:rStyle w:val="Q"/>
          <w:rFonts w:ascii="David" w:hAnsi="David" w:cs="David"/>
          <w:rtl/>
        </w:rPr>
        <w:t>ואולי ישנה דרך שלישית, המאפשרת לקיים את שני הערכים יחד?</w:t>
      </w:r>
    </w:p>
    <w:p w:rsidR="001E3A7F" w:rsidRPr="000154F2" w:rsidRDefault="001E3A7F" w:rsidP="001E3A7F">
      <w:pPr>
        <w:bidi/>
        <w:rPr>
          <w:rFonts w:cs="Times New Roman"/>
          <w:rtl/>
        </w:rPr>
      </w:pPr>
    </w:p>
    <w:p w:rsidR="009C098D" w:rsidRDefault="009C098D" w:rsidP="009C098D">
      <w:pPr>
        <w:pStyle w:val="2"/>
        <w:bidi/>
        <w:rPr>
          <w:rStyle w:val="Q"/>
          <w:rFonts w:ascii="David" w:hAnsi="David" w:cs="David"/>
        </w:rPr>
      </w:pPr>
      <w:r>
        <w:rPr>
          <w:rStyle w:val="Q"/>
          <w:rFonts w:ascii="David" w:hAnsi="David" w:cs="David" w:hint="cs"/>
          <w:rtl/>
        </w:rPr>
        <w:t>ח. סיכום ומחקר עתידי</w:t>
      </w:r>
    </w:p>
    <w:p w:rsidR="009C098D" w:rsidRDefault="009C098D" w:rsidP="009C098D">
      <w:pPr>
        <w:pStyle w:val="a1"/>
        <w:bidi/>
        <w:rPr>
          <w:rStyle w:val="Q"/>
          <w:rFonts w:ascii="David" w:hAnsi="David" w:cs="David"/>
          <w:rtl/>
        </w:rPr>
      </w:pPr>
      <w:r>
        <w:rPr>
          <w:rStyle w:val="Q"/>
          <w:rFonts w:ascii="David" w:hAnsi="David" w:cs="David" w:hint="cs"/>
          <w:rtl/>
        </w:rPr>
        <w:t>התרומה של מאמר זה היא בשלושה נושאים:</w:t>
      </w:r>
    </w:p>
    <w:p w:rsidR="009C098D" w:rsidRDefault="009C098D" w:rsidP="009C098D">
      <w:pPr>
        <w:pStyle w:val="a1"/>
        <w:bidi/>
        <w:rPr>
          <w:rStyle w:val="Q"/>
          <w:rFonts w:ascii="David" w:hAnsi="David" w:cs="David"/>
          <w:rtl/>
        </w:rPr>
      </w:pPr>
      <w:r>
        <w:rPr>
          <w:rStyle w:val="Q"/>
          <w:rFonts w:ascii="David" w:hAnsi="David" w:cs="David" w:hint="cs"/>
        </w:rPr>
        <w:t>1</w:t>
      </w:r>
      <w:r>
        <w:rPr>
          <w:rStyle w:val="Q"/>
          <w:rFonts w:ascii="David" w:hAnsi="David" w:cs="David" w:hint="cs"/>
          <w:rtl/>
        </w:rPr>
        <w:t>. אלגוריתם היובל, המאפשר ליישם את מצוות חלוקת הנחלות והיובל במציאות של ימינו, בהדרגה, ללא שינויים מהפכניים בבעלות על הקרקעות, וללא גוף מרכזי שכל הקרקעות יהיו בבעלותו.</w:t>
      </w:r>
    </w:p>
    <w:p w:rsidR="009C098D" w:rsidRDefault="009C098D" w:rsidP="009C098D">
      <w:pPr>
        <w:pStyle w:val="a1"/>
        <w:bidi/>
        <w:rPr>
          <w:rStyle w:val="Q"/>
          <w:rFonts w:ascii="David" w:hAnsi="David" w:cs="David"/>
          <w:rtl/>
        </w:rPr>
      </w:pPr>
      <w:r>
        <w:rPr>
          <w:rStyle w:val="Q"/>
          <w:rFonts w:ascii="David" w:hAnsi="David" w:cs="David" w:hint="cs"/>
        </w:rPr>
        <w:t>2</w:t>
      </w:r>
      <w:r>
        <w:rPr>
          <w:rStyle w:val="Q"/>
          <w:rFonts w:ascii="David" w:hAnsi="David" w:cs="David" w:hint="cs"/>
          <w:rtl/>
        </w:rPr>
        <w:t>. גרף הנחלות, המאפשר לנתח בצורה פורמאלית את האלגוריתם המוצע ואלגוריתמים נוספים בתחום זה.</w:t>
      </w:r>
    </w:p>
    <w:p w:rsidR="009C098D" w:rsidRDefault="009C098D" w:rsidP="009C098D">
      <w:pPr>
        <w:pStyle w:val="a1"/>
        <w:bidi/>
        <w:rPr>
          <w:rStyle w:val="Q"/>
          <w:rFonts w:ascii="David" w:hAnsi="David" w:cs="David"/>
          <w:rtl/>
        </w:rPr>
      </w:pPr>
      <w:r>
        <w:rPr>
          <w:rStyle w:val="Q"/>
          <w:rFonts w:ascii="David" w:hAnsi="David" w:cs="David" w:hint="cs"/>
        </w:rPr>
        <w:t>3</w:t>
      </w:r>
      <w:r>
        <w:rPr>
          <w:rStyle w:val="Q"/>
          <w:rFonts w:ascii="David" w:hAnsi="David" w:cs="David" w:hint="cs"/>
          <w:rtl/>
        </w:rPr>
        <w:t>. מודל להדמיית מסחר בנחלות, המאפשר לנתח בצורה סטטיסטית את האלגוריתם המוצע ואלגוריתמים נוספים.</w:t>
      </w:r>
    </w:p>
    <w:p w:rsidR="009C098D" w:rsidRDefault="009C098D" w:rsidP="009C098D">
      <w:pPr>
        <w:pStyle w:val="a1"/>
        <w:bidi/>
        <w:rPr>
          <w:rStyle w:val="Q"/>
          <w:rFonts w:ascii="David" w:hAnsi="David" w:cs="David"/>
          <w:rtl/>
        </w:rPr>
      </w:pPr>
      <w:r>
        <w:rPr>
          <w:rStyle w:val="Q"/>
          <w:rFonts w:ascii="David" w:hAnsi="David" w:cs="David" w:hint="cs"/>
          <w:rtl/>
        </w:rPr>
        <w:t>בכל אחד מהשלושה, ניתן להציע נושאים רבים למחקר עתידי:</w:t>
      </w:r>
    </w:p>
    <w:p w:rsidR="009C098D" w:rsidRDefault="009C098D" w:rsidP="009C098D">
      <w:pPr>
        <w:pStyle w:val="a1"/>
        <w:bidi/>
        <w:rPr>
          <w:rStyle w:val="Q"/>
          <w:rFonts w:ascii="David" w:hAnsi="David" w:cs="David"/>
          <w:rtl/>
        </w:rPr>
      </w:pPr>
      <w:r>
        <w:rPr>
          <w:rStyle w:val="Q"/>
          <w:rFonts w:ascii="David" w:hAnsi="David" w:cs="David" w:hint="cs"/>
        </w:rPr>
        <w:t>1</w:t>
      </w:r>
      <w:r>
        <w:rPr>
          <w:rStyle w:val="Q"/>
          <w:rFonts w:ascii="David" w:hAnsi="David" w:cs="David" w:hint="cs"/>
          <w:rtl/>
        </w:rPr>
        <w:t>. אלגוריתם היובל: אלגוריתם היובל מתייחס לכל האזרחים באופן שווה. אולם, בזמן התנ"ך הייתה קבוצה מיוחדת של אזרחים - הלויים - שלא היו זכאים לנחלה (פרט לבתים בערי הלויים). אפשר לשנות את אלגוריתם היובל בהתאם, כך שלא יאפשר ללויים להחזיר לעצמם נחלה בשנת היובל. ניסויים ראשוניים שביצעתי מראים, שהשינוי הזה מאיץ באופן משמעותי את הירידה במספר חסרי הנחלה, וכן מגדיל באופן משמעותי את ההסתברות להחליף נחלה, מבלי להגדיל את מספר הנחלות. אולם, דרוש מחקר נוסף על-מנת לנתח ולכמת השפעות אלו.</w:t>
      </w:r>
    </w:p>
    <w:p w:rsidR="009C098D" w:rsidRDefault="009C098D" w:rsidP="009C098D">
      <w:pPr>
        <w:pStyle w:val="a1"/>
        <w:bidi/>
        <w:rPr>
          <w:rStyle w:val="Q"/>
          <w:rFonts w:ascii="David" w:hAnsi="David" w:cs="David"/>
          <w:rtl/>
        </w:rPr>
      </w:pPr>
      <w:r>
        <w:rPr>
          <w:rStyle w:val="Q"/>
          <w:rFonts w:ascii="David" w:hAnsi="David" w:cs="David" w:hint="cs"/>
        </w:rPr>
        <w:t>2</w:t>
      </w:r>
      <w:r>
        <w:rPr>
          <w:rStyle w:val="Q"/>
          <w:rFonts w:ascii="David" w:hAnsi="David" w:cs="David" w:hint="cs"/>
          <w:rtl/>
        </w:rPr>
        <w:t>. גרף הנחלות: בהנחה שהמסחר בנחלות הוא תהליך אקראי, גם גרף הנחלות הוא למעשה גרף אקראי, וניתן לחקור אותו בעזרת כלים מתורת הגרפים האקראיים. במאמר ניתחנו את קצב הירידה במספר חסרי הנחלות, וכן את ההסתברות שאזרח יצליח להחליף נחלה, תחת ההנחה שכל הנחלות נמכרות בשלב כלשהו במהלך היובל, לאזרח כלשהו שנבחר באקראי. אם לא כל הנחלות נמכרות, החישוב מסובך הרבה יותר.</w:t>
      </w:r>
    </w:p>
    <w:p w:rsidR="009C098D" w:rsidRDefault="009C098D" w:rsidP="009C098D">
      <w:pPr>
        <w:pStyle w:val="a1"/>
        <w:bidi/>
        <w:rPr>
          <w:rStyle w:val="Q"/>
          <w:rFonts w:ascii="David" w:hAnsi="David" w:cs="David"/>
          <w:rtl/>
        </w:rPr>
      </w:pPr>
      <w:r>
        <w:rPr>
          <w:rStyle w:val="Q"/>
          <w:rFonts w:ascii="David" w:hAnsi="David" w:cs="David" w:hint="cs"/>
        </w:rPr>
        <w:t>3</w:t>
      </w:r>
      <w:r>
        <w:rPr>
          <w:rStyle w:val="Q"/>
          <w:rFonts w:ascii="David" w:hAnsi="David" w:cs="David" w:hint="cs"/>
          <w:rtl/>
        </w:rPr>
        <w:t>. מודל המסחר בקרקעות: המודל שתואר כאן הוא פשטני מאד, וישנם גורמים רבים שראוי להתייחס אליהם במחקרים עתידיים:</w:t>
      </w:r>
    </w:p>
    <w:p w:rsidR="009C098D" w:rsidRDefault="009C098D" w:rsidP="009C098D">
      <w:pPr>
        <w:pStyle w:val="a1"/>
        <w:numPr>
          <w:ilvl w:val="0"/>
          <w:numId w:val="19"/>
        </w:numPr>
        <w:bidi/>
        <w:rPr>
          <w:rStyle w:val="Q"/>
          <w:rFonts w:ascii="David" w:hAnsi="David" w:cs="David"/>
          <w:b/>
          <w:bCs/>
          <w:rtl/>
        </w:rPr>
      </w:pPr>
      <w:r>
        <w:rPr>
          <w:rStyle w:val="Q"/>
          <w:rFonts w:ascii="David" w:hAnsi="David" w:cs="David" w:hint="cs"/>
          <w:rtl/>
        </w:rPr>
        <w:t>הכנסה. במודל שלנו, ההחלטה למכור או לקנות קרקע היא אקראית; אולם במציאות, ההחלטה תלויה, בין השאר, ברמת ההכנסה: לאנשים עניים יהיה קשה יותר לקנות קרקעות, ולכן ייתכן שיעבור זמן רב יותר עד שכל העניים יהיו בעלי-קרקעות. מצד שני, ייתכן שהמדינה תחליט לעודד חסרי-קרקע לקנות קרקעות ע"י הלוואות ומענקים. כדי לבדוק את השפעת ההכנסה על חלוקת הקרקעות, יש לפתח מודל מורכב יותר.</w:t>
      </w:r>
      <w:r>
        <w:rPr>
          <w:rStyle w:val="Q"/>
          <w:rFonts w:ascii="David" w:hAnsi="David" w:cs="David"/>
          <w:vertAlign w:val="superscript"/>
          <w:rtl/>
        </w:rPr>
        <w:footnoteReference w:id="20"/>
      </w:r>
    </w:p>
    <w:p w:rsidR="009C098D" w:rsidRDefault="009C098D" w:rsidP="009C098D">
      <w:pPr>
        <w:pStyle w:val="a1"/>
        <w:numPr>
          <w:ilvl w:val="0"/>
          <w:numId w:val="19"/>
        </w:numPr>
        <w:bidi/>
        <w:rPr>
          <w:rStyle w:val="Q"/>
          <w:rFonts w:ascii="David" w:hAnsi="David" w:cs="David"/>
          <w:rtl/>
        </w:rPr>
      </w:pPr>
      <w:r>
        <w:rPr>
          <w:rStyle w:val="Q"/>
          <w:rFonts w:ascii="David" w:hAnsi="David" w:cs="David" w:hint="cs"/>
          <w:rtl/>
        </w:rPr>
        <w:t xml:space="preserve">העדפות אישיות. במודל שלנו, כל הנחלות שוות וכל האזרחים שווים; אולם במציאות, לכל אזרח ישנה העדפה שונה לגבי הנחלה שהוא מעוניין בה. יהיה מעניין לבחון, עד כמה האלגוריתם המוצע מאפשר לכל אזרח לממש את ההעדפות האישיות שלו ולהגיע לנחלה שהוא מעוניין בה. בהקשר זה, מעניין לבחון, האם ישנה אסטרטגיה שכדאי לאזרח לנקוט בה, על-מנת להשיג את הנחלה הטובה ביותר לפי העדפותיו. האם האסטרטגיה הפשוטה, לקנות את הנחלה הטובה ביותר המוצעת למכירה בכל שלב, אכן נותנת את התוצאה הטובה ביותר? במילים אחרות: האם ייתכן שאזרח יפסיד מכך שיקנה נחלה, כי בכך הוא </w:t>
      </w:r>
      <w:r>
        <w:rPr>
          <w:rStyle w:val="Q"/>
          <w:rFonts w:ascii="David" w:hAnsi="David" w:cs="David" w:hint="cs"/>
          <w:rtl/>
        </w:rPr>
        <w:lastRenderedPageBreak/>
        <w:t>יחסום לעצמו את האפשרות להשיג נחלה אחרת?</w:t>
      </w:r>
    </w:p>
    <w:p w:rsidR="009C098D" w:rsidRDefault="009C098D" w:rsidP="009C098D">
      <w:pPr>
        <w:pStyle w:val="a1"/>
        <w:numPr>
          <w:ilvl w:val="0"/>
          <w:numId w:val="19"/>
        </w:numPr>
        <w:bidi/>
        <w:rPr>
          <w:rStyle w:val="Q"/>
          <w:rFonts w:ascii="David" w:hAnsi="David" w:cs="David"/>
          <w:rtl/>
        </w:rPr>
      </w:pPr>
      <w:r>
        <w:rPr>
          <w:rStyle w:val="Q"/>
          <w:rFonts w:ascii="David" w:hAnsi="David" w:cs="David" w:hint="cs"/>
          <w:rtl/>
        </w:rPr>
        <w:t>ירושה. כאמור, המודל מניח שלכל אזרח ישנו יורש אחד בדיוק, כך שמספר האזרחים הוא קבוע ושווה בדיוק למספר הנחלות. אולם במציאות, ישנם אזרחים שנפטרים ללא יורשים, וישנם אזרחים המורישים את נחלתם לכמה יורשים, וכך נחלות עשויות להתחלק לכמה חלקים. ראוי לבחון, איך ישפיע האלגוריתם המוצע על חלוקת הנחלות במצב זה.</w:t>
      </w:r>
    </w:p>
    <w:p w:rsidR="009C098D" w:rsidRDefault="009C098D" w:rsidP="009C098D">
      <w:pPr>
        <w:pStyle w:val="a1"/>
        <w:bidi/>
        <w:rPr>
          <w:rStyle w:val="Q"/>
          <w:rFonts w:ascii="David" w:hAnsi="David" w:cs="David"/>
          <w:rtl/>
        </w:rPr>
      </w:pPr>
      <w:r>
        <w:rPr>
          <w:rStyle w:val="Q"/>
          <w:rFonts w:ascii="David" w:hAnsi="David" w:cs="David" w:hint="cs"/>
          <w:rtl/>
        </w:rPr>
        <w:t>בנוסף, ניתן לבצע מחקר שטח על-מנת לכייל את הפרמטרים במודל, כגון, ההסתברות למכירת קרקע.</w:t>
      </w:r>
    </w:p>
    <w:p w:rsidR="009C098D" w:rsidRDefault="009C098D" w:rsidP="009C098D">
      <w:pPr>
        <w:pStyle w:val="a1"/>
        <w:bidi/>
        <w:rPr>
          <w:rFonts w:cs="David CLM"/>
          <w:rtl/>
        </w:rPr>
      </w:pPr>
    </w:p>
    <w:p w:rsidR="009C098D" w:rsidRDefault="009C098D" w:rsidP="009C098D">
      <w:pPr>
        <w:pStyle w:val="2"/>
        <w:bidi/>
        <w:rPr>
          <w:rStyle w:val="Q"/>
          <w:rFonts w:ascii="David" w:hAnsi="David" w:cs="David"/>
          <w:rtl/>
        </w:rPr>
      </w:pPr>
      <w:r>
        <w:rPr>
          <w:rStyle w:val="Q"/>
          <w:rFonts w:ascii="David" w:hAnsi="David" w:cs="David" w:hint="cs"/>
          <w:rtl/>
        </w:rPr>
        <w:t>חתימה</w:t>
      </w:r>
    </w:p>
    <w:p w:rsidR="009C098D" w:rsidRDefault="009C098D" w:rsidP="004B67A3">
      <w:pPr>
        <w:pStyle w:val="a1"/>
        <w:bidi/>
        <w:rPr>
          <w:rStyle w:val="Q"/>
          <w:rFonts w:ascii="David" w:hAnsi="David" w:cs="David"/>
          <w:rtl/>
        </w:rPr>
      </w:pPr>
      <w:r>
        <w:rPr>
          <w:rStyle w:val="Q"/>
          <w:rFonts w:ascii="David" w:hAnsi="David" w:cs="David" w:hint="cs"/>
          <w:rtl/>
        </w:rPr>
        <w:t>ע"פ חז"ל, שנת היובל הראשונה הייתה השנה ה-</w:t>
      </w:r>
      <w:r>
        <w:rPr>
          <w:rStyle w:val="Q"/>
          <w:rFonts w:ascii="David" w:hAnsi="David" w:cs="David" w:hint="cs"/>
        </w:rPr>
        <w:t>64</w:t>
      </w:r>
      <w:r>
        <w:rPr>
          <w:rStyle w:val="Q"/>
          <w:rFonts w:ascii="David" w:hAnsi="David" w:cs="David" w:hint="cs"/>
          <w:rtl/>
        </w:rPr>
        <w:t xml:space="preserve"> לכניסתם של בני ישראל לארץ ישראל:</w:t>
      </w:r>
    </w:p>
    <w:p w:rsidR="009C098D" w:rsidRDefault="009C098D" w:rsidP="004B67A3">
      <w:pPr>
        <w:pStyle w:val="a1"/>
        <w:bidi/>
        <w:ind w:left="708"/>
        <w:rPr>
          <w:rStyle w:val="Q"/>
          <w:rFonts w:ascii="David" w:hAnsi="David" w:cs="David"/>
          <w:rtl/>
        </w:rPr>
      </w:pPr>
      <w:r>
        <w:rPr>
          <w:rStyle w:val="Q"/>
          <w:rFonts w:ascii="David" w:hAnsi="David" w:cs="David" w:hint="cs"/>
          <w:rtl/>
        </w:rPr>
        <w:t xml:space="preserve">שבע שנים היו </w:t>
      </w:r>
      <w:proofErr w:type="spellStart"/>
      <w:r>
        <w:rPr>
          <w:rStyle w:val="Q"/>
          <w:rFonts w:ascii="David" w:hAnsi="David" w:cs="David" w:hint="cs"/>
          <w:rtl/>
        </w:rPr>
        <w:t>מכבשין</w:t>
      </w:r>
      <w:proofErr w:type="spellEnd"/>
      <w:r>
        <w:rPr>
          <w:rStyle w:val="Q"/>
          <w:rFonts w:ascii="David" w:hAnsi="David" w:cs="David" w:hint="cs"/>
          <w:rtl/>
        </w:rPr>
        <w:t xml:space="preserve">, ושבע שנים היו </w:t>
      </w:r>
      <w:proofErr w:type="spellStart"/>
      <w:r>
        <w:rPr>
          <w:rStyle w:val="Q"/>
          <w:rFonts w:ascii="David" w:hAnsi="David" w:cs="David" w:hint="cs"/>
          <w:rtl/>
        </w:rPr>
        <w:t>מחלקין</w:t>
      </w:r>
      <w:proofErr w:type="spellEnd"/>
      <w:r>
        <w:rPr>
          <w:rStyle w:val="Q"/>
          <w:rFonts w:ascii="David" w:hAnsi="David" w:cs="David" w:hint="cs"/>
          <w:rtl/>
        </w:rPr>
        <w:t xml:space="preserve">... נמצאו </w:t>
      </w:r>
      <w:proofErr w:type="spellStart"/>
      <w:r>
        <w:rPr>
          <w:rStyle w:val="Q"/>
          <w:rFonts w:ascii="David" w:hAnsi="David" w:cs="David" w:hint="cs"/>
          <w:rtl/>
        </w:rPr>
        <w:t>שעושין</w:t>
      </w:r>
      <w:proofErr w:type="spellEnd"/>
      <w:r>
        <w:rPr>
          <w:rStyle w:val="Q"/>
          <w:rFonts w:ascii="David" w:hAnsi="David" w:cs="David" w:hint="cs"/>
          <w:rtl/>
        </w:rPr>
        <w:t xml:space="preserve"> שמיטה לעשרים ואחד שנים, ויובל לששים וארבע שנים.</w:t>
      </w:r>
      <w:r w:rsidR="004B67A3" w:rsidRPr="004B67A3">
        <w:rPr>
          <w:rFonts w:ascii="David" w:hAnsi="David" w:cs="David"/>
          <w:vertAlign w:val="superscript"/>
          <w:rtl/>
        </w:rPr>
        <w:t xml:space="preserve"> </w:t>
      </w:r>
      <w:r w:rsidR="004B67A3" w:rsidRPr="004B67A3">
        <w:rPr>
          <w:rFonts w:ascii="David" w:hAnsi="David" w:cs="David"/>
          <w:vertAlign w:val="superscript"/>
          <w:rtl/>
        </w:rPr>
        <w:footnoteReference w:id="21"/>
      </w:r>
    </w:p>
    <w:p w:rsidR="009C098D" w:rsidRDefault="009C098D" w:rsidP="009C098D">
      <w:pPr>
        <w:pStyle w:val="a1"/>
        <w:bidi/>
        <w:rPr>
          <w:rtl/>
        </w:rPr>
      </w:pPr>
      <w:r>
        <w:rPr>
          <w:rStyle w:val="Q"/>
          <w:rFonts w:ascii="David" w:hAnsi="David" w:cs="David" w:hint="cs"/>
          <w:rtl/>
        </w:rPr>
        <w:t>מאמר זה נשלח לראשונה ביום העצמאות ה-</w:t>
      </w:r>
      <w:r>
        <w:rPr>
          <w:rStyle w:val="Q"/>
          <w:rFonts w:ascii="David" w:hAnsi="David" w:cs="David" w:hint="cs"/>
        </w:rPr>
        <w:t>64</w:t>
      </w:r>
      <w:r>
        <w:rPr>
          <w:rStyle w:val="Q"/>
          <w:rFonts w:ascii="David" w:hAnsi="David" w:cs="David" w:hint="cs"/>
          <w:rtl/>
        </w:rPr>
        <w:t xml:space="preserve"> למדינת ישראל. אני מקווה שהוא יקדם אותנו צעד נוסף לקראת יישומה של מצווה חשובה זו.</w:t>
      </w:r>
    </w:p>
    <w:p w:rsidR="009C098D" w:rsidRDefault="009C098D" w:rsidP="009C098D">
      <w:pPr>
        <w:pStyle w:val="2"/>
        <w:bidi/>
        <w:rPr>
          <w:rStyle w:val="Q"/>
          <w:rtl/>
        </w:rPr>
      </w:pPr>
      <w:r>
        <w:rPr>
          <w:rStyle w:val="Q"/>
          <w:rFonts w:ascii="David" w:hAnsi="David" w:cs="David" w:hint="cs"/>
          <w:b w:val="0"/>
          <w:bCs w:val="0"/>
          <w:rtl/>
        </w:rPr>
        <w:br w:type="page"/>
      </w:r>
      <w:r>
        <w:rPr>
          <w:rStyle w:val="Q"/>
          <w:rFonts w:ascii="David" w:hAnsi="David" w:cs="David" w:hint="cs"/>
          <w:rtl/>
        </w:rPr>
        <w:lastRenderedPageBreak/>
        <w:t>נספח א - פיתוח נוסחת הקירוב למספר חסרי הנחלה</w:t>
      </w:r>
    </w:p>
    <w:p w:rsidR="009C098D" w:rsidRDefault="009C098D" w:rsidP="009C098D">
      <w:pPr>
        <w:pStyle w:val="a1"/>
        <w:bidi/>
        <w:rPr>
          <w:rStyle w:val="Q"/>
          <w:rFonts w:ascii="David" w:hAnsi="David" w:cs="David"/>
          <w:rtl/>
        </w:rPr>
      </w:pPr>
      <w:r>
        <w:rPr>
          <w:rStyle w:val="Q"/>
          <w:rFonts w:ascii="David" w:hAnsi="David" w:cs="David" w:hint="cs"/>
          <w:rtl/>
        </w:rPr>
        <w:t xml:space="preserve">אנו מניחים שיש </w:t>
      </w:r>
      <w:r>
        <w:rPr>
          <w:rStyle w:val="Q"/>
          <w:rFonts w:ascii="David" w:hAnsi="David" w:cs="David" w:hint="cs"/>
        </w:rPr>
        <w:t>N</w:t>
      </w:r>
      <w:r>
        <w:rPr>
          <w:rStyle w:val="Q"/>
          <w:rFonts w:ascii="David" w:hAnsi="David" w:cs="David" w:hint="cs"/>
          <w:rtl/>
        </w:rPr>
        <w:t xml:space="preserve"> אזרחים, ושהארץ מחולקת ל-</w:t>
      </w:r>
      <w:r>
        <w:rPr>
          <w:rStyle w:val="Q"/>
          <w:rFonts w:ascii="David" w:hAnsi="David" w:cs="David" w:hint="cs"/>
        </w:rPr>
        <w:t>L</w:t>
      </w:r>
      <w:r>
        <w:rPr>
          <w:rStyle w:val="Q"/>
          <w:rFonts w:ascii="David" w:hAnsi="David" w:cs="David" w:hint="cs"/>
          <w:rtl/>
        </w:rPr>
        <w:t xml:space="preserve"> נחלות, כאשר </w:t>
      </w:r>
      <w:r>
        <w:rPr>
          <w:rStyle w:val="Q"/>
          <w:rFonts w:ascii="David" w:hAnsi="David" w:cs="David" w:hint="cs"/>
          <w:color w:val="FF0000"/>
          <w:kern w:val="2"/>
          <w:position w:val="-6"/>
        </w:rPr>
        <w:object w:dxaOrig="660" w:dyaOrig="285">
          <v:shape id="_x0000_i1033" type="#_x0000_t75" style="width:33.3pt;height:14.25pt" o:ole="">
            <v:imagedata r:id="rId42" o:title=""/>
          </v:shape>
          <o:OLEObject Type="Embed" ProgID="Equation.3" ShapeID="_x0000_i1033" DrawAspect="Content" ObjectID="_1399705744" r:id="rId43"/>
        </w:object>
      </w:r>
      <w:r>
        <w:rPr>
          <w:rStyle w:val="Q"/>
          <w:rFonts w:ascii="David" w:hAnsi="David" w:cs="David" w:hint="cs"/>
          <w:rtl/>
        </w:rPr>
        <w:t xml:space="preserve">. כמו כן, נניח שבתחילת הספירה ישנם </w:t>
      </w:r>
      <w:r>
        <w:rPr>
          <w:rStyle w:val="Q"/>
          <w:rFonts w:ascii="David" w:hAnsi="David" w:cs="David" w:hint="cs"/>
        </w:rPr>
        <w:t>M</w:t>
      </w:r>
      <w:r>
        <w:rPr>
          <w:rStyle w:val="Q"/>
          <w:rFonts w:ascii="David" w:hAnsi="David" w:cs="David" w:hint="cs"/>
          <w:rtl/>
        </w:rPr>
        <w:t xml:space="preserve"> אזרחים שאין להם נחלה, ו- </w:t>
      </w:r>
      <w:r>
        <w:rPr>
          <w:rStyle w:val="Q"/>
          <w:rFonts w:ascii="David" w:hAnsi="David" w:cs="David" w:hint="cs"/>
        </w:rPr>
        <w:t>N-M</w:t>
      </w:r>
      <w:r>
        <w:rPr>
          <w:rStyle w:val="Q"/>
          <w:rFonts w:ascii="David" w:hAnsi="David" w:cs="David" w:hint="cs"/>
          <w:rtl/>
        </w:rPr>
        <w:t xml:space="preserve"> אזרחים שיש להם נחלה אחת או יותר. כעת, במשך </w:t>
      </w:r>
      <w:r>
        <w:rPr>
          <w:rStyle w:val="Q"/>
          <w:rFonts w:ascii="David" w:hAnsi="David" w:cs="David" w:hint="cs"/>
        </w:rPr>
        <w:t>50</w:t>
      </w:r>
      <w:r>
        <w:rPr>
          <w:rStyle w:val="Q"/>
          <w:rFonts w:ascii="David" w:hAnsi="David" w:cs="David" w:hint="cs"/>
          <w:rtl/>
        </w:rPr>
        <w:t xml:space="preserve"> שנה מתנהל מסחר חופשי בנחלות, שבמהלכו כל נחלה נמכרת בשלב כלשהו, והקונה הוא אזרח הנבחר באקראי. לאחר </w:t>
      </w:r>
      <w:r>
        <w:rPr>
          <w:rStyle w:val="Q"/>
          <w:rFonts w:ascii="David" w:hAnsi="David" w:cs="David" w:hint="cs"/>
        </w:rPr>
        <w:t>50</w:t>
      </w:r>
      <w:r>
        <w:rPr>
          <w:rStyle w:val="Q"/>
          <w:rFonts w:ascii="David" w:hAnsi="David" w:cs="David" w:hint="cs"/>
          <w:rtl/>
        </w:rPr>
        <w:t xml:space="preserve"> שנה, מבצעים את אלגוריתם היובל שתואר בסעיפים ב-ג. חלק מהנחלות חוזרות לבעליהן המקורי, וחלק נשארות ביד הקונה. נניח גם, שאם לאזרח כלשהו היו כמה נחלות בתחילת הספירה, והוא מכר את כולן, הנחלה שהוא יחזיר לעצמו בשנת היובל תיבחר באקראי. מה יהיה מספר חסרי הנחלה לאחר סיום האלגוריתם? מספר זה בוודאי יהיה קטן מ-</w:t>
      </w:r>
      <w:r>
        <w:rPr>
          <w:rStyle w:val="Q"/>
          <w:rFonts w:ascii="David" w:hAnsi="David" w:cs="David" w:hint="cs"/>
        </w:rPr>
        <w:t>M</w:t>
      </w:r>
      <w:r>
        <w:rPr>
          <w:rStyle w:val="Q"/>
          <w:rFonts w:ascii="David" w:hAnsi="David" w:cs="David" w:hint="cs"/>
          <w:rtl/>
        </w:rPr>
        <w:t>, אבל בכמה בדיוק?</w:t>
      </w:r>
    </w:p>
    <w:p w:rsidR="009C098D" w:rsidRDefault="009C098D" w:rsidP="009C098D">
      <w:pPr>
        <w:pStyle w:val="a1"/>
        <w:bidi/>
        <w:rPr>
          <w:rStyle w:val="Q"/>
          <w:rFonts w:ascii="David" w:hAnsi="David" w:cs="David"/>
          <w:rtl/>
        </w:rPr>
      </w:pPr>
      <w:r>
        <w:rPr>
          <w:rStyle w:val="Q"/>
          <w:rFonts w:ascii="David" w:hAnsi="David" w:cs="David" w:hint="cs"/>
          <w:rtl/>
        </w:rPr>
        <w:t>לצורך החישוב, נגדיר מספר משתנים אקראיים:</w:t>
      </w:r>
    </w:p>
    <w:p w:rsidR="009C098D" w:rsidRDefault="009C098D" w:rsidP="009C098D">
      <w:pPr>
        <w:pStyle w:val="a1"/>
        <w:numPr>
          <w:ilvl w:val="0"/>
          <w:numId w:val="20"/>
        </w:numPr>
        <w:bidi/>
        <w:rPr>
          <w:rStyle w:val="Q"/>
          <w:rFonts w:ascii="David" w:hAnsi="David" w:cs="David"/>
          <w:rtl/>
        </w:rPr>
      </w:pPr>
      <w:r>
        <w:rPr>
          <w:rStyle w:val="Q"/>
          <w:rFonts w:ascii="David" w:hAnsi="David" w:cs="David" w:hint="cs"/>
        </w:rPr>
        <w:t>Y</w:t>
      </w:r>
      <w:r>
        <w:rPr>
          <w:rStyle w:val="Q"/>
          <w:rFonts w:ascii="David" w:hAnsi="David" w:cs="David" w:hint="cs"/>
          <w:rtl/>
        </w:rPr>
        <w:t xml:space="preserve"> = מספר הנחלות שנשארו בידי הקונה (כלומר, שנמכרו ולא הוחזרו ע"י אלגוריתם היובל);</w:t>
      </w:r>
    </w:p>
    <w:p w:rsidR="009C098D" w:rsidRDefault="009C098D" w:rsidP="009C098D">
      <w:pPr>
        <w:pStyle w:val="a1"/>
        <w:numPr>
          <w:ilvl w:val="0"/>
          <w:numId w:val="20"/>
        </w:numPr>
        <w:bidi/>
        <w:rPr>
          <w:rStyle w:val="Q"/>
          <w:rFonts w:ascii="David" w:hAnsi="David" w:cs="David"/>
          <w:rtl/>
        </w:rPr>
      </w:pPr>
      <w:r>
        <w:rPr>
          <w:rFonts w:ascii="David" w:hAnsi="David" w:cs="David" w:hint="cs"/>
          <w:color w:val="00B050"/>
          <w:rtl/>
        </w:rPr>
        <w:t xml:space="preserve">לכל אזרח </w:t>
      </w:r>
      <w:r>
        <w:rPr>
          <w:rFonts w:ascii="David" w:hAnsi="David" w:cs="David" w:hint="cs"/>
          <w:color w:val="00B050"/>
        </w:rPr>
        <w:t>c</w:t>
      </w:r>
      <w:r>
        <w:rPr>
          <w:rFonts w:ascii="David" w:hAnsi="David" w:cs="David" w:hint="cs"/>
          <w:color w:val="00B050"/>
          <w:rtl/>
        </w:rPr>
        <w:t xml:space="preserve">, </w:t>
      </w:r>
      <w:r w:rsidR="00F93890">
        <w:rPr>
          <w:rFonts w:ascii="David" w:hAnsi="David" w:cs="David" w:hint="cs"/>
          <w:color w:val="00B050"/>
          <w:rtl/>
        </w:rPr>
        <w:t>נגדיר</w:t>
      </w:r>
      <w:r w:rsidR="00BE4D9E">
        <w:rPr>
          <w:rFonts w:ascii="David" w:hAnsi="David" w:cs="David" w:hint="cs"/>
          <w:color w:val="00B050"/>
          <w:rtl/>
        </w:rPr>
        <w:t xml:space="preserve"> </w:t>
      </w:r>
      <w:proofErr w:type="spellStart"/>
      <w:r>
        <w:rPr>
          <w:rStyle w:val="Q"/>
          <w:rFonts w:ascii="David" w:hAnsi="David" w:cs="David" w:hint="cs"/>
          <w:color w:val="00B050"/>
        </w:rPr>
        <w:t>Y</w:t>
      </w:r>
      <w:r>
        <w:rPr>
          <w:rStyle w:val="Q"/>
          <w:rFonts w:ascii="David" w:hAnsi="David" w:cs="David" w:hint="cs"/>
          <w:color w:val="00B050"/>
          <w:vertAlign w:val="subscript"/>
        </w:rPr>
        <w:t>c</w:t>
      </w:r>
      <w:proofErr w:type="spellEnd"/>
      <w:r>
        <w:rPr>
          <w:rStyle w:val="Q"/>
          <w:rFonts w:ascii="David" w:hAnsi="David" w:cs="David" w:hint="cs"/>
          <w:color w:val="00B050"/>
          <w:vertAlign w:val="subscript"/>
          <w:rtl/>
        </w:rPr>
        <w:t xml:space="preserve">  </w:t>
      </w:r>
      <w:r>
        <w:rPr>
          <w:rStyle w:val="Q"/>
          <w:rFonts w:ascii="David" w:hAnsi="David" w:cs="David" w:hint="cs"/>
          <w:color w:val="00B050"/>
          <w:rtl/>
        </w:rPr>
        <w:t>= משתנה בינארי</w:t>
      </w:r>
      <w:r>
        <w:rPr>
          <w:rStyle w:val="Q"/>
          <w:rFonts w:ascii="David" w:hAnsi="David" w:cs="David" w:hint="cs"/>
          <w:rtl/>
        </w:rPr>
        <w:t xml:space="preserve">, שערכו </w:t>
      </w:r>
      <w:r>
        <w:rPr>
          <w:rStyle w:val="Q"/>
          <w:rFonts w:ascii="David" w:hAnsi="David" w:cs="David" w:hint="cs"/>
        </w:rPr>
        <w:t>1</w:t>
      </w:r>
      <w:r>
        <w:rPr>
          <w:rStyle w:val="Q"/>
          <w:rFonts w:ascii="David" w:hAnsi="David" w:cs="David" w:hint="cs"/>
          <w:rtl/>
        </w:rPr>
        <w:t xml:space="preserve"> אם ורק אם האזרח </w:t>
      </w:r>
      <w:r>
        <w:rPr>
          <w:rStyle w:val="Q"/>
          <w:rFonts w:ascii="David" w:hAnsi="David" w:cs="David" w:hint="cs"/>
        </w:rPr>
        <w:t>c</w:t>
      </w:r>
      <w:r>
        <w:rPr>
          <w:rStyle w:val="Q"/>
          <w:rFonts w:ascii="David" w:hAnsi="David" w:cs="David" w:hint="cs"/>
          <w:rtl/>
        </w:rPr>
        <w:t xml:space="preserve"> הצליח לקנות את אחת מתוך </w:t>
      </w:r>
      <w:r>
        <w:rPr>
          <w:rStyle w:val="Q"/>
          <w:rFonts w:ascii="David" w:hAnsi="David" w:cs="David" w:hint="cs"/>
        </w:rPr>
        <w:t>Y</w:t>
      </w:r>
      <w:r>
        <w:rPr>
          <w:rStyle w:val="Q"/>
          <w:rFonts w:ascii="David" w:hAnsi="David" w:cs="David" w:hint="cs"/>
          <w:rtl/>
        </w:rPr>
        <w:t xml:space="preserve"> הנחלות שלא הוחזרו, ו-</w:t>
      </w:r>
      <w:r>
        <w:rPr>
          <w:rStyle w:val="Q"/>
          <w:rFonts w:ascii="David" w:hAnsi="David" w:cs="David" w:hint="cs"/>
        </w:rPr>
        <w:t>0</w:t>
      </w:r>
      <w:r>
        <w:rPr>
          <w:rStyle w:val="Q"/>
          <w:rFonts w:ascii="David" w:hAnsi="David" w:cs="David" w:hint="cs"/>
          <w:rtl/>
        </w:rPr>
        <w:t xml:space="preserve"> אחרת.</w:t>
      </w:r>
    </w:p>
    <w:p w:rsidR="009C098D" w:rsidRDefault="009C098D" w:rsidP="009C098D">
      <w:pPr>
        <w:pStyle w:val="a1"/>
        <w:bidi/>
        <w:rPr>
          <w:rStyle w:val="Q"/>
          <w:rFonts w:ascii="David" w:hAnsi="David" w:cs="David"/>
          <w:rtl/>
        </w:rPr>
      </w:pPr>
      <w:r>
        <w:rPr>
          <w:rStyle w:val="Q"/>
          <w:rFonts w:ascii="David" w:hAnsi="David" w:cs="David" w:hint="cs"/>
          <w:rtl/>
        </w:rPr>
        <w:t xml:space="preserve">התוחלת של המשתנה המקרי </w:t>
      </w:r>
      <w:proofErr w:type="spellStart"/>
      <w:r>
        <w:rPr>
          <w:rStyle w:val="Q"/>
          <w:rFonts w:ascii="David" w:hAnsi="David" w:cs="David" w:hint="cs"/>
        </w:rPr>
        <w:t>Y</w:t>
      </w:r>
      <w:r>
        <w:rPr>
          <w:rStyle w:val="Q"/>
          <w:rFonts w:ascii="David" w:hAnsi="David" w:cs="David" w:hint="cs"/>
          <w:vertAlign w:val="subscript"/>
        </w:rPr>
        <w:t>c</w:t>
      </w:r>
      <w:proofErr w:type="spellEnd"/>
      <w:r>
        <w:rPr>
          <w:rStyle w:val="Q"/>
          <w:rFonts w:ascii="David" w:hAnsi="David" w:cs="David" w:hint="cs"/>
          <w:vertAlign w:val="subscript"/>
          <w:rtl/>
        </w:rPr>
        <w:t xml:space="preserve"> </w:t>
      </w:r>
      <w:r>
        <w:rPr>
          <w:rStyle w:val="Q"/>
          <w:rFonts w:ascii="David" w:hAnsi="David" w:cs="David" w:hint="cs"/>
          <w:rtl/>
        </w:rPr>
        <w:t xml:space="preserve">שווה להסתברות שערכו </w:t>
      </w:r>
      <w:r>
        <w:rPr>
          <w:rStyle w:val="Q"/>
          <w:rFonts w:ascii="David" w:hAnsi="David" w:cs="David" w:hint="cs"/>
        </w:rPr>
        <w:t>1</w:t>
      </w:r>
      <w:r>
        <w:rPr>
          <w:rStyle w:val="Q"/>
          <w:rFonts w:ascii="David" w:hAnsi="David" w:cs="David" w:hint="cs"/>
          <w:rtl/>
        </w:rPr>
        <w:t xml:space="preserve">, וניתן לחשב אותה בקירוב אם יודעים את </w:t>
      </w:r>
      <w:r>
        <w:rPr>
          <w:rStyle w:val="Q"/>
          <w:rFonts w:ascii="David" w:hAnsi="David" w:cs="David" w:hint="cs"/>
        </w:rPr>
        <w:t>Y</w:t>
      </w:r>
      <w:r>
        <w:rPr>
          <w:rStyle w:val="Q"/>
          <w:rFonts w:ascii="David" w:hAnsi="David" w:cs="David" w:hint="cs"/>
          <w:rtl/>
        </w:rPr>
        <w:t xml:space="preserve">, שהרי ההסתברות שהאזרח </w:t>
      </w:r>
      <w:r>
        <w:rPr>
          <w:rStyle w:val="Q"/>
          <w:rFonts w:ascii="David" w:hAnsi="David" w:cs="David" w:hint="cs"/>
        </w:rPr>
        <w:t>c</w:t>
      </w:r>
      <w:r>
        <w:rPr>
          <w:rStyle w:val="Q"/>
          <w:rFonts w:ascii="David" w:hAnsi="David" w:cs="David" w:hint="cs"/>
          <w:rtl/>
        </w:rPr>
        <w:t xml:space="preserve"> לא יקבל נחלה כלשהי היא ההסתברות שמישהו אחר יקבל אותה:</w:t>
      </w:r>
    </w:p>
    <w:tbl>
      <w:tblPr>
        <w:bidiVisual/>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8566"/>
        <w:gridCol w:w="1072"/>
      </w:tblGrid>
      <w:tr w:rsidR="009C098D" w:rsidTr="009C098D">
        <w:trPr>
          <w:tblHeader/>
        </w:trPr>
        <w:tc>
          <w:tcPr>
            <w:tcW w:w="8566" w:type="dxa"/>
            <w:vAlign w:val="center"/>
            <w:hideMark/>
          </w:tcPr>
          <w:p w:rsidR="009C098D" w:rsidRDefault="009C098D">
            <w:pPr>
              <w:pStyle w:val="af5"/>
              <w:bidi/>
              <w:jc w:val="center"/>
              <w:rPr>
                <w:rFonts w:ascii="David" w:hAnsi="David" w:cs="David"/>
              </w:rPr>
            </w:pPr>
            <w:r>
              <w:rPr>
                <w:rFonts w:hint="cs"/>
                <w:kern w:val="2"/>
                <w:position w:val="-14"/>
              </w:rPr>
              <w:object w:dxaOrig="4065" w:dyaOrig="405">
                <v:shape id="_x0000_i1034" type="#_x0000_t75" style="width:203.1pt;height:20.4pt" o:ole="" filled="t">
                  <v:fill color2="black"/>
                  <v:imagedata r:id="rId44" o:title=""/>
                </v:shape>
                <o:OLEObject Type="Embed" ProgID="Equation.DSMT4" ShapeID="_x0000_i1034" DrawAspect="Content" ObjectID="_1399705745" r:id="rId45"/>
              </w:object>
            </w:r>
            <w:r>
              <w:rPr>
                <w:rFonts w:ascii="David" w:hAnsi="David" w:cs="David" w:hint="cs"/>
                <w:rtl/>
              </w:rPr>
              <w:t xml:space="preserve"> </w:t>
            </w:r>
          </w:p>
        </w:tc>
        <w:tc>
          <w:tcPr>
            <w:tcW w:w="1072" w:type="dxa"/>
            <w:vAlign w:val="center"/>
            <w:hideMark/>
          </w:tcPr>
          <w:p w:rsidR="009C098D" w:rsidRDefault="009C098D">
            <w:pPr>
              <w:pStyle w:val="af5"/>
              <w:bidi/>
              <w:rPr>
                <w:rFonts w:ascii="David" w:hAnsi="David" w:cs="David"/>
              </w:rPr>
            </w:pPr>
            <w:r>
              <w:rPr>
                <w:rFonts w:ascii="David" w:hAnsi="David" w:cs="David" w:hint="cs"/>
                <w:rtl/>
              </w:rPr>
              <w:t>(</w:t>
            </w:r>
            <w:r>
              <w:rPr>
                <w:rFonts w:cs="David" w:hint="cs"/>
                <w:rtl/>
              </w:rPr>
              <w:fldChar w:fldCharType="begin"/>
            </w:r>
            <w:r>
              <w:rPr>
                <w:rFonts w:cs="David" w:hint="cs"/>
                <w:rtl/>
              </w:rPr>
              <w:instrText xml:space="preserve"> </w:instrText>
            </w:r>
            <w:r>
              <w:rPr>
                <w:rFonts w:cs="David" w:hint="cs"/>
              </w:rPr>
              <w:instrText>SEQ</w:instrText>
            </w:r>
            <w:r>
              <w:rPr>
                <w:rFonts w:cs="David" w:hint="cs"/>
                <w:rtl/>
              </w:rPr>
              <w:instrText xml:space="preserve"> "כיתוב" \*</w:instrText>
            </w:r>
            <w:r>
              <w:rPr>
                <w:rFonts w:cs="David" w:hint="cs"/>
              </w:rPr>
              <w:instrText>Arabic</w:instrText>
            </w:r>
            <w:r>
              <w:rPr>
                <w:rFonts w:cs="David" w:hint="cs"/>
                <w:rtl/>
              </w:rPr>
              <w:instrText xml:space="preserve"> </w:instrText>
            </w:r>
            <w:r>
              <w:rPr>
                <w:rFonts w:cs="David" w:hint="cs"/>
                <w:rtl/>
              </w:rPr>
              <w:fldChar w:fldCharType="separate"/>
            </w:r>
            <w:r>
              <w:rPr>
                <w:rFonts w:cs="David" w:hint="cs"/>
                <w:noProof/>
                <w:rtl/>
              </w:rPr>
              <w:t>1</w:t>
            </w:r>
            <w:r>
              <w:rPr>
                <w:rFonts w:cs="David" w:hint="cs"/>
                <w:rtl/>
              </w:rPr>
              <w:fldChar w:fldCharType="end"/>
            </w:r>
            <w:r>
              <w:rPr>
                <w:rFonts w:ascii="David" w:hAnsi="David" w:cs="David" w:hint="cs"/>
                <w:rtl/>
              </w:rPr>
              <w:t>)</w:t>
            </w:r>
          </w:p>
        </w:tc>
      </w:tr>
    </w:tbl>
    <w:p w:rsidR="009C098D" w:rsidRDefault="009C098D" w:rsidP="009C098D">
      <w:pPr>
        <w:bidi/>
        <w:rPr>
          <w:kern w:val="2"/>
          <w:rtl/>
        </w:rPr>
      </w:pPr>
    </w:p>
    <w:p w:rsidR="009C098D" w:rsidRDefault="009C098D" w:rsidP="009C098D">
      <w:pPr>
        <w:pStyle w:val="a1"/>
        <w:bidi/>
        <w:rPr>
          <w:rStyle w:val="Q"/>
          <w:rFonts w:ascii="David" w:hAnsi="David" w:cs="David"/>
          <w:rtl/>
        </w:rPr>
      </w:pPr>
      <w:r>
        <w:rPr>
          <w:rStyle w:val="Q"/>
          <w:rFonts w:ascii="David" w:hAnsi="David" w:cs="David" w:hint="cs"/>
          <w:rtl/>
        </w:rPr>
        <w:t>זהו קירוב בלבד – התלות של ההסתברות ב-</w:t>
      </w:r>
      <w:r>
        <w:rPr>
          <w:rStyle w:val="Q"/>
          <w:rFonts w:ascii="David" w:hAnsi="David" w:cs="David" w:hint="cs"/>
        </w:rPr>
        <w:t>Y</w:t>
      </w:r>
      <w:r>
        <w:rPr>
          <w:rStyle w:val="Q"/>
          <w:rFonts w:ascii="David" w:hAnsi="David" w:cs="David" w:hint="cs"/>
          <w:rtl/>
        </w:rPr>
        <w:t xml:space="preserve"> עשויה להיות מורכבת יותר.</w:t>
      </w:r>
      <w:r>
        <w:rPr>
          <w:rStyle w:val="Q"/>
          <w:rFonts w:ascii="David" w:hAnsi="David" w:cs="David"/>
          <w:vertAlign w:val="superscript"/>
          <w:rtl/>
        </w:rPr>
        <w:footnoteReference w:id="22"/>
      </w:r>
      <w:r>
        <w:rPr>
          <w:rStyle w:val="Q"/>
          <w:rFonts w:ascii="David" w:hAnsi="David" w:cs="David" w:hint="cs"/>
          <w:rtl/>
        </w:rPr>
        <w:t xml:space="preserve"> אולם בהמשך נראה שהקירוב הזה מוביל אותנו לתוצאות טובות.</w:t>
      </w:r>
    </w:p>
    <w:p w:rsidR="009C098D" w:rsidRDefault="009C098D" w:rsidP="009C098D">
      <w:pPr>
        <w:bidi/>
        <w:rPr>
          <w:rFonts w:cs="Times New Roman"/>
          <w:rtl/>
        </w:rPr>
      </w:pPr>
    </w:p>
    <w:p w:rsidR="009C098D" w:rsidRDefault="009C098D" w:rsidP="009C098D">
      <w:pPr>
        <w:pStyle w:val="a1"/>
        <w:bidi/>
        <w:rPr>
          <w:rStyle w:val="Q"/>
          <w:rFonts w:ascii="David" w:hAnsi="David" w:cs="David"/>
          <w:rtl/>
        </w:rPr>
      </w:pPr>
      <w:r>
        <w:rPr>
          <w:rStyle w:val="Q"/>
          <w:rFonts w:ascii="David" w:hAnsi="David" w:cs="David" w:hint="cs"/>
          <w:rtl/>
        </w:rPr>
        <w:t xml:space="preserve">כעת נתבונן על </w:t>
      </w:r>
      <w:r>
        <w:rPr>
          <w:rStyle w:val="Q"/>
          <w:rFonts w:ascii="David" w:hAnsi="David" w:cs="David" w:hint="cs"/>
        </w:rPr>
        <w:t>Y</w:t>
      </w:r>
      <w:r>
        <w:rPr>
          <w:rStyle w:val="Q"/>
          <w:rFonts w:ascii="David" w:hAnsi="David" w:cs="David" w:hint="cs"/>
          <w:rtl/>
        </w:rPr>
        <w:t xml:space="preserve"> מזווית אחרת. אם </w:t>
      </w:r>
      <w:r>
        <w:rPr>
          <w:rStyle w:val="Q"/>
          <w:rFonts w:ascii="David" w:hAnsi="David" w:cs="David" w:hint="cs"/>
        </w:rPr>
        <w:t>Y</w:t>
      </w:r>
      <w:r>
        <w:rPr>
          <w:rStyle w:val="Q"/>
          <w:rFonts w:ascii="David" w:hAnsi="David" w:cs="David" w:hint="cs"/>
          <w:rtl/>
        </w:rPr>
        <w:t xml:space="preserve"> נחלות לא הוחזרו ע"י אלגוריתם היובל, אז </w:t>
      </w:r>
      <w:r>
        <w:rPr>
          <w:rStyle w:val="Q"/>
          <w:rFonts w:ascii="David" w:hAnsi="David" w:cs="David" w:hint="cs"/>
        </w:rPr>
        <w:t>L-Y</w:t>
      </w:r>
      <w:r>
        <w:rPr>
          <w:rStyle w:val="Q"/>
          <w:rFonts w:ascii="David" w:hAnsi="David" w:cs="David" w:hint="cs"/>
          <w:rtl/>
        </w:rPr>
        <w:t xml:space="preserve"> נחלות הוחזרו. מכיוון שכל אזרח רשאי להחזיר לעצמו רק נחלה אחת, המשמעות היא ש- </w:t>
      </w:r>
      <w:r>
        <w:rPr>
          <w:rStyle w:val="Q"/>
          <w:rFonts w:ascii="David" w:hAnsi="David" w:cs="David" w:hint="cs"/>
        </w:rPr>
        <w:t>L-Y</w:t>
      </w:r>
      <w:r>
        <w:rPr>
          <w:rStyle w:val="Q"/>
          <w:rFonts w:ascii="David" w:hAnsi="David" w:cs="David" w:hint="cs"/>
          <w:rtl/>
        </w:rPr>
        <w:t xml:space="preserve"> אזרחים ביקשו לקבל נחלה בחזרה. אלה הם בדיוק האזרחים אשר הייתה להם נחלה בהתחלה, ושלא הצליחו לקנות אף נחלה מתוך ה-</w:t>
      </w:r>
      <w:r>
        <w:rPr>
          <w:rStyle w:val="Q"/>
          <w:rFonts w:ascii="Times New Roman" w:hAnsi="Times New Roman" w:cs="David"/>
        </w:rPr>
        <w:t>Y</w:t>
      </w:r>
      <w:r>
        <w:rPr>
          <w:rStyle w:val="Q"/>
          <w:rFonts w:ascii="Times New Roman" w:hAnsi="Times New Roman" w:cs="David" w:hint="cs"/>
          <w:rtl/>
        </w:rPr>
        <w:t xml:space="preserve"> נחלות שלא הוחזרו</w:t>
      </w:r>
      <w:r>
        <w:rPr>
          <w:rStyle w:val="Q"/>
          <w:rFonts w:ascii="David" w:hAnsi="David" w:cs="David" w:hint="cs"/>
          <w:rtl/>
        </w:rPr>
        <w:t>:</w:t>
      </w:r>
    </w:p>
    <w:tbl>
      <w:tblPr>
        <w:bidiVisual/>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8566"/>
        <w:gridCol w:w="1072"/>
      </w:tblGrid>
      <w:tr w:rsidR="009C098D" w:rsidTr="009C098D">
        <w:trPr>
          <w:tblHeader/>
        </w:trPr>
        <w:tc>
          <w:tcPr>
            <w:tcW w:w="8566" w:type="dxa"/>
            <w:vAlign w:val="center"/>
            <w:hideMark/>
          </w:tcPr>
          <w:p w:rsidR="009C098D" w:rsidRDefault="009C098D">
            <w:pPr>
              <w:pStyle w:val="af5"/>
              <w:bidi/>
              <w:jc w:val="center"/>
              <w:rPr>
                <w:rFonts w:ascii="David" w:hAnsi="David" w:cs="David"/>
              </w:rPr>
            </w:pPr>
            <w:r>
              <w:rPr>
                <w:rFonts w:hint="cs"/>
                <w:kern w:val="2"/>
                <w:position w:val="-30"/>
              </w:rPr>
              <w:object w:dxaOrig="3075" w:dyaOrig="555">
                <v:shape id="_x0000_i1035" type="#_x0000_t75" style="width:154.2pt;height:27.85pt" o:ole="" filled="t">
                  <v:fill color2="black"/>
                  <v:imagedata r:id="rId46" o:title=""/>
                </v:shape>
                <o:OLEObject Type="Embed" ProgID="Equation.DSMT4" ShapeID="_x0000_i1035" DrawAspect="Content" ObjectID="_1399705746" r:id="rId47"/>
              </w:object>
            </w:r>
            <w:r>
              <w:rPr>
                <w:rFonts w:ascii="David" w:hAnsi="David" w:cs="David" w:hint="cs"/>
                <w:rtl/>
              </w:rPr>
              <w:t xml:space="preserve"> </w:t>
            </w:r>
          </w:p>
        </w:tc>
        <w:tc>
          <w:tcPr>
            <w:tcW w:w="1072" w:type="dxa"/>
            <w:vAlign w:val="center"/>
            <w:hideMark/>
          </w:tcPr>
          <w:p w:rsidR="009C098D" w:rsidRDefault="009C098D">
            <w:pPr>
              <w:pStyle w:val="af5"/>
              <w:bidi/>
              <w:rPr>
                <w:rFonts w:ascii="David" w:hAnsi="David" w:cs="David"/>
              </w:rPr>
            </w:pPr>
            <w:r>
              <w:rPr>
                <w:rFonts w:ascii="David" w:hAnsi="David" w:cs="David" w:hint="cs"/>
                <w:rtl/>
              </w:rPr>
              <w:t>(</w:t>
            </w:r>
            <w:r>
              <w:rPr>
                <w:rFonts w:cs="David" w:hint="cs"/>
                <w:rtl/>
              </w:rPr>
              <w:fldChar w:fldCharType="begin"/>
            </w:r>
            <w:r>
              <w:rPr>
                <w:rFonts w:cs="David" w:hint="cs"/>
                <w:rtl/>
              </w:rPr>
              <w:instrText xml:space="preserve"> </w:instrText>
            </w:r>
            <w:r>
              <w:rPr>
                <w:rFonts w:cs="David" w:hint="cs"/>
              </w:rPr>
              <w:instrText>SEQ</w:instrText>
            </w:r>
            <w:r>
              <w:rPr>
                <w:rFonts w:cs="David" w:hint="cs"/>
                <w:rtl/>
              </w:rPr>
              <w:instrText xml:space="preserve"> "כיתוב" \*</w:instrText>
            </w:r>
            <w:r>
              <w:rPr>
                <w:rFonts w:cs="David" w:hint="cs"/>
              </w:rPr>
              <w:instrText>Arabic</w:instrText>
            </w:r>
            <w:r>
              <w:rPr>
                <w:rFonts w:cs="David" w:hint="cs"/>
                <w:rtl/>
              </w:rPr>
              <w:instrText xml:space="preserve"> </w:instrText>
            </w:r>
            <w:r>
              <w:rPr>
                <w:rFonts w:cs="David" w:hint="cs"/>
                <w:rtl/>
              </w:rPr>
              <w:fldChar w:fldCharType="separate"/>
            </w:r>
            <w:r>
              <w:rPr>
                <w:rFonts w:cs="David" w:hint="cs"/>
                <w:noProof/>
                <w:rtl/>
              </w:rPr>
              <w:t>2</w:t>
            </w:r>
            <w:r>
              <w:rPr>
                <w:rFonts w:cs="David" w:hint="cs"/>
                <w:rtl/>
              </w:rPr>
              <w:fldChar w:fldCharType="end"/>
            </w:r>
            <w:r>
              <w:rPr>
                <w:rFonts w:ascii="David" w:hAnsi="David" w:cs="David" w:hint="cs"/>
                <w:rtl/>
              </w:rPr>
              <w:t>)</w:t>
            </w:r>
          </w:p>
        </w:tc>
      </w:tr>
    </w:tbl>
    <w:p w:rsidR="009C098D" w:rsidRDefault="009C098D" w:rsidP="009C098D">
      <w:pPr>
        <w:rPr>
          <w:kern w:val="2"/>
          <w:rtl/>
        </w:rPr>
      </w:pPr>
    </w:p>
    <w:p w:rsidR="009C098D" w:rsidRDefault="009C098D" w:rsidP="009C098D">
      <w:pPr>
        <w:pStyle w:val="a1"/>
        <w:bidi/>
        <w:rPr>
          <w:rStyle w:val="Q"/>
          <w:rFonts w:ascii="David" w:hAnsi="David" w:cs="David"/>
        </w:rPr>
      </w:pPr>
      <w:r>
        <w:rPr>
          <w:rStyle w:val="Q"/>
          <w:rFonts w:ascii="David" w:hAnsi="David" w:cs="David" w:hint="cs"/>
          <w:rtl/>
        </w:rPr>
        <w:t xml:space="preserve">כעת ניקח את התוחלת המותנית של שני הצדדים, כתלות במשתנה </w:t>
      </w:r>
      <w:r>
        <w:rPr>
          <w:rStyle w:val="Q"/>
          <w:rFonts w:ascii="David" w:hAnsi="David" w:cs="David" w:hint="cs"/>
        </w:rPr>
        <w:t>Y</w:t>
      </w:r>
      <w:r>
        <w:rPr>
          <w:rStyle w:val="Q"/>
          <w:rFonts w:ascii="David" w:hAnsi="David" w:cs="David" w:hint="cs"/>
          <w:rtl/>
        </w:rPr>
        <w:t>:</w:t>
      </w:r>
    </w:p>
    <w:tbl>
      <w:tblPr>
        <w:bidiVisual/>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8566"/>
        <w:gridCol w:w="1072"/>
      </w:tblGrid>
      <w:tr w:rsidR="009C098D" w:rsidTr="009C098D">
        <w:trPr>
          <w:tblHeader/>
        </w:trPr>
        <w:tc>
          <w:tcPr>
            <w:tcW w:w="8566" w:type="dxa"/>
            <w:vAlign w:val="center"/>
            <w:hideMark/>
          </w:tcPr>
          <w:p w:rsidR="009C098D" w:rsidRDefault="009C098D">
            <w:pPr>
              <w:pStyle w:val="af5"/>
              <w:bidi/>
              <w:jc w:val="center"/>
              <w:rPr>
                <w:rFonts w:ascii="David" w:hAnsi="David" w:cs="David"/>
              </w:rPr>
            </w:pPr>
            <w:r>
              <w:rPr>
                <w:rFonts w:hint="cs"/>
                <w:kern w:val="2"/>
                <w:position w:val="-30"/>
              </w:rPr>
              <w:object w:dxaOrig="4275" w:dyaOrig="555">
                <v:shape id="_x0000_i1036" type="#_x0000_t75" style="width:213.95pt;height:27.85pt" o:ole="" filled="t">
                  <v:fill color2="black"/>
                  <v:imagedata r:id="rId48" o:title=""/>
                </v:shape>
                <o:OLEObject Type="Embed" ProgID="Equation.DSMT4" ShapeID="_x0000_i1036" DrawAspect="Content" ObjectID="_1399705747" r:id="rId49"/>
              </w:object>
            </w:r>
            <w:r>
              <w:rPr>
                <w:rFonts w:ascii="David" w:hAnsi="David" w:cs="David" w:hint="cs"/>
                <w:rtl/>
              </w:rPr>
              <w:t xml:space="preserve"> </w:t>
            </w:r>
          </w:p>
        </w:tc>
        <w:tc>
          <w:tcPr>
            <w:tcW w:w="1072" w:type="dxa"/>
            <w:vAlign w:val="center"/>
            <w:hideMark/>
          </w:tcPr>
          <w:p w:rsidR="009C098D" w:rsidRDefault="009C098D">
            <w:pPr>
              <w:pStyle w:val="af5"/>
              <w:bidi/>
              <w:rPr>
                <w:rFonts w:ascii="David" w:hAnsi="David" w:cs="David"/>
              </w:rPr>
            </w:pPr>
            <w:r>
              <w:rPr>
                <w:rFonts w:ascii="David" w:hAnsi="David" w:cs="David" w:hint="cs"/>
                <w:rtl/>
              </w:rPr>
              <w:t>(</w:t>
            </w:r>
            <w:r>
              <w:rPr>
                <w:rFonts w:cs="David" w:hint="cs"/>
                <w:rtl/>
              </w:rPr>
              <w:fldChar w:fldCharType="begin"/>
            </w:r>
            <w:r>
              <w:rPr>
                <w:rFonts w:cs="David" w:hint="cs"/>
                <w:rtl/>
              </w:rPr>
              <w:instrText xml:space="preserve"> </w:instrText>
            </w:r>
            <w:r>
              <w:rPr>
                <w:rFonts w:cs="David" w:hint="cs"/>
              </w:rPr>
              <w:instrText>SEQ</w:instrText>
            </w:r>
            <w:r>
              <w:rPr>
                <w:rFonts w:cs="David" w:hint="cs"/>
                <w:rtl/>
              </w:rPr>
              <w:instrText xml:space="preserve"> "כיתוב" \*</w:instrText>
            </w:r>
            <w:r>
              <w:rPr>
                <w:rFonts w:cs="David" w:hint="cs"/>
              </w:rPr>
              <w:instrText>Arabic</w:instrText>
            </w:r>
            <w:r>
              <w:rPr>
                <w:rFonts w:cs="David" w:hint="cs"/>
                <w:rtl/>
              </w:rPr>
              <w:instrText xml:space="preserve"> </w:instrText>
            </w:r>
            <w:r>
              <w:rPr>
                <w:rFonts w:cs="David" w:hint="cs"/>
                <w:rtl/>
              </w:rPr>
              <w:fldChar w:fldCharType="separate"/>
            </w:r>
            <w:r>
              <w:rPr>
                <w:rFonts w:cs="David" w:hint="cs"/>
                <w:noProof/>
                <w:rtl/>
              </w:rPr>
              <w:t>3</w:t>
            </w:r>
            <w:r>
              <w:rPr>
                <w:rFonts w:cs="David" w:hint="cs"/>
                <w:rtl/>
              </w:rPr>
              <w:fldChar w:fldCharType="end"/>
            </w:r>
            <w:r>
              <w:rPr>
                <w:rFonts w:ascii="David" w:hAnsi="David" w:cs="David" w:hint="cs"/>
                <w:rtl/>
              </w:rPr>
              <w:t>)</w:t>
            </w:r>
          </w:p>
        </w:tc>
      </w:tr>
    </w:tbl>
    <w:p w:rsidR="009C098D" w:rsidRDefault="009C098D" w:rsidP="009C098D">
      <w:pPr>
        <w:bidi/>
        <w:rPr>
          <w:kern w:val="2"/>
          <w:rtl/>
        </w:rPr>
      </w:pPr>
    </w:p>
    <w:p w:rsidR="009C098D" w:rsidRDefault="009C098D" w:rsidP="009C098D">
      <w:pPr>
        <w:pStyle w:val="a1"/>
        <w:bidi/>
        <w:rPr>
          <w:rStyle w:val="Q"/>
          <w:rFonts w:ascii="David" w:hAnsi="David" w:cs="David"/>
          <w:rtl/>
        </w:rPr>
      </w:pPr>
      <w:r>
        <w:rPr>
          <w:rStyle w:val="Q"/>
          <w:rFonts w:ascii="David" w:hAnsi="David" w:cs="David" w:hint="cs"/>
          <w:rtl/>
        </w:rPr>
        <w:t xml:space="preserve">צד שמאל שווה באופן </w:t>
      </w:r>
      <w:proofErr w:type="spellStart"/>
      <w:r>
        <w:rPr>
          <w:rStyle w:val="Q"/>
          <w:rFonts w:ascii="David" w:hAnsi="David" w:cs="David" w:hint="cs"/>
          <w:rtl/>
        </w:rPr>
        <w:t>טריביאלי</w:t>
      </w:r>
      <w:proofErr w:type="spellEnd"/>
      <w:r>
        <w:rPr>
          <w:rStyle w:val="Q"/>
          <w:rFonts w:ascii="David" w:hAnsi="David" w:cs="David" w:hint="cs"/>
          <w:rtl/>
        </w:rPr>
        <w:t xml:space="preserve"> ל- </w:t>
      </w:r>
      <w:r>
        <w:rPr>
          <w:rStyle w:val="Q"/>
          <w:rFonts w:ascii="David" w:hAnsi="David" w:cs="David" w:hint="cs"/>
        </w:rPr>
        <w:t>L-Y</w:t>
      </w:r>
      <w:r>
        <w:rPr>
          <w:rStyle w:val="Q"/>
          <w:rFonts w:ascii="David" w:hAnsi="David" w:cs="David" w:hint="cs"/>
          <w:rtl/>
        </w:rPr>
        <w:t xml:space="preserve">, ובצד ימין אפשר להציב את נוסחה (1). מספר האיברים בסכום הוא נתון – מספר בעלי הקרקע – </w:t>
      </w:r>
      <w:r>
        <w:rPr>
          <w:rStyle w:val="Q"/>
          <w:rFonts w:ascii="David" w:hAnsi="David" w:cs="David" w:hint="cs"/>
        </w:rPr>
        <w:t>N-M</w:t>
      </w:r>
      <w:r>
        <w:rPr>
          <w:rStyle w:val="Q"/>
          <w:rFonts w:ascii="David" w:hAnsi="David" w:cs="David" w:hint="cs"/>
          <w:rtl/>
        </w:rPr>
        <w:t>. מכאן:</w:t>
      </w:r>
    </w:p>
    <w:tbl>
      <w:tblPr>
        <w:bidiVisual/>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8566"/>
        <w:gridCol w:w="1072"/>
      </w:tblGrid>
      <w:tr w:rsidR="009C098D" w:rsidTr="009C098D">
        <w:trPr>
          <w:tblHeader/>
        </w:trPr>
        <w:tc>
          <w:tcPr>
            <w:tcW w:w="8566" w:type="dxa"/>
            <w:vAlign w:val="center"/>
            <w:hideMark/>
          </w:tcPr>
          <w:p w:rsidR="009C098D" w:rsidRDefault="009C098D">
            <w:pPr>
              <w:pStyle w:val="af5"/>
              <w:bidi/>
              <w:jc w:val="center"/>
              <w:rPr>
                <w:rFonts w:ascii="David" w:hAnsi="David" w:cs="David"/>
              </w:rPr>
            </w:pPr>
            <w:r>
              <w:rPr>
                <w:rFonts w:hint="cs"/>
                <w:kern w:val="2"/>
                <w:position w:val="-14"/>
              </w:rPr>
              <w:object w:dxaOrig="2805" w:dyaOrig="435">
                <v:shape id="_x0000_i1037" type="#_x0000_t75" style="width:139.9pt;height:21.75pt" o:ole="" filled="t">
                  <v:fill color2="black"/>
                  <v:imagedata r:id="rId50" o:title=""/>
                </v:shape>
                <o:OLEObject Type="Embed" ProgID="Equation.DSMT4" ShapeID="_x0000_i1037" DrawAspect="Content" ObjectID="_1399705748" r:id="rId51"/>
              </w:object>
            </w:r>
            <w:r>
              <w:rPr>
                <w:rFonts w:ascii="David" w:hAnsi="David" w:cs="David" w:hint="cs"/>
                <w:rtl/>
              </w:rPr>
              <w:t xml:space="preserve"> </w:t>
            </w:r>
          </w:p>
        </w:tc>
        <w:tc>
          <w:tcPr>
            <w:tcW w:w="1072" w:type="dxa"/>
            <w:vAlign w:val="center"/>
            <w:hideMark/>
          </w:tcPr>
          <w:p w:rsidR="009C098D" w:rsidRDefault="009C098D">
            <w:pPr>
              <w:pStyle w:val="af5"/>
              <w:bidi/>
              <w:rPr>
                <w:rFonts w:ascii="David" w:hAnsi="David" w:cs="David"/>
              </w:rPr>
            </w:pPr>
            <w:r>
              <w:rPr>
                <w:rFonts w:ascii="David" w:hAnsi="David" w:cs="David" w:hint="cs"/>
                <w:rtl/>
              </w:rPr>
              <w:t>(</w:t>
            </w:r>
            <w:r>
              <w:rPr>
                <w:rFonts w:cs="David" w:hint="cs"/>
                <w:rtl/>
              </w:rPr>
              <w:fldChar w:fldCharType="begin"/>
            </w:r>
            <w:r>
              <w:rPr>
                <w:rFonts w:cs="David" w:hint="cs"/>
                <w:rtl/>
              </w:rPr>
              <w:instrText xml:space="preserve"> </w:instrText>
            </w:r>
            <w:r>
              <w:rPr>
                <w:rFonts w:cs="David" w:hint="cs"/>
              </w:rPr>
              <w:instrText>SEQ</w:instrText>
            </w:r>
            <w:r>
              <w:rPr>
                <w:rFonts w:cs="David" w:hint="cs"/>
                <w:rtl/>
              </w:rPr>
              <w:instrText xml:space="preserve"> "כיתוב" \*</w:instrText>
            </w:r>
            <w:r>
              <w:rPr>
                <w:rFonts w:cs="David" w:hint="cs"/>
              </w:rPr>
              <w:instrText>Arabic</w:instrText>
            </w:r>
            <w:r>
              <w:rPr>
                <w:rFonts w:cs="David" w:hint="cs"/>
                <w:rtl/>
              </w:rPr>
              <w:instrText xml:space="preserve"> </w:instrText>
            </w:r>
            <w:r>
              <w:rPr>
                <w:rFonts w:cs="David" w:hint="cs"/>
                <w:rtl/>
              </w:rPr>
              <w:fldChar w:fldCharType="separate"/>
            </w:r>
            <w:r>
              <w:rPr>
                <w:rFonts w:cs="David" w:hint="cs"/>
                <w:noProof/>
                <w:rtl/>
              </w:rPr>
              <w:t>4</w:t>
            </w:r>
            <w:r>
              <w:rPr>
                <w:rFonts w:cs="David" w:hint="cs"/>
                <w:rtl/>
              </w:rPr>
              <w:fldChar w:fldCharType="end"/>
            </w:r>
            <w:r>
              <w:rPr>
                <w:rFonts w:ascii="David" w:hAnsi="David" w:cs="David" w:hint="cs"/>
                <w:rtl/>
              </w:rPr>
              <w:t>)</w:t>
            </w:r>
          </w:p>
        </w:tc>
      </w:tr>
    </w:tbl>
    <w:p w:rsidR="009C098D" w:rsidRDefault="009C098D" w:rsidP="009C098D">
      <w:pPr>
        <w:bidi/>
        <w:rPr>
          <w:kern w:val="2"/>
          <w:rtl/>
        </w:rPr>
      </w:pPr>
    </w:p>
    <w:p w:rsidR="009C098D" w:rsidRDefault="009C098D" w:rsidP="009C098D">
      <w:pPr>
        <w:pStyle w:val="a1"/>
        <w:bidi/>
        <w:rPr>
          <w:rStyle w:val="Q"/>
          <w:rFonts w:ascii="David" w:hAnsi="David" w:cs="David"/>
          <w:rtl/>
        </w:rPr>
      </w:pPr>
      <w:r>
        <w:rPr>
          <w:rStyle w:val="Q"/>
          <w:rFonts w:ascii="David" w:hAnsi="David" w:cs="David" w:hint="cs"/>
          <w:rtl/>
        </w:rPr>
        <w:t xml:space="preserve">זוהי משוואה בנעלם אחד – </w:t>
      </w:r>
      <w:r>
        <w:rPr>
          <w:rStyle w:val="Q"/>
          <w:rFonts w:ascii="David" w:hAnsi="David" w:cs="David" w:hint="cs"/>
        </w:rPr>
        <w:t>Y</w:t>
      </w:r>
      <w:r>
        <w:rPr>
          <w:rStyle w:val="Q"/>
          <w:rFonts w:ascii="David" w:hAnsi="David" w:cs="David" w:hint="cs"/>
          <w:rtl/>
        </w:rPr>
        <w:t xml:space="preserve">. לאחר שמוצאים את </w:t>
      </w:r>
      <w:r>
        <w:rPr>
          <w:rStyle w:val="Q"/>
          <w:rFonts w:ascii="David" w:hAnsi="David" w:cs="David" w:hint="cs"/>
        </w:rPr>
        <w:t>Y</w:t>
      </w:r>
      <w:r>
        <w:rPr>
          <w:rStyle w:val="Q"/>
          <w:rFonts w:ascii="David" w:hAnsi="David" w:cs="David" w:hint="cs"/>
          <w:rtl/>
        </w:rPr>
        <w:t xml:space="preserve">, ניתן לחשב בעזרתו את התוחלת של מספר חסרי הנחלה לאחר תהליך היובל, שהרי אלה הם בדיוק האזרחים שלא הייתה להם נחלה בהתחלה, ושלא הצליחו לקנות אף אחת מאותן </w:t>
      </w:r>
      <w:r>
        <w:rPr>
          <w:rStyle w:val="Q"/>
          <w:rFonts w:ascii="David" w:hAnsi="David" w:cs="David" w:hint="cs"/>
        </w:rPr>
        <w:t>Y</w:t>
      </w:r>
      <w:r>
        <w:rPr>
          <w:rStyle w:val="Q"/>
          <w:rFonts w:ascii="David" w:hAnsi="David" w:cs="David" w:hint="cs"/>
          <w:rtl/>
        </w:rPr>
        <w:t xml:space="preserve"> נחלות שנמכרו ולא הוחזרו:</w:t>
      </w:r>
    </w:p>
    <w:tbl>
      <w:tblPr>
        <w:bidiVisual/>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8566"/>
        <w:gridCol w:w="1072"/>
      </w:tblGrid>
      <w:tr w:rsidR="009C098D" w:rsidTr="009C098D">
        <w:trPr>
          <w:tblHeader/>
        </w:trPr>
        <w:tc>
          <w:tcPr>
            <w:tcW w:w="8566" w:type="dxa"/>
            <w:vAlign w:val="center"/>
            <w:hideMark/>
          </w:tcPr>
          <w:p w:rsidR="009C098D" w:rsidRDefault="009C098D">
            <w:pPr>
              <w:pStyle w:val="af5"/>
              <w:bidi/>
              <w:jc w:val="center"/>
              <w:rPr>
                <w:rFonts w:ascii="David" w:hAnsi="David" w:cs="David"/>
              </w:rPr>
            </w:pPr>
            <w:r>
              <w:rPr>
                <w:rFonts w:hint="cs"/>
                <w:kern w:val="2"/>
                <w:position w:val="-32"/>
              </w:rPr>
              <w:object w:dxaOrig="8385" w:dyaOrig="735">
                <v:shape id="_x0000_i1038" type="#_x0000_t75" style="width:419.1pt;height:36.7pt" o:ole="" filled="t">
                  <v:fill color2="black"/>
                  <v:imagedata r:id="rId52" o:title=""/>
                </v:shape>
                <o:OLEObject Type="Embed" ProgID="Equation.DSMT4" ShapeID="_x0000_i1038" DrawAspect="Content" ObjectID="_1399705749" r:id="rId53"/>
              </w:object>
            </w:r>
            <w:r>
              <w:rPr>
                <w:rFonts w:ascii="David" w:hAnsi="David" w:cs="David" w:hint="cs"/>
                <w:rtl/>
              </w:rPr>
              <w:t xml:space="preserve"> </w:t>
            </w:r>
          </w:p>
        </w:tc>
        <w:tc>
          <w:tcPr>
            <w:tcW w:w="1072" w:type="dxa"/>
            <w:vAlign w:val="center"/>
            <w:hideMark/>
          </w:tcPr>
          <w:p w:rsidR="009C098D" w:rsidRDefault="009C098D">
            <w:pPr>
              <w:pStyle w:val="af5"/>
              <w:bidi/>
              <w:rPr>
                <w:rFonts w:ascii="David" w:hAnsi="David" w:cs="David"/>
              </w:rPr>
            </w:pPr>
            <w:r>
              <w:rPr>
                <w:rFonts w:ascii="David" w:hAnsi="David" w:cs="David" w:hint="cs"/>
                <w:rtl/>
              </w:rPr>
              <w:t>(</w:t>
            </w:r>
            <w:r>
              <w:rPr>
                <w:rFonts w:cs="David" w:hint="cs"/>
                <w:rtl/>
              </w:rPr>
              <w:fldChar w:fldCharType="begin"/>
            </w:r>
            <w:r>
              <w:rPr>
                <w:rFonts w:cs="David" w:hint="cs"/>
                <w:rtl/>
              </w:rPr>
              <w:instrText xml:space="preserve"> </w:instrText>
            </w:r>
            <w:r>
              <w:rPr>
                <w:rFonts w:cs="David" w:hint="cs"/>
              </w:rPr>
              <w:instrText>SEQ</w:instrText>
            </w:r>
            <w:r>
              <w:rPr>
                <w:rFonts w:cs="David" w:hint="cs"/>
                <w:rtl/>
              </w:rPr>
              <w:instrText xml:space="preserve"> "כיתוב" \*</w:instrText>
            </w:r>
            <w:r>
              <w:rPr>
                <w:rFonts w:cs="David" w:hint="cs"/>
              </w:rPr>
              <w:instrText>Arabic</w:instrText>
            </w:r>
            <w:r>
              <w:rPr>
                <w:rFonts w:cs="David" w:hint="cs"/>
                <w:rtl/>
              </w:rPr>
              <w:instrText xml:space="preserve"> </w:instrText>
            </w:r>
            <w:r>
              <w:rPr>
                <w:rFonts w:cs="David" w:hint="cs"/>
                <w:rtl/>
              </w:rPr>
              <w:fldChar w:fldCharType="separate"/>
            </w:r>
            <w:r>
              <w:rPr>
                <w:rFonts w:cs="David" w:hint="cs"/>
                <w:noProof/>
                <w:rtl/>
              </w:rPr>
              <w:t>5</w:t>
            </w:r>
            <w:r>
              <w:rPr>
                <w:rFonts w:cs="David" w:hint="cs"/>
                <w:rtl/>
              </w:rPr>
              <w:fldChar w:fldCharType="end"/>
            </w:r>
            <w:r>
              <w:rPr>
                <w:rFonts w:ascii="David" w:hAnsi="David" w:cs="David" w:hint="cs"/>
                <w:rtl/>
              </w:rPr>
              <w:t>)</w:t>
            </w:r>
          </w:p>
        </w:tc>
      </w:tr>
    </w:tbl>
    <w:p w:rsidR="009C098D" w:rsidRDefault="009C098D" w:rsidP="009C098D">
      <w:pPr>
        <w:bidi/>
        <w:rPr>
          <w:rFonts w:cs="Times New Roman"/>
          <w:kern w:val="2"/>
          <w:rtl/>
        </w:rPr>
      </w:pPr>
    </w:p>
    <w:p w:rsidR="009C098D" w:rsidRDefault="009C098D" w:rsidP="009C098D">
      <w:pPr>
        <w:pStyle w:val="a1"/>
        <w:bidi/>
        <w:rPr>
          <w:rStyle w:val="Q"/>
          <w:rFonts w:ascii="David" w:hAnsi="David" w:cs="David"/>
          <w:rtl/>
        </w:rPr>
      </w:pPr>
      <w:r>
        <w:rPr>
          <w:rStyle w:val="Q"/>
          <w:rFonts w:ascii="David" w:hAnsi="David" w:cs="David" w:hint="cs"/>
          <w:rtl/>
        </w:rPr>
        <w:t>כדי להקל על הרישום, נסמן ב-</w:t>
      </w:r>
      <w:r>
        <w:rPr>
          <w:rStyle w:val="Q"/>
          <w:rFonts w:ascii="David" w:hAnsi="David" w:cs="David" w:hint="cs"/>
        </w:rPr>
        <w:t>R</w:t>
      </w:r>
      <w:r>
        <w:rPr>
          <w:rStyle w:val="Q"/>
          <w:rFonts w:ascii="David" w:hAnsi="David" w:cs="David" w:hint="cs"/>
          <w:rtl/>
        </w:rPr>
        <w:t xml:space="preserve"> את היחס בין תוחלת מספר חסרי הנחלה לאחר היובל, לבין מספר חסרי הנחלה בתחילת הספירה:</w:t>
      </w:r>
    </w:p>
    <w:tbl>
      <w:tblPr>
        <w:bidiVisual/>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8566"/>
        <w:gridCol w:w="1072"/>
      </w:tblGrid>
      <w:tr w:rsidR="009C098D" w:rsidTr="009C098D">
        <w:trPr>
          <w:tblHeader/>
        </w:trPr>
        <w:tc>
          <w:tcPr>
            <w:tcW w:w="8566" w:type="dxa"/>
            <w:vAlign w:val="center"/>
            <w:hideMark/>
          </w:tcPr>
          <w:p w:rsidR="009C098D" w:rsidRDefault="009C098D">
            <w:pPr>
              <w:pStyle w:val="af5"/>
              <w:bidi/>
              <w:jc w:val="center"/>
              <w:rPr>
                <w:rFonts w:ascii="David" w:hAnsi="David" w:cs="David"/>
              </w:rPr>
            </w:pPr>
            <w:r>
              <w:rPr>
                <w:rFonts w:hint="cs"/>
                <w:kern w:val="2"/>
                <w:position w:val="-24"/>
              </w:rPr>
              <w:object w:dxaOrig="3510" w:dyaOrig="630">
                <v:shape id="_x0000_i1039" type="#_x0000_t75" style="width:175.25pt;height:31.25pt" o:ole="" filled="t">
                  <v:fill color2="black"/>
                  <v:imagedata r:id="rId54" o:title=""/>
                </v:shape>
                <o:OLEObject Type="Embed" ProgID="Equation.DSMT4" ShapeID="_x0000_i1039" DrawAspect="Content" ObjectID="_1399705750" r:id="rId55"/>
              </w:object>
            </w:r>
            <w:r>
              <w:rPr>
                <w:rFonts w:ascii="David" w:hAnsi="David" w:cs="David" w:hint="cs"/>
                <w:rtl/>
              </w:rPr>
              <w:t xml:space="preserve"> </w:t>
            </w:r>
          </w:p>
        </w:tc>
        <w:tc>
          <w:tcPr>
            <w:tcW w:w="1072" w:type="dxa"/>
            <w:vAlign w:val="center"/>
            <w:hideMark/>
          </w:tcPr>
          <w:p w:rsidR="009C098D" w:rsidRDefault="009C098D">
            <w:pPr>
              <w:pStyle w:val="af5"/>
              <w:bidi/>
              <w:rPr>
                <w:rFonts w:ascii="David" w:hAnsi="David" w:cs="David"/>
              </w:rPr>
            </w:pPr>
            <w:r>
              <w:rPr>
                <w:rFonts w:ascii="David" w:hAnsi="David" w:cs="David" w:hint="cs"/>
                <w:rtl/>
              </w:rPr>
              <w:t>(</w:t>
            </w:r>
            <w:r>
              <w:rPr>
                <w:rFonts w:cs="David" w:hint="cs"/>
                <w:rtl/>
              </w:rPr>
              <w:fldChar w:fldCharType="begin"/>
            </w:r>
            <w:r>
              <w:rPr>
                <w:rFonts w:cs="David" w:hint="cs"/>
                <w:rtl/>
              </w:rPr>
              <w:instrText xml:space="preserve"> </w:instrText>
            </w:r>
            <w:r>
              <w:rPr>
                <w:rFonts w:cs="David" w:hint="cs"/>
              </w:rPr>
              <w:instrText>SEQ</w:instrText>
            </w:r>
            <w:r>
              <w:rPr>
                <w:rFonts w:cs="David" w:hint="cs"/>
                <w:rtl/>
              </w:rPr>
              <w:instrText xml:space="preserve"> "כיתוב" \*</w:instrText>
            </w:r>
            <w:r>
              <w:rPr>
                <w:rFonts w:cs="David" w:hint="cs"/>
              </w:rPr>
              <w:instrText>Arabic</w:instrText>
            </w:r>
            <w:r>
              <w:rPr>
                <w:rFonts w:cs="David" w:hint="cs"/>
                <w:rtl/>
              </w:rPr>
              <w:instrText xml:space="preserve"> </w:instrText>
            </w:r>
            <w:r>
              <w:rPr>
                <w:rFonts w:cs="David" w:hint="cs"/>
                <w:rtl/>
              </w:rPr>
              <w:fldChar w:fldCharType="separate"/>
            </w:r>
            <w:r>
              <w:rPr>
                <w:rFonts w:cs="David" w:hint="cs"/>
                <w:noProof/>
                <w:rtl/>
              </w:rPr>
              <w:t>6</w:t>
            </w:r>
            <w:r>
              <w:rPr>
                <w:rFonts w:cs="David" w:hint="cs"/>
                <w:rtl/>
              </w:rPr>
              <w:fldChar w:fldCharType="end"/>
            </w:r>
            <w:r>
              <w:rPr>
                <w:rFonts w:ascii="David" w:hAnsi="David" w:cs="David" w:hint="cs"/>
                <w:rtl/>
              </w:rPr>
              <w:t>)</w:t>
            </w:r>
          </w:p>
        </w:tc>
      </w:tr>
    </w:tbl>
    <w:p w:rsidR="009C098D" w:rsidRDefault="009C098D" w:rsidP="009C098D">
      <w:pPr>
        <w:pStyle w:val="a1"/>
        <w:bidi/>
        <w:rPr>
          <w:rStyle w:val="Q"/>
          <w:rFonts w:ascii="David" w:hAnsi="David" w:cs="David"/>
          <w:kern w:val="2"/>
          <w:rtl/>
        </w:rPr>
      </w:pPr>
    </w:p>
    <w:p w:rsidR="009C098D" w:rsidRDefault="009C098D" w:rsidP="009C098D">
      <w:pPr>
        <w:pStyle w:val="a1"/>
        <w:bidi/>
        <w:rPr>
          <w:rStyle w:val="Q"/>
          <w:rFonts w:ascii="David" w:hAnsi="David" w:cs="David"/>
          <w:rtl/>
        </w:rPr>
      </w:pPr>
      <w:r>
        <w:rPr>
          <w:rStyle w:val="Q"/>
          <w:rFonts w:ascii="David" w:hAnsi="David" w:cs="David" w:hint="cs"/>
          <w:rtl/>
        </w:rPr>
        <w:t>ניתן להיפטר מ-</w:t>
      </w:r>
      <w:r>
        <w:rPr>
          <w:rStyle w:val="Q"/>
          <w:rFonts w:ascii="David" w:hAnsi="David" w:cs="David" w:hint="cs"/>
        </w:rPr>
        <w:t>Y</w:t>
      </w:r>
      <w:r>
        <w:rPr>
          <w:rStyle w:val="Q"/>
          <w:rFonts w:ascii="David" w:hAnsi="David" w:cs="David" w:hint="cs"/>
          <w:rtl/>
        </w:rPr>
        <w:t xml:space="preserve"> ולקבל משוואה שבה רק </w:t>
      </w:r>
      <w:r>
        <w:rPr>
          <w:rStyle w:val="Q"/>
          <w:rFonts w:ascii="David" w:hAnsi="David" w:cs="David" w:hint="cs"/>
        </w:rPr>
        <w:t>R</w:t>
      </w:r>
      <w:r>
        <w:rPr>
          <w:rStyle w:val="Q"/>
          <w:rFonts w:ascii="David" w:hAnsi="David" w:cs="David" w:hint="cs"/>
          <w:rtl/>
        </w:rPr>
        <w:t xml:space="preserve"> נעלם:</w:t>
      </w:r>
    </w:p>
    <w:tbl>
      <w:tblPr>
        <w:bidiVisual/>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8566"/>
        <w:gridCol w:w="1072"/>
      </w:tblGrid>
      <w:tr w:rsidR="009C098D" w:rsidTr="009C098D">
        <w:trPr>
          <w:tblHeader/>
        </w:trPr>
        <w:tc>
          <w:tcPr>
            <w:tcW w:w="8566" w:type="dxa"/>
            <w:vAlign w:val="center"/>
            <w:hideMark/>
          </w:tcPr>
          <w:p w:rsidR="009C098D" w:rsidRDefault="009C098D">
            <w:pPr>
              <w:pStyle w:val="af5"/>
              <w:bidi/>
              <w:jc w:val="center"/>
              <w:rPr>
                <w:rFonts w:ascii="David" w:hAnsi="David" w:cs="David"/>
              </w:rPr>
            </w:pPr>
            <w:r>
              <w:rPr>
                <w:rFonts w:hint="cs"/>
                <w:kern w:val="2"/>
                <w:position w:val="-14"/>
              </w:rPr>
              <w:object w:dxaOrig="2310" w:dyaOrig="450">
                <v:shape id="_x0000_i1040" type="#_x0000_t75" style="width:115.45pt;height:22.4pt" o:ole="" filled="t">
                  <v:fill color2="black"/>
                  <v:imagedata r:id="rId56" o:title=""/>
                </v:shape>
                <o:OLEObject Type="Embed" ProgID="Equation.DSMT4" ShapeID="_x0000_i1040" DrawAspect="Content" ObjectID="_1399705751" r:id="rId57"/>
              </w:object>
            </w:r>
            <w:r>
              <w:rPr>
                <w:rFonts w:ascii="David" w:hAnsi="David" w:cs="David" w:hint="cs"/>
                <w:rtl/>
              </w:rPr>
              <w:t xml:space="preserve"> </w:t>
            </w:r>
          </w:p>
        </w:tc>
        <w:tc>
          <w:tcPr>
            <w:tcW w:w="1072" w:type="dxa"/>
            <w:vAlign w:val="center"/>
            <w:hideMark/>
          </w:tcPr>
          <w:p w:rsidR="009C098D" w:rsidRDefault="009C098D">
            <w:pPr>
              <w:pStyle w:val="af5"/>
              <w:bidi/>
              <w:rPr>
                <w:rFonts w:ascii="David" w:hAnsi="David" w:cs="David"/>
              </w:rPr>
            </w:pPr>
            <w:r>
              <w:rPr>
                <w:rFonts w:ascii="David" w:hAnsi="David" w:cs="David" w:hint="cs"/>
                <w:rtl/>
              </w:rPr>
              <w:t>(</w:t>
            </w:r>
            <w:r>
              <w:rPr>
                <w:rFonts w:cs="David" w:hint="cs"/>
                <w:rtl/>
              </w:rPr>
              <w:fldChar w:fldCharType="begin"/>
            </w:r>
            <w:r>
              <w:rPr>
                <w:rFonts w:cs="David" w:hint="cs"/>
                <w:rtl/>
              </w:rPr>
              <w:instrText xml:space="preserve"> </w:instrText>
            </w:r>
            <w:r>
              <w:rPr>
                <w:rFonts w:cs="David" w:hint="cs"/>
              </w:rPr>
              <w:instrText>SEQ</w:instrText>
            </w:r>
            <w:r>
              <w:rPr>
                <w:rFonts w:cs="David" w:hint="cs"/>
                <w:rtl/>
              </w:rPr>
              <w:instrText xml:space="preserve"> "כיתוב" \*</w:instrText>
            </w:r>
            <w:r>
              <w:rPr>
                <w:rFonts w:cs="David" w:hint="cs"/>
              </w:rPr>
              <w:instrText>Arabic</w:instrText>
            </w:r>
            <w:r>
              <w:rPr>
                <w:rFonts w:cs="David" w:hint="cs"/>
                <w:rtl/>
              </w:rPr>
              <w:instrText xml:space="preserve"> </w:instrText>
            </w:r>
            <w:r>
              <w:rPr>
                <w:rFonts w:cs="David" w:hint="cs"/>
                <w:rtl/>
              </w:rPr>
              <w:fldChar w:fldCharType="separate"/>
            </w:r>
            <w:r>
              <w:rPr>
                <w:rFonts w:cs="David" w:hint="cs"/>
                <w:noProof/>
                <w:rtl/>
              </w:rPr>
              <w:t>7</w:t>
            </w:r>
            <w:r>
              <w:rPr>
                <w:rFonts w:cs="David" w:hint="cs"/>
                <w:rtl/>
              </w:rPr>
              <w:fldChar w:fldCharType="end"/>
            </w:r>
            <w:r>
              <w:rPr>
                <w:rFonts w:ascii="David" w:hAnsi="David" w:cs="David" w:hint="cs"/>
                <w:rtl/>
              </w:rPr>
              <w:t>)</w:t>
            </w:r>
          </w:p>
        </w:tc>
      </w:tr>
    </w:tbl>
    <w:p w:rsidR="009C098D" w:rsidRDefault="009C098D" w:rsidP="009C098D">
      <w:pPr>
        <w:rPr>
          <w:rFonts w:ascii="Times New Roman" w:hAnsi="Times New Roman" w:cs="David"/>
          <w:kern w:val="2"/>
          <w:rtl/>
        </w:rPr>
      </w:pPr>
    </w:p>
    <w:p w:rsidR="009C098D" w:rsidRDefault="009C098D" w:rsidP="009C098D">
      <w:pPr>
        <w:pStyle w:val="a1"/>
        <w:bidi/>
        <w:rPr>
          <w:rStyle w:val="Q"/>
          <w:rFonts w:ascii="David" w:hAnsi="David"/>
        </w:rPr>
      </w:pPr>
      <w:r>
        <w:rPr>
          <w:rStyle w:val="Q"/>
          <w:rFonts w:ascii="David" w:hAnsi="David" w:cs="David" w:hint="cs"/>
          <w:rtl/>
        </w:rPr>
        <w:t xml:space="preserve">כדי לפתור משוואה זו נשתמש </w:t>
      </w:r>
      <w:proofErr w:type="spellStart"/>
      <w:r>
        <w:rPr>
          <w:rStyle w:val="Q"/>
          <w:rFonts w:ascii="David" w:hAnsi="David" w:cs="David" w:hint="cs"/>
          <w:rtl/>
        </w:rPr>
        <w:t>בפונקצית</w:t>
      </w:r>
      <w:proofErr w:type="spellEnd"/>
      <w:r>
        <w:rPr>
          <w:rStyle w:val="Q"/>
          <w:rFonts w:ascii="David" w:hAnsi="David" w:cs="David" w:hint="cs"/>
          <w:rtl/>
        </w:rPr>
        <w:t xml:space="preserve"> </w:t>
      </w:r>
      <w:r>
        <w:rPr>
          <w:rStyle w:val="Q"/>
          <w:rFonts w:ascii="David" w:hAnsi="David" w:cs="David" w:hint="cs"/>
        </w:rPr>
        <w:t>W</w:t>
      </w:r>
      <w:r>
        <w:rPr>
          <w:rStyle w:val="Q"/>
          <w:rFonts w:ascii="David" w:hAnsi="David" w:cs="David" w:hint="cs"/>
          <w:rtl/>
        </w:rPr>
        <w:t xml:space="preserve"> של </w:t>
      </w:r>
      <w:proofErr w:type="spellStart"/>
      <w:r>
        <w:rPr>
          <w:rStyle w:val="Q"/>
          <w:rFonts w:ascii="David" w:hAnsi="David" w:cs="David" w:hint="cs"/>
          <w:rtl/>
        </w:rPr>
        <w:t>למברט</w:t>
      </w:r>
      <w:proofErr w:type="spellEnd"/>
      <w:r>
        <w:rPr>
          <w:rFonts w:ascii="David" w:hAnsi="David" w:cs="David" w:hint="cs"/>
          <w:rtl/>
        </w:rPr>
        <w:t>.</w:t>
      </w:r>
      <w:r>
        <w:rPr>
          <w:rStyle w:val="a8"/>
          <w:rFonts w:ascii="David" w:hAnsi="David" w:cs="David"/>
          <w:rtl/>
        </w:rPr>
        <w:footnoteReference w:id="23"/>
      </w:r>
      <w:r>
        <w:rPr>
          <w:rFonts w:ascii="David" w:hAnsi="David" w:cs="David" w:hint="cs"/>
          <w:rtl/>
        </w:rPr>
        <w:t xml:space="preserve"> </w:t>
      </w:r>
      <w:r>
        <w:rPr>
          <w:rStyle w:val="Q"/>
          <w:rFonts w:ascii="David" w:hAnsi="David" w:cs="David" w:hint="cs"/>
          <w:rtl/>
        </w:rPr>
        <w:t>זוהי הפונקציה המקיימת:</w:t>
      </w:r>
    </w:p>
    <w:p w:rsidR="009C098D" w:rsidRDefault="009C098D" w:rsidP="009C098D">
      <w:pPr>
        <w:pStyle w:val="a1"/>
        <w:bidi/>
        <w:jc w:val="center"/>
        <w:rPr>
          <w:rFonts w:cs="Times New Roman"/>
          <w:rtl/>
        </w:rPr>
      </w:pPr>
      <w:r>
        <w:rPr>
          <w:rStyle w:val="Q"/>
          <w:rFonts w:ascii="David" w:hAnsi="David" w:cs="David" w:hint="cs"/>
          <w:kern w:val="2"/>
          <w:position w:val="-14"/>
          <w:rtl/>
        </w:rPr>
        <w:object w:dxaOrig="1065" w:dyaOrig="405">
          <v:shape id="_x0000_i1041" type="#_x0000_t75" style="width:53pt;height:20.4pt" o:ole="">
            <v:imagedata r:id="rId58" o:title=""/>
          </v:shape>
          <o:OLEObject Type="Embed" ProgID="Equation.DSMT4" ShapeID="_x0000_i1041" DrawAspect="Content" ObjectID="_1399705752" r:id="rId59"/>
        </w:object>
      </w:r>
      <w:r>
        <w:rPr>
          <w:rStyle w:val="Q"/>
          <w:rFonts w:ascii="David" w:hAnsi="David" w:cs="David" w:hint="cs"/>
          <w:rtl/>
        </w:rPr>
        <w:t xml:space="preserve">  </w:t>
      </w:r>
      <w:r>
        <w:rPr>
          <w:rFonts w:ascii="David" w:hAnsi="David" w:cs="David" w:hint="cs"/>
          <w:rtl/>
        </w:rPr>
        <w:t xml:space="preserve">אם ורק אם  </w:t>
      </w:r>
      <w:r>
        <w:rPr>
          <w:rFonts w:cs="Times New Roman"/>
          <w:rtl/>
        </w:rPr>
        <w:t xml:space="preserve"> </w:t>
      </w:r>
      <w:r>
        <w:rPr>
          <w:rFonts w:cs="Times New Roman"/>
          <w:kern w:val="2"/>
          <w:position w:val="-10"/>
          <w:rtl/>
        </w:rPr>
        <w:object w:dxaOrig="855" w:dyaOrig="360">
          <v:shape id="_x0000_i1042" type="#_x0000_t75" style="width:42.8pt;height:18.35pt" o:ole="">
            <v:imagedata r:id="rId60" o:title=""/>
          </v:shape>
          <o:OLEObject Type="Embed" ProgID="Equation.DSMT4" ShapeID="_x0000_i1042" DrawAspect="Content" ObjectID="_1399705753" r:id="rId61"/>
        </w:object>
      </w:r>
    </w:p>
    <w:p w:rsidR="009C098D" w:rsidRDefault="009C098D" w:rsidP="009C098D">
      <w:pPr>
        <w:pStyle w:val="a1"/>
        <w:bidi/>
        <w:rPr>
          <w:rStyle w:val="Q"/>
          <w:rFonts w:ascii="David" w:hAnsi="David" w:cs="David"/>
          <w:rtl/>
        </w:rPr>
      </w:pPr>
      <w:r>
        <w:rPr>
          <w:rStyle w:val="Q"/>
          <w:rFonts w:ascii="David" w:hAnsi="David" w:cs="David" w:hint="cs"/>
          <w:rtl/>
        </w:rPr>
        <w:t>בעזרת פונקציה זו, ניתן לפתור משוואות מהצורה:</w:t>
      </w:r>
      <w:r>
        <w:rPr>
          <w:rStyle w:val="Q"/>
          <w:rFonts w:ascii="David" w:hAnsi="David" w:cs="Times New Roman"/>
          <w:rtl/>
        </w:rPr>
        <w:t xml:space="preserve"> </w:t>
      </w:r>
      <w:r>
        <w:rPr>
          <w:rStyle w:val="Q"/>
          <w:rFonts w:ascii="David" w:hAnsi="David" w:cs="Times New Roman"/>
          <w:kern w:val="2"/>
          <w:position w:val="-6"/>
          <w:rtl/>
        </w:rPr>
        <w:object w:dxaOrig="1080" w:dyaOrig="345">
          <v:shape id="_x0000_i1043" type="#_x0000_t75" style="width:54.35pt;height:17pt" o:ole="">
            <v:imagedata r:id="rId62" o:title=""/>
          </v:shape>
          <o:OLEObject Type="Embed" ProgID="Equation.DSMT4" ShapeID="_x0000_i1043" DrawAspect="Content" ObjectID="_1399705754" r:id="rId63"/>
        </w:object>
      </w:r>
      <w:r>
        <w:rPr>
          <w:rStyle w:val="Q"/>
          <w:rFonts w:ascii="David" w:hAnsi="David" w:cs="Times New Roman"/>
          <w:rtl/>
        </w:rPr>
        <w:t xml:space="preserve">  </w:t>
      </w:r>
      <w:r>
        <w:rPr>
          <w:rStyle w:val="Q"/>
          <w:rFonts w:ascii="David" w:hAnsi="David" w:cs="David" w:hint="cs"/>
          <w:rtl/>
        </w:rPr>
        <w:t>באופן הבא:</w:t>
      </w:r>
    </w:p>
    <w:p w:rsidR="009C098D" w:rsidRDefault="009C098D" w:rsidP="009C098D">
      <w:pPr>
        <w:pStyle w:val="a1"/>
        <w:bidi/>
        <w:jc w:val="center"/>
        <w:rPr>
          <w:rtl/>
        </w:rPr>
      </w:pPr>
      <w:r>
        <w:rPr>
          <w:rStyle w:val="Q"/>
          <w:rFonts w:ascii="David" w:hAnsi="David" w:cs="David" w:hint="cs"/>
          <w:kern w:val="2"/>
          <w:position w:val="-6"/>
          <w:rtl/>
        </w:rPr>
        <w:object w:dxaOrig="1425" w:dyaOrig="360">
          <v:shape id="_x0000_i1044" type="#_x0000_t75" style="width:71.3pt;height:18.35pt" o:ole="">
            <v:imagedata r:id="rId64" o:title=""/>
          </v:shape>
          <o:OLEObject Type="Embed" ProgID="Equation.DSMT4" ShapeID="_x0000_i1044" DrawAspect="Content" ObjectID="_1399705755" r:id="rId65"/>
        </w:object>
      </w:r>
    </w:p>
    <w:p w:rsidR="009C098D" w:rsidRDefault="009C098D" w:rsidP="009C098D">
      <w:pPr>
        <w:bidi/>
        <w:jc w:val="center"/>
        <w:rPr>
          <w:rFonts w:cs="Times New Roman"/>
          <w:rtl/>
        </w:rPr>
      </w:pPr>
      <w:r>
        <w:rPr>
          <w:rFonts w:hint="cs"/>
          <w:kern w:val="2"/>
          <w:position w:val="-16"/>
          <w:rtl/>
        </w:rPr>
        <w:object w:dxaOrig="3660" w:dyaOrig="465">
          <v:shape id="_x0000_i1045" type="#_x0000_t75" style="width:182.7pt;height:23.1pt" o:ole="">
            <v:imagedata r:id="rId66" o:title=""/>
          </v:shape>
          <o:OLEObject Type="Embed" ProgID="Equation.DSMT4" ShapeID="_x0000_i1045" DrawAspect="Content" ObjectID="_1399705756" r:id="rId67"/>
        </w:object>
      </w:r>
    </w:p>
    <w:p w:rsidR="009C098D" w:rsidRDefault="009C098D" w:rsidP="009C098D">
      <w:pPr>
        <w:bidi/>
        <w:jc w:val="center"/>
        <w:rPr>
          <w:rFonts w:cs="Times New Roman"/>
          <w:rtl/>
        </w:rPr>
      </w:pPr>
      <w:r>
        <w:rPr>
          <w:rFonts w:cs="Times New Roman"/>
          <w:kern w:val="2"/>
          <w:position w:val="-16"/>
          <w:rtl/>
        </w:rPr>
        <w:object w:dxaOrig="2835" w:dyaOrig="435">
          <v:shape id="_x0000_i1046" type="#_x0000_t75" style="width:141.95pt;height:21.75pt" o:ole="">
            <v:imagedata r:id="rId68" o:title=""/>
          </v:shape>
          <o:OLEObject Type="Embed" ProgID="Equation.DSMT4" ShapeID="_x0000_i1046" DrawAspect="Content" ObjectID="_1399705757" r:id="rId69"/>
        </w:object>
      </w:r>
    </w:p>
    <w:p w:rsidR="009C098D" w:rsidRDefault="009C098D" w:rsidP="009C098D">
      <w:pPr>
        <w:bidi/>
        <w:jc w:val="center"/>
        <w:rPr>
          <w:rFonts w:cs="Times New Roman"/>
          <w:rtl/>
        </w:rPr>
      </w:pPr>
      <w:r>
        <w:rPr>
          <w:rFonts w:cs="Times New Roman"/>
          <w:kern w:val="2"/>
          <w:position w:val="-32"/>
          <w:rtl/>
        </w:rPr>
        <w:object w:dxaOrig="2040" w:dyaOrig="795">
          <v:shape id="_x0000_i1047" type="#_x0000_t75" style="width:101.9pt;height:40.1pt" o:ole="">
            <v:imagedata r:id="rId70" o:title=""/>
          </v:shape>
          <o:OLEObject Type="Embed" ProgID="Equation.DSMT4" ShapeID="_x0000_i1047" DrawAspect="Content" ObjectID="_1399705758" r:id="rId71"/>
        </w:object>
      </w:r>
    </w:p>
    <w:p w:rsidR="009C098D" w:rsidRDefault="009C098D" w:rsidP="009C098D">
      <w:pPr>
        <w:pStyle w:val="a1"/>
        <w:bidi/>
        <w:rPr>
          <w:rFonts w:ascii="David" w:hAnsi="David" w:cs="David"/>
        </w:rPr>
      </w:pPr>
      <w:r>
        <w:rPr>
          <w:rStyle w:val="Q"/>
          <w:rFonts w:ascii="David" w:hAnsi="David" w:cs="David" w:hint="cs"/>
          <w:rtl/>
        </w:rPr>
        <w:t xml:space="preserve">נציב את הערכים מתוך </w:t>
      </w:r>
      <w:r>
        <w:rPr>
          <w:rFonts w:ascii="David" w:hAnsi="David" w:cs="David" w:hint="cs"/>
          <w:rtl/>
        </w:rPr>
        <w:t>(7):</w:t>
      </w:r>
    </w:p>
    <w:tbl>
      <w:tblPr>
        <w:bidiVisual/>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8566"/>
        <w:gridCol w:w="1072"/>
      </w:tblGrid>
      <w:tr w:rsidR="009C098D" w:rsidTr="009C098D">
        <w:trPr>
          <w:tblHeader/>
        </w:trPr>
        <w:tc>
          <w:tcPr>
            <w:tcW w:w="8566" w:type="dxa"/>
            <w:vAlign w:val="center"/>
            <w:hideMark/>
          </w:tcPr>
          <w:p w:rsidR="009C098D" w:rsidRDefault="009C098D">
            <w:pPr>
              <w:pStyle w:val="af5"/>
              <w:bidi/>
              <w:jc w:val="center"/>
              <w:rPr>
                <w:rFonts w:ascii="David" w:hAnsi="David" w:cs="David"/>
              </w:rPr>
            </w:pPr>
            <w:r>
              <w:rPr>
                <w:rFonts w:hint="cs"/>
                <w:kern w:val="2"/>
                <w:position w:val="-32"/>
              </w:rPr>
              <w:object w:dxaOrig="4080" w:dyaOrig="885">
                <v:shape id="_x0000_i1048" type="#_x0000_t75" style="width:203.75pt;height:44.15pt" o:ole="">
                  <v:imagedata r:id="rId72" o:title=""/>
                </v:shape>
                <o:OLEObject Type="Embed" ProgID="Equation.DSMT4" ShapeID="_x0000_i1048" DrawAspect="Content" ObjectID="_1399705759" r:id="rId73"/>
              </w:object>
            </w:r>
          </w:p>
        </w:tc>
        <w:tc>
          <w:tcPr>
            <w:tcW w:w="1072" w:type="dxa"/>
            <w:vAlign w:val="center"/>
            <w:hideMark/>
          </w:tcPr>
          <w:p w:rsidR="009C098D" w:rsidRDefault="009C098D">
            <w:pPr>
              <w:pStyle w:val="af5"/>
              <w:bidi/>
              <w:rPr>
                <w:rFonts w:ascii="David" w:hAnsi="David" w:cs="David"/>
              </w:rPr>
            </w:pPr>
            <w:r>
              <w:rPr>
                <w:rFonts w:ascii="David" w:hAnsi="David" w:cs="David" w:hint="cs"/>
                <w:rtl/>
              </w:rPr>
              <w:t>(</w:t>
            </w:r>
            <w:r>
              <w:rPr>
                <w:rFonts w:cs="David" w:hint="cs"/>
                <w:rtl/>
              </w:rPr>
              <w:fldChar w:fldCharType="begin"/>
            </w:r>
            <w:r>
              <w:rPr>
                <w:rFonts w:cs="David" w:hint="cs"/>
                <w:rtl/>
              </w:rPr>
              <w:instrText xml:space="preserve"> </w:instrText>
            </w:r>
            <w:r>
              <w:rPr>
                <w:rFonts w:cs="David" w:hint="cs"/>
              </w:rPr>
              <w:instrText>SEQ</w:instrText>
            </w:r>
            <w:r>
              <w:rPr>
                <w:rFonts w:cs="David" w:hint="cs"/>
                <w:rtl/>
              </w:rPr>
              <w:instrText xml:space="preserve"> "כיתוב" \*</w:instrText>
            </w:r>
            <w:r>
              <w:rPr>
                <w:rFonts w:cs="David" w:hint="cs"/>
              </w:rPr>
              <w:instrText>Arabic</w:instrText>
            </w:r>
            <w:r>
              <w:rPr>
                <w:rFonts w:cs="David" w:hint="cs"/>
                <w:rtl/>
              </w:rPr>
              <w:instrText xml:space="preserve"> </w:instrText>
            </w:r>
            <w:r>
              <w:rPr>
                <w:rFonts w:cs="David" w:hint="cs"/>
                <w:rtl/>
              </w:rPr>
              <w:fldChar w:fldCharType="separate"/>
            </w:r>
            <w:r>
              <w:rPr>
                <w:rFonts w:cs="David" w:hint="cs"/>
                <w:noProof/>
                <w:rtl/>
              </w:rPr>
              <w:t>8</w:t>
            </w:r>
            <w:r>
              <w:rPr>
                <w:rFonts w:cs="David" w:hint="cs"/>
                <w:rtl/>
              </w:rPr>
              <w:fldChar w:fldCharType="end"/>
            </w:r>
            <w:r>
              <w:rPr>
                <w:rFonts w:ascii="David" w:hAnsi="David" w:cs="David" w:hint="cs"/>
                <w:rtl/>
              </w:rPr>
              <w:t>)</w:t>
            </w:r>
          </w:p>
        </w:tc>
      </w:tr>
    </w:tbl>
    <w:p w:rsidR="009C098D" w:rsidRDefault="009C098D" w:rsidP="009C098D">
      <w:pPr>
        <w:rPr>
          <w:rFonts w:ascii="David" w:hAnsi="David" w:cs="David"/>
          <w:kern w:val="2"/>
          <w:rtl/>
        </w:rPr>
      </w:pPr>
    </w:p>
    <w:p w:rsidR="009C098D" w:rsidRDefault="009C098D" w:rsidP="009C098D">
      <w:pPr>
        <w:pStyle w:val="a1"/>
        <w:bidi/>
        <w:rPr>
          <w:rFonts w:ascii="David" w:hAnsi="David" w:cs="David"/>
        </w:rPr>
      </w:pPr>
      <w:r>
        <w:rPr>
          <w:rStyle w:val="Q"/>
          <w:rFonts w:ascii="David" w:hAnsi="David" w:cs="David" w:hint="cs"/>
          <w:rtl/>
        </w:rPr>
        <w:t xml:space="preserve">המספרים </w:t>
      </w:r>
      <w:r>
        <w:rPr>
          <w:rStyle w:val="Q"/>
          <w:rFonts w:ascii="David" w:hAnsi="David" w:cs="David" w:hint="cs"/>
        </w:rPr>
        <w:t>N, L</w:t>
      </w:r>
      <w:r>
        <w:rPr>
          <w:rStyle w:val="Q"/>
          <w:rFonts w:ascii="David" w:hAnsi="David" w:cs="David" w:hint="cs"/>
          <w:rtl/>
        </w:rPr>
        <w:t xml:space="preserve"> הם גדולים, ולכן ניתן להשתמש </w:t>
      </w:r>
      <w:proofErr w:type="spellStart"/>
      <w:r>
        <w:rPr>
          <w:rStyle w:val="Q"/>
          <w:rFonts w:ascii="David" w:hAnsi="David" w:cs="David" w:hint="cs"/>
          <w:rtl/>
        </w:rPr>
        <w:t>בקירובים</w:t>
      </w:r>
      <w:proofErr w:type="spellEnd"/>
      <w:r>
        <w:rPr>
          <w:rStyle w:val="Q"/>
          <w:rFonts w:ascii="David" w:hAnsi="David" w:cs="David" w:hint="cs"/>
          <w:rtl/>
        </w:rPr>
        <w:t xml:space="preserve"> </w:t>
      </w:r>
      <w:r>
        <w:rPr>
          <w:rFonts w:hint="cs"/>
          <w:kern w:val="2"/>
          <w:position w:val="-14"/>
        </w:rPr>
        <w:object w:dxaOrig="1845" w:dyaOrig="435">
          <v:shape id="_x0000_i1049" type="#_x0000_t75" style="width:92.4pt;height:21.75pt" o:ole="">
            <v:imagedata r:id="rId74" o:title=""/>
          </v:shape>
          <o:OLEObject Type="Embed" ProgID="Equation.DSMT4" ShapeID="_x0000_i1049" DrawAspect="Content" ObjectID="_1399705760" r:id="rId75"/>
        </w:object>
      </w:r>
      <w:r>
        <w:rPr>
          <w:rFonts w:ascii="David" w:hAnsi="David" w:cs="David" w:hint="cs"/>
          <w:rtl/>
        </w:rPr>
        <w:t xml:space="preserve">,  </w:t>
      </w:r>
      <w:r>
        <w:rPr>
          <w:rFonts w:ascii="David" w:hAnsi="David" w:cs="Times New Roman"/>
          <w:rtl/>
        </w:rPr>
        <w:t xml:space="preserve"> </w:t>
      </w:r>
      <w:r>
        <w:rPr>
          <w:rFonts w:ascii="David" w:hAnsi="David" w:cs="Times New Roman"/>
          <w:kern w:val="2"/>
          <w:position w:val="-14"/>
          <w:rtl/>
        </w:rPr>
        <w:object w:dxaOrig="2085" w:dyaOrig="405">
          <v:shape id="_x0000_i1050" type="#_x0000_t75" style="width:103.9pt;height:20.4pt" o:ole="">
            <v:imagedata r:id="rId76" o:title=""/>
          </v:shape>
          <o:OLEObject Type="Embed" ProgID="Equation.DSMT4" ShapeID="_x0000_i1050" DrawAspect="Content" ObjectID="_1399705761" r:id="rId77"/>
        </w:object>
      </w:r>
      <w:r>
        <w:rPr>
          <w:rFonts w:ascii="David" w:hAnsi="David" w:cs="David" w:hint="cs"/>
          <w:rtl/>
        </w:rPr>
        <w:t>:</w:t>
      </w:r>
    </w:p>
    <w:p w:rsidR="009C098D" w:rsidRDefault="009C098D" w:rsidP="009C098D">
      <w:pPr>
        <w:bidi/>
        <w:rPr>
          <w:rFonts w:ascii="David" w:hAnsi="David" w:cs="David"/>
          <w:rtl/>
        </w:rPr>
      </w:pPr>
    </w:p>
    <w:tbl>
      <w:tblPr>
        <w:bidiVisual/>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8566"/>
        <w:gridCol w:w="1072"/>
      </w:tblGrid>
      <w:tr w:rsidR="009C098D" w:rsidTr="009C098D">
        <w:trPr>
          <w:tblHeader/>
        </w:trPr>
        <w:tc>
          <w:tcPr>
            <w:tcW w:w="8566" w:type="dxa"/>
            <w:vAlign w:val="center"/>
            <w:hideMark/>
          </w:tcPr>
          <w:p w:rsidR="009C098D" w:rsidRDefault="009C098D">
            <w:pPr>
              <w:pStyle w:val="af5"/>
              <w:bidi/>
              <w:jc w:val="center"/>
              <w:rPr>
                <w:rFonts w:ascii="David" w:hAnsi="David" w:cs="David"/>
              </w:rPr>
            </w:pPr>
            <w:r>
              <w:rPr>
                <w:rFonts w:hint="cs"/>
                <w:kern w:val="2"/>
                <w:position w:val="-24"/>
              </w:rPr>
              <w:object w:dxaOrig="3045" w:dyaOrig="735">
                <v:shape id="_x0000_i1051" type="#_x0000_t75" style="width:152.15pt;height:36.7pt" o:ole="">
                  <v:imagedata r:id="rId78" o:title=""/>
                </v:shape>
                <o:OLEObject Type="Embed" ProgID="Equation.DSMT4" ShapeID="_x0000_i1051" DrawAspect="Content" ObjectID="_1399705762" r:id="rId79"/>
              </w:object>
            </w:r>
            <w:r>
              <w:rPr>
                <w:rFonts w:ascii="David" w:hAnsi="David" w:cs="David" w:hint="cs"/>
                <w:rtl/>
              </w:rPr>
              <w:t xml:space="preserve"> </w:t>
            </w:r>
          </w:p>
        </w:tc>
        <w:tc>
          <w:tcPr>
            <w:tcW w:w="1072" w:type="dxa"/>
            <w:vAlign w:val="center"/>
            <w:hideMark/>
          </w:tcPr>
          <w:p w:rsidR="009C098D" w:rsidRDefault="009C098D">
            <w:pPr>
              <w:pStyle w:val="af5"/>
              <w:bidi/>
              <w:rPr>
                <w:rFonts w:ascii="David" w:hAnsi="David" w:cs="David"/>
              </w:rPr>
            </w:pPr>
            <w:r>
              <w:rPr>
                <w:rFonts w:ascii="David" w:hAnsi="David" w:cs="David" w:hint="cs"/>
                <w:rtl/>
              </w:rPr>
              <w:t>(</w:t>
            </w:r>
            <w:r>
              <w:rPr>
                <w:rFonts w:cs="David" w:hint="cs"/>
                <w:rtl/>
              </w:rPr>
              <w:fldChar w:fldCharType="begin"/>
            </w:r>
            <w:r>
              <w:rPr>
                <w:rFonts w:cs="David" w:hint="cs"/>
                <w:rtl/>
              </w:rPr>
              <w:instrText xml:space="preserve"> </w:instrText>
            </w:r>
            <w:r>
              <w:rPr>
                <w:rFonts w:cs="David" w:hint="cs"/>
              </w:rPr>
              <w:instrText>SEQ</w:instrText>
            </w:r>
            <w:r>
              <w:rPr>
                <w:rFonts w:cs="David" w:hint="cs"/>
                <w:rtl/>
              </w:rPr>
              <w:instrText xml:space="preserve"> "כיתוב" \*</w:instrText>
            </w:r>
            <w:r>
              <w:rPr>
                <w:rFonts w:cs="David" w:hint="cs"/>
              </w:rPr>
              <w:instrText>Arabic</w:instrText>
            </w:r>
            <w:r>
              <w:rPr>
                <w:rFonts w:cs="David" w:hint="cs"/>
                <w:rtl/>
              </w:rPr>
              <w:instrText xml:space="preserve"> </w:instrText>
            </w:r>
            <w:r>
              <w:rPr>
                <w:rFonts w:cs="David" w:hint="cs"/>
                <w:rtl/>
              </w:rPr>
              <w:fldChar w:fldCharType="separate"/>
            </w:r>
            <w:r>
              <w:rPr>
                <w:rFonts w:cs="David" w:hint="cs"/>
                <w:noProof/>
                <w:rtl/>
              </w:rPr>
              <w:t>9</w:t>
            </w:r>
            <w:r>
              <w:rPr>
                <w:rFonts w:cs="David" w:hint="cs"/>
                <w:rtl/>
              </w:rPr>
              <w:fldChar w:fldCharType="end"/>
            </w:r>
            <w:r>
              <w:rPr>
                <w:rFonts w:ascii="David" w:hAnsi="David" w:cs="David" w:hint="cs"/>
                <w:rtl/>
              </w:rPr>
              <w:t>)</w:t>
            </w:r>
          </w:p>
        </w:tc>
      </w:tr>
    </w:tbl>
    <w:p w:rsidR="009C098D" w:rsidRDefault="009C098D" w:rsidP="009C098D">
      <w:pPr>
        <w:rPr>
          <w:rFonts w:ascii="David" w:hAnsi="David" w:cs="David"/>
          <w:kern w:val="2"/>
          <w:rtl/>
        </w:rPr>
      </w:pPr>
    </w:p>
    <w:p w:rsidR="009C098D" w:rsidRDefault="009C098D" w:rsidP="009C098D">
      <w:pPr>
        <w:pStyle w:val="a1"/>
        <w:bidi/>
      </w:pPr>
      <w:r>
        <w:rPr>
          <w:rStyle w:val="Q"/>
          <w:rFonts w:ascii="David" w:hAnsi="David" w:cs="David" w:hint="cs"/>
          <w:rtl/>
        </w:rPr>
        <w:t xml:space="preserve">כדי לחשב בקלות את </w:t>
      </w:r>
      <w:proofErr w:type="spellStart"/>
      <w:r>
        <w:rPr>
          <w:rStyle w:val="Q"/>
          <w:rFonts w:ascii="David" w:hAnsi="David" w:cs="David" w:hint="cs"/>
          <w:rtl/>
        </w:rPr>
        <w:t>פונקצית</w:t>
      </w:r>
      <w:proofErr w:type="spellEnd"/>
      <w:r>
        <w:rPr>
          <w:rStyle w:val="Q"/>
          <w:rFonts w:ascii="David" w:hAnsi="David" w:cs="David" w:hint="cs"/>
          <w:rtl/>
        </w:rPr>
        <w:t xml:space="preserve"> </w:t>
      </w:r>
      <w:r>
        <w:rPr>
          <w:rStyle w:val="Q"/>
          <w:rFonts w:ascii="David" w:hAnsi="David" w:cs="David" w:hint="cs"/>
        </w:rPr>
        <w:t>W</w:t>
      </w:r>
      <w:r>
        <w:rPr>
          <w:rStyle w:val="Q"/>
          <w:rFonts w:ascii="David" w:hAnsi="David" w:cs="David" w:hint="cs"/>
          <w:rtl/>
        </w:rPr>
        <w:t xml:space="preserve"> של </w:t>
      </w:r>
      <w:proofErr w:type="spellStart"/>
      <w:r>
        <w:rPr>
          <w:rStyle w:val="Q"/>
          <w:rFonts w:ascii="David" w:hAnsi="David" w:cs="David" w:hint="cs"/>
          <w:rtl/>
        </w:rPr>
        <w:t>למברט</w:t>
      </w:r>
      <w:proofErr w:type="spellEnd"/>
      <w:r>
        <w:rPr>
          <w:rStyle w:val="Q"/>
          <w:rFonts w:ascii="David" w:hAnsi="David" w:cs="David" w:hint="cs"/>
          <w:rtl/>
        </w:rPr>
        <w:t xml:space="preserve">, ניתן להשתמש בקירוב של סרג' </w:t>
      </w:r>
      <w:proofErr w:type="spellStart"/>
      <w:r>
        <w:rPr>
          <w:rStyle w:val="Q"/>
          <w:rFonts w:ascii="David" w:hAnsi="David" w:cs="David" w:hint="cs"/>
          <w:rtl/>
        </w:rPr>
        <w:t>ויניצקי</w:t>
      </w:r>
      <w:proofErr w:type="spellEnd"/>
      <w:r>
        <w:rPr>
          <w:rStyle w:val="Q"/>
          <w:rFonts w:ascii="David" w:hAnsi="David" w:cs="David" w:hint="cs"/>
          <w:rtl/>
        </w:rPr>
        <w:t>:</w:t>
      </w:r>
      <w:r>
        <w:rPr>
          <w:rStyle w:val="Q"/>
          <w:rFonts w:ascii="David" w:hAnsi="David" w:cs="David"/>
          <w:vertAlign w:val="superscript"/>
          <w:rtl/>
        </w:rPr>
        <w:footnoteReference w:id="24"/>
      </w:r>
    </w:p>
    <w:p w:rsidR="009C098D" w:rsidRDefault="009C098D" w:rsidP="009C098D">
      <w:pPr>
        <w:bidi/>
        <w:jc w:val="center"/>
        <w:rPr>
          <w:rStyle w:val="Q"/>
          <w:rFonts w:ascii="David" w:hAnsi="David" w:cs="David"/>
        </w:rPr>
      </w:pPr>
      <w:r>
        <w:rPr>
          <w:rFonts w:hint="cs"/>
          <w:kern w:val="2"/>
          <w:position w:val="-66"/>
        </w:rPr>
        <w:object w:dxaOrig="3735" w:dyaOrig="1035">
          <v:shape id="_x0000_i1052" type="#_x0000_t75" style="width:186.8pt;height:51.6pt" o:ole="">
            <v:imagedata r:id="rId80" o:title=""/>
          </v:shape>
          <o:OLEObject Type="Embed" ProgID="Equation.DSMT4" ShapeID="_x0000_i1052" DrawAspect="Content" ObjectID="_1399705763" r:id="rId81"/>
        </w:object>
      </w:r>
    </w:p>
    <w:p w:rsidR="009C098D" w:rsidRDefault="009C098D" w:rsidP="009C098D">
      <w:pPr>
        <w:pStyle w:val="a1"/>
        <w:bidi/>
        <w:rPr>
          <w:rStyle w:val="Q"/>
          <w:rFonts w:ascii="David" w:hAnsi="David" w:cs="David"/>
          <w:rtl/>
        </w:rPr>
      </w:pPr>
    </w:p>
    <w:p w:rsidR="009C098D" w:rsidRDefault="009C098D" w:rsidP="009C098D">
      <w:pPr>
        <w:pStyle w:val="a1"/>
        <w:bidi/>
        <w:rPr>
          <w:rStyle w:val="Q"/>
          <w:rFonts w:ascii="David" w:hAnsi="David" w:cs="David"/>
          <w:rtl/>
        </w:rPr>
      </w:pPr>
      <w:r>
        <w:rPr>
          <w:rStyle w:val="Q"/>
          <w:rFonts w:ascii="David" w:hAnsi="David" w:cs="David" w:hint="cs"/>
          <w:rtl/>
        </w:rPr>
        <w:t>נציב ב-</w:t>
      </w:r>
      <w:r>
        <w:rPr>
          <w:rFonts w:ascii="David" w:hAnsi="David" w:cs="David" w:hint="cs"/>
          <w:rtl/>
        </w:rPr>
        <w:t xml:space="preserve">(9) </w:t>
      </w:r>
      <w:r>
        <w:rPr>
          <w:rStyle w:val="Q"/>
          <w:rFonts w:ascii="David" w:hAnsi="David" w:cs="David" w:hint="cs"/>
          <w:rtl/>
        </w:rPr>
        <w:t xml:space="preserve">ונצמצם חלק מהגורמים </w:t>
      </w:r>
      <w:r>
        <w:rPr>
          <w:rFonts w:ascii="David" w:hAnsi="David" w:cs="David" w:hint="cs"/>
          <w:rtl/>
        </w:rPr>
        <w:t>(</w:t>
      </w:r>
      <w:r>
        <w:rPr>
          <w:rFonts w:ascii="David" w:hAnsi="David" w:cs="David" w:hint="cs"/>
        </w:rPr>
        <w:t>N, (N-M), e</w:t>
      </w:r>
      <w:r>
        <w:rPr>
          <w:rFonts w:ascii="David" w:hAnsi="David" w:cs="David" w:hint="cs"/>
          <w:rtl/>
        </w:rPr>
        <w:t xml:space="preserve">), </w:t>
      </w:r>
      <w:r>
        <w:rPr>
          <w:rStyle w:val="Q"/>
          <w:rFonts w:ascii="David" w:hAnsi="David" w:cs="David" w:hint="cs"/>
          <w:rtl/>
        </w:rPr>
        <w:t xml:space="preserve">ונקבל: </w:t>
      </w:r>
    </w:p>
    <w:tbl>
      <w:tblPr>
        <w:bidiVisual/>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8566"/>
        <w:gridCol w:w="1072"/>
      </w:tblGrid>
      <w:tr w:rsidR="009C098D" w:rsidTr="009C098D">
        <w:trPr>
          <w:tblHeader/>
        </w:trPr>
        <w:tc>
          <w:tcPr>
            <w:tcW w:w="8566" w:type="dxa"/>
            <w:vAlign w:val="center"/>
            <w:hideMark/>
          </w:tcPr>
          <w:p w:rsidR="009C098D" w:rsidRDefault="009C098D">
            <w:pPr>
              <w:pStyle w:val="af5"/>
              <w:bidi/>
              <w:jc w:val="center"/>
              <w:rPr>
                <w:rFonts w:ascii="David" w:hAnsi="David" w:cs="Times New Roman"/>
              </w:rPr>
            </w:pPr>
            <w:r>
              <w:rPr>
                <w:rFonts w:ascii="David" w:hAnsi="David" w:cs="Times New Roman"/>
                <w:kern w:val="2"/>
                <w:position w:val="-88"/>
                <w:rtl/>
              </w:rPr>
              <w:object w:dxaOrig="4905" w:dyaOrig="1305">
                <v:shape id="_x0000_i1053" type="#_x0000_t75" style="width:245.2pt;height:65.2pt" o:ole="">
                  <v:imagedata r:id="rId82" o:title=""/>
                </v:shape>
                <o:OLEObject Type="Embed" ProgID="Equation.DSMT4" ShapeID="_x0000_i1053" DrawAspect="Content" ObjectID="_1399705764" r:id="rId83"/>
              </w:object>
            </w:r>
          </w:p>
        </w:tc>
        <w:tc>
          <w:tcPr>
            <w:tcW w:w="1072" w:type="dxa"/>
            <w:vAlign w:val="center"/>
            <w:hideMark/>
          </w:tcPr>
          <w:p w:rsidR="009C098D" w:rsidRDefault="009C098D">
            <w:pPr>
              <w:pStyle w:val="af5"/>
              <w:bidi/>
              <w:rPr>
                <w:rFonts w:ascii="David" w:hAnsi="David" w:cs="David"/>
              </w:rPr>
            </w:pPr>
            <w:r>
              <w:rPr>
                <w:rFonts w:ascii="David" w:hAnsi="David" w:cs="David" w:hint="cs"/>
                <w:rtl/>
              </w:rPr>
              <w:t>(</w:t>
            </w:r>
            <w:r>
              <w:rPr>
                <w:rFonts w:cs="David" w:hint="cs"/>
                <w:rtl/>
              </w:rPr>
              <w:fldChar w:fldCharType="begin"/>
            </w:r>
            <w:r>
              <w:rPr>
                <w:rFonts w:cs="David" w:hint="cs"/>
                <w:rtl/>
              </w:rPr>
              <w:instrText xml:space="preserve"> </w:instrText>
            </w:r>
            <w:r>
              <w:rPr>
                <w:rFonts w:cs="David" w:hint="cs"/>
              </w:rPr>
              <w:instrText>SEQ</w:instrText>
            </w:r>
            <w:r>
              <w:rPr>
                <w:rFonts w:cs="David" w:hint="cs"/>
                <w:rtl/>
              </w:rPr>
              <w:instrText xml:space="preserve"> "כיתוב" \*</w:instrText>
            </w:r>
            <w:r>
              <w:rPr>
                <w:rFonts w:cs="David" w:hint="cs"/>
              </w:rPr>
              <w:instrText>Arabic</w:instrText>
            </w:r>
            <w:r>
              <w:rPr>
                <w:rFonts w:cs="David" w:hint="cs"/>
                <w:rtl/>
              </w:rPr>
              <w:instrText xml:space="preserve"> </w:instrText>
            </w:r>
            <w:r>
              <w:rPr>
                <w:rFonts w:cs="David" w:hint="cs"/>
                <w:rtl/>
              </w:rPr>
              <w:fldChar w:fldCharType="separate"/>
            </w:r>
            <w:r>
              <w:rPr>
                <w:rFonts w:cs="David" w:hint="cs"/>
                <w:noProof/>
                <w:rtl/>
              </w:rPr>
              <w:t>10</w:t>
            </w:r>
            <w:r>
              <w:rPr>
                <w:rFonts w:cs="David" w:hint="cs"/>
                <w:rtl/>
              </w:rPr>
              <w:fldChar w:fldCharType="end"/>
            </w:r>
            <w:r>
              <w:rPr>
                <w:rFonts w:ascii="David" w:hAnsi="David" w:cs="David" w:hint="cs"/>
                <w:rtl/>
              </w:rPr>
              <w:t>)</w:t>
            </w:r>
          </w:p>
        </w:tc>
      </w:tr>
    </w:tbl>
    <w:p w:rsidR="009C098D" w:rsidRDefault="009C098D" w:rsidP="009C098D">
      <w:pPr>
        <w:bidi/>
        <w:rPr>
          <w:rFonts w:ascii="David" w:hAnsi="David" w:cs="David"/>
          <w:kern w:val="2"/>
          <w:rtl/>
        </w:rPr>
      </w:pPr>
    </w:p>
    <w:p w:rsidR="009C098D" w:rsidRDefault="009C098D" w:rsidP="009C098D">
      <w:pPr>
        <w:pStyle w:val="a1"/>
        <w:bidi/>
        <w:rPr>
          <w:rStyle w:val="Q"/>
          <w:rtl/>
        </w:rPr>
      </w:pPr>
      <w:r>
        <w:rPr>
          <w:rStyle w:val="Q"/>
          <w:rFonts w:ascii="David" w:hAnsi="David" w:cs="David" w:hint="cs"/>
          <w:rtl/>
        </w:rPr>
        <w:t xml:space="preserve">הדמיות עבור </w:t>
      </w:r>
      <w:r>
        <w:rPr>
          <w:rStyle w:val="Q"/>
          <w:rFonts w:ascii="David" w:hAnsi="David" w:cs="David" w:hint="cs"/>
        </w:rPr>
        <w:t>N=1000</w:t>
      </w:r>
      <w:r>
        <w:rPr>
          <w:rStyle w:val="Q"/>
          <w:rFonts w:ascii="David" w:hAnsi="David" w:cs="David" w:hint="cs"/>
          <w:rtl/>
        </w:rPr>
        <w:t xml:space="preserve"> אזרחים מראות שזהו קירוב טוב למדי. בגרף הבא, הציר האופקי הוא מספר חסרי הנחלה בתחילת הספירה, והציר האנכי הוא מספר חסרי הנחלה לאחר יובל אחד. הקווים העליונים מתייחסים למשק עם </w:t>
      </w:r>
      <w:r>
        <w:rPr>
          <w:rStyle w:val="Q"/>
          <w:rFonts w:ascii="David" w:hAnsi="David" w:cs="David" w:hint="cs"/>
        </w:rPr>
        <w:t>L=1000</w:t>
      </w:r>
      <w:r>
        <w:rPr>
          <w:rStyle w:val="Q"/>
          <w:rFonts w:ascii="David" w:hAnsi="David" w:cs="David" w:hint="cs"/>
          <w:rtl/>
        </w:rPr>
        <w:t xml:space="preserve"> נחלות, והקווים התחתונים – למשק עם </w:t>
      </w:r>
      <w:r>
        <w:rPr>
          <w:rStyle w:val="Q"/>
          <w:rFonts w:ascii="David" w:hAnsi="David" w:cs="David" w:hint="cs"/>
        </w:rPr>
        <w:t>L=2000</w:t>
      </w:r>
      <w:r>
        <w:rPr>
          <w:rStyle w:val="Q"/>
          <w:rFonts w:ascii="David" w:hAnsi="David" w:cs="David" w:hint="cs"/>
          <w:rtl/>
        </w:rPr>
        <w:t xml:space="preserve"> נחלות (כצפוי, כאשר מספר הנחלות גדול, מספר חסרי-</w:t>
      </w:r>
      <w:r>
        <w:rPr>
          <w:rStyle w:val="Q"/>
          <w:rFonts w:ascii="David" w:hAnsi="David" w:cs="David" w:hint="cs"/>
          <w:rtl/>
        </w:rPr>
        <w:lastRenderedPageBreak/>
        <w:t>הנחלה אחרי היובל הרבה יותר קטן, כאשר תנאי ההתחלה זהים). הנקודות המפוזרות מייצגות תוצאות של הדמיה ממוחשבת (</w:t>
      </w:r>
      <w:proofErr w:type="spellStart"/>
      <w:r>
        <w:rPr>
          <w:rStyle w:val="Q"/>
          <w:rFonts w:ascii="David" w:hAnsi="David" w:cs="David" w:hint="cs"/>
        </w:rPr>
        <w:t>sim</w:t>
      </w:r>
      <w:proofErr w:type="spellEnd"/>
      <w:r>
        <w:rPr>
          <w:rStyle w:val="Q"/>
          <w:rFonts w:ascii="David" w:hAnsi="David" w:cs="David" w:hint="cs"/>
          <w:rtl/>
        </w:rPr>
        <w:t>), והנקודות הרציפות מייצגות את החישוב התיאורטי על-פי נוסחה (10) (</w:t>
      </w:r>
      <w:r>
        <w:rPr>
          <w:rStyle w:val="Q"/>
          <w:rFonts w:ascii="David" w:hAnsi="David" w:cs="David" w:hint="cs"/>
        </w:rPr>
        <w:t>app</w:t>
      </w:r>
      <w:r>
        <w:rPr>
          <w:rStyle w:val="Q"/>
          <w:rFonts w:ascii="David" w:hAnsi="David" w:cs="David" w:hint="cs"/>
          <w:rtl/>
        </w:rPr>
        <w:t>):</w:t>
      </w:r>
    </w:p>
    <w:p w:rsidR="009C098D" w:rsidRDefault="009C098D" w:rsidP="009C098D">
      <w:pPr>
        <w:pStyle w:val="a1"/>
      </w:pPr>
      <w:r>
        <w:rPr>
          <w:noProof/>
          <w:lang w:eastAsia="en-US"/>
        </w:rPr>
        <w:drawing>
          <wp:inline distT="0" distB="0" distL="0" distR="0">
            <wp:extent cx="5619750" cy="3263900"/>
            <wp:effectExtent l="0" t="0" r="0" b="0"/>
            <wp:docPr id="139" name="תמונה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19750" cy="3263900"/>
                    </a:xfrm>
                    <a:prstGeom prst="rect">
                      <a:avLst/>
                    </a:prstGeom>
                    <a:solidFill>
                      <a:srgbClr val="FFFFFF"/>
                    </a:solidFill>
                    <a:ln>
                      <a:noFill/>
                    </a:ln>
                  </pic:spPr>
                </pic:pic>
              </a:graphicData>
            </a:graphic>
          </wp:inline>
        </w:drawing>
      </w:r>
    </w:p>
    <w:p w:rsidR="009C098D" w:rsidRDefault="009C098D" w:rsidP="009C098D">
      <w:pPr>
        <w:pStyle w:val="a1"/>
        <w:bidi/>
        <w:rPr>
          <w:rStyle w:val="Q"/>
        </w:rPr>
      </w:pPr>
      <w:r>
        <w:rPr>
          <w:rStyle w:val="Q"/>
          <w:rFonts w:ascii="David" w:hAnsi="David" w:cs="David" w:hint="cs"/>
          <w:rtl/>
        </w:rPr>
        <w:t xml:space="preserve">מה אומרת לנו נוסחה </w:t>
      </w:r>
      <w:r>
        <w:rPr>
          <w:rFonts w:ascii="David" w:hAnsi="David" w:cs="David" w:hint="cs"/>
          <w:rtl/>
        </w:rPr>
        <w:t xml:space="preserve">(10) </w:t>
      </w:r>
      <w:r>
        <w:rPr>
          <w:rStyle w:val="Q"/>
          <w:rFonts w:ascii="David" w:hAnsi="David" w:cs="David" w:hint="cs"/>
          <w:rtl/>
        </w:rPr>
        <w:t>על השינוי במספר חסרי הנחלה כתלות בזמן? אם נניח שמספר חסרי הנחלה לאחר כל יובל שווה בקירוב לתוחלת שלו, נוכל לבטא את מספר חסרי הנחלה בעזרת הנוסחה:</w:t>
      </w:r>
    </w:p>
    <w:p w:rsidR="009C098D" w:rsidRDefault="009C098D" w:rsidP="009C098D">
      <w:pPr>
        <w:bidi/>
        <w:jc w:val="center"/>
        <w:rPr>
          <w:rtl/>
        </w:rPr>
      </w:pPr>
      <w:r>
        <w:rPr>
          <w:rFonts w:hint="cs"/>
          <w:kern w:val="2"/>
          <w:position w:val="-88"/>
        </w:rPr>
        <w:object w:dxaOrig="5220" w:dyaOrig="1305">
          <v:shape id="_x0000_i1054" type="#_x0000_t75" style="width:260.85pt;height:65.2pt" o:ole="">
            <v:imagedata r:id="rId85" o:title=""/>
          </v:shape>
          <o:OLEObject Type="Embed" ProgID="Equation.DSMT4" ShapeID="_x0000_i1054" DrawAspect="Content" ObjectID="_1399705765" r:id="rId86"/>
        </w:object>
      </w:r>
    </w:p>
    <w:p w:rsidR="009C098D" w:rsidRDefault="009C098D" w:rsidP="009C098D">
      <w:pPr>
        <w:bidi/>
        <w:rPr>
          <w:rtl/>
        </w:rPr>
      </w:pPr>
    </w:p>
    <w:p w:rsidR="009C098D" w:rsidRDefault="009C098D" w:rsidP="009C098D">
      <w:pPr>
        <w:pStyle w:val="a1"/>
        <w:bidi/>
        <w:rPr>
          <w:rStyle w:val="Q"/>
          <w:rFonts w:ascii="David" w:hAnsi="David" w:cs="David"/>
          <w:rtl/>
        </w:rPr>
      </w:pPr>
      <w:r>
        <w:rPr>
          <w:rStyle w:val="Q"/>
          <w:rFonts w:ascii="David" w:hAnsi="David" w:cs="David" w:hint="cs"/>
          <w:rtl/>
        </w:rPr>
        <w:t xml:space="preserve">כאשר </w:t>
      </w:r>
      <w:r>
        <w:rPr>
          <w:rStyle w:val="Q"/>
          <w:rFonts w:ascii="David" w:hAnsi="David" w:cs="David" w:hint="cs"/>
        </w:rPr>
        <w:t>t</w:t>
      </w:r>
      <w:r>
        <w:rPr>
          <w:rStyle w:val="Q"/>
          <w:rFonts w:ascii="David" w:hAnsi="David" w:cs="David" w:hint="cs"/>
          <w:rtl/>
        </w:rPr>
        <w:t xml:space="preserve"> הוא הזמן הנמדד ביובלים. כאשר מציבים </w:t>
      </w:r>
      <w:r>
        <w:rPr>
          <w:rStyle w:val="Q"/>
          <w:rFonts w:ascii="David" w:hAnsi="David" w:cs="David" w:hint="cs"/>
        </w:rPr>
        <w:t>L=N</w:t>
      </w:r>
      <w:r>
        <w:rPr>
          <w:rStyle w:val="Q"/>
          <w:rFonts w:ascii="David" w:hAnsi="David" w:cs="David" w:hint="cs"/>
          <w:rtl/>
        </w:rPr>
        <w:t xml:space="preserve"> (מספר הנחלות כמספר האזרחים), מקבלים את הנוסחה שהצגנו בסעיף ג:</w:t>
      </w:r>
    </w:p>
    <w:p w:rsidR="009C098D" w:rsidRDefault="009C098D" w:rsidP="009C098D">
      <w:pPr>
        <w:bidi/>
        <w:jc w:val="center"/>
        <w:rPr>
          <w:rtl/>
        </w:rPr>
      </w:pPr>
      <w:r>
        <w:rPr>
          <w:rFonts w:hint="cs"/>
          <w:kern w:val="2"/>
          <w:position w:val="-78"/>
        </w:rPr>
        <w:object w:dxaOrig="3345" w:dyaOrig="1155">
          <v:shape id="_x0000_i1055" type="#_x0000_t75" style="width:167.1pt;height:57.75pt" o:ole="">
            <v:imagedata r:id="rId87" o:title=""/>
          </v:shape>
          <o:OLEObject Type="Embed" ProgID="Equation.DSMT4" ShapeID="_x0000_i1055" DrawAspect="Content" ObjectID="_1399705766" r:id="rId88"/>
        </w:object>
      </w:r>
    </w:p>
    <w:p w:rsidR="009C098D" w:rsidRDefault="009C098D" w:rsidP="009C098D">
      <w:pPr>
        <w:bidi/>
        <w:rPr>
          <w:rtl/>
        </w:rPr>
      </w:pPr>
    </w:p>
    <w:p w:rsidR="009C098D" w:rsidRDefault="009C098D" w:rsidP="009C098D">
      <w:pPr>
        <w:pStyle w:val="a1"/>
        <w:bidi/>
        <w:rPr>
          <w:rStyle w:val="Q"/>
          <w:rFonts w:ascii="David" w:hAnsi="David" w:cs="David"/>
          <w:rtl/>
        </w:rPr>
      </w:pPr>
      <w:r>
        <w:rPr>
          <w:rStyle w:val="Q"/>
          <w:rFonts w:ascii="David" w:hAnsi="David" w:cs="David" w:hint="cs"/>
          <w:rtl/>
        </w:rPr>
        <w:t>ניתן גם לחשב את מספר הנחלות שנמכרות ואינן מוחזרות, בעזרת נוסחה (5):</w:t>
      </w:r>
    </w:p>
    <w:p w:rsidR="009C098D" w:rsidRDefault="009C098D" w:rsidP="009C098D">
      <w:pPr>
        <w:bidi/>
        <w:jc w:val="center"/>
        <w:rPr>
          <w:rtl/>
        </w:rPr>
      </w:pPr>
      <w:r>
        <w:rPr>
          <w:rFonts w:hint="cs"/>
          <w:kern w:val="2"/>
          <w:position w:val="-32"/>
        </w:rPr>
        <w:object w:dxaOrig="4260" w:dyaOrig="765">
          <v:shape id="_x0000_i1056" type="#_x0000_t75" style="width:213.3pt;height:38.05pt" o:ole="">
            <v:imagedata r:id="rId89" o:title=""/>
          </v:shape>
          <o:OLEObject Type="Embed" ProgID="Equation.DSMT4" ShapeID="_x0000_i1056" DrawAspect="Content" ObjectID="_1399705767" r:id="rId90"/>
        </w:object>
      </w:r>
    </w:p>
    <w:p w:rsidR="009C098D" w:rsidRDefault="009C098D" w:rsidP="009C098D">
      <w:pPr>
        <w:bidi/>
        <w:jc w:val="center"/>
        <w:rPr>
          <w:rtl/>
        </w:rPr>
      </w:pPr>
    </w:p>
    <w:p w:rsidR="009C098D" w:rsidRDefault="009C098D" w:rsidP="009C098D">
      <w:pPr>
        <w:pStyle w:val="a1"/>
        <w:bidi/>
        <w:rPr>
          <w:rFonts w:ascii="David" w:hAnsi="David" w:cs="David"/>
          <w:rtl/>
        </w:rPr>
      </w:pPr>
      <w:r>
        <w:rPr>
          <w:rStyle w:val="Q"/>
          <w:rFonts w:ascii="David" w:hAnsi="David" w:cs="David" w:hint="cs"/>
          <w:rtl/>
        </w:rPr>
        <w:t xml:space="preserve">מכיוון ש: </w:t>
      </w:r>
      <w:r>
        <w:rPr>
          <w:rStyle w:val="Q"/>
          <w:rFonts w:ascii="David" w:hAnsi="David" w:cs="David" w:hint="cs"/>
        </w:rPr>
        <w:t>L/N&gt;=1</w:t>
      </w:r>
      <w:r>
        <w:rPr>
          <w:rStyle w:val="Q"/>
          <w:rFonts w:ascii="David" w:hAnsi="David" w:cs="David" w:hint="cs"/>
          <w:rtl/>
        </w:rPr>
        <w:t>:</w:t>
      </w:r>
    </w:p>
    <w:p w:rsidR="009C098D" w:rsidRDefault="009C098D" w:rsidP="009C098D">
      <w:pPr>
        <w:bidi/>
        <w:jc w:val="center"/>
        <w:rPr>
          <w:rtl/>
        </w:rPr>
      </w:pPr>
      <w:r>
        <w:rPr>
          <w:rFonts w:hint="cs"/>
          <w:kern w:val="2"/>
          <w:position w:val="-12"/>
        </w:rPr>
        <w:object w:dxaOrig="1395" w:dyaOrig="360">
          <v:shape id="_x0000_i1057" type="#_x0000_t75" style="width:69.95pt;height:18.35pt" o:ole="">
            <v:imagedata r:id="rId91" o:title=""/>
          </v:shape>
          <o:OLEObject Type="Embed" ProgID="Equation.DSMT4" ShapeID="_x0000_i1057" DrawAspect="Content" ObjectID="_1399705768" r:id="rId92"/>
        </w:object>
      </w:r>
    </w:p>
    <w:p w:rsidR="009C098D" w:rsidRDefault="009C098D" w:rsidP="009C098D">
      <w:pPr>
        <w:bidi/>
        <w:rPr>
          <w:rtl/>
        </w:rPr>
      </w:pPr>
    </w:p>
    <w:p w:rsidR="009C098D" w:rsidRDefault="009C098D" w:rsidP="009C098D">
      <w:pPr>
        <w:pStyle w:val="a1"/>
        <w:bidi/>
        <w:rPr>
          <w:rStyle w:val="Q"/>
          <w:rFonts w:ascii="David" w:hAnsi="David" w:cs="David"/>
          <w:rtl/>
        </w:rPr>
      </w:pPr>
      <w:r>
        <w:rPr>
          <w:rStyle w:val="Q"/>
          <w:rFonts w:ascii="David" w:hAnsi="David" w:cs="David" w:hint="cs"/>
          <w:rtl/>
        </w:rPr>
        <w:t>מכאן, שהסדרה מתכנסת לערך כלשהו שנסמן ב:</w:t>
      </w:r>
    </w:p>
    <w:p w:rsidR="009C098D" w:rsidRDefault="009C098D" w:rsidP="009C098D">
      <w:pPr>
        <w:bidi/>
        <w:jc w:val="center"/>
        <w:rPr>
          <w:rtl/>
        </w:rPr>
      </w:pPr>
      <w:r>
        <w:rPr>
          <w:rFonts w:hint="cs"/>
          <w:kern w:val="2"/>
          <w:position w:val="-24"/>
        </w:rPr>
        <w:object w:dxaOrig="1365" w:dyaOrig="480">
          <v:shape id="_x0000_i1058" type="#_x0000_t75" style="width:67.9pt;height:23.75pt" o:ole="">
            <v:imagedata r:id="rId93" o:title=""/>
          </v:shape>
          <o:OLEObject Type="Embed" ProgID="Equation.DSMT4" ShapeID="_x0000_i1058" DrawAspect="Content" ObjectID="_1399705769" r:id="rId94"/>
        </w:object>
      </w:r>
    </w:p>
    <w:p w:rsidR="009C098D" w:rsidRDefault="009C098D" w:rsidP="009C098D">
      <w:pPr>
        <w:bidi/>
        <w:rPr>
          <w:rFonts w:hint="cs"/>
          <w:rtl/>
        </w:rPr>
      </w:pPr>
    </w:p>
    <w:p w:rsidR="009C098D" w:rsidRDefault="009C098D" w:rsidP="009C098D">
      <w:pPr>
        <w:pStyle w:val="a1"/>
        <w:bidi/>
        <w:rPr>
          <w:rtl/>
        </w:rPr>
      </w:pPr>
      <w:r>
        <w:rPr>
          <w:rStyle w:val="Q"/>
          <w:rFonts w:ascii="David" w:hAnsi="David" w:cs="David" w:hint="cs"/>
          <w:rtl/>
        </w:rPr>
        <w:t>הפונקציה רציפה, ולכן ערך הגבול מקיים:</w:t>
      </w:r>
      <w:r>
        <w:rPr>
          <w:rStyle w:val="Q"/>
          <w:rFonts w:ascii="David" w:hAnsi="David" w:cs="David"/>
          <w:vertAlign w:val="superscript"/>
          <w:rtl/>
        </w:rPr>
        <w:footnoteReference w:id="25"/>
      </w:r>
    </w:p>
    <w:p w:rsidR="009C098D" w:rsidRDefault="009C098D" w:rsidP="009C098D">
      <w:pPr>
        <w:bidi/>
        <w:jc w:val="center"/>
      </w:pPr>
      <w:r>
        <w:rPr>
          <w:rFonts w:hint="cs"/>
          <w:kern w:val="2"/>
          <w:position w:val="-88"/>
        </w:rPr>
        <w:object w:dxaOrig="5205" w:dyaOrig="1305">
          <v:shape id="_x0000_i1059" type="#_x0000_t75" style="width:260.15pt;height:65.2pt" o:ole="">
            <v:imagedata r:id="rId95" o:title=""/>
          </v:shape>
          <o:OLEObject Type="Embed" ProgID="Equation.DSMT4" ShapeID="_x0000_i1059" DrawAspect="Content" ObjectID="_1399705770" r:id="rId96"/>
        </w:object>
      </w:r>
    </w:p>
    <w:p w:rsidR="009C098D" w:rsidRDefault="009C098D" w:rsidP="009C098D">
      <w:pPr>
        <w:bidi/>
        <w:rPr>
          <w:rtl/>
        </w:rPr>
      </w:pPr>
    </w:p>
    <w:p w:rsidR="009C098D" w:rsidRDefault="009C098D" w:rsidP="009C098D">
      <w:pPr>
        <w:pStyle w:val="a1"/>
        <w:bidi/>
        <w:rPr>
          <w:rStyle w:val="Q"/>
          <w:rFonts w:ascii="David" w:hAnsi="David" w:cs="David"/>
          <w:rtl/>
        </w:rPr>
      </w:pPr>
      <w:r>
        <w:rPr>
          <w:rStyle w:val="Q"/>
          <w:rFonts w:ascii="David" w:hAnsi="David" w:cs="David" w:hint="cs"/>
          <w:rtl/>
        </w:rPr>
        <w:t>שוויון זה מתקיים רק כאשר:</w:t>
      </w:r>
      <w:r>
        <w:rPr>
          <w:rStyle w:val="Q"/>
          <w:rFonts w:ascii="David" w:hAnsi="David" w:cs="Times New Roman"/>
          <w:kern w:val="2"/>
          <w:position w:val="-12"/>
          <w:rtl/>
        </w:rPr>
        <w:object w:dxaOrig="795" w:dyaOrig="360">
          <v:shape id="_x0000_i1060" type="#_x0000_t75" style="width:40.1pt;height:18.35pt" o:ole="">
            <v:imagedata r:id="rId97" o:title=""/>
          </v:shape>
          <o:OLEObject Type="Embed" ProgID="Equation.DSMT4" ShapeID="_x0000_i1060" DrawAspect="Content" ObjectID="_1399705771" r:id="rId98"/>
        </w:object>
      </w:r>
      <w:r>
        <w:rPr>
          <w:rStyle w:val="Q"/>
          <w:rFonts w:ascii="David" w:hAnsi="David" w:cs="David" w:hint="cs"/>
          <w:rtl/>
        </w:rPr>
        <w:t>, ומכאן שמספר חסרי הנחלה שואף לאפס:</w:t>
      </w:r>
    </w:p>
    <w:p w:rsidR="009C098D" w:rsidRDefault="009C098D" w:rsidP="009C098D">
      <w:pPr>
        <w:bidi/>
        <w:jc w:val="center"/>
        <w:rPr>
          <w:rFonts w:cs="Times New Roman"/>
          <w:rtl/>
        </w:rPr>
      </w:pPr>
      <w:r>
        <w:rPr>
          <w:rFonts w:hint="cs"/>
          <w:kern w:val="2"/>
          <w:position w:val="-24"/>
        </w:rPr>
        <w:object w:dxaOrig="1095" w:dyaOrig="480">
          <v:shape id="_x0000_i1061" type="#_x0000_t75" style="width:55pt;height:23.75pt" o:ole="">
            <v:imagedata r:id="rId99" o:title=""/>
          </v:shape>
          <o:OLEObject Type="Embed" ProgID="Equation.DSMT4" ShapeID="_x0000_i1061" DrawAspect="Content" ObjectID="_1399705772" r:id="rId100"/>
        </w:object>
      </w:r>
    </w:p>
    <w:p w:rsidR="009C098D" w:rsidRDefault="009C098D" w:rsidP="009C098D">
      <w:pPr>
        <w:bidi/>
        <w:jc w:val="center"/>
        <w:rPr>
          <w:rFonts w:cs="Times New Roman"/>
          <w:rtl/>
        </w:rPr>
      </w:pPr>
    </w:p>
    <w:p w:rsidR="009C098D" w:rsidRDefault="009C098D" w:rsidP="009C098D">
      <w:pPr>
        <w:bidi/>
        <w:jc w:val="center"/>
        <w:rPr>
          <w:rFonts w:cs="Times New Roman"/>
          <w:rtl/>
        </w:rPr>
      </w:pPr>
    </w:p>
    <w:p w:rsidR="009C098D" w:rsidRDefault="009C098D" w:rsidP="009C098D">
      <w:pPr>
        <w:bidi/>
        <w:jc w:val="center"/>
        <w:rPr>
          <w:rFonts w:cs="Times New Roman"/>
          <w:rtl/>
        </w:rPr>
      </w:pPr>
      <w:r>
        <w:rPr>
          <w:rFonts w:cs="Times New Roman"/>
          <w:rtl/>
        </w:rPr>
        <w:t>------</w:t>
      </w:r>
    </w:p>
    <w:p w:rsidR="009C098D" w:rsidRDefault="009C098D" w:rsidP="009C098D">
      <w:pPr>
        <w:bidi/>
        <w:jc w:val="center"/>
        <w:rPr>
          <w:rFonts w:cs="Times New Roman"/>
          <w:rtl/>
        </w:rPr>
      </w:pPr>
    </w:p>
    <w:p w:rsidR="009C098D" w:rsidRDefault="009C098D" w:rsidP="009C098D">
      <w:pPr>
        <w:bidi/>
        <w:jc w:val="center"/>
        <w:rPr>
          <w:rFonts w:cs="Times New Roman"/>
          <w:rtl/>
        </w:rPr>
      </w:pPr>
    </w:p>
    <w:tbl>
      <w:tblPr>
        <w:tblW w:w="0" w:type="auto"/>
        <w:tblLayout w:type="fixed"/>
        <w:tblCellMar>
          <w:left w:w="0" w:type="dxa"/>
          <w:right w:w="0" w:type="dxa"/>
        </w:tblCellMar>
        <w:tblLook w:val="04A0" w:firstRow="1" w:lastRow="0" w:firstColumn="1" w:lastColumn="0" w:noHBand="0" w:noVBand="1"/>
      </w:tblPr>
      <w:tblGrid>
        <w:gridCol w:w="5144"/>
        <w:gridCol w:w="3496"/>
      </w:tblGrid>
      <w:tr w:rsidR="009C098D" w:rsidTr="009C098D">
        <w:tc>
          <w:tcPr>
            <w:tcW w:w="5144" w:type="dxa"/>
          </w:tcPr>
          <w:p w:rsidR="009C098D" w:rsidRDefault="009C098D">
            <w:pPr>
              <w:pStyle w:val="3"/>
              <w:snapToGrid w:val="0"/>
              <w:spacing w:before="0" w:after="119"/>
              <w:rPr>
                <w:rFonts w:ascii="David" w:hAnsi="David" w:cs="David"/>
              </w:rPr>
            </w:pPr>
          </w:p>
        </w:tc>
        <w:tc>
          <w:tcPr>
            <w:tcW w:w="3496" w:type="dxa"/>
          </w:tcPr>
          <w:p w:rsidR="009C098D" w:rsidRDefault="009C098D">
            <w:pPr>
              <w:pStyle w:val="3"/>
              <w:bidi/>
              <w:snapToGrid w:val="0"/>
              <w:spacing w:before="0" w:after="280"/>
              <w:ind w:left="720" w:hanging="720"/>
              <w:rPr>
                <w:rFonts w:ascii="David" w:hAnsi="David" w:cs="David"/>
              </w:rPr>
            </w:pPr>
          </w:p>
        </w:tc>
      </w:tr>
      <w:tr w:rsidR="009C098D" w:rsidTr="009C098D">
        <w:tc>
          <w:tcPr>
            <w:tcW w:w="5144" w:type="dxa"/>
            <w:hideMark/>
          </w:tcPr>
          <w:p w:rsidR="009C098D" w:rsidRDefault="009C098D">
            <w:pPr>
              <w:pStyle w:val="af5"/>
              <w:snapToGrid w:val="0"/>
              <w:rPr>
                <w:rFonts w:ascii="David" w:hAnsi="David" w:cs="David"/>
                <w:sz w:val="20"/>
                <w:szCs w:val="20"/>
              </w:rPr>
            </w:pPr>
            <w:r>
              <w:rPr>
                <w:rFonts w:ascii="David" w:hAnsi="David" w:cs="David" w:hint="cs"/>
                <w:sz w:val="20"/>
                <w:szCs w:val="20"/>
              </w:rPr>
              <w:t xml:space="preserve">Author: </w:t>
            </w:r>
            <w:proofErr w:type="spellStart"/>
            <w:r>
              <w:rPr>
                <w:rFonts w:ascii="David" w:hAnsi="David" w:cs="David" w:hint="cs"/>
                <w:sz w:val="20"/>
                <w:szCs w:val="20"/>
              </w:rPr>
              <w:t>Erel</w:t>
            </w:r>
            <w:proofErr w:type="spellEnd"/>
            <w:r>
              <w:rPr>
                <w:rFonts w:ascii="David" w:hAnsi="David" w:cs="David" w:hint="cs"/>
                <w:sz w:val="20"/>
                <w:szCs w:val="20"/>
              </w:rPr>
              <w:t xml:space="preserve"> Segal </w:t>
            </w:r>
            <w:proofErr w:type="spellStart"/>
            <w:r>
              <w:rPr>
                <w:rFonts w:ascii="David" w:hAnsi="David" w:cs="David" w:hint="cs"/>
                <w:sz w:val="20"/>
                <w:szCs w:val="20"/>
              </w:rPr>
              <w:t>Halevi</w:t>
            </w:r>
            <w:proofErr w:type="spellEnd"/>
          </w:p>
        </w:tc>
        <w:tc>
          <w:tcPr>
            <w:tcW w:w="3496" w:type="dxa"/>
            <w:hideMark/>
          </w:tcPr>
          <w:p w:rsidR="009C098D" w:rsidRDefault="009C098D">
            <w:pPr>
              <w:bidi/>
              <w:snapToGrid w:val="0"/>
              <w:spacing w:after="280"/>
              <w:rPr>
                <w:rFonts w:ascii="David" w:hAnsi="David" w:cs="David"/>
                <w:kern w:val="2"/>
                <w:szCs w:val="20"/>
              </w:rPr>
            </w:pPr>
            <w:r>
              <w:rPr>
                <w:rFonts w:ascii="David" w:hAnsi="David" w:cs="David" w:hint="cs"/>
                <w:szCs w:val="20"/>
                <w:rtl/>
              </w:rPr>
              <w:t>המחבר: אראל סגל הלוי</w:t>
            </w:r>
          </w:p>
        </w:tc>
      </w:tr>
      <w:tr w:rsidR="009C098D" w:rsidTr="009C098D">
        <w:tc>
          <w:tcPr>
            <w:tcW w:w="5144" w:type="dxa"/>
            <w:hideMark/>
          </w:tcPr>
          <w:p w:rsidR="009C098D" w:rsidRDefault="009C098D">
            <w:pPr>
              <w:pStyle w:val="af5"/>
              <w:snapToGrid w:val="0"/>
              <w:rPr>
                <w:rFonts w:ascii="David" w:hAnsi="David" w:cs="David"/>
                <w:sz w:val="20"/>
                <w:szCs w:val="20"/>
              </w:rPr>
            </w:pPr>
            <w:r>
              <w:rPr>
                <w:rFonts w:ascii="David" w:hAnsi="David" w:cs="David" w:hint="cs"/>
                <w:sz w:val="20"/>
                <w:szCs w:val="20"/>
              </w:rPr>
              <w:t xml:space="preserve">Address: Computer Science Department, Bar </w:t>
            </w:r>
            <w:proofErr w:type="spellStart"/>
            <w:r>
              <w:rPr>
                <w:rFonts w:ascii="David" w:hAnsi="David" w:cs="David" w:hint="cs"/>
                <w:sz w:val="20"/>
                <w:szCs w:val="20"/>
              </w:rPr>
              <w:t>Ilan</w:t>
            </w:r>
            <w:proofErr w:type="spellEnd"/>
            <w:r>
              <w:rPr>
                <w:rFonts w:ascii="David" w:hAnsi="David" w:cs="David" w:hint="cs"/>
                <w:sz w:val="20"/>
                <w:szCs w:val="20"/>
              </w:rPr>
              <w:t xml:space="preserve"> University</w:t>
            </w:r>
          </w:p>
        </w:tc>
        <w:tc>
          <w:tcPr>
            <w:tcW w:w="3496" w:type="dxa"/>
            <w:hideMark/>
          </w:tcPr>
          <w:p w:rsidR="009C098D" w:rsidRDefault="009C098D">
            <w:pPr>
              <w:bidi/>
              <w:snapToGrid w:val="0"/>
              <w:spacing w:after="280"/>
              <w:rPr>
                <w:rFonts w:ascii="David" w:hAnsi="David" w:cs="David"/>
                <w:kern w:val="2"/>
                <w:szCs w:val="20"/>
              </w:rPr>
            </w:pPr>
            <w:r>
              <w:rPr>
                <w:rFonts w:ascii="David" w:hAnsi="David" w:cs="David" w:hint="cs"/>
                <w:szCs w:val="20"/>
                <w:rtl/>
              </w:rPr>
              <w:t>כתובת: המחלקה למדעי המחשב, אוניברסיטת בר אילן</w:t>
            </w:r>
          </w:p>
        </w:tc>
      </w:tr>
      <w:tr w:rsidR="009C098D" w:rsidTr="009C098D">
        <w:tc>
          <w:tcPr>
            <w:tcW w:w="5144" w:type="dxa"/>
            <w:hideMark/>
          </w:tcPr>
          <w:p w:rsidR="009C098D" w:rsidRDefault="009C098D">
            <w:pPr>
              <w:pStyle w:val="af5"/>
              <w:snapToGrid w:val="0"/>
              <w:rPr>
                <w:rFonts w:ascii="David" w:hAnsi="David" w:cs="David"/>
                <w:sz w:val="20"/>
                <w:szCs w:val="20"/>
              </w:rPr>
            </w:pPr>
            <w:r>
              <w:rPr>
                <w:rFonts w:ascii="David" w:hAnsi="David" w:cs="David" w:hint="cs"/>
                <w:sz w:val="20"/>
                <w:szCs w:val="20"/>
              </w:rPr>
              <w:t xml:space="preserve">Email: </w:t>
            </w:r>
          </w:p>
        </w:tc>
        <w:tc>
          <w:tcPr>
            <w:tcW w:w="3496" w:type="dxa"/>
            <w:hideMark/>
          </w:tcPr>
          <w:p w:rsidR="009C098D" w:rsidRDefault="009C098D">
            <w:pPr>
              <w:bidi/>
              <w:snapToGrid w:val="0"/>
              <w:spacing w:after="280"/>
              <w:rPr>
                <w:rStyle w:val="Hyperlink"/>
                <w:rFonts w:ascii="David" w:hAnsi="David" w:cs="David"/>
                <w:kern w:val="2"/>
              </w:rPr>
            </w:pPr>
            <w:r>
              <w:rPr>
                <w:rStyle w:val="Hyperlink"/>
                <w:rFonts w:ascii="David" w:hAnsi="David" w:cs="David" w:hint="cs"/>
                <w:rtl/>
              </w:rPr>
              <w:t xml:space="preserve">דואל: </w:t>
            </w:r>
            <w:r>
              <w:rPr>
                <w:rStyle w:val="Hyperlink"/>
                <w:rFonts w:ascii="David" w:hAnsi="David" w:cs="David" w:hint="cs"/>
              </w:rPr>
              <w:t>erelvgalya@gmail.com</w:t>
            </w:r>
          </w:p>
        </w:tc>
      </w:tr>
      <w:tr w:rsidR="009C098D" w:rsidTr="009C098D">
        <w:tc>
          <w:tcPr>
            <w:tcW w:w="5144" w:type="dxa"/>
          </w:tcPr>
          <w:p w:rsidR="009C098D" w:rsidRDefault="009C098D">
            <w:pPr>
              <w:pStyle w:val="af5"/>
              <w:snapToGrid w:val="0"/>
              <w:rPr>
                <w:rFonts w:ascii="David" w:hAnsi="David" w:cs="David"/>
                <w:kern w:val="2"/>
                <w:sz w:val="20"/>
                <w:szCs w:val="20"/>
              </w:rPr>
            </w:pPr>
            <w:r>
              <w:rPr>
                <w:rFonts w:ascii="David" w:hAnsi="David" w:cs="David" w:hint="cs"/>
                <w:sz w:val="20"/>
                <w:szCs w:val="20"/>
              </w:rPr>
              <w:t>Phone: 035317015</w:t>
            </w:r>
          </w:p>
          <w:p w:rsidR="009C098D" w:rsidRDefault="009C098D">
            <w:pPr>
              <w:pStyle w:val="af5"/>
              <w:snapToGrid w:val="0"/>
              <w:rPr>
                <w:rFonts w:ascii="David" w:hAnsi="David" w:cs="David"/>
                <w:sz w:val="20"/>
                <w:szCs w:val="20"/>
              </w:rPr>
            </w:pPr>
          </w:p>
          <w:p w:rsidR="009C098D" w:rsidRDefault="009C098D">
            <w:pPr>
              <w:pStyle w:val="af5"/>
              <w:snapToGrid w:val="0"/>
              <w:rPr>
                <w:rFonts w:ascii="David" w:hAnsi="David" w:cs="David"/>
                <w:sz w:val="20"/>
                <w:szCs w:val="20"/>
              </w:rPr>
            </w:pPr>
            <w:r>
              <w:rPr>
                <w:rFonts w:ascii="David" w:hAnsi="David" w:cs="David" w:hint="cs"/>
                <w:sz w:val="20"/>
                <w:szCs w:val="20"/>
              </w:rPr>
              <w:t>Phone &amp; Fax: 097431290</w:t>
            </w:r>
          </w:p>
        </w:tc>
        <w:tc>
          <w:tcPr>
            <w:tcW w:w="3496" w:type="dxa"/>
            <w:hideMark/>
          </w:tcPr>
          <w:p w:rsidR="009C098D" w:rsidRDefault="009C098D">
            <w:pPr>
              <w:bidi/>
              <w:snapToGrid w:val="0"/>
              <w:spacing w:after="280"/>
              <w:rPr>
                <w:rFonts w:ascii="David" w:hAnsi="David" w:cs="David"/>
                <w:kern w:val="2"/>
                <w:szCs w:val="20"/>
              </w:rPr>
            </w:pPr>
            <w:r>
              <w:rPr>
                <w:rFonts w:ascii="David" w:hAnsi="David" w:cs="David" w:hint="cs"/>
                <w:szCs w:val="20"/>
                <w:rtl/>
              </w:rPr>
              <w:t xml:space="preserve">טלפון: </w:t>
            </w:r>
            <w:r>
              <w:rPr>
                <w:rFonts w:ascii="David" w:hAnsi="David" w:cs="David" w:hint="cs"/>
                <w:szCs w:val="20"/>
              </w:rPr>
              <w:t>035317015</w:t>
            </w:r>
          </w:p>
          <w:p w:rsidR="009C098D" w:rsidRDefault="009C098D">
            <w:pPr>
              <w:bidi/>
              <w:snapToGrid w:val="0"/>
              <w:spacing w:after="280"/>
              <w:rPr>
                <w:rFonts w:ascii="David" w:hAnsi="David" w:cs="David"/>
                <w:kern w:val="2"/>
                <w:szCs w:val="20"/>
              </w:rPr>
            </w:pPr>
            <w:proofErr w:type="spellStart"/>
            <w:r>
              <w:rPr>
                <w:rFonts w:ascii="David" w:hAnsi="David" w:cs="David" w:hint="cs"/>
                <w:szCs w:val="20"/>
                <w:rtl/>
              </w:rPr>
              <w:t>טלפון&amp;פקס</w:t>
            </w:r>
            <w:proofErr w:type="spellEnd"/>
            <w:r>
              <w:rPr>
                <w:rFonts w:ascii="David" w:hAnsi="David" w:cs="David" w:hint="cs"/>
                <w:szCs w:val="20"/>
                <w:rtl/>
              </w:rPr>
              <w:t xml:space="preserve">: </w:t>
            </w:r>
            <w:r>
              <w:rPr>
                <w:rFonts w:ascii="David" w:hAnsi="David" w:cs="David" w:hint="cs"/>
                <w:szCs w:val="20"/>
              </w:rPr>
              <w:t>097431290</w:t>
            </w:r>
          </w:p>
        </w:tc>
      </w:tr>
      <w:tr w:rsidR="009C098D" w:rsidTr="009C098D">
        <w:tc>
          <w:tcPr>
            <w:tcW w:w="5144" w:type="dxa"/>
          </w:tcPr>
          <w:p w:rsidR="009C098D" w:rsidRDefault="009C098D">
            <w:pPr>
              <w:pStyle w:val="3"/>
              <w:snapToGrid w:val="0"/>
              <w:rPr>
                <w:rFonts w:ascii="David" w:hAnsi="David" w:cs="David"/>
              </w:rPr>
            </w:pPr>
          </w:p>
        </w:tc>
        <w:tc>
          <w:tcPr>
            <w:tcW w:w="3496" w:type="dxa"/>
          </w:tcPr>
          <w:p w:rsidR="009C098D" w:rsidRDefault="009C098D">
            <w:pPr>
              <w:pStyle w:val="3"/>
              <w:snapToGrid w:val="0"/>
              <w:rPr>
                <w:rFonts w:ascii="David" w:hAnsi="David" w:cs="David"/>
              </w:rPr>
            </w:pPr>
          </w:p>
        </w:tc>
      </w:tr>
      <w:tr w:rsidR="009C098D" w:rsidTr="009C098D">
        <w:tc>
          <w:tcPr>
            <w:tcW w:w="5144" w:type="dxa"/>
            <w:hideMark/>
          </w:tcPr>
          <w:p w:rsidR="009C098D" w:rsidRDefault="009C098D">
            <w:pPr>
              <w:pStyle w:val="af5"/>
              <w:snapToGrid w:val="0"/>
              <w:rPr>
                <w:rFonts w:ascii="David" w:hAnsi="David" w:cs="David"/>
                <w:sz w:val="20"/>
                <w:szCs w:val="20"/>
              </w:rPr>
            </w:pPr>
            <w:r>
              <w:rPr>
                <w:rFonts w:ascii="David" w:hAnsi="David" w:cs="David" w:hint="cs"/>
                <w:sz w:val="20"/>
                <w:szCs w:val="20"/>
              </w:rPr>
              <w:t>Title:   Algorithm for land division and Jubilee in modern times</w:t>
            </w:r>
          </w:p>
        </w:tc>
        <w:tc>
          <w:tcPr>
            <w:tcW w:w="3496" w:type="dxa"/>
            <w:hideMark/>
          </w:tcPr>
          <w:p w:rsidR="009C098D" w:rsidRDefault="009C098D">
            <w:pPr>
              <w:bidi/>
              <w:snapToGrid w:val="0"/>
              <w:spacing w:after="280"/>
              <w:rPr>
                <w:rFonts w:ascii="David" w:hAnsi="David" w:cs="David"/>
                <w:kern w:val="2"/>
                <w:sz w:val="20"/>
                <w:szCs w:val="20"/>
              </w:rPr>
            </w:pPr>
            <w:r>
              <w:rPr>
                <w:rFonts w:ascii="David" w:hAnsi="David" w:cs="David" w:hint="cs"/>
                <w:sz w:val="20"/>
                <w:szCs w:val="20"/>
                <w:rtl/>
              </w:rPr>
              <w:t>כותרת: אלגוריתם לקיום מצוות חלוקת הקרקעות והיובל בימינו</w:t>
            </w:r>
          </w:p>
        </w:tc>
      </w:tr>
      <w:tr w:rsidR="009C098D" w:rsidTr="009C098D">
        <w:tc>
          <w:tcPr>
            <w:tcW w:w="5144" w:type="dxa"/>
            <w:hideMark/>
          </w:tcPr>
          <w:p w:rsidR="009C098D" w:rsidRDefault="009C098D">
            <w:pPr>
              <w:pStyle w:val="af5"/>
              <w:snapToGrid w:val="0"/>
              <w:rPr>
                <w:rFonts w:ascii="David" w:hAnsi="David" w:cs="David"/>
                <w:sz w:val="20"/>
                <w:szCs w:val="20"/>
              </w:rPr>
            </w:pPr>
            <w:r>
              <w:rPr>
                <w:rFonts w:ascii="David" w:hAnsi="David" w:cs="David" w:hint="cs"/>
                <w:sz w:val="20"/>
                <w:szCs w:val="20"/>
              </w:rPr>
              <w:t>Abstract: When the Israelites entered the land of Israel at the days of Joshua Bin Nun, they were instructed to divide the land equally between them. They were also instructed to return the lands to the original owners once in 50 years. In our times, the lands are not divided equally, so it does not make sense to start counting towards the Jubilee, since this will only serve to keep the unequal division. On the other hand, in today's reality, it is not practical to actually take all lands and divide them equally. This paper presents a graph-based algorithm for gradual implementation of the Jubilee idea, that ensures that the number of land-owners will increase monotonically, using minimal intervention in the land market. Agent-based simulations show that this algorithm converges to a state where every citizen has an equal land plot.</w:t>
            </w:r>
          </w:p>
        </w:tc>
        <w:tc>
          <w:tcPr>
            <w:tcW w:w="3496" w:type="dxa"/>
            <w:hideMark/>
          </w:tcPr>
          <w:p w:rsidR="009C098D" w:rsidRDefault="009C098D">
            <w:pPr>
              <w:bidi/>
              <w:snapToGrid w:val="0"/>
              <w:spacing w:after="280"/>
              <w:rPr>
                <w:rFonts w:ascii="David" w:hAnsi="David" w:cs="David"/>
                <w:kern w:val="2"/>
                <w:sz w:val="20"/>
                <w:szCs w:val="20"/>
              </w:rPr>
            </w:pPr>
            <w:r>
              <w:rPr>
                <w:rFonts w:ascii="David" w:hAnsi="David" w:cs="David" w:hint="cs"/>
                <w:sz w:val="20"/>
                <w:szCs w:val="20"/>
                <w:rtl/>
              </w:rPr>
              <w:t xml:space="preserve">תקציר: כשבני ישראל נכנסו לארץ בימי יהושע, הם </w:t>
            </w:r>
            <w:proofErr w:type="spellStart"/>
            <w:r>
              <w:rPr>
                <w:rFonts w:ascii="David" w:hAnsi="David" w:cs="David" w:hint="cs"/>
                <w:sz w:val="20"/>
                <w:szCs w:val="20"/>
                <w:rtl/>
              </w:rPr>
              <w:t>נצטוו</w:t>
            </w:r>
            <w:proofErr w:type="spellEnd"/>
            <w:r>
              <w:rPr>
                <w:rFonts w:ascii="David" w:hAnsi="David" w:cs="David" w:hint="cs"/>
                <w:sz w:val="20"/>
                <w:szCs w:val="20"/>
                <w:rtl/>
              </w:rPr>
              <w:t xml:space="preserve"> לחלק את הארץ ביניהם בצורה שוויונית. מצוות היובל נועדה לשמר את החלוקה הראשונית, כך שלכל משפחה תהיה נחלה בארץ. בימינו, הקרקעות אינן מחולקות בצורה שוויונית, ולכן קיום מצוות היובל כפשוטה לא יביא לחלוקה שוויונית אלא דווקא לשימור החלוקה הלא-שוויונית. מצד שני, חלוקה שוויונית של קרקעות במציאות של ימינו נראית קשה ולא מעשית. מאמר זה מציע אלגוריתם, המבוסס על גרף, שמאפשר לקיים את מצוות היובל בהדרגה, באופן שיגדיל באופן תמידי את מספרם של בעלי הנחלות, תוך התערבות מזערית בחלוקת הקרקעות הנוכחית, ותוך התחשבות מרבית בהעדפות האישיות של האזרחים. הדמיות ממוחשבות מראות, שהאלגוריתם מתכנס למצב שבו לכל אזרח יש נחלה.</w:t>
            </w:r>
          </w:p>
        </w:tc>
      </w:tr>
    </w:tbl>
    <w:p w:rsidR="009C098D" w:rsidRDefault="009C098D" w:rsidP="009C098D">
      <w:pPr>
        <w:pStyle w:val="a1"/>
        <w:bidi/>
        <w:rPr>
          <w:rFonts w:ascii="David" w:hAnsi="David" w:cs="David"/>
          <w:kern w:val="2"/>
          <w:rtl/>
        </w:rPr>
      </w:pPr>
      <w:r>
        <w:rPr>
          <w:rFonts w:ascii="David" w:hAnsi="David" w:cs="David" w:hint="cs"/>
          <w:rtl/>
        </w:rPr>
        <w:t xml:space="preserve"> </w:t>
      </w:r>
    </w:p>
    <w:p w:rsidR="009C098D" w:rsidRDefault="009C098D" w:rsidP="009C098D">
      <w:pPr>
        <w:pStyle w:val="a1"/>
        <w:bidi/>
        <w:rPr>
          <w:rFonts w:cs="Times New Roman"/>
          <w:rtl/>
        </w:rPr>
      </w:pPr>
    </w:p>
    <w:p w:rsidR="001E3A7F" w:rsidRDefault="001E3A7F" w:rsidP="001E3A7F">
      <w:pPr>
        <w:pStyle w:val="a1"/>
        <w:bidi/>
        <w:rPr>
          <w:rStyle w:val="Q"/>
          <w:rFonts w:ascii="David" w:hAnsi="David" w:cs="David" w:hint="cs"/>
          <w:rtl/>
        </w:rPr>
      </w:pPr>
    </w:p>
    <w:sectPr w:rsidR="001E3A7F" w:rsidSect="00D02EA3">
      <w:headerReference w:type="even" r:id="rId101"/>
      <w:headerReference w:type="default" r:id="rId102"/>
      <w:footerReference w:type="even" r:id="rId103"/>
      <w:footerReference w:type="default" r:id="rId104"/>
      <w:headerReference w:type="first" r:id="rId105"/>
      <w:footerReference w:type="first" r:id="rId106"/>
      <w:pgSz w:w="11905" w:h="16837"/>
      <w:pgMar w:top="851" w:right="1134" w:bottom="851" w:left="1134" w:header="720" w:footer="720" w:gutter="0"/>
      <w:cols w:space="720"/>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AAF" w:rsidRDefault="00D82AAF">
      <w:r>
        <w:separator/>
      </w:r>
    </w:p>
  </w:endnote>
  <w:endnote w:type="continuationSeparator" w:id="0">
    <w:p w:rsidR="00D82AAF" w:rsidRDefault="00D82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David CLM">
    <w:altName w:val="Times New Roman"/>
    <w:charset w:val="B1"/>
    <w:family w:val="auto"/>
    <w:pitch w:val="default"/>
  </w:font>
  <w:font w:name="DejaVu Sans">
    <w:altName w:val="Times New Roman"/>
    <w:charset w:val="00"/>
    <w:family w:val="swiss"/>
    <w:pitch w:val="variable"/>
    <w:sig w:usb0="00000000" w:usb1="D200FDFF" w:usb2="00042029" w:usb3="00000000" w:csb0="800001FF" w:csb1="00000000"/>
  </w:font>
  <w:font w:name="Nachlieli CLM">
    <w:altName w:val="Times New Roman"/>
    <w:charset w:val="B1"/>
    <w:family w:val="auto"/>
    <w:pitch w:val="variable"/>
  </w:font>
  <w:font w:name="Frank Ruehl CLM">
    <w:altName w:val="Times New Roman"/>
    <w:charset w:val="B1"/>
    <w:family w:val="roman"/>
    <w:pitch w:val="variable"/>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BDD" w:rsidRDefault="00FA7BDD">
    <w:pPr>
      <w:pStyle w:val="af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BDD" w:rsidRDefault="00FA7BDD">
    <w:pPr>
      <w:pStyle w:val="af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BDD" w:rsidRDefault="00FA7BD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AAF" w:rsidRDefault="00D82AAF">
      <w:r>
        <w:separator/>
      </w:r>
    </w:p>
  </w:footnote>
  <w:footnote w:type="continuationSeparator" w:id="0">
    <w:p w:rsidR="00D82AAF" w:rsidRDefault="00D82AAF">
      <w:r>
        <w:continuationSeparator/>
      </w:r>
    </w:p>
  </w:footnote>
  <w:footnote w:id="1">
    <w:p w:rsidR="00FA7BDD" w:rsidRPr="00BB1DF9" w:rsidRDefault="00FA7BDD" w:rsidP="00CA1CA6">
      <w:pPr>
        <w:pStyle w:val="af3"/>
        <w:bidi/>
        <w:rPr>
          <w:rFonts w:ascii="Arial" w:hAnsi="Arial" w:cs="David"/>
          <w:rtl/>
        </w:rPr>
      </w:pPr>
      <w:r w:rsidRPr="00BB1DF9">
        <w:rPr>
          <w:rStyle w:val="a7"/>
          <w:rFonts w:ascii="David" w:hAnsi="David" w:cs="David"/>
        </w:rPr>
        <w:footnoteRef/>
      </w:r>
      <w:r w:rsidRPr="00BB1DF9">
        <w:rPr>
          <w:rFonts w:ascii="Arial" w:hAnsi="Arial" w:cs="David"/>
          <w:rtl/>
        </w:rPr>
        <w:tab/>
        <w:t>רמב</w:t>
      </w:r>
      <w:r w:rsidRPr="00BB1DF9">
        <w:rPr>
          <w:rFonts w:ascii="Arial" w:eastAsia="MS Mincho" w:hAnsi="Arial" w:cs="David"/>
          <w:rtl/>
        </w:rPr>
        <w:t>"</w:t>
      </w:r>
      <w:r w:rsidRPr="00BB1DF9">
        <w:rPr>
          <w:rFonts w:ascii="Arial" w:hAnsi="Arial" w:cs="David"/>
          <w:rtl/>
        </w:rPr>
        <w:t>ם</w:t>
      </w:r>
      <w:r w:rsidRPr="00BB1DF9">
        <w:rPr>
          <w:rFonts w:ascii="Arial" w:eastAsia="MS Mincho" w:hAnsi="Arial" w:cs="David"/>
          <w:rtl/>
        </w:rPr>
        <w:t xml:space="preserve">, </w:t>
      </w:r>
      <w:r w:rsidRPr="00BB1DF9">
        <w:rPr>
          <w:rFonts w:ascii="Arial" w:eastAsia="MS Mincho" w:hAnsi="Arial" w:cs="David"/>
          <w:b/>
          <w:bCs/>
          <w:rtl/>
        </w:rPr>
        <w:t>משנה תורה</w:t>
      </w:r>
      <w:r w:rsidRPr="00BB1DF9">
        <w:rPr>
          <w:rFonts w:ascii="Arial" w:eastAsia="MS Mincho" w:hAnsi="Arial" w:cs="David"/>
          <w:rtl/>
        </w:rPr>
        <w:t xml:space="preserve">, </w:t>
      </w:r>
      <w:r w:rsidRPr="00BB1DF9">
        <w:rPr>
          <w:rFonts w:ascii="Arial" w:hAnsi="Arial" w:cs="David"/>
          <w:rtl/>
        </w:rPr>
        <w:t>הלכות</w:t>
      </w:r>
      <w:r w:rsidRPr="00BB1DF9">
        <w:rPr>
          <w:rFonts w:ascii="Arial" w:eastAsia="MS Mincho" w:hAnsi="Arial" w:cs="David"/>
          <w:rtl/>
        </w:rPr>
        <w:t xml:space="preserve"> </w:t>
      </w:r>
      <w:r>
        <w:rPr>
          <w:rFonts w:ascii="Arial" w:hAnsi="Arial" w:cs="David" w:hint="cs"/>
          <w:rtl/>
        </w:rPr>
        <w:t>שמיטה ויובל</w:t>
      </w:r>
      <w:r w:rsidRPr="00BB1DF9">
        <w:rPr>
          <w:rFonts w:ascii="Arial" w:hAnsi="Arial" w:cs="David"/>
          <w:rtl/>
        </w:rPr>
        <w:t>,</w:t>
      </w:r>
      <w:r w:rsidRPr="00BB1DF9">
        <w:rPr>
          <w:rFonts w:ascii="Arial" w:eastAsia="MS Mincho" w:hAnsi="Arial" w:cs="David"/>
          <w:rtl/>
        </w:rPr>
        <w:t xml:space="preserve"> י, </w:t>
      </w:r>
      <w:r>
        <w:rPr>
          <w:rFonts w:ascii="Arial" w:hAnsi="Arial" w:cs="David" w:hint="cs"/>
          <w:rtl/>
        </w:rPr>
        <w:t>ח</w:t>
      </w:r>
      <w:r w:rsidRPr="00BB1DF9">
        <w:rPr>
          <w:rFonts w:ascii="Arial" w:hAnsi="Arial" w:cs="David"/>
          <w:rtl/>
        </w:rPr>
        <w:t>.</w:t>
      </w:r>
    </w:p>
  </w:footnote>
  <w:footnote w:id="2">
    <w:p w:rsidR="00FA7BDD" w:rsidRPr="00BB1DF9" w:rsidRDefault="00FA7BDD" w:rsidP="0066095D">
      <w:pPr>
        <w:pStyle w:val="af3"/>
        <w:bidi/>
        <w:rPr>
          <w:rFonts w:ascii="Arial" w:hAnsi="Arial" w:cs="David"/>
          <w:rtl/>
        </w:rPr>
      </w:pPr>
      <w:r w:rsidRPr="00BB1DF9">
        <w:rPr>
          <w:rStyle w:val="a7"/>
          <w:rFonts w:ascii="David" w:hAnsi="David" w:cs="David"/>
        </w:rPr>
        <w:footnoteRef/>
      </w:r>
      <w:r w:rsidRPr="00BB1DF9">
        <w:rPr>
          <w:rFonts w:ascii="Arial" w:hAnsi="Arial" w:cs="David"/>
          <w:rtl/>
        </w:rPr>
        <w:tab/>
        <w:t>רמב</w:t>
      </w:r>
      <w:r w:rsidRPr="00BB1DF9">
        <w:rPr>
          <w:rFonts w:ascii="Arial" w:eastAsia="MS Mincho" w:hAnsi="Arial" w:cs="David"/>
          <w:rtl/>
        </w:rPr>
        <w:t>"</w:t>
      </w:r>
      <w:r w:rsidRPr="00BB1DF9">
        <w:rPr>
          <w:rFonts w:ascii="Arial" w:hAnsi="Arial" w:cs="David"/>
          <w:rtl/>
        </w:rPr>
        <w:t>ם</w:t>
      </w:r>
      <w:r w:rsidRPr="00BB1DF9">
        <w:rPr>
          <w:rFonts w:ascii="Arial" w:eastAsia="MS Mincho" w:hAnsi="Arial" w:cs="David"/>
          <w:rtl/>
        </w:rPr>
        <w:t xml:space="preserve">, </w:t>
      </w:r>
      <w:r w:rsidRPr="00BB1DF9">
        <w:rPr>
          <w:rFonts w:ascii="Arial" w:eastAsia="MS Mincho" w:hAnsi="Arial" w:cs="David"/>
          <w:b/>
          <w:bCs/>
          <w:rtl/>
        </w:rPr>
        <w:t>משנה תורה</w:t>
      </w:r>
      <w:r w:rsidRPr="00BB1DF9">
        <w:rPr>
          <w:rFonts w:ascii="Arial" w:eastAsia="MS Mincho" w:hAnsi="Arial" w:cs="David"/>
          <w:rtl/>
        </w:rPr>
        <w:t xml:space="preserve">, </w:t>
      </w:r>
      <w:r w:rsidRPr="00BB1DF9">
        <w:rPr>
          <w:rFonts w:ascii="Arial" w:hAnsi="Arial" w:cs="David"/>
          <w:rtl/>
        </w:rPr>
        <w:t>הלכות</w:t>
      </w:r>
      <w:r w:rsidRPr="00BB1DF9">
        <w:rPr>
          <w:rFonts w:ascii="Arial" w:eastAsia="MS Mincho" w:hAnsi="Arial" w:cs="David"/>
          <w:rtl/>
        </w:rPr>
        <w:t xml:space="preserve"> </w:t>
      </w:r>
      <w:r w:rsidRPr="00BB1DF9">
        <w:rPr>
          <w:rFonts w:ascii="Arial" w:hAnsi="Arial" w:cs="David"/>
          <w:rtl/>
        </w:rPr>
        <w:t>מלכים</w:t>
      </w:r>
      <w:r w:rsidRPr="00BB1DF9">
        <w:rPr>
          <w:rFonts w:ascii="Arial" w:eastAsia="MS Mincho" w:hAnsi="Arial" w:cs="David"/>
          <w:rtl/>
        </w:rPr>
        <w:t xml:space="preserve"> </w:t>
      </w:r>
      <w:r w:rsidRPr="00BB1DF9">
        <w:rPr>
          <w:rFonts w:ascii="Arial" w:hAnsi="Arial" w:cs="David"/>
          <w:rtl/>
        </w:rPr>
        <w:t>ומלחמות,</w:t>
      </w:r>
      <w:r w:rsidRPr="00BB1DF9">
        <w:rPr>
          <w:rFonts w:ascii="Arial" w:eastAsia="MS Mincho" w:hAnsi="Arial" w:cs="David"/>
          <w:rtl/>
        </w:rPr>
        <w:t xml:space="preserve"> יא, א</w:t>
      </w:r>
      <w:r w:rsidRPr="00BB1DF9">
        <w:rPr>
          <w:rFonts w:ascii="Arial" w:hAnsi="Arial" w:cs="David"/>
          <w:rtl/>
        </w:rPr>
        <w:t>.</w:t>
      </w:r>
    </w:p>
  </w:footnote>
  <w:footnote w:id="3">
    <w:p w:rsidR="00FA7BDD" w:rsidRPr="00BB1DF9" w:rsidRDefault="00FA7BDD" w:rsidP="00083A4F">
      <w:pPr>
        <w:pStyle w:val="af3"/>
        <w:bidi/>
        <w:rPr>
          <w:rFonts w:ascii="Arial" w:hAnsi="Arial" w:cs="David"/>
          <w:rtl/>
        </w:rPr>
      </w:pPr>
      <w:r w:rsidRPr="00BB1DF9">
        <w:rPr>
          <w:rStyle w:val="a7"/>
          <w:rFonts w:ascii="David" w:hAnsi="David" w:cs="David"/>
        </w:rPr>
        <w:footnoteRef/>
      </w:r>
      <w:r w:rsidRPr="00BB1DF9">
        <w:rPr>
          <w:rFonts w:ascii="Arial" w:hAnsi="Arial" w:cs="David"/>
          <w:rtl/>
        </w:rPr>
        <w:tab/>
      </w:r>
      <w:r w:rsidR="00083A4F">
        <w:rPr>
          <w:rFonts w:ascii="Arial" w:hAnsi="Arial" w:cs="David" w:hint="cs"/>
          <w:rtl/>
        </w:rPr>
        <w:t xml:space="preserve">מסתבר שהגישה הציונית למצוות היובל משקפת את הגישה הציונית לחזון הגאולה בכלל </w:t>
      </w:r>
      <w:r w:rsidR="00083A4F">
        <w:rPr>
          <w:rFonts w:ascii="Arial" w:hAnsi="Arial" w:cs="David"/>
          <w:rtl/>
        </w:rPr>
        <w:t>–</w:t>
      </w:r>
      <w:r w:rsidR="00083A4F">
        <w:rPr>
          <w:rFonts w:ascii="Arial" w:hAnsi="Arial" w:cs="David" w:hint="cs"/>
          <w:rtl/>
        </w:rPr>
        <w:t xml:space="preserve"> שיש להשתדל לקיימו בכלים אנושיים, ולא להסתפק בציפייה סבילה למשיח. דוגמה נוספת לגישה זו: </w:t>
      </w:r>
      <w:r w:rsidR="00322B60">
        <w:rPr>
          <w:rFonts w:ascii="Arial" w:hAnsi="Arial" w:cs="David" w:hint="cs"/>
          <w:rtl/>
        </w:rPr>
        <w:t xml:space="preserve">על-פי הרמב"ם הנ"ל, גם קיבוץ גלויות הוא מתפקידיו של המשיח ("המשיח.... מקבץ </w:t>
      </w:r>
      <w:proofErr w:type="spellStart"/>
      <w:r w:rsidR="00322B60">
        <w:rPr>
          <w:rFonts w:ascii="Arial" w:hAnsi="Arial" w:cs="David" w:hint="cs"/>
          <w:rtl/>
        </w:rPr>
        <w:t>נדחי</w:t>
      </w:r>
      <w:proofErr w:type="spellEnd"/>
      <w:r w:rsidR="00322B60">
        <w:rPr>
          <w:rFonts w:ascii="Arial" w:hAnsi="Arial" w:cs="David" w:hint="cs"/>
          <w:rtl/>
        </w:rPr>
        <w:t xml:space="preserve"> ישראל"), וגם בתחום זה, טענה התנועה הציונית שיש לפעול כמיטב יכולתנו בדרך הטבע. להרחבה ראו: הרב יואל בן נון, </w:t>
      </w:r>
      <w:r w:rsidR="00322B60" w:rsidRPr="00322B60">
        <w:rPr>
          <w:rFonts w:ascii="Arial" w:hAnsi="Arial" w:cs="David" w:hint="cs"/>
          <w:b/>
          <w:bCs/>
          <w:rtl/>
        </w:rPr>
        <w:t>נס קיבוץ גלויות</w:t>
      </w:r>
      <w:r w:rsidR="00322B60">
        <w:rPr>
          <w:rFonts w:ascii="Arial" w:hAnsi="Arial" w:cs="David" w:hint="cs"/>
          <w:rtl/>
        </w:rPr>
        <w:t>, ה'תשע"א</w:t>
      </w:r>
      <w:r w:rsidRPr="00BB1DF9">
        <w:rPr>
          <w:rFonts w:ascii="Arial" w:hAnsi="Arial" w:cs="David"/>
          <w:rtl/>
        </w:rPr>
        <w:t>.</w:t>
      </w:r>
    </w:p>
  </w:footnote>
  <w:footnote w:id="4">
    <w:p w:rsidR="006E00A5" w:rsidRPr="00BB1DF9" w:rsidRDefault="006E00A5" w:rsidP="006E00A5">
      <w:pPr>
        <w:pStyle w:val="af3"/>
        <w:bidi/>
        <w:rPr>
          <w:rFonts w:ascii="Arial" w:hAnsi="Arial" w:cs="David"/>
        </w:rPr>
      </w:pPr>
      <w:r w:rsidRPr="00BB1DF9">
        <w:rPr>
          <w:rStyle w:val="a7"/>
          <w:rFonts w:ascii="David" w:hAnsi="David" w:cs="David"/>
        </w:rPr>
        <w:footnoteRef/>
      </w:r>
      <w:r w:rsidRPr="00BB1DF9">
        <w:rPr>
          <w:rFonts w:ascii="Arial" w:hAnsi="Arial" w:cs="David"/>
          <w:rtl/>
        </w:rPr>
        <w:tab/>
        <w:t xml:space="preserve">הרצל, </w:t>
      </w:r>
      <w:proofErr w:type="spellStart"/>
      <w:r w:rsidRPr="00BB1DF9">
        <w:rPr>
          <w:rFonts w:ascii="Arial" w:hAnsi="Arial" w:cs="David"/>
          <w:b/>
          <w:bCs/>
          <w:rtl/>
        </w:rPr>
        <w:t>אלטנוילנד</w:t>
      </w:r>
      <w:proofErr w:type="spellEnd"/>
      <w:r w:rsidRPr="00BB1DF9">
        <w:rPr>
          <w:rFonts w:ascii="Arial" w:hAnsi="Arial" w:cs="David"/>
          <w:rtl/>
        </w:rPr>
        <w:t>, ה'תרס"ב-</w:t>
      </w:r>
      <w:r w:rsidRPr="00BB1DF9">
        <w:rPr>
          <w:rFonts w:ascii="Arial" w:hAnsi="Arial" w:cs="David"/>
        </w:rPr>
        <w:t>1902</w:t>
      </w:r>
      <w:r w:rsidRPr="00BB1DF9">
        <w:rPr>
          <w:rFonts w:ascii="Arial" w:hAnsi="Arial" w:cs="David"/>
          <w:rtl/>
        </w:rPr>
        <w:t xml:space="preserve">, ספר שלישי, חלק </w:t>
      </w:r>
      <w:r w:rsidRPr="00BB1DF9">
        <w:rPr>
          <w:rFonts w:ascii="Arial" w:hAnsi="Arial" w:cs="David"/>
        </w:rPr>
        <w:t>1</w:t>
      </w:r>
      <w:r w:rsidRPr="00BB1DF9">
        <w:rPr>
          <w:rFonts w:ascii="Arial" w:hAnsi="Arial" w:cs="David"/>
          <w:rtl/>
        </w:rPr>
        <w:t xml:space="preserve">; ברשת: </w:t>
      </w:r>
      <w:r w:rsidRPr="00BB1DF9">
        <w:rPr>
          <w:rFonts w:ascii="Arial" w:hAnsi="Arial" w:cs="David"/>
        </w:rPr>
        <w:t>http://benyehuda.org/herzl/tel_aviv.html</w:t>
      </w:r>
    </w:p>
  </w:footnote>
  <w:footnote w:id="5">
    <w:p w:rsidR="00FA7BDD" w:rsidRPr="00BB1DF9" w:rsidRDefault="00FA7BDD" w:rsidP="00143C94">
      <w:pPr>
        <w:pStyle w:val="af3"/>
        <w:bidi/>
        <w:rPr>
          <w:rFonts w:cs="David"/>
        </w:rPr>
      </w:pPr>
      <w:r w:rsidRPr="00BB1DF9">
        <w:rPr>
          <w:rStyle w:val="a7"/>
          <w:rFonts w:ascii="David" w:hAnsi="David" w:cs="David"/>
        </w:rPr>
        <w:footnoteRef/>
      </w:r>
      <w:r w:rsidRPr="00BB1DF9">
        <w:rPr>
          <w:rFonts w:cs="David"/>
          <w:rtl/>
        </w:rPr>
        <w:tab/>
        <w:t xml:space="preserve">החלטה מספר </w:t>
      </w:r>
      <w:r w:rsidRPr="00BB1DF9">
        <w:rPr>
          <w:rFonts w:cs="David"/>
        </w:rPr>
        <w:t>1</w:t>
      </w:r>
      <w:r w:rsidRPr="00BB1DF9">
        <w:rPr>
          <w:rFonts w:cs="David"/>
          <w:rtl/>
        </w:rPr>
        <w:t xml:space="preserve"> של מועצת </w:t>
      </w:r>
      <w:proofErr w:type="spellStart"/>
      <w:r w:rsidRPr="00BB1DF9">
        <w:rPr>
          <w:rFonts w:cs="David"/>
          <w:rtl/>
        </w:rPr>
        <w:t>מינהל</w:t>
      </w:r>
      <w:proofErr w:type="spellEnd"/>
      <w:r w:rsidRPr="00BB1DF9">
        <w:rPr>
          <w:rFonts w:cs="David"/>
          <w:rtl/>
        </w:rPr>
        <w:t xml:space="preserve"> מקרקעי ישראל, ה'תשכ"ה - </w:t>
      </w:r>
      <w:r w:rsidRPr="00BB1DF9">
        <w:rPr>
          <w:rFonts w:cs="David"/>
        </w:rPr>
        <w:t>17.5.1965</w:t>
      </w:r>
      <w:r w:rsidR="00143C94">
        <w:rPr>
          <w:rFonts w:cs="David" w:hint="cs"/>
          <w:rtl/>
        </w:rPr>
        <w:t xml:space="preserve">. אמנם, בחזונו של הרצל, כל הקרקעות חוזרות לחברה הציבורית באותה שנה </w:t>
      </w:r>
      <w:r w:rsidR="00143C94">
        <w:rPr>
          <w:rFonts w:cs="David"/>
          <w:rtl/>
        </w:rPr>
        <w:t>–</w:t>
      </w:r>
      <w:r w:rsidR="00143C94">
        <w:rPr>
          <w:rFonts w:cs="David" w:hint="cs"/>
          <w:rtl/>
        </w:rPr>
        <w:t xml:space="preserve"> שנת היובל; ובהחלטת </w:t>
      </w:r>
      <w:proofErr w:type="spellStart"/>
      <w:r w:rsidR="00143C94">
        <w:rPr>
          <w:rFonts w:cs="David" w:hint="cs"/>
          <w:rtl/>
        </w:rPr>
        <w:t>מינהל</w:t>
      </w:r>
      <w:proofErr w:type="spellEnd"/>
      <w:r w:rsidR="00143C94">
        <w:rPr>
          <w:rFonts w:cs="David" w:hint="cs"/>
          <w:rtl/>
        </w:rPr>
        <w:t xml:space="preserve"> מקרקעי ישראל, כל קרקע מוחכרת בנפרד לתקופה של 49 שנה, כך שכל קרקע חוזרת בשנה אחרת.</w:t>
      </w:r>
    </w:p>
  </w:footnote>
  <w:footnote w:id="6">
    <w:p w:rsidR="00122C6F" w:rsidRPr="00BB1DF9" w:rsidRDefault="00122C6F" w:rsidP="00122C6F">
      <w:pPr>
        <w:pStyle w:val="af3"/>
        <w:bidi/>
        <w:rPr>
          <w:rFonts w:cs="David"/>
        </w:rPr>
      </w:pPr>
      <w:r w:rsidRPr="00BB1DF9">
        <w:rPr>
          <w:rStyle w:val="a7"/>
          <w:rFonts w:ascii="David" w:hAnsi="David" w:cs="David"/>
        </w:rPr>
        <w:footnoteRef/>
      </w:r>
      <w:r w:rsidRPr="00BB1DF9">
        <w:rPr>
          <w:rFonts w:cs="David"/>
          <w:rtl/>
        </w:rPr>
        <w:tab/>
        <w:t>זאב ז'בוטינסקי, 'רעיון היובל – השיטה המקראית לצדק חברתי', ה'תר"צ-</w:t>
      </w:r>
      <w:r w:rsidRPr="00BB1DF9">
        <w:rPr>
          <w:rFonts w:cs="David"/>
        </w:rPr>
        <w:t>1930</w:t>
      </w:r>
      <w:r w:rsidRPr="00BB1DF9">
        <w:rPr>
          <w:rFonts w:cs="David"/>
          <w:rtl/>
        </w:rPr>
        <w:t xml:space="preserve">, ברשת: </w:t>
      </w:r>
      <w:r w:rsidRPr="00BB1DF9">
        <w:rPr>
          <w:rFonts w:cs="David"/>
        </w:rPr>
        <w:t>http://www.global-report.com/thehope</w:t>
      </w:r>
    </w:p>
  </w:footnote>
  <w:footnote w:id="7">
    <w:p w:rsidR="004F6AAC" w:rsidRPr="00BB1DF9" w:rsidRDefault="004F6AAC" w:rsidP="004F6AAC">
      <w:pPr>
        <w:pStyle w:val="af3"/>
        <w:bidi/>
        <w:rPr>
          <w:rFonts w:ascii="Arial" w:hAnsi="Arial" w:cs="David"/>
        </w:rPr>
      </w:pPr>
      <w:r w:rsidRPr="00BB1DF9">
        <w:rPr>
          <w:rStyle w:val="a7"/>
          <w:rFonts w:ascii="David" w:hAnsi="David" w:cs="David"/>
        </w:rPr>
        <w:footnoteRef/>
      </w:r>
      <w:r w:rsidRPr="00BB1DF9">
        <w:rPr>
          <w:rFonts w:ascii="Arial" w:hAnsi="Arial" w:cs="David"/>
          <w:rtl/>
        </w:rPr>
        <w:tab/>
        <w:t xml:space="preserve">שבתי בן-דב (ה'תרפ"ד - ה'תשל"ח, חבר לח"י שהפך להוגה-דעות לאחר קום המדינה), 'משטר היובל', </w:t>
      </w:r>
      <w:r w:rsidRPr="00BB1DF9">
        <w:rPr>
          <w:rFonts w:ascii="Arial" w:hAnsi="Arial" w:cs="David"/>
          <w:b/>
          <w:bCs/>
          <w:rtl/>
        </w:rPr>
        <w:t>גאולת ישראל במשבר המדינה</w:t>
      </w:r>
      <w:r w:rsidRPr="00BB1DF9">
        <w:rPr>
          <w:rFonts w:ascii="Arial" w:hAnsi="Arial" w:cs="David"/>
          <w:rtl/>
        </w:rPr>
        <w:t xml:space="preserve">, </w:t>
      </w:r>
      <w:proofErr w:type="spellStart"/>
      <w:r w:rsidRPr="00BB1DF9">
        <w:rPr>
          <w:rFonts w:ascii="Arial" w:hAnsi="Arial" w:cs="David"/>
          <w:rtl/>
        </w:rPr>
        <w:t>ה'תש"ך</w:t>
      </w:r>
      <w:proofErr w:type="spellEnd"/>
      <w:r w:rsidRPr="00BB1DF9">
        <w:rPr>
          <w:rFonts w:ascii="Arial" w:hAnsi="Arial" w:cs="David"/>
          <w:rtl/>
        </w:rPr>
        <w:t>-</w:t>
      </w:r>
      <w:r w:rsidRPr="00BB1DF9">
        <w:rPr>
          <w:rFonts w:ascii="Arial" w:hAnsi="Arial" w:cs="David"/>
        </w:rPr>
        <w:t>1960</w:t>
      </w:r>
      <w:r w:rsidRPr="00BB1DF9">
        <w:rPr>
          <w:rFonts w:ascii="Arial" w:hAnsi="Arial" w:cs="David"/>
          <w:rtl/>
        </w:rPr>
        <w:t>; התפרסם מחדש ככרך ב' בכתביו אשר יצאו לאור</w:t>
      </w:r>
      <w:r w:rsidRPr="00BB1DF9">
        <w:rPr>
          <w:rFonts w:ascii="Arial" w:hAnsi="Arial" w:cs="Arial"/>
          <w:rtl/>
        </w:rPr>
        <w:t>‬</w:t>
      </w:r>
      <w:r w:rsidRPr="00BB1DF9">
        <w:rPr>
          <w:rFonts w:ascii="Arial" w:hAnsi="Arial" w:cs="David"/>
          <w:rtl/>
        </w:rPr>
        <w:t xml:space="preserve"> ע"י יהודה עציון, </w:t>
      </w:r>
      <w:r w:rsidRPr="00BB1DF9">
        <w:rPr>
          <w:rFonts w:ascii="Arial" w:hAnsi="Arial" w:cs="David"/>
          <w:b/>
          <w:bCs/>
          <w:rtl/>
        </w:rPr>
        <w:t>סולם למלכות ישראל היעודה</w:t>
      </w:r>
      <w:r w:rsidRPr="00BB1DF9">
        <w:rPr>
          <w:rFonts w:ascii="Arial" w:hAnsi="Arial" w:cs="David"/>
          <w:rtl/>
        </w:rPr>
        <w:t xml:space="preserve">, ה'תשס"ז, </w:t>
      </w:r>
      <w:r w:rsidRPr="00BB1DF9">
        <w:rPr>
          <w:rFonts w:ascii="Arial" w:hAnsi="Arial" w:cs="David"/>
        </w:rPr>
        <w:t>314-335</w:t>
      </w:r>
      <w:r w:rsidRPr="00BB1DF9">
        <w:rPr>
          <w:rFonts w:ascii="Arial" w:hAnsi="Arial" w:cs="David"/>
          <w:rtl/>
        </w:rPr>
        <w:t xml:space="preserve">; ברשת: </w:t>
      </w:r>
      <w:r w:rsidRPr="00BB1DF9">
        <w:rPr>
          <w:rFonts w:ascii="Arial" w:hAnsi="Arial" w:cs="David"/>
        </w:rPr>
        <w:t>http://www.daat.ac.il/daat/vl/tohen.asp?id=496</w:t>
      </w:r>
    </w:p>
  </w:footnote>
  <w:footnote w:id="8">
    <w:p w:rsidR="00FA7BDD" w:rsidRPr="00BB1DF9" w:rsidRDefault="00FA7BDD">
      <w:pPr>
        <w:pStyle w:val="af3"/>
        <w:bidi/>
        <w:rPr>
          <w:rStyle w:val="Q"/>
          <w:rFonts w:cs="David"/>
          <w:rtl/>
        </w:rPr>
      </w:pPr>
      <w:r w:rsidRPr="00BB1DF9">
        <w:rPr>
          <w:rStyle w:val="a7"/>
          <w:rFonts w:ascii="David" w:hAnsi="David" w:cs="David"/>
        </w:rPr>
        <w:footnoteRef/>
      </w:r>
      <w:r w:rsidRPr="00BB1DF9">
        <w:rPr>
          <w:rStyle w:val="Q"/>
          <w:rFonts w:cs="David"/>
          <w:rtl/>
        </w:rPr>
        <w:tab/>
        <w:t>אונקלוס שם.</w:t>
      </w:r>
    </w:p>
  </w:footnote>
  <w:footnote w:id="9">
    <w:p w:rsidR="00FA7BDD" w:rsidRPr="00BB1DF9" w:rsidRDefault="00FA7BDD">
      <w:pPr>
        <w:pStyle w:val="af3"/>
        <w:bidi/>
        <w:rPr>
          <w:rStyle w:val="Q"/>
          <w:rFonts w:cs="David"/>
          <w:rtl/>
        </w:rPr>
      </w:pPr>
      <w:r w:rsidRPr="00BB1DF9">
        <w:rPr>
          <w:rStyle w:val="a7"/>
          <w:rFonts w:ascii="David" w:hAnsi="David" w:cs="David"/>
        </w:rPr>
        <w:footnoteRef/>
      </w:r>
      <w:r w:rsidRPr="00BB1DF9">
        <w:rPr>
          <w:rStyle w:val="Q"/>
          <w:rFonts w:cs="David"/>
          <w:rtl/>
        </w:rPr>
        <w:tab/>
        <w:t>רבי יהודה, בבלי ראש השנה ט ע"ב.</w:t>
      </w:r>
    </w:p>
  </w:footnote>
  <w:footnote w:id="10">
    <w:p w:rsidR="00B810E0" w:rsidRPr="00DC09CA" w:rsidRDefault="00B810E0" w:rsidP="00B810E0">
      <w:pPr>
        <w:pStyle w:val="af3"/>
        <w:bidi/>
        <w:rPr>
          <w:rFonts w:ascii="Arial" w:hAnsi="Arial" w:cs="David"/>
          <w:color w:val="00B050"/>
        </w:rPr>
      </w:pPr>
      <w:r w:rsidRPr="00DC09CA">
        <w:rPr>
          <w:rStyle w:val="a7"/>
          <w:rFonts w:ascii="David" w:hAnsi="David" w:cs="David"/>
          <w:color w:val="00B050"/>
        </w:rPr>
        <w:footnoteRef/>
      </w:r>
      <w:r w:rsidRPr="00DC09CA">
        <w:rPr>
          <w:rFonts w:ascii="Arial" w:hAnsi="Arial" w:cs="David"/>
          <w:color w:val="00B050"/>
          <w:rtl/>
        </w:rPr>
        <w:tab/>
      </w:r>
      <w:r>
        <w:rPr>
          <w:rFonts w:ascii="Arial" w:hAnsi="Arial" w:cs="David" w:hint="cs"/>
          <w:color w:val="00B050"/>
          <w:rtl/>
        </w:rPr>
        <w:t xml:space="preserve">ויש לעיין, </w:t>
      </w:r>
      <w:r w:rsidRPr="003D6790">
        <w:rPr>
          <w:rFonts w:ascii="Arial" w:hAnsi="Arial" w:cs="David" w:hint="cs"/>
          <w:color w:val="00B050"/>
          <w:rtl/>
        </w:rPr>
        <w:t xml:space="preserve">אם מחר יתקיימו כל התנאים </w:t>
      </w:r>
      <w:r>
        <w:rPr>
          <w:rFonts w:ascii="Arial" w:hAnsi="Arial" w:cs="David" w:hint="cs"/>
          <w:color w:val="00B050"/>
          <w:rtl/>
        </w:rPr>
        <w:t xml:space="preserve">ההלכתיים </w:t>
      </w:r>
      <w:r w:rsidRPr="003D6790">
        <w:rPr>
          <w:rFonts w:ascii="Arial" w:hAnsi="Arial" w:cs="David" w:hint="cs"/>
          <w:color w:val="00B050"/>
          <w:rtl/>
        </w:rPr>
        <w:t xml:space="preserve">להחזרת מצוות היובל, </w:t>
      </w:r>
      <w:r>
        <w:rPr>
          <w:rFonts w:ascii="Arial" w:hAnsi="Arial" w:cs="David" w:hint="cs"/>
          <w:color w:val="00B050"/>
          <w:rtl/>
        </w:rPr>
        <w:t xml:space="preserve">איך תתקיים מצווה זו בפועל, </w:t>
      </w:r>
      <w:r w:rsidRPr="003D6790">
        <w:rPr>
          <w:rFonts w:ascii="Arial" w:hAnsi="Arial" w:cs="David" w:hint="cs"/>
          <w:color w:val="00B050"/>
          <w:rtl/>
        </w:rPr>
        <w:t xml:space="preserve">הרי אף אחד לא יודע </w:t>
      </w:r>
      <w:r>
        <w:rPr>
          <w:rFonts w:ascii="Arial" w:hAnsi="Arial" w:cs="David" w:hint="cs"/>
          <w:color w:val="00B050"/>
          <w:rtl/>
        </w:rPr>
        <w:t xml:space="preserve">מהי הנחלה </w:t>
      </w:r>
      <w:r w:rsidRPr="003D6790">
        <w:rPr>
          <w:rFonts w:ascii="Arial" w:hAnsi="Arial" w:cs="David" w:hint="cs"/>
          <w:color w:val="00B050"/>
          <w:rtl/>
        </w:rPr>
        <w:t>שלו</w:t>
      </w:r>
      <w:r>
        <w:rPr>
          <w:rFonts w:ascii="Arial" w:hAnsi="Arial" w:cs="David" w:hint="cs"/>
          <w:color w:val="00B050"/>
          <w:rtl/>
        </w:rPr>
        <w:t>?</w:t>
      </w:r>
      <w:r w:rsidRPr="003D6790">
        <w:rPr>
          <w:rFonts w:ascii="Arial" w:hAnsi="Arial" w:cs="David" w:hint="cs"/>
          <w:color w:val="00B050"/>
          <w:rtl/>
        </w:rPr>
        <w:t xml:space="preserve"> </w:t>
      </w:r>
      <w:r>
        <w:rPr>
          <w:rFonts w:ascii="Arial" w:hAnsi="Arial" w:cs="David" w:hint="cs"/>
          <w:color w:val="00B050"/>
          <w:rtl/>
        </w:rPr>
        <w:t xml:space="preserve">האם נצטרך לחכות לנביא או למשיח, על-מנת שיפיל גורל ברוח הקודש, ויבצע חלוקת נחלות מחודשת? </w:t>
      </w:r>
      <w:r w:rsidRPr="003D6790">
        <w:rPr>
          <w:rFonts w:ascii="Arial" w:hAnsi="Arial" w:cs="David" w:hint="cs"/>
          <w:color w:val="00B050"/>
          <w:rtl/>
        </w:rPr>
        <w:t>אינני יודע אם דנו בבעיה זו</w:t>
      </w:r>
      <w:r>
        <w:rPr>
          <w:rFonts w:ascii="Arial" w:hAnsi="Arial" w:cs="David" w:hint="cs"/>
          <w:color w:val="00B050"/>
          <w:rtl/>
        </w:rPr>
        <w:t>.</w:t>
      </w:r>
    </w:p>
  </w:footnote>
  <w:footnote w:id="11">
    <w:p w:rsidR="00FA7BDD" w:rsidRPr="00BB1DF9" w:rsidRDefault="00FA7BDD">
      <w:pPr>
        <w:pStyle w:val="af3"/>
        <w:bidi/>
        <w:rPr>
          <w:rFonts w:cs="David"/>
          <w:rtl/>
        </w:rPr>
      </w:pPr>
      <w:r w:rsidRPr="00BB1DF9">
        <w:rPr>
          <w:rStyle w:val="a7"/>
          <w:rFonts w:ascii="David" w:hAnsi="David" w:cs="David"/>
        </w:rPr>
        <w:footnoteRef/>
      </w:r>
      <w:r w:rsidRPr="00BB1DF9">
        <w:rPr>
          <w:rFonts w:cs="David"/>
          <w:rtl/>
        </w:rPr>
        <w:tab/>
      </w:r>
      <w:r w:rsidRPr="00BB1DF9">
        <w:rPr>
          <w:rFonts w:cs="David"/>
          <w:rtl/>
        </w:rPr>
        <w:t>במדבר לב.</w:t>
      </w:r>
    </w:p>
  </w:footnote>
  <w:footnote w:id="12">
    <w:p w:rsidR="00FA7BDD" w:rsidRPr="00BB1DF9" w:rsidRDefault="00FA7BDD">
      <w:pPr>
        <w:pStyle w:val="af3"/>
        <w:bidi/>
        <w:rPr>
          <w:rFonts w:ascii="Arial" w:hAnsi="Arial" w:cs="David"/>
          <w:rtl/>
        </w:rPr>
      </w:pPr>
      <w:r w:rsidRPr="00BB1DF9">
        <w:rPr>
          <w:rStyle w:val="a7"/>
          <w:rFonts w:ascii="David" w:hAnsi="David" w:cs="David"/>
        </w:rPr>
        <w:footnoteRef/>
      </w:r>
      <w:r w:rsidRPr="00BB1DF9">
        <w:rPr>
          <w:rFonts w:ascii="Arial" w:hAnsi="Arial" w:cs="David"/>
          <w:rtl/>
        </w:rPr>
        <w:tab/>
        <w:t xml:space="preserve">אהוד </w:t>
      </w:r>
      <w:proofErr w:type="spellStart"/>
      <w:r w:rsidRPr="00BB1DF9">
        <w:rPr>
          <w:rFonts w:ascii="Arial" w:hAnsi="Arial" w:cs="David"/>
          <w:rtl/>
        </w:rPr>
        <w:t>טוקטלי</w:t>
      </w:r>
      <w:proofErr w:type="spellEnd"/>
      <w:r w:rsidRPr="00BB1DF9">
        <w:rPr>
          <w:rFonts w:ascii="Arial" w:hAnsi="Arial" w:cs="David"/>
          <w:rtl/>
        </w:rPr>
        <w:t xml:space="preserve">, </w:t>
      </w:r>
      <w:r w:rsidRPr="00BB1DF9">
        <w:rPr>
          <w:rFonts w:ascii="Arial" w:hAnsi="Arial" w:cs="David"/>
          <w:b/>
          <w:bCs/>
          <w:rtl/>
        </w:rPr>
        <w:t>נוי אלט נוי לנד</w:t>
      </w:r>
      <w:r w:rsidRPr="00BB1DF9">
        <w:rPr>
          <w:rFonts w:ascii="Arial" w:hAnsi="Arial" w:cs="David"/>
          <w:rtl/>
        </w:rPr>
        <w:t>, ה'תשס"ב-</w:t>
      </w:r>
      <w:r w:rsidRPr="00BB1DF9">
        <w:rPr>
          <w:rFonts w:ascii="Arial" w:hAnsi="Arial" w:cs="David"/>
        </w:rPr>
        <w:t>2002</w:t>
      </w:r>
      <w:r w:rsidRPr="00BB1DF9">
        <w:rPr>
          <w:rFonts w:ascii="Arial" w:hAnsi="Arial" w:cs="David"/>
          <w:rtl/>
        </w:rPr>
        <w:t xml:space="preserve">; ברשת: </w:t>
      </w:r>
      <w:hyperlink r:id="rId1" w:history="1">
        <w:r w:rsidRPr="00BB1DF9">
          <w:rPr>
            <w:rStyle w:val="Hyperlink"/>
            <w:rFonts w:ascii="Arial" w:hAnsi="Arial" w:cs="David"/>
          </w:rPr>
          <w:t>http://et.hopeways.org/nanl-04.htm</w:t>
        </w:r>
      </w:hyperlink>
      <w:r w:rsidRPr="00BB1DF9">
        <w:rPr>
          <w:rFonts w:ascii="Arial" w:hAnsi="Arial" w:cs="David"/>
          <w:rtl/>
        </w:rPr>
        <w:t xml:space="preserve">; חלק רביעי, פרק ו, ד"ה 'אלה גם קיבוצים וגם מושבים'. רעיונות דומים נזכרו בספרו </w:t>
      </w:r>
      <w:r w:rsidRPr="00BB1DF9">
        <w:rPr>
          <w:rFonts w:ascii="Arial" w:hAnsi="Arial" w:cs="David"/>
          <w:b/>
          <w:bCs/>
          <w:rtl/>
        </w:rPr>
        <w:t>שבע</w:t>
      </w:r>
      <w:r w:rsidRPr="00BB1DF9">
        <w:rPr>
          <w:rFonts w:ascii="Arial" w:hAnsi="Arial" w:cs="David"/>
          <w:rtl/>
        </w:rPr>
        <w:t>, ה'תשס"ט-</w:t>
      </w:r>
      <w:r w:rsidRPr="00BB1DF9">
        <w:rPr>
          <w:rFonts w:ascii="Arial" w:hAnsi="Arial" w:cs="David"/>
        </w:rPr>
        <w:t>2009</w:t>
      </w:r>
      <w:r w:rsidRPr="00BB1DF9">
        <w:rPr>
          <w:rFonts w:ascii="Arial" w:hAnsi="Arial" w:cs="David"/>
          <w:rtl/>
        </w:rPr>
        <w:t xml:space="preserve">, ברשת: </w:t>
      </w:r>
      <w:hyperlink r:id="rId2" w:history="1">
        <w:r w:rsidRPr="00BB1DF9">
          <w:rPr>
            <w:rStyle w:val="Hyperlink"/>
            <w:rFonts w:ascii="Arial" w:hAnsi="Arial" w:cs="David"/>
          </w:rPr>
          <w:t>http://www.hopeways.org/docs/sheva-ehud-tokatly.pdf</w:t>
        </w:r>
      </w:hyperlink>
      <w:r w:rsidRPr="00BB1DF9">
        <w:rPr>
          <w:rFonts w:ascii="Arial" w:hAnsi="Arial" w:cs="David"/>
          <w:rtl/>
        </w:rPr>
        <w:t xml:space="preserve">, עמ' </w:t>
      </w:r>
      <w:r w:rsidRPr="00BB1DF9">
        <w:rPr>
          <w:rFonts w:ascii="Arial" w:hAnsi="Arial" w:cs="David"/>
        </w:rPr>
        <w:t>166</w:t>
      </w:r>
      <w:r w:rsidRPr="00BB1DF9">
        <w:rPr>
          <w:rFonts w:ascii="Arial" w:hAnsi="Arial" w:cs="David"/>
          <w:rtl/>
        </w:rPr>
        <w:t xml:space="preserve"> והלאה.</w:t>
      </w:r>
    </w:p>
  </w:footnote>
  <w:footnote w:id="13">
    <w:p w:rsidR="00FA7BDD" w:rsidRPr="00BB1DF9" w:rsidRDefault="00FA7BDD">
      <w:pPr>
        <w:pStyle w:val="af3"/>
        <w:bidi/>
        <w:rPr>
          <w:rFonts w:cs="David"/>
          <w:rtl/>
        </w:rPr>
      </w:pPr>
      <w:r w:rsidRPr="00BB1DF9">
        <w:rPr>
          <w:rStyle w:val="a7"/>
          <w:rFonts w:ascii="David" w:hAnsi="David" w:cs="David"/>
        </w:rPr>
        <w:footnoteRef/>
      </w:r>
      <w:r w:rsidRPr="00BB1DF9">
        <w:rPr>
          <w:rFonts w:cs="David"/>
          <w:rtl/>
        </w:rPr>
        <w:tab/>
        <w:t>למיטב הבנתי, סדר הבחירה של האזרחים לא ישפיע באופן משמעותי על התוצאות. למרות זאת, כדי למנוע טענות על קיפוח מכוון, אפשר לקבוע שהסדר יהיה אקראי.</w:t>
      </w:r>
    </w:p>
  </w:footnote>
  <w:footnote w:id="14">
    <w:p w:rsidR="00FA7BDD" w:rsidRPr="00BB1DF9" w:rsidRDefault="00FA7BDD">
      <w:pPr>
        <w:pStyle w:val="af3"/>
        <w:bidi/>
        <w:rPr>
          <w:rFonts w:cs="David"/>
          <w:rtl/>
        </w:rPr>
      </w:pPr>
      <w:r w:rsidRPr="00BB1DF9">
        <w:rPr>
          <w:rStyle w:val="a7"/>
          <w:rFonts w:ascii="David" w:hAnsi="David" w:cs="David"/>
        </w:rPr>
        <w:footnoteRef/>
      </w:r>
      <w:r w:rsidRPr="00BB1DF9">
        <w:rPr>
          <w:rFonts w:cs="David"/>
          <w:rtl/>
        </w:rPr>
        <w:tab/>
        <w:t>ראו:</w:t>
      </w:r>
    </w:p>
    <w:p w:rsidR="00FA7BDD" w:rsidRPr="00BB1DF9" w:rsidRDefault="00FA7BDD">
      <w:pPr>
        <w:pStyle w:val="af3"/>
        <w:rPr>
          <w:rFonts w:cs="David"/>
        </w:rPr>
      </w:pPr>
      <w:r w:rsidRPr="00BB1DF9">
        <w:rPr>
          <w:rFonts w:cs="David"/>
        </w:rPr>
        <w:tab/>
        <w:t xml:space="preserve">Henning </w:t>
      </w:r>
      <w:proofErr w:type="spellStart"/>
      <w:r w:rsidRPr="00BB1DF9">
        <w:rPr>
          <w:rFonts w:cs="David"/>
        </w:rPr>
        <w:t>Makholm</w:t>
      </w:r>
      <w:proofErr w:type="spellEnd"/>
      <w:r w:rsidRPr="00BB1DF9">
        <w:rPr>
          <w:rFonts w:cs="David"/>
        </w:rPr>
        <w:t xml:space="preserve">, Math Stack Exchange, 26.4.2012, </w:t>
      </w:r>
      <w:hyperlink r:id="rId3" w:history="1">
        <w:r w:rsidRPr="00BB1DF9">
          <w:rPr>
            <w:rStyle w:val="Hyperlink"/>
            <w:rFonts w:cs="David"/>
          </w:rPr>
          <w:t>http://math.stackexchange.com/questions/136932/probability-of-cycle-in-random-graph/136974</w:t>
        </w:r>
      </w:hyperlink>
      <w:r w:rsidRPr="00BB1DF9">
        <w:rPr>
          <w:rFonts w:cs="David"/>
        </w:rPr>
        <w:t xml:space="preserve"> </w:t>
      </w:r>
    </w:p>
  </w:footnote>
  <w:footnote w:id="15">
    <w:p w:rsidR="00FA7BDD" w:rsidRPr="00BB1DF9" w:rsidRDefault="00FA7BDD">
      <w:pPr>
        <w:pStyle w:val="af3"/>
        <w:bidi/>
        <w:rPr>
          <w:rFonts w:cs="David"/>
          <w:rtl/>
        </w:rPr>
      </w:pPr>
      <w:r w:rsidRPr="00BB1DF9">
        <w:rPr>
          <w:rStyle w:val="a7"/>
          <w:rFonts w:ascii="David" w:hAnsi="David" w:cs="David"/>
        </w:rPr>
        <w:footnoteRef/>
      </w:r>
      <w:r w:rsidRPr="00BB1DF9">
        <w:rPr>
          <w:rFonts w:cs="David"/>
          <w:rtl/>
        </w:rPr>
        <w:tab/>
        <w:t>ראו למשל:</w:t>
      </w:r>
    </w:p>
    <w:p w:rsidR="00FA7BDD" w:rsidRPr="00BB1DF9" w:rsidRDefault="00FA7BDD">
      <w:pPr>
        <w:pStyle w:val="af3"/>
        <w:rPr>
          <w:rFonts w:cs="David"/>
        </w:rPr>
      </w:pPr>
      <w:r w:rsidRPr="00BB1DF9">
        <w:rPr>
          <w:rFonts w:cs="David"/>
        </w:rPr>
        <w:tab/>
        <w:t>Leigh </w:t>
      </w:r>
      <w:proofErr w:type="spellStart"/>
      <w:r w:rsidRPr="00BB1DF9">
        <w:rPr>
          <w:rFonts w:cs="David"/>
        </w:rPr>
        <w:t>Tesfatsion</w:t>
      </w:r>
      <w:proofErr w:type="spellEnd"/>
      <w:r w:rsidRPr="00BB1DF9">
        <w:rPr>
          <w:rFonts w:cs="David"/>
        </w:rPr>
        <w:t>, "</w:t>
      </w:r>
      <w:r w:rsidRPr="00BB1DF9">
        <w:rPr>
          <w:rFonts w:cs="David"/>
          <w:b/>
          <w:bCs/>
        </w:rPr>
        <w:t>Agent-Based computational economics: Growing economies from the bottom up</w:t>
      </w:r>
      <w:r w:rsidRPr="00BB1DF9">
        <w:rPr>
          <w:rFonts w:cs="David"/>
        </w:rPr>
        <w:t xml:space="preserve">", </w:t>
      </w:r>
      <w:proofErr w:type="spellStart"/>
      <w:r w:rsidRPr="00BB1DF9">
        <w:rPr>
          <w:rStyle w:val="aa"/>
          <w:rFonts w:cs="David"/>
        </w:rPr>
        <w:t>Artif</w:t>
      </w:r>
      <w:proofErr w:type="spellEnd"/>
      <w:r w:rsidRPr="00BB1DF9">
        <w:rPr>
          <w:rStyle w:val="aa"/>
          <w:rFonts w:cs="David"/>
        </w:rPr>
        <w:t>. Life</w:t>
      </w:r>
      <w:r w:rsidRPr="00BB1DF9">
        <w:rPr>
          <w:rFonts w:cs="David"/>
        </w:rPr>
        <w:t>, vol. 8, no. 1, pp. 55-82, Mar. 2002</w:t>
      </w:r>
    </w:p>
    <w:p w:rsidR="00FA7BDD" w:rsidRPr="00BB1DF9" w:rsidRDefault="00FA7BDD">
      <w:pPr>
        <w:pStyle w:val="af3"/>
        <w:rPr>
          <w:rFonts w:cs="David"/>
        </w:rPr>
      </w:pPr>
      <w:r w:rsidRPr="00BB1DF9">
        <w:rPr>
          <w:rFonts w:cs="David"/>
        </w:rPr>
        <w:tab/>
        <w:t>Robert Axelrod, "</w:t>
      </w:r>
      <w:r w:rsidRPr="00BB1DF9">
        <w:rPr>
          <w:rFonts w:cs="David"/>
          <w:b/>
          <w:bCs/>
        </w:rPr>
        <w:t>Advancing the art of simulation in the social sciences</w:t>
      </w:r>
      <w:r w:rsidRPr="00BB1DF9">
        <w:rPr>
          <w:rFonts w:cs="David"/>
        </w:rPr>
        <w:t xml:space="preserve">", </w:t>
      </w:r>
      <w:r w:rsidRPr="00BB1DF9">
        <w:rPr>
          <w:rStyle w:val="aa"/>
          <w:rFonts w:cs="David"/>
        </w:rPr>
        <w:t>Complexity</w:t>
      </w:r>
      <w:r w:rsidRPr="00BB1DF9">
        <w:rPr>
          <w:rFonts w:cs="David"/>
        </w:rPr>
        <w:t xml:space="preserve">, vol. 3, pp. 16-22, Nov. 1997. </w:t>
      </w:r>
    </w:p>
  </w:footnote>
  <w:footnote w:id="16">
    <w:p w:rsidR="00FA7BDD" w:rsidRPr="00BB1DF9" w:rsidRDefault="00FA7BDD">
      <w:pPr>
        <w:pStyle w:val="af3"/>
        <w:bidi/>
        <w:rPr>
          <w:rFonts w:cs="David"/>
          <w:rtl/>
        </w:rPr>
      </w:pPr>
      <w:r w:rsidRPr="00BB1DF9">
        <w:rPr>
          <w:rStyle w:val="a7"/>
          <w:rFonts w:ascii="David" w:hAnsi="David" w:cs="David"/>
        </w:rPr>
        <w:footnoteRef/>
      </w:r>
      <w:r w:rsidRPr="00BB1DF9">
        <w:rPr>
          <w:rFonts w:cs="David"/>
          <w:rtl/>
        </w:rPr>
        <w:tab/>
        <w:t>ראו:</w:t>
      </w:r>
    </w:p>
    <w:p w:rsidR="00FA7BDD" w:rsidRPr="001947A4" w:rsidRDefault="00FA7BDD">
      <w:pPr>
        <w:pStyle w:val="af3"/>
        <w:rPr>
          <w:rFonts w:ascii="Times New Roman" w:hAnsi="Times New Roman" w:cs="David"/>
        </w:rPr>
      </w:pPr>
      <w:r w:rsidRPr="00BB1DF9">
        <w:rPr>
          <w:rFonts w:cs="David"/>
        </w:rPr>
        <w:tab/>
        <w:t xml:space="preserve">Uri </w:t>
      </w:r>
      <w:proofErr w:type="spellStart"/>
      <w:r w:rsidRPr="00BB1DF9">
        <w:rPr>
          <w:rFonts w:cs="David"/>
        </w:rPr>
        <w:t>Wilensky</w:t>
      </w:r>
      <w:proofErr w:type="spellEnd"/>
      <w:r w:rsidRPr="00BB1DF9">
        <w:rPr>
          <w:rFonts w:cs="David"/>
        </w:rPr>
        <w:t>, "</w:t>
      </w:r>
      <w:proofErr w:type="spellStart"/>
      <w:r w:rsidRPr="00BB1DF9">
        <w:rPr>
          <w:rFonts w:cs="David"/>
          <w:b/>
          <w:bCs/>
        </w:rPr>
        <w:t>NetLogo</w:t>
      </w:r>
      <w:proofErr w:type="spellEnd"/>
      <w:r w:rsidRPr="00BB1DF9">
        <w:rPr>
          <w:rFonts w:cs="David"/>
        </w:rPr>
        <w:t xml:space="preserve">", </w:t>
      </w:r>
      <w:hyperlink r:id="rId4" w:history="1">
        <w:r w:rsidRPr="00BB1DF9">
          <w:rPr>
            <w:rStyle w:val="Hyperlink"/>
            <w:rFonts w:cs="David"/>
          </w:rPr>
          <w:t>http://ccl.northwestern.edu/netlogo/</w:t>
        </w:r>
      </w:hyperlink>
      <w:r w:rsidRPr="00BB1DF9">
        <w:rPr>
          <w:rFonts w:cs="David"/>
        </w:rPr>
        <w:t xml:space="preserve">. </w:t>
      </w:r>
      <w:proofErr w:type="gramStart"/>
      <w:r w:rsidRPr="00BB1DF9">
        <w:rPr>
          <w:rFonts w:cs="David"/>
        </w:rPr>
        <w:t>Center for Connected Learning and Computer-Based Modeling, Northwestern University, Evanston, IL, 1999-2012.</w:t>
      </w:r>
      <w:proofErr w:type="gramEnd"/>
    </w:p>
  </w:footnote>
  <w:footnote w:id="17">
    <w:p w:rsidR="00FA7BDD" w:rsidRPr="00BB1DF9" w:rsidRDefault="00FA7BDD">
      <w:pPr>
        <w:pStyle w:val="af3"/>
        <w:bidi/>
        <w:rPr>
          <w:rFonts w:cs="David"/>
        </w:rPr>
      </w:pPr>
      <w:r w:rsidRPr="00BB1DF9">
        <w:rPr>
          <w:rStyle w:val="a7"/>
          <w:rFonts w:ascii="David" w:hAnsi="David" w:cs="David"/>
        </w:rPr>
        <w:footnoteRef/>
      </w:r>
      <w:r w:rsidRPr="00BB1DF9">
        <w:rPr>
          <w:rFonts w:cs="David"/>
          <w:rtl/>
        </w:rPr>
        <w:tab/>
        <w:t xml:space="preserve">בכתובת: </w:t>
      </w:r>
      <w:r w:rsidRPr="00BB1DF9">
        <w:rPr>
          <w:rFonts w:cs="David"/>
        </w:rPr>
        <w:t>http://ccl.northwestern.edu/netlogo/models/community/land-random</w:t>
      </w:r>
    </w:p>
  </w:footnote>
  <w:footnote w:id="18">
    <w:p w:rsidR="00FA7BDD" w:rsidRPr="00BB1DF9" w:rsidRDefault="00FA7BDD" w:rsidP="00993FBE">
      <w:pPr>
        <w:pStyle w:val="af3"/>
        <w:bidi/>
        <w:rPr>
          <w:rFonts w:cs="David"/>
          <w:rtl/>
        </w:rPr>
      </w:pPr>
      <w:r w:rsidRPr="00BB1DF9">
        <w:rPr>
          <w:rStyle w:val="a7"/>
          <w:rFonts w:ascii="David" w:hAnsi="David" w:cs="David"/>
        </w:rPr>
        <w:footnoteRef/>
      </w:r>
      <w:r w:rsidRPr="00BB1DF9">
        <w:rPr>
          <w:rFonts w:cs="David"/>
          <w:rtl/>
        </w:rPr>
        <w:tab/>
        <w:t xml:space="preserve">המספרים התקבלו ע"י הרצת </w:t>
      </w:r>
      <w:r w:rsidRPr="00BB1DF9">
        <w:rPr>
          <w:rFonts w:cs="David"/>
        </w:rPr>
        <w:t>A=1000</w:t>
      </w:r>
      <w:r w:rsidRPr="00BB1DF9">
        <w:rPr>
          <w:rFonts w:cs="David"/>
          <w:rtl/>
        </w:rPr>
        <w:t xml:space="preserve"> ניסויים וחישוב הממוצע. השגיאה </w:t>
      </w:r>
      <w:r w:rsidRPr="00BB1DF9">
        <w:rPr>
          <w:rFonts w:cs="David"/>
        </w:rPr>
        <w:t>err</w:t>
      </w:r>
      <w:r w:rsidRPr="00BB1DF9">
        <w:rPr>
          <w:rFonts w:cs="David"/>
          <w:rtl/>
        </w:rPr>
        <w:t xml:space="preserve"> מייצגת את רדיוס רווח הסמך ברמת</w:t>
      </w:r>
      <w:r w:rsidR="00993FBE">
        <w:rPr>
          <w:rFonts w:cs="David" w:hint="cs"/>
          <w:rtl/>
        </w:rPr>
        <w:t xml:space="preserve"> </w:t>
      </w:r>
      <w:r w:rsidR="00993FBE" w:rsidRPr="00993FBE">
        <w:rPr>
          <w:rFonts w:cs="David" w:hint="cs"/>
          <w:color w:val="00B050"/>
          <w:rtl/>
        </w:rPr>
        <w:t xml:space="preserve">בטחון </w:t>
      </w:r>
      <w:r w:rsidR="00993FBE">
        <w:rPr>
          <w:rFonts w:cs="David"/>
        </w:rPr>
        <w:t>0.9</w:t>
      </w:r>
      <w:r w:rsidR="00993FBE">
        <w:rPr>
          <w:rFonts w:cs="David" w:hint="cs"/>
          <w:rtl/>
        </w:rPr>
        <w:t>:</w:t>
      </w:r>
    </w:p>
    <w:p w:rsidR="00FA7BDD" w:rsidRPr="00BB1DF9" w:rsidRDefault="00FA7BDD">
      <w:pPr>
        <w:pStyle w:val="af3"/>
        <w:rPr>
          <w:rFonts w:cs="David"/>
        </w:rPr>
      </w:pPr>
      <w:r w:rsidRPr="00BB1DF9">
        <w:rPr>
          <w:rFonts w:cs="David"/>
        </w:rPr>
        <w:tab/>
        <w:t xml:space="preserve">err = z * </w:t>
      </w:r>
      <w:proofErr w:type="spellStart"/>
      <w:r w:rsidRPr="00BB1DF9">
        <w:rPr>
          <w:rFonts w:cs="David"/>
        </w:rPr>
        <w:t>sqrt</w:t>
      </w:r>
      <w:proofErr w:type="spellEnd"/>
      <w:r w:rsidRPr="00BB1DF9">
        <w:rPr>
          <w:rFonts w:cs="David"/>
        </w:rPr>
        <w:t xml:space="preserve"> [ q * (1-q) / A ]</w:t>
      </w:r>
    </w:p>
    <w:p w:rsidR="00FA7BDD" w:rsidRPr="00BB1DF9" w:rsidRDefault="00FA7BDD" w:rsidP="00650E35">
      <w:pPr>
        <w:pStyle w:val="af3"/>
        <w:bidi/>
        <w:rPr>
          <w:rFonts w:cs="David"/>
          <w:rtl/>
        </w:rPr>
      </w:pPr>
      <w:r w:rsidRPr="00BB1DF9">
        <w:rPr>
          <w:rFonts w:cs="David"/>
        </w:rPr>
        <w:tab/>
        <w:t>z = 1.645</w:t>
      </w:r>
      <w:r w:rsidRPr="00BB1DF9">
        <w:rPr>
          <w:rFonts w:cs="David"/>
          <w:rtl/>
        </w:rPr>
        <w:t xml:space="preserve"> - מתוך טבלת התפלגות נורמלית - המספר שעבורו השטח מתחת לגרף ההתפלגות הנורמלית, בין </w:t>
      </w:r>
      <w:r w:rsidRPr="00BB1DF9">
        <w:rPr>
          <w:rFonts w:cs="David"/>
        </w:rPr>
        <w:t>z</w:t>
      </w:r>
      <w:r w:rsidRPr="00BB1DF9">
        <w:rPr>
          <w:rFonts w:cs="David"/>
          <w:rtl/>
        </w:rPr>
        <w:t xml:space="preserve"> לבין</w:t>
      </w:r>
      <w:r w:rsidR="00650E35">
        <w:rPr>
          <w:rFonts w:cs="David" w:hint="cs"/>
          <w:rtl/>
        </w:rPr>
        <w:t xml:space="preserve"> </w:t>
      </w:r>
      <w:r w:rsidR="00650E35">
        <w:rPr>
          <w:rFonts w:cs="David"/>
        </w:rPr>
        <w:t>-z</w:t>
      </w:r>
      <w:r w:rsidRPr="00BB1DF9">
        <w:rPr>
          <w:rFonts w:cs="David"/>
          <w:rtl/>
        </w:rPr>
        <w:t xml:space="preserve">, הוא </w:t>
      </w:r>
      <w:r w:rsidRPr="00BB1DF9">
        <w:rPr>
          <w:rFonts w:cs="David"/>
        </w:rPr>
        <w:t>0.9</w:t>
      </w:r>
      <w:r w:rsidRPr="00BB1DF9">
        <w:rPr>
          <w:rFonts w:cs="David"/>
          <w:rtl/>
        </w:rPr>
        <w:t>.</w:t>
      </w:r>
    </w:p>
  </w:footnote>
  <w:footnote w:id="19">
    <w:p w:rsidR="001E3A7F" w:rsidRPr="00BB1DF9" w:rsidRDefault="001E3A7F" w:rsidP="001E3A7F">
      <w:pPr>
        <w:pStyle w:val="af3"/>
        <w:bidi/>
        <w:rPr>
          <w:rStyle w:val="Q"/>
          <w:rFonts w:cs="David"/>
          <w:rtl/>
        </w:rPr>
      </w:pPr>
      <w:r w:rsidRPr="00BB1DF9">
        <w:rPr>
          <w:rStyle w:val="a7"/>
          <w:rFonts w:ascii="David" w:hAnsi="David" w:cs="David"/>
        </w:rPr>
        <w:footnoteRef/>
      </w:r>
      <w:r w:rsidRPr="00BB1DF9">
        <w:rPr>
          <w:rStyle w:val="Q"/>
          <w:rFonts w:cs="David"/>
          <w:rtl/>
        </w:rPr>
        <w:tab/>
        <w:t>ממוצע של</w:t>
      </w:r>
      <w:r>
        <w:rPr>
          <w:rStyle w:val="Q"/>
          <w:rFonts w:cs="David" w:hint="cs"/>
          <w:rtl/>
        </w:rPr>
        <w:t xml:space="preserve"> </w:t>
      </w:r>
      <w:r w:rsidRPr="00BB1DF9">
        <w:rPr>
          <w:rStyle w:val="Q"/>
          <w:rFonts w:cs="David"/>
          <w:rtl/>
        </w:rPr>
        <w:t xml:space="preserve"> </w:t>
      </w:r>
      <w:r w:rsidRPr="00BB1DF9">
        <w:rPr>
          <w:rStyle w:val="Q"/>
          <w:rFonts w:cs="David"/>
        </w:rPr>
        <w:t>1000</w:t>
      </w:r>
      <w:r w:rsidRPr="00BB1DF9">
        <w:rPr>
          <w:rStyle w:val="Q"/>
          <w:rFonts w:cs="David"/>
          <w:rtl/>
        </w:rPr>
        <w:t xml:space="preserve"> ניסויים. רדיוס רווח סמך ברמת</w:t>
      </w:r>
      <w:r>
        <w:rPr>
          <w:rStyle w:val="Q"/>
          <w:rFonts w:cs="David" w:hint="cs"/>
          <w:rtl/>
        </w:rPr>
        <w:t xml:space="preserve"> </w:t>
      </w:r>
      <w:r w:rsidRPr="001E3A7F">
        <w:rPr>
          <w:rStyle w:val="Q"/>
          <w:rFonts w:cs="David" w:hint="cs"/>
          <w:color w:val="00B050"/>
          <w:rtl/>
        </w:rPr>
        <w:t>בטחון</w:t>
      </w:r>
      <w:r>
        <w:rPr>
          <w:rStyle w:val="Q"/>
          <w:rFonts w:cs="David" w:hint="cs"/>
          <w:rtl/>
        </w:rPr>
        <w:t xml:space="preserve"> </w:t>
      </w:r>
      <w:r w:rsidRPr="00BB1DF9">
        <w:rPr>
          <w:rStyle w:val="Q"/>
          <w:rFonts w:cs="David"/>
        </w:rPr>
        <w:t>0.9</w:t>
      </w:r>
      <w:r w:rsidRPr="00BB1DF9">
        <w:rPr>
          <w:rStyle w:val="Q"/>
          <w:rFonts w:cs="David"/>
          <w:rtl/>
        </w:rPr>
        <w:t xml:space="preserve">: </w:t>
      </w:r>
      <w:r w:rsidRPr="00BB1DF9">
        <w:rPr>
          <w:rStyle w:val="Q"/>
          <w:rFonts w:cs="David"/>
        </w:rPr>
        <w:t>0.17%</w:t>
      </w:r>
      <w:r w:rsidRPr="00BB1DF9">
        <w:rPr>
          <w:rStyle w:val="Q"/>
          <w:rFonts w:cs="David"/>
          <w:rtl/>
        </w:rPr>
        <w:t>.</w:t>
      </w:r>
    </w:p>
  </w:footnote>
  <w:footnote w:id="20">
    <w:p w:rsidR="009C098D" w:rsidRDefault="009C098D" w:rsidP="009C098D">
      <w:pPr>
        <w:pStyle w:val="af3"/>
        <w:bidi/>
        <w:rPr>
          <w:rFonts w:ascii="Times New Roman" w:hAnsi="Times New Roman" w:cs="David"/>
          <w:rtl/>
        </w:rPr>
      </w:pPr>
      <w:r>
        <w:rPr>
          <w:rStyle w:val="a7"/>
          <w:rFonts w:ascii="David" w:hAnsi="David" w:cs="David"/>
        </w:rPr>
        <w:footnoteRef/>
      </w:r>
      <w:r>
        <w:rPr>
          <w:rFonts w:cs="David" w:hint="cs"/>
          <w:rtl/>
        </w:rPr>
        <w:tab/>
        <w:t xml:space="preserve">מודל ראשוני המתייחס להשפעת ההכנסה נמצא ברשת: </w:t>
      </w:r>
      <w:r>
        <w:rPr>
          <w:rFonts w:cs="David" w:hint="cs"/>
        </w:rPr>
        <w:t>http://ccl.northwestern.edu/netlogo/models/community/land-income</w:t>
      </w:r>
    </w:p>
  </w:footnote>
  <w:footnote w:id="21">
    <w:p w:rsidR="004B67A3" w:rsidRDefault="004B67A3" w:rsidP="004B67A3">
      <w:pPr>
        <w:pStyle w:val="af3"/>
        <w:bidi/>
        <w:rPr>
          <w:rFonts w:cs="David"/>
          <w:rtl/>
        </w:rPr>
      </w:pPr>
      <w:r>
        <w:rPr>
          <w:rStyle w:val="a7"/>
          <w:rFonts w:ascii="David" w:hAnsi="David" w:cs="David"/>
        </w:rPr>
        <w:footnoteRef/>
      </w:r>
      <w:r>
        <w:rPr>
          <w:rFonts w:cs="David" w:hint="cs"/>
          <w:rtl/>
        </w:rPr>
        <w:tab/>
        <w:t>סדר עולם, פרק יא</w:t>
      </w:r>
    </w:p>
  </w:footnote>
  <w:footnote w:id="22">
    <w:p w:rsidR="009C098D" w:rsidRDefault="009C098D" w:rsidP="009C098D">
      <w:pPr>
        <w:pStyle w:val="af3"/>
        <w:bidi/>
        <w:rPr>
          <w:rFonts w:cs="David"/>
          <w:rtl/>
        </w:rPr>
      </w:pPr>
      <w:r>
        <w:rPr>
          <w:rStyle w:val="a7"/>
          <w:rFonts w:ascii="David" w:hAnsi="David" w:cs="David"/>
        </w:rPr>
        <w:footnoteRef/>
      </w:r>
      <w:r>
        <w:rPr>
          <w:rFonts w:cs="David" w:hint="cs"/>
          <w:rtl/>
        </w:rPr>
        <w:tab/>
        <w:t xml:space="preserve">לדוגמה, במקרה שבו </w:t>
      </w:r>
      <w:r>
        <w:rPr>
          <w:rFonts w:cs="David" w:hint="cs"/>
        </w:rPr>
        <w:t>M=N-1</w:t>
      </w:r>
      <w:r>
        <w:rPr>
          <w:rFonts w:cs="David" w:hint="cs"/>
          <w:rtl/>
        </w:rPr>
        <w:t xml:space="preserve"> (כלומר, במצב הראשוני כל הנחלות שייכות לאזרח אחד, </w:t>
      </w:r>
      <w:r>
        <w:rPr>
          <w:rFonts w:cs="David" w:hint="cs"/>
        </w:rPr>
        <w:t>c</w:t>
      </w:r>
      <w:r>
        <w:rPr>
          <w:rFonts w:cs="David" w:hint="cs"/>
          <w:rtl/>
        </w:rPr>
        <w:t xml:space="preserve">), יש רק שתי אפשרויות: או שהוא מוכר את כל הנחלות שלו לאזרחים אחרים, ומקבל בחזרה נחלה אחת (ובמקרה זה </w:t>
      </w:r>
      <w:r>
        <w:rPr>
          <w:rFonts w:cs="David" w:hint="cs"/>
        </w:rPr>
        <w:t>Y=N-1</w:t>
      </w:r>
      <w:r>
        <w:rPr>
          <w:rFonts w:cs="David" w:hint="cs"/>
          <w:rtl/>
        </w:rPr>
        <w:t xml:space="preserve"> ו  </w:t>
      </w:r>
      <w:proofErr w:type="spellStart"/>
      <w:r>
        <w:rPr>
          <w:rStyle w:val="Q"/>
          <w:rFonts w:cs="David" w:hint="cs"/>
        </w:rPr>
        <w:t>Y</w:t>
      </w:r>
      <w:r>
        <w:rPr>
          <w:rStyle w:val="Q"/>
          <w:rFonts w:cs="David" w:hint="cs"/>
          <w:vertAlign w:val="subscript"/>
        </w:rPr>
        <w:t>c</w:t>
      </w:r>
      <w:proofErr w:type="spellEnd"/>
      <w:r>
        <w:rPr>
          <w:rFonts w:cs="David" w:hint="cs"/>
        </w:rPr>
        <w:t>=0</w:t>
      </w:r>
      <w:r>
        <w:rPr>
          <w:rFonts w:cs="David" w:hint="cs"/>
          <w:rtl/>
        </w:rPr>
        <w:t xml:space="preserve">), או שהוא מוכר כמה מהנחלות לעצמו  (ובמקרה זה </w:t>
      </w:r>
      <w:r>
        <w:rPr>
          <w:rFonts w:cs="David" w:hint="cs"/>
        </w:rPr>
        <w:t>Y=N</w:t>
      </w:r>
      <w:r>
        <w:rPr>
          <w:rFonts w:cs="David" w:hint="cs"/>
          <w:rtl/>
        </w:rPr>
        <w:t xml:space="preserve"> ו  </w:t>
      </w:r>
      <w:proofErr w:type="spellStart"/>
      <w:r>
        <w:rPr>
          <w:rStyle w:val="Q"/>
          <w:rFonts w:cs="David" w:hint="cs"/>
        </w:rPr>
        <w:t>Y</w:t>
      </w:r>
      <w:r>
        <w:rPr>
          <w:rStyle w:val="Q"/>
          <w:rFonts w:cs="David" w:hint="cs"/>
          <w:vertAlign w:val="subscript"/>
        </w:rPr>
        <w:t>c</w:t>
      </w:r>
      <w:proofErr w:type="spellEnd"/>
      <w:r>
        <w:rPr>
          <w:rFonts w:cs="David" w:hint="cs"/>
        </w:rPr>
        <w:t>=1</w:t>
      </w:r>
      <w:r>
        <w:rPr>
          <w:rFonts w:cs="David" w:hint="cs"/>
          <w:rtl/>
        </w:rPr>
        <w:t xml:space="preserve">). כלומר, מידיעת </w:t>
      </w:r>
      <w:r>
        <w:rPr>
          <w:rFonts w:cs="David" w:hint="cs"/>
        </w:rPr>
        <w:t>Y</w:t>
      </w:r>
      <w:r>
        <w:rPr>
          <w:rFonts w:cs="David" w:hint="cs"/>
          <w:rtl/>
        </w:rPr>
        <w:t xml:space="preserve"> ניתן לדעת בוודאות את </w:t>
      </w:r>
      <w:proofErr w:type="spellStart"/>
      <w:r>
        <w:rPr>
          <w:rStyle w:val="Q"/>
          <w:rFonts w:cs="David" w:hint="cs"/>
        </w:rPr>
        <w:t>Y</w:t>
      </w:r>
      <w:r>
        <w:rPr>
          <w:rStyle w:val="Q"/>
          <w:rFonts w:cs="David" w:hint="cs"/>
          <w:vertAlign w:val="subscript"/>
        </w:rPr>
        <w:t>c</w:t>
      </w:r>
      <w:proofErr w:type="spellEnd"/>
      <w:r>
        <w:rPr>
          <w:rFonts w:cs="David" w:hint="cs"/>
          <w:rtl/>
        </w:rPr>
        <w:t>.</w:t>
      </w:r>
    </w:p>
  </w:footnote>
  <w:footnote w:id="23">
    <w:p w:rsidR="009C098D" w:rsidRDefault="009C098D" w:rsidP="009C098D">
      <w:pPr>
        <w:pStyle w:val="af3"/>
        <w:bidi/>
        <w:rPr>
          <w:rFonts w:cs="David"/>
          <w:rtl/>
        </w:rPr>
      </w:pPr>
      <w:r>
        <w:rPr>
          <w:rStyle w:val="a7"/>
          <w:rFonts w:ascii="David" w:hAnsi="David" w:cs="David"/>
        </w:rPr>
        <w:footnoteRef/>
      </w:r>
      <w:r>
        <w:rPr>
          <w:rFonts w:cs="David" w:hint="cs"/>
        </w:rPr>
        <w:tab/>
      </w:r>
      <w:proofErr w:type="gramStart"/>
      <w:r>
        <w:rPr>
          <w:rFonts w:cs="David" w:hint="cs"/>
        </w:rPr>
        <w:t>Lambert W-function</w:t>
      </w:r>
      <w:r>
        <w:rPr>
          <w:rFonts w:cs="David" w:hint="cs"/>
          <w:rtl/>
        </w:rPr>
        <w:t>.</w:t>
      </w:r>
      <w:proofErr w:type="gramEnd"/>
      <w:r>
        <w:rPr>
          <w:rFonts w:cs="David" w:hint="cs"/>
          <w:rtl/>
        </w:rPr>
        <w:t xml:space="preserve"> אני מודה </w:t>
      </w:r>
      <w:r>
        <w:rPr>
          <w:rFonts w:cs="David" w:hint="cs"/>
          <w:color w:val="00B050"/>
          <w:rtl/>
        </w:rPr>
        <w:t xml:space="preserve">למשתמשים שכינוייהם </w:t>
      </w:r>
      <w:r>
        <w:rPr>
          <w:rFonts w:cs="David" w:hint="cs"/>
          <w:color w:val="00B050"/>
        </w:rPr>
        <w:t>J.M. ,</w:t>
      </w:r>
      <w:proofErr w:type="spellStart"/>
      <w:r>
        <w:rPr>
          <w:rFonts w:cs="David" w:hint="cs"/>
          <w:color w:val="00B050"/>
        </w:rPr>
        <w:t>nbubis</w:t>
      </w:r>
      <w:proofErr w:type="spellEnd"/>
      <w:r>
        <w:rPr>
          <w:rFonts w:cs="David" w:hint="cs"/>
          <w:rtl/>
        </w:rPr>
        <w:t xml:space="preserve">, מאתר </w:t>
      </w:r>
      <w:r>
        <w:rPr>
          <w:rFonts w:cs="David" w:hint="cs"/>
        </w:rPr>
        <w:t>Math Stack Exchange</w:t>
      </w:r>
      <w:r>
        <w:rPr>
          <w:rFonts w:cs="David" w:hint="cs"/>
          <w:rtl/>
        </w:rPr>
        <w:t xml:space="preserve"> על שהציעו להשתמש בפונקציה זו:  </w:t>
      </w:r>
      <w:r>
        <w:rPr>
          <w:rFonts w:cs="David" w:hint="cs"/>
        </w:rPr>
        <w:t>http://math.stackexchange.com/questions/138496/approximate-solution-for-an-exponential-equation</w:t>
      </w:r>
    </w:p>
  </w:footnote>
  <w:footnote w:id="24">
    <w:p w:rsidR="009C098D" w:rsidRDefault="009C098D" w:rsidP="009C098D">
      <w:pPr>
        <w:pStyle w:val="af3"/>
        <w:bidi/>
        <w:rPr>
          <w:rFonts w:cs="David"/>
        </w:rPr>
      </w:pPr>
      <w:r>
        <w:rPr>
          <w:rStyle w:val="a7"/>
          <w:rFonts w:ascii="David" w:hAnsi="David" w:cs="David"/>
        </w:rPr>
        <w:footnoteRef/>
      </w:r>
      <w:r>
        <w:rPr>
          <w:rFonts w:cs="David" w:hint="cs"/>
        </w:rPr>
        <w:tab/>
        <w:t xml:space="preserve">Serge </w:t>
      </w:r>
      <w:proofErr w:type="spellStart"/>
      <w:r>
        <w:rPr>
          <w:rFonts w:cs="David" w:hint="cs"/>
        </w:rPr>
        <w:t>Winitzki</w:t>
      </w:r>
      <w:proofErr w:type="spellEnd"/>
      <w:r>
        <w:rPr>
          <w:rFonts w:cs="David" w:hint="cs"/>
          <w:rtl/>
        </w:rPr>
        <w:t>; ראו בהערה הקודמת</w:t>
      </w:r>
    </w:p>
  </w:footnote>
  <w:footnote w:id="25">
    <w:p w:rsidR="009C098D" w:rsidRDefault="009C098D" w:rsidP="009C098D">
      <w:pPr>
        <w:pStyle w:val="af3"/>
        <w:bidi/>
        <w:rPr>
          <w:rFonts w:cs="David"/>
          <w:rtl/>
        </w:rPr>
      </w:pPr>
      <w:r>
        <w:rPr>
          <w:rStyle w:val="a7"/>
          <w:rFonts w:ascii="David" w:hAnsi="David" w:cs="David"/>
        </w:rPr>
        <w:footnoteRef/>
      </w:r>
      <w:r>
        <w:rPr>
          <w:rFonts w:cs="David" w:hint="cs"/>
          <w:rtl/>
        </w:rPr>
        <w:tab/>
        <w:t xml:space="preserve">אני שוב מודה לפרופ' </w:t>
      </w:r>
      <w:r>
        <w:rPr>
          <w:rFonts w:cs="David" w:hint="cs"/>
        </w:rPr>
        <w:t>Julian Aguirre</w:t>
      </w:r>
      <w:r>
        <w:rPr>
          <w:rFonts w:cs="David" w:hint="cs"/>
          <w:rtl/>
        </w:rPr>
        <w:t xml:space="preserve"> מאתר </w:t>
      </w:r>
      <w:r>
        <w:rPr>
          <w:rFonts w:cs="David" w:hint="cs"/>
        </w:rPr>
        <w:t>Math Stack Exchange</w:t>
      </w:r>
      <w:r>
        <w:rPr>
          <w:rFonts w:cs="David" w:hint="cs"/>
          <w:rtl/>
        </w:rPr>
        <w:t xml:space="preserve"> על עזרתו בפתרון בעיה זו: </w:t>
      </w:r>
      <w:r>
        <w:rPr>
          <w:rFonts w:cs="David" w:hint="cs"/>
        </w:rPr>
        <w:t>http://math.stackexchange.com/questions/143011/convergence-of-a-sequence-given-by-a-recursion-formula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BDD" w:rsidRDefault="00FA7BDD">
    <w:pPr>
      <w:pStyle w:val="af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BDD" w:rsidRDefault="00FA7BDD">
    <w:pPr>
      <w:pStyle w:val="af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BDD" w:rsidRDefault="00FA7BDD">
    <w:pPr>
      <w:pStyle w:val="af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1530"/>
        </w:tabs>
        <w:ind w:left="1530" w:hanging="360"/>
      </w:pPr>
      <w:rPr>
        <w:rFonts w:ascii="Symbol" w:hAnsi="Symbol" w:cs="OpenSymbol"/>
      </w:rPr>
    </w:lvl>
    <w:lvl w:ilvl="1">
      <w:start w:val="1"/>
      <w:numFmt w:val="bullet"/>
      <w:lvlText w:val="◦"/>
      <w:lvlJc w:val="left"/>
      <w:pPr>
        <w:tabs>
          <w:tab w:val="num" w:pos="1890"/>
        </w:tabs>
        <w:ind w:left="1890" w:hanging="360"/>
      </w:pPr>
      <w:rPr>
        <w:rFonts w:ascii="OpenSymbol" w:hAnsi="OpenSymbol" w:cs="OpenSymbol"/>
      </w:rPr>
    </w:lvl>
    <w:lvl w:ilvl="2">
      <w:start w:val="1"/>
      <w:numFmt w:val="bullet"/>
      <w:lvlText w:val="▪"/>
      <w:lvlJc w:val="left"/>
      <w:pPr>
        <w:tabs>
          <w:tab w:val="num" w:pos="2250"/>
        </w:tabs>
        <w:ind w:left="2250" w:hanging="360"/>
      </w:pPr>
      <w:rPr>
        <w:rFonts w:ascii="OpenSymbol" w:hAnsi="OpenSymbol" w:cs="OpenSymbol"/>
      </w:rPr>
    </w:lvl>
    <w:lvl w:ilvl="3">
      <w:start w:val="1"/>
      <w:numFmt w:val="bullet"/>
      <w:lvlText w:val=""/>
      <w:lvlJc w:val="left"/>
      <w:pPr>
        <w:tabs>
          <w:tab w:val="num" w:pos="2610"/>
        </w:tabs>
        <w:ind w:left="2610" w:hanging="360"/>
      </w:pPr>
      <w:rPr>
        <w:rFonts w:ascii="Symbol" w:hAnsi="Symbol" w:cs="OpenSymbol"/>
      </w:rPr>
    </w:lvl>
    <w:lvl w:ilvl="4">
      <w:start w:val="1"/>
      <w:numFmt w:val="bullet"/>
      <w:lvlText w:val="◦"/>
      <w:lvlJc w:val="left"/>
      <w:pPr>
        <w:tabs>
          <w:tab w:val="num" w:pos="2970"/>
        </w:tabs>
        <w:ind w:left="2970" w:hanging="360"/>
      </w:pPr>
      <w:rPr>
        <w:rFonts w:ascii="OpenSymbol" w:hAnsi="OpenSymbol" w:cs="OpenSymbol"/>
      </w:rPr>
    </w:lvl>
    <w:lvl w:ilvl="5">
      <w:start w:val="1"/>
      <w:numFmt w:val="bullet"/>
      <w:lvlText w:val="▪"/>
      <w:lvlJc w:val="left"/>
      <w:pPr>
        <w:tabs>
          <w:tab w:val="num" w:pos="3330"/>
        </w:tabs>
        <w:ind w:left="3330" w:hanging="360"/>
      </w:pPr>
      <w:rPr>
        <w:rFonts w:ascii="OpenSymbol" w:hAnsi="OpenSymbol" w:cs="OpenSymbol"/>
      </w:rPr>
    </w:lvl>
    <w:lvl w:ilvl="6">
      <w:start w:val="1"/>
      <w:numFmt w:val="bullet"/>
      <w:lvlText w:val=""/>
      <w:lvlJc w:val="left"/>
      <w:pPr>
        <w:tabs>
          <w:tab w:val="num" w:pos="3690"/>
        </w:tabs>
        <w:ind w:left="3690" w:hanging="360"/>
      </w:pPr>
      <w:rPr>
        <w:rFonts w:ascii="Symbol" w:hAnsi="Symbol" w:cs="OpenSymbol"/>
      </w:rPr>
    </w:lvl>
    <w:lvl w:ilvl="7">
      <w:start w:val="1"/>
      <w:numFmt w:val="bullet"/>
      <w:lvlText w:val="◦"/>
      <w:lvlJc w:val="left"/>
      <w:pPr>
        <w:tabs>
          <w:tab w:val="num" w:pos="4050"/>
        </w:tabs>
        <w:ind w:left="4050" w:hanging="360"/>
      </w:pPr>
      <w:rPr>
        <w:rFonts w:ascii="OpenSymbol" w:hAnsi="OpenSymbol" w:cs="OpenSymbol"/>
      </w:rPr>
    </w:lvl>
    <w:lvl w:ilvl="8">
      <w:start w:val="1"/>
      <w:numFmt w:val="bullet"/>
      <w:lvlText w:val="▪"/>
      <w:lvlJc w:val="left"/>
      <w:pPr>
        <w:tabs>
          <w:tab w:val="num" w:pos="4410"/>
        </w:tabs>
        <w:ind w:left="4410" w:hanging="360"/>
      </w:pPr>
      <w:rPr>
        <w:rFonts w:ascii="OpenSymbol" w:hAnsi="OpenSymbol" w:cs="OpenSymbol"/>
      </w:rPr>
    </w:lvl>
  </w:abstractNum>
  <w:abstractNum w:abstractNumId="3">
    <w:nsid w:val="00000004"/>
    <w:multiLevelType w:val="multilevel"/>
    <w:tmpl w:val="0000000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0000011"/>
    <w:multiLevelType w:val="multilevel"/>
    <w:tmpl w:val="000000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nsid w:val="2B32597B"/>
    <w:multiLevelType w:val="hybridMultilevel"/>
    <w:tmpl w:val="6AA8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removePersonalInformation/>
  <w:removeDateAndTim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DF9"/>
    <w:rsid w:val="000115CA"/>
    <w:rsid w:val="000154F2"/>
    <w:rsid w:val="00057884"/>
    <w:rsid w:val="00083A4F"/>
    <w:rsid w:val="00094878"/>
    <w:rsid w:val="000D5F74"/>
    <w:rsid w:val="000D667C"/>
    <w:rsid w:val="000D7C6E"/>
    <w:rsid w:val="00122C6F"/>
    <w:rsid w:val="001257FB"/>
    <w:rsid w:val="00143C94"/>
    <w:rsid w:val="0016634D"/>
    <w:rsid w:val="001947A4"/>
    <w:rsid w:val="001A1949"/>
    <w:rsid w:val="001B64BD"/>
    <w:rsid w:val="001E3A7F"/>
    <w:rsid w:val="0020155F"/>
    <w:rsid w:val="0022070A"/>
    <w:rsid w:val="002404A9"/>
    <w:rsid w:val="00246FB1"/>
    <w:rsid w:val="00254F40"/>
    <w:rsid w:val="0027307F"/>
    <w:rsid w:val="00296B25"/>
    <w:rsid w:val="002D04D4"/>
    <w:rsid w:val="002E1D56"/>
    <w:rsid w:val="002F73F9"/>
    <w:rsid w:val="00322B60"/>
    <w:rsid w:val="003813CA"/>
    <w:rsid w:val="003A0352"/>
    <w:rsid w:val="003A6E69"/>
    <w:rsid w:val="003C2DCE"/>
    <w:rsid w:val="003D084B"/>
    <w:rsid w:val="003D6790"/>
    <w:rsid w:val="003F0F1D"/>
    <w:rsid w:val="00407696"/>
    <w:rsid w:val="00424AD9"/>
    <w:rsid w:val="00454A0B"/>
    <w:rsid w:val="00470CC3"/>
    <w:rsid w:val="00470DC7"/>
    <w:rsid w:val="004B39FD"/>
    <w:rsid w:val="004B67A3"/>
    <w:rsid w:val="004E4ADD"/>
    <w:rsid w:val="004F6AAC"/>
    <w:rsid w:val="005002C2"/>
    <w:rsid w:val="005821AC"/>
    <w:rsid w:val="00591036"/>
    <w:rsid w:val="005B2E6E"/>
    <w:rsid w:val="005C4075"/>
    <w:rsid w:val="005E4B3B"/>
    <w:rsid w:val="005F54A4"/>
    <w:rsid w:val="005F5A14"/>
    <w:rsid w:val="0061266B"/>
    <w:rsid w:val="00620374"/>
    <w:rsid w:val="00631837"/>
    <w:rsid w:val="006329BE"/>
    <w:rsid w:val="00637CD7"/>
    <w:rsid w:val="006454B1"/>
    <w:rsid w:val="00650E35"/>
    <w:rsid w:val="00652C44"/>
    <w:rsid w:val="0066095D"/>
    <w:rsid w:val="00665036"/>
    <w:rsid w:val="00667AA5"/>
    <w:rsid w:val="006711C7"/>
    <w:rsid w:val="00695737"/>
    <w:rsid w:val="006C6B6D"/>
    <w:rsid w:val="006D3C3D"/>
    <w:rsid w:val="006D3CAA"/>
    <w:rsid w:val="006D7DEB"/>
    <w:rsid w:val="006E00A5"/>
    <w:rsid w:val="007072D8"/>
    <w:rsid w:val="00734EB6"/>
    <w:rsid w:val="00757FCE"/>
    <w:rsid w:val="00763295"/>
    <w:rsid w:val="00784163"/>
    <w:rsid w:val="007A0F11"/>
    <w:rsid w:val="007F4FE3"/>
    <w:rsid w:val="008136BA"/>
    <w:rsid w:val="00897B87"/>
    <w:rsid w:val="008D388E"/>
    <w:rsid w:val="008E7688"/>
    <w:rsid w:val="00921923"/>
    <w:rsid w:val="00925DD6"/>
    <w:rsid w:val="009366AE"/>
    <w:rsid w:val="009515B4"/>
    <w:rsid w:val="00993FBE"/>
    <w:rsid w:val="009B3624"/>
    <w:rsid w:val="009B77A5"/>
    <w:rsid w:val="009C098D"/>
    <w:rsid w:val="009F2905"/>
    <w:rsid w:val="009F3854"/>
    <w:rsid w:val="00A27B3B"/>
    <w:rsid w:val="00A27F87"/>
    <w:rsid w:val="00A33B8A"/>
    <w:rsid w:val="00A354E2"/>
    <w:rsid w:val="00AA303F"/>
    <w:rsid w:val="00AE0229"/>
    <w:rsid w:val="00AE150E"/>
    <w:rsid w:val="00AF79CD"/>
    <w:rsid w:val="00B003F1"/>
    <w:rsid w:val="00B72219"/>
    <w:rsid w:val="00B810E0"/>
    <w:rsid w:val="00B81DBD"/>
    <w:rsid w:val="00B94575"/>
    <w:rsid w:val="00BA1F27"/>
    <w:rsid w:val="00BA3FC2"/>
    <w:rsid w:val="00BB1DF9"/>
    <w:rsid w:val="00BC35D8"/>
    <w:rsid w:val="00BC6017"/>
    <w:rsid w:val="00BE4D9E"/>
    <w:rsid w:val="00C0027D"/>
    <w:rsid w:val="00C02D09"/>
    <w:rsid w:val="00C625E9"/>
    <w:rsid w:val="00CA1CA6"/>
    <w:rsid w:val="00CC2605"/>
    <w:rsid w:val="00CD0869"/>
    <w:rsid w:val="00CE4B50"/>
    <w:rsid w:val="00D02EA3"/>
    <w:rsid w:val="00D16E53"/>
    <w:rsid w:val="00D26D8B"/>
    <w:rsid w:val="00D65622"/>
    <w:rsid w:val="00D824DA"/>
    <w:rsid w:val="00D82AAF"/>
    <w:rsid w:val="00D8673B"/>
    <w:rsid w:val="00DC09CA"/>
    <w:rsid w:val="00DE1A23"/>
    <w:rsid w:val="00E43CE7"/>
    <w:rsid w:val="00E546EE"/>
    <w:rsid w:val="00E726B5"/>
    <w:rsid w:val="00E84A1A"/>
    <w:rsid w:val="00E9220E"/>
    <w:rsid w:val="00EB7CAB"/>
    <w:rsid w:val="00ED246F"/>
    <w:rsid w:val="00EE3DF4"/>
    <w:rsid w:val="00F1596B"/>
    <w:rsid w:val="00F70048"/>
    <w:rsid w:val="00F93890"/>
    <w:rsid w:val="00F947EA"/>
    <w:rsid w:val="00FA26F7"/>
    <w:rsid w:val="00FA7BDD"/>
    <w:rsid w:val="00FB3296"/>
    <w:rsid w:val="00FD39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296"/>
    <w:pPr>
      <w:widowControl w:val="0"/>
      <w:suppressAutoHyphens/>
    </w:pPr>
    <w:rPr>
      <w:rFonts w:ascii="David CLM" w:eastAsia="DejaVu Sans" w:hAnsi="David CLM" w:cs="Nachlieli CLM"/>
      <w:kern w:val="1"/>
      <w:sz w:val="24"/>
      <w:szCs w:val="24"/>
      <w:lang w:eastAsia="he-IL"/>
    </w:rPr>
  </w:style>
  <w:style w:type="paragraph" w:styleId="1">
    <w:name w:val="heading 1"/>
    <w:basedOn w:val="a0"/>
    <w:next w:val="a1"/>
    <w:qFormat/>
    <w:rsid w:val="00FB3296"/>
    <w:pPr>
      <w:numPr>
        <w:numId w:val="1"/>
      </w:numPr>
      <w:outlineLvl w:val="0"/>
    </w:pPr>
    <w:rPr>
      <w:b/>
      <w:bCs/>
      <w:sz w:val="32"/>
      <w:szCs w:val="32"/>
    </w:rPr>
  </w:style>
  <w:style w:type="paragraph" w:styleId="2">
    <w:name w:val="heading 2"/>
    <w:basedOn w:val="a0"/>
    <w:next w:val="a1"/>
    <w:link w:val="20"/>
    <w:qFormat/>
    <w:rsid w:val="00FB3296"/>
    <w:pPr>
      <w:outlineLvl w:val="1"/>
    </w:pPr>
    <w:rPr>
      <w:rFonts w:ascii="Frank Ruehl CLM" w:hAnsi="Frank Ruehl CLM"/>
      <w:b/>
      <w:bCs/>
      <w:sz w:val="36"/>
      <w:szCs w:val="36"/>
    </w:rPr>
  </w:style>
  <w:style w:type="paragraph" w:styleId="3">
    <w:name w:val="heading 3"/>
    <w:basedOn w:val="a0"/>
    <w:next w:val="a1"/>
    <w:qFormat/>
    <w:rsid w:val="00FB3296"/>
    <w:pPr>
      <w:outlineLvl w:val="2"/>
    </w:pPr>
    <w:rPr>
      <w:rFonts w:ascii="Frank Ruehl CLM" w:hAnsi="Frank Ruehl CLM"/>
      <w:b/>
      <w:b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תבליטים"/>
    <w:rsid w:val="00FB3296"/>
    <w:rPr>
      <w:rFonts w:ascii="OpenSymbol" w:eastAsia="OpenSymbol" w:hAnsi="OpenSymbol" w:cs="OpenSymbol"/>
    </w:rPr>
  </w:style>
  <w:style w:type="character" w:customStyle="1" w:styleId="Q">
    <w:name w:val="Q"/>
    <w:rsid w:val="00FB3296"/>
  </w:style>
  <w:style w:type="character" w:styleId="Hyperlink">
    <w:name w:val="Hyperlink"/>
    <w:rsid w:val="00FB3296"/>
    <w:rPr>
      <w:color w:val="000080"/>
      <w:u w:val="single"/>
    </w:rPr>
  </w:style>
  <w:style w:type="character" w:styleId="a6">
    <w:name w:val="Strong"/>
    <w:qFormat/>
    <w:rsid w:val="00FB3296"/>
    <w:rPr>
      <w:b/>
      <w:bCs/>
    </w:rPr>
  </w:style>
  <w:style w:type="character" w:customStyle="1" w:styleId="a7">
    <w:name w:val="תווי הערת שוליים"/>
    <w:rsid w:val="00FB3296"/>
  </w:style>
  <w:style w:type="character" w:styleId="a8">
    <w:name w:val="footnote reference"/>
    <w:rsid w:val="00FB3296"/>
    <w:rPr>
      <w:vertAlign w:val="superscript"/>
    </w:rPr>
  </w:style>
  <w:style w:type="character" w:customStyle="1" w:styleId="10">
    <w:name w:val="הפנייה להערת שוליים1"/>
    <w:rsid w:val="00FB3296"/>
    <w:rPr>
      <w:vertAlign w:val="superscript"/>
    </w:rPr>
  </w:style>
  <w:style w:type="character" w:customStyle="1" w:styleId="WW8Num25z0">
    <w:name w:val="WW8Num25z0"/>
    <w:rsid w:val="00FB3296"/>
    <w:rPr>
      <w:rFonts w:ascii="Symbol" w:hAnsi="Symbol"/>
      <w:lang w:eastAsia="he-IL" w:bidi="he-IL"/>
    </w:rPr>
  </w:style>
  <w:style w:type="character" w:customStyle="1" w:styleId="WW8Num25z1">
    <w:name w:val="WW8Num25z1"/>
    <w:rsid w:val="00FB3296"/>
    <w:rPr>
      <w:rFonts w:ascii="Courier New" w:hAnsi="Courier New" w:cs="Courier New"/>
    </w:rPr>
  </w:style>
  <w:style w:type="character" w:customStyle="1" w:styleId="WW8Num25z2">
    <w:name w:val="WW8Num25z2"/>
    <w:rsid w:val="00FB3296"/>
    <w:rPr>
      <w:rFonts w:ascii="Wingdings" w:hAnsi="Wingdings"/>
    </w:rPr>
  </w:style>
  <w:style w:type="character" w:customStyle="1" w:styleId="WW8Num25z3">
    <w:name w:val="WW8Num25z3"/>
    <w:rsid w:val="00FB3296"/>
    <w:rPr>
      <w:rFonts w:ascii="Symbol" w:hAnsi="Symbol"/>
    </w:rPr>
  </w:style>
  <w:style w:type="character" w:customStyle="1" w:styleId="a9">
    <w:name w:val="סמלי מספור"/>
    <w:rsid w:val="00FB3296"/>
  </w:style>
  <w:style w:type="character" w:styleId="aa">
    <w:name w:val="Emphasis"/>
    <w:qFormat/>
    <w:rsid w:val="00FB3296"/>
    <w:rPr>
      <w:i/>
      <w:iCs/>
    </w:rPr>
  </w:style>
  <w:style w:type="character" w:styleId="ab">
    <w:name w:val="endnote reference"/>
    <w:rsid w:val="00FB3296"/>
    <w:rPr>
      <w:vertAlign w:val="superscript"/>
    </w:rPr>
  </w:style>
  <w:style w:type="character" w:customStyle="1" w:styleId="ac">
    <w:name w:val="תווי הערת סיום"/>
    <w:rsid w:val="00FB3296"/>
  </w:style>
  <w:style w:type="paragraph" w:customStyle="1" w:styleId="a0">
    <w:name w:val="כותרת"/>
    <w:basedOn w:val="a"/>
    <w:next w:val="a1"/>
    <w:rsid w:val="00FB3296"/>
    <w:pPr>
      <w:keepNext/>
      <w:spacing w:before="240" w:after="120"/>
    </w:pPr>
    <w:rPr>
      <w:rFonts w:ascii="DejaVu Sans" w:hAnsi="DejaVu Sans"/>
      <w:sz w:val="28"/>
      <w:szCs w:val="28"/>
    </w:rPr>
  </w:style>
  <w:style w:type="paragraph" w:styleId="a1">
    <w:name w:val="Body Text"/>
    <w:basedOn w:val="a"/>
    <w:link w:val="ad"/>
    <w:rsid w:val="00FB3296"/>
    <w:pPr>
      <w:spacing w:after="120"/>
    </w:pPr>
  </w:style>
  <w:style w:type="paragraph" w:styleId="ae">
    <w:name w:val="Title"/>
    <w:basedOn w:val="a0"/>
    <w:next w:val="af"/>
    <w:qFormat/>
    <w:rsid w:val="00FB3296"/>
  </w:style>
  <w:style w:type="paragraph" w:styleId="af">
    <w:name w:val="Subtitle"/>
    <w:basedOn w:val="a0"/>
    <w:next w:val="a1"/>
    <w:qFormat/>
    <w:rsid w:val="00FB3296"/>
    <w:pPr>
      <w:jc w:val="center"/>
    </w:pPr>
    <w:rPr>
      <w:i/>
      <w:iCs/>
    </w:rPr>
  </w:style>
  <w:style w:type="paragraph" w:styleId="af0">
    <w:name w:val="List"/>
    <w:basedOn w:val="a1"/>
    <w:rsid w:val="00FB3296"/>
  </w:style>
  <w:style w:type="paragraph" w:customStyle="1" w:styleId="af1">
    <w:name w:val="כתובית"/>
    <w:basedOn w:val="a"/>
    <w:rsid w:val="00FB3296"/>
    <w:pPr>
      <w:suppressLineNumbers/>
      <w:spacing w:before="120" w:after="120"/>
    </w:pPr>
    <w:rPr>
      <w:i/>
      <w:iCs/>
    </w:rPr>
  </w:style>
  <w:style w:type="paragraph" w:customStyle="1" w:styleId="af2">
    <w:name w:val="אינדקס"/>
    <w:basedOn w:val="a"/>
    <w:rsid w:val="00FB3296"/>
    <w:pPr>
      <w:suppressLineNumbers/>
    </w:pPr>
  </w:style>
  <w:style w:type="paragraph" w:styleId="af3">
    <w:name w:val="footnote text"/>
    <w:basedOn w:val="a"/>
    <w:link w:val="af4"/>
    <w:rsid w:val="00FB3296"/>
    <w:pPr>
      <w:suppressLineNumbers/>
      <w:ind w:left="283" w:hanging="283"/>
    </w:pPr>
    <w:rPr>
      <w:sz w:val="20"/>
      <w:szCs w:val="20"/>
    </w:rPr>
  </w:style>
  <w:style w:type="paragraph" w:styleId="NormalWeb">
    <w:name w:val="Normal (Web)"/>
    <w:basedOn w:val="a"/>
    <w:rsid w:val="00FB3296"/>
    <w:pPr>
      <w:widowControl/>
      <w:suppressAutoHyphens w:val="0"/>
      <w:spacing w:before="100" w:after="100"/>
    </w:pPr>
    <w:rPr>
      <w:rFonts w:ascii="Times New Roman" w:eastAsia="Times New Roman" w:hAnsi="Times New Roman" w:cs="Times New Roman"/>
    </w:rPr>
  </w:style>
  <w:style w:type="paragraph" w:customStyle="1" w:styleId="af5">
    <w:name w:val="תוכן טבלה"/>
    <w:basedOn w:val="a"/>
    <w:rsid w:val="00FB3296"/>
    <w:pPr>
      <w:suppressLineNumbers/>
    </w:pPr>
  </w:style>
  <w:style w:type="paragraph" w:customStyle="1" w:styleId="af6">
    <w:name w:val="כותרת טבלה"/>
    <w:basedOn w:val="af5"/>
    <w:rsid w:val="00FB3296"/>
    <w:pPr>
      <w:jc w:val="center"/>
    </w:pPr>
    <w:rPr>
      <w:b/>
      <w:bCs/>
    </w:rPr>
  </w:style>
  <w:style w:type="paragraph" w:customStyle="1" w:styleId="af7">
    <w:name w:val="תוכן מסגרת"/>
    <w:basedOn w:val="a1"/>
    <w:rsid w:val="00FB3296"/>
  </w:style>
  <w:style w:type="paragraph" w:styleId="af8">
    <w:name w:val="Body Text Indent"/>
    <w:basedOn w:val="a1"/>
    <w:rsid w:val="00FB3296"/>
    <w:pPr>
      <w:ind w:left="283"/>
    </w:pPr>
  </w:style>
  <w:style w:type="paragraph" w:styleId="af9">
    <w:name w:val="Balloon Text"/>
    <w:basedOn w:val="a"/>
    <w:semiHidden/>
    <w:rsid w:val="00BC6017"/>
    <w:rPr>
      <w:rFonts w:ascii="Tahoma" w:hAnsi="Tahoma" w:cs="Tahoma"/>
      <w:sz w:val="16"/>
      <w:szCs w:val="16"/>
    </w:rPr>
  </w:style>
  <w:style w:type="paragraph" w:styleId="afa">
    <w:name w:val="header"/>
    <w:basedOn w:val="a"/>
    <w:link w:val="afb"/>
    <w:uiPriority w:val="99"/>
    <w:unhideWhenUsed/>
    <w:rsid w:val="00C0027D"/>
    <w:pPr>
      <w:tabs>
        <w:tab w:val="center" w:pos="4153"/>
        <w:tab w:val="right" w:pos="8306"/>
      </w:tabs>
    </w:pPr>
  </w:style>
  <w:style w:type="character" w:customStyle="1" w:styleId="afb">
    <w:name w:val="כותרת עליונה תו"/>
    <w:basedOn w:val="a2"/>
    <w:link w:val="afa"/>
    <w:uiPriority w:val="99"/>
    <w:rsid w:val="00C0027D"/>
    <w:rPr>
      <w:rFonts w:ascii="David CLM" w:eastAsia="DejaVu Sans" w:hAnsi="David CLM" w:cs="Nachlieli CLM"/>
      <w:kern w:val="1"/>
      <w:sz w:val="24"/>
      <w:szCs w:val="24"/>
      <w:lang w:eastAsia="he-IL"/>
    </w:rPr>
  </w:style>
  <w:style w:type="paragraph" w:styleId="afc">
    <w:name w:val="footer"/>
    <w:basedOn w:val="a"/>
    <w:link w:val="afd"/>
    <w:uiPriority w:val="99"/>
    <w:unhideWhenUsed/>
    <w:rsid w:val="00C0027D"/>
    <w:pPr>
      <w:tabs>
        <w:tab w:val="center" w:pos="4153"/>
        <w:tab w:val="right" w:pos="8306"/>
      </w:tabs>
    </w:pPr>
  </w:style>
  <w:style w:type="character" w:customStyle="1" w:styleId="afd">
    <w:name w:val="כותרת תחתונה תו"/>
    <w:basedOn w:val="a2"/>
    <w:link w:val="afc"/>
    <w:uiPriority w:val="99"/>
    <w:rsid w:val="00C0027D"/>
    <w:rPr>
      <w:rFonts w:ascii="David CLM" w:eastAsia="DejaVu Sans" w:hAnsi="David CLM" w:cs="Nachlieli CLM"/>
      <w:kern w:val="1"/>
      <w:sz w:val="24"/>
      <w:szCs w:val="24"/>
      <w:lang w:eastAsia="he-IL"/>
    </w:rPr>
  </w:style>
  <w:style w:type="character" w:customStyle="1" w:styleId="20">
    <w:name w:val="כותרת 2 תו"/>
    <w:basedOn w:val="a2"/>
    <w:link w:val="2"/>
    <w:rsid w:val="001E3A7F"/>
    <w:rPr>
      <w:rFonts w:ascii="Frank Ruehl CLM" w:eastAsia="DejaVu Sans" w:hAnsi="Frank Ruehl CLM" w:cs="Nachlieli CLM"/>
      <w:b/>
      <w:bCs/>
      <w:kern w:val="1"/>
      <w:sz w:val="36"/>
      <w:szCs w:val="36"/>
      <w:lang w:eastAsia="he-IL"/>
    </w:rPr>
  </w:style>
  <w:style w:type="character" w:customStyle="1" w:styleId="ad">
    <w:name w:val="גוף טקסט תו"/>
    <w:basedOn w:val="a2"/>
    <w:link w:val="a1"/>
    <w:rsid w:val="001E3A7F"/>
    <w:rPr>
      <w:rFonts w:ascii="David CLM" w:eastAsia="DejaVu Sans" w:hAnsi="David CLM" w:cs="Nachlieli CLM"/>
      <w:kern w:val="1"/>
      <w:sz w:val="24"/>
      <w:szCs w:val="24"/>
      <w:lang w:eastAsia="he-IL"/>
    </w:rPr>
  </w:style>
  <w:style w:type="character" w:customStyle="1" w:styleId="af4">
    <w:name w:val="טקסט הערת שוליים תו"/>
    <w:basedOn w:val="a2"/>
    <w:link w:val="af3"/>
    <w:rsid w:val="001E3A7F"/>
    <w:rPr>
      <w:rFonts w:ascii="David CLM" w:eastAsia="DejaVu Sans" w:hAnsi="David CLM" w:cs="Nachlieli CLM"/>
      <w:kern w:val="1"/>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296"/>
    <w:pPr>
      <w:widowControl w:val="0"/>
      <w:suppressAutoHyphens/>
    </w:pPr>
    <w:rPr>
      <w:rFonts w:ascii="David CLM" w:eastAsia="DejaVu Sans" w:hAnsi="David CLM" w:cs="Nachlieli CLM"/>
      <w:kern w:val="1"/>
      <w:sz w:val="24"/>
      <w:szCs w:val="24"/>
      <w:lang w:eastAsia="he-IL"/>
    </w:rPr>
  </w:style>
  <w:style w:type="paragraph" w:styleId="1">
    <w:name w:val="heading 1"/>
    <w:basedOn w:val="a0"/>
    <w:next w:val="a1"/>
    <w:qFormat/>
    <w:rsid w:val="00FB3296"/>
    <w:pPr>
      <w:numPr>
        <w:numId w:val="1"/>
      </w:numPr>
      <w:outlineLvl w:val="0"/>
    </w:pPr>
    <w:rPr>
      <w:b/>
      <w:bCs/>
      <w:sz w:val="32"/>
      <w:szCs w:val="32"/>
    </w:rPr>
  </w:style>
  <w:style w:type="paragraph" w:styleId="2">
    <w:name w:val="heading 2"/>
    <w:basedOn w:val="a0"/>
    <w:next w:val="a1"/>
    <w:link w:val="20"/>
    <w:qFormat/>
    <w:rsid w:val="00FB3296"/>
    <w:pPr>
      <w:outlineLvl w:val="1"/>
    </w:pPr>
    <w:rPr>
      <w:rFonts w:ascii="Frank Ruehl CLM" w:hAnsi="Frank Ruehl CLM"/>
      <w:b/>
      <w:bCs/>
      <w:sz w:val="36"/>
      <w:szCs w:val="36"/>
    </w:rPr>
  </w:style>
  <w:style w:type="paragraph" w:styleId="3">
    <w:name w:val="heading 3"/>
    <w:basedOn w:val="a0"/>
    <w:next w:val="a1"/>
    <w:qFormat/>
    <w:rsid w:val="00FB3296"/>
    <w:pPr>
      <w:outlineLvl w:val="2"/>
    </w:pPr>
    <w:rPr>
      <w:rFonts w:ascii="Frank Ruehl CLM" w:hAnsi="Frank Ruehl CLM"/>
      <w:b/>
      <w:b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תבליטים"/>
    <w:rsid w:val="00FB3296"/>
    <w:rPr>
      <w:rFonts w:ascii="OpenSymbol" w:eastAsia="OpenSymbol" w:hAnsi="OpenSymbol" w:cs="OpenSymbol"/>
    </w:rPr>
  </w:style>
  <w:style w:type="character" w:customStyle="1" w:styleId="Q">
    <w:name w:val="Q"/>
    <w:rsid w:val="00FB3296"/>
  </w:style>
  <w:style w:type="character" w:styleId="Hyperlink">
    <w:name w:val="Hyperlink"/>
    <w:rsid w:val="00FB3296"/>
    <w:rPr>
      <w:color w:val="000080"/>
      <w:u w:val="single"/>
    </w:rPr>
  </w:style>
  <w:style w:type="character" w:styleId="a6">
    <w:name w:val="Strong"/>
    <w:qFormat/>
    <w:rsid w:val="00FB3296"/>
    <w:rPr>
      <w:b/>
      <w:bCs/>
    </w:rPr>
  </w:style>
  <w:style w:type="character" w:customStyle="1" w:styleId="a7">
    <w:name w:val="תווי הערת שוליים"/>
    <w:rsid w:val="00FB3296"/>
  </w:style>
  <w:style w:type="character" w:styleId="a8">
    <w:name w:val="footnote reference"/>
    <w:rsid w:val="00FB3296"/>
    <w:rPr>
      <w:vertAlign w:val="superscript"/>
    </w:rPr>
  </w:style>
  <w:style w:type="character" w:customStyle="1" w:styleId="10">
    <w:name w:val="הפנייה להערת שוליים1"/>
    <w:rsid w:val="00FB3296"/>
    <w:rPr>
      <w:vertAlign w:val="superscript"/>
    </w:rPr>
  </w:style>
  <w:style w:type="character" w:customStyle="1" w:styleId="WW8Num25z0">
    <w:name w:val="WW8Num25z0"/>
    <w:rsid w:val="00FB3296"/>
    <w:rPr>
      <w:rFonts w:ascii="Symbol" w:hAnsi="Symbol"/>
      <w:lang w:eastAsia="he-IL" w:bidi="he-IL"/>
    </w:rPr>
  </w:style>
  <w:style w:type="character" w:customStyle="1" w:styleId="WW8Num25z1">
    <w:name w:val="WW8Num25z1"/>
    <w:rsid w:val="00FB3296"/>
    <w:rPr>
      <w:rFonts w:ascii="Courier New" w:hAnsi="Courier New" w:cs="Courier New"/>
    </w:rPr>
  </w:style>
  <w:style w:type="character" w:customStyle="1" w:styleId="WW8Num25z2">
    <w:name w:val="WW8Num25z2"/>
    <w:rsid w:val="00FB3296"/>
    <w:rPr>
      <w:rFonts w:ascii="Wingdings" w:hAnsi="Wingdings"/>
    </w:rPr>
  </w:style>
  <w:style w:type="character" w:customStyle="1" w:styleId="WW8Num25z3">
    <w:name w:val="WW8Num25z3"/>
    <w:rsid w:val="00FB3296"/>
    <w:rPr>
      <w:rFonts w:ascii="Symbol" w:hAnsi="Symbol"/>
    </w:rPr>
  </w:style>
  <w:style w:type="character" w:customStyle="1" w:styleId="a9">
    <w:name w:val="סמלי מספור"/>
    <w:rsid w:val="00FB3296"/>
  </w:style>
  <w:style w:type="character" w:styleId="aa">
    <w:name w:val="Emphasis"/>
    <w:qFormat/>
    <w:rsid w:val="00FB3296"/>
    <w:rPr>
      <w:i/>
      <w:iCs/>
    </w:rPr>
  </w:style>
  <w:style w:type="character" w:styleId="ab">
    <w:name w:val="endnote reference"/>
    <w:rsid w:val="00FB3296"/>
    <w:rPr>
      <w:vertAlign w:val="superscript"/>
    </w:rPr>
  </w:style>
  <w:style w:type="character" w:customStyle="1" w:styleId="ac">
    <w:name w:val="תווי הערת סיום"/>
    <w:rsid w:val="00FB3296"/>
  </w:style>
  <w:style w:type="paragraph" w:customStyle="1" w:styleId="a0">
    <w:name w:val="כותרת"/>
    <w:basedOn w:val="a"/>
    <w:next w:val="a1"/>
    <w:rsid w:val="00FB3296"/>
    <w:pPr>
      <w:keepNext/>
      <w:spacing w:before="240" w:after="120"/>
    </w:pPr>
    <w:rPr>
      <w:rFonts w:ascii="DejaVu Sans" w:hAnsi="DejaVu Sans"/>
      <w:sz w:val="28"/>
      <w:szCs w:val="28"/>
    </w:rPr>
  </w:style>
  <w:style w:type="paragraph" w:styleId="a1">
    <w:name w:val="Body Text"/>
    <w:basedOn w:val="a"/>
    <w:link w:val="ad"/>
    <w:rsid w:val="00FB3296"/>
    <w:pPr>
      <w:spacing w:after="120"/>
    </w:pPr>
  </w:style>
  <w:style w:type="paragraph" w:styleId="ae">
    <w:name w:val="Title"/>
    <w:basedOn w:val="a0"/>
    <w:next w:val="af"/>
    <w:qFormat/>
    <w:rsid w:val="00FB3296"/>
  </w:style>
  <w:style w:type="paragraph" w:styleId="af">
    <w:name w:val="Subtitle"/>
    <w:basedOn w:val="a0"/>
    <w:next w:val="a1"/>
    <w:qFormat/>
    <w:rsid w:val="00FB3296"/>
    <w:pPr>
      <w:jc w:val="center"/>
    </w:pPr>
    <w:rPr>
      <w:i/>
      <w:iCs/>
    </w:rPr>
  </w:style>
  <w:style w:type="paragraph" w:styleId="af0">
    <w:name w:val="List"/>
    <w:basedOn w:val="a1"/>
    <w:rsid w:val="00FB3296"/>
  </w:style>
  <w:style w:type="paragraph" w:customStyle="1" w:styleId="af1">
    <w:name w:val="כתובית"/>
    <w:basedOn w:val="a"/>
    <w:rsid w:val="00FB3296"/>
    <w:pPr>
      <w:suppressLineNumbers/>
      <w:spacing w:before="120" w:after="120"/>
    </w:pPr>
    <w:rPr>
      <w:i/>
      <w:iCs/>
    </w:rPr>
  </w:style>
  <w:style w:type="paragraph" w:customStyle="1" w:styleId="af2">
    <w:name w:val="אינדקס"/>
    <w:basedOn w:val="a"/>
    <w:rsid w:val="00FB3296"/>
    <w:pPr>
      <w:suppressLineNumbers/>
    </w:pPr>
  </w:style>
  <w:style w:type="paragraph" w:styleId="af3">
    <w:name w:val="footnote text"/>
    <w:basedOn w:val="a"/>
    <w:link w:val="af4"/>
    <w:rsid w:val="00FB3296"/>
    <w:pPr>
      <w:suppressLineNumbers/>
      <w:ind w:left="283" w:hanging="283"/>
    </w:pPr>
    <w:rPr>
      <w:sz w:val="20"/>
      <w:szCs w:val="20"/>
    </w:rPr>
  </w:style>
  <w:style w:type="paragraph" w:styleId="NormalWeb">
    <w:name w:val="Normal (Web)"/>
    <w:basedOn w:val="a"/>
    <w:rsid w:val="00FB3296"/>
    <w:pPr>
      <w:widowControl/>
      <w:suppressAutoHyphens w:val="0"/>
      <w:spacing w:before="100" w:after="100"/>
    </w:pPr>
    <w:rPr>
      <w:rFonts w:ascii="Times New Roman" w:eastAsia="Times New Roman" w:hAnsi="Times New Roman" w:cs="Times New Roman"/>
    </w:rPr>
  </w:style>
  <w:style w:type="paragraph" w:customStyle="1" w:styleId="af5">
    <w:name w:val="תוכן טבלה"/>
    <w:basedOn w:val="a"/>
    <w:rsid w:val="00FB3296"/>
    <w:pPr>
      <w:suppressLineNumbers/>
    </w:pPr>
  </w:style>
  <w:style w:type="paragraph" w:customStyle="1" w:styleId="af6">
    <w:name w:val="כותרת טבלה"/>
    <w:basedOn w:val="af5"/>
    <w:rsid w:val="00FB3296"/>
    <w:pPr>
      <w:jc w:val="center"/>
    </w:pPr>
    <w:rPr>
      <w:b/>
      <w:bCs/>
    </w:rPr>
  </w:style>
  <w:style w:type="paragraph" w:customStyle="1" w:styleId="af7">
    <w:name w:val="תוכן מסגרת"/>
    <w:basedOn w:val="a1"/>
    <w:rsid w:val="00FB3296"/>
  </w:style>
  <w:style w:type="paragraph" w:styleId="af8">
    <w:name w:val="Body Text Indent"/>
    <w:basedOn w:val="a1"/>
    <w:rsid w:val="00FB3296"/>
    <w:pPr>
      <w:ind w:left="283"/>
    </w:pPr>
  </w:style>
  <w:style w:type="paragraph" w:styleId="af9">
    <w:name w:val="Balloon Text"/>
    <w:basedOn w:val="a"/>
    <w:semiHidden/>
    <w:rsid w:val="00BC6017"/>
    <w:rPr>
      <w:rFonts w:ascii="Tahoma" w:hAnsi="Tahoma" w:cs="Tahoma"/>
      <w:sz w:val="16"/>
      <w:szCs w:val="16"/>
    </w:rPr>
  </w:style>
  <w:style w:type="paragraph" w:styleId="afa">
    <w:name w:val="header"/>
    <w:basedOn w:val="a"/>
    <w:link w:val="afb"/>
    <w:uiPriority w:val="99"/>
    <w:unhideWhenUsed/>
    <w:rsid w:val="00C0027D"/>
    <w:pPr>
      <w:tabs>
        <w:tab w:val="center" w:pos="4153"/>
        <w:tab w:val="right" w:pos="8306"/>
      </w:tabs>
    </w:pPr>
  </w:style>
  <w:style w:type="character" w:customStyle="1" w:styleId="afb">
    <w:name w:val="כותרת עליונה תו"/>
    <w:basedOn w:val="a2"/>
    <w:link w:val="afa"/>
    <w:uiPriority w:val="99"/>
    <w:rsid w:val="00C0027D"/>
    <w:rPr>
      <w:rFonts w:ascii="David CLM" w:eastAsia="DejaVu Sans" w:hAnsi="David CLM" w:cs="Nachlieli CLM"/>
      <w:kern w:val="1"/>
      <w:sz w:val="24"/>
      <w:szCs w:val="24"/>
      <w:lang w:eastAsia="he-IL"/>
    </w:rPr>
  </w:style>
  <w:style w:type="paragraph" w:styleId="afc">
    <w:name w:val="footer"/>
    <w:basedOn w:val="a"/>
    <w:link w:val="afd"/>
    <w:uiPriority w:val="99"/>
    <w:unhideWhenUsed/>
    <w:rsid w:val="00C0027D"/>
    <w:pPr>
      <w:tabs>
        <w:tab w:val="center" w:pos="4153"/>
        <w:tab w:val="right" w:pos="8306"/>
      </w:tabs>
    </w:pPr>
  </w:style>
  <w:style w:type="character" w:customStyle="1" w:styleId="afd">
    <w:name w:val="כותרת תחתונה תו"/>
    <w:basedOn w:val="a2"/>
    <w:link w:val="afc"/>
    <w:uiPriority w:val="99"/>
    <w:rsid w:val="00C0027D"/>
    <w:rPr>
      <w:rFonts w:ascii="David CLM" w:eastAsia="DejaVu Sans" w:hAnsi="David CLM" w:cs="Nachlieli CLM"/>
      <w:kern w:val="1"/>
      <w:sz w:val="24"/>
      <w:szCs w:val="24"/>
      <w:lang w:eastAsia="he-IL"/>
    </w:rPr>
  </w:style>
  <w:style w:type="character" w:customStyle="1" w:styleId="20">
    <w:name w:val="כותרת 2 תו"/>
    <w:basedOn w:val="a2"/>
    <w:link w:val="2"/>
    <w:rsid w:val="001E3A7F"/>
    <w:rPr>
      <w:rFonts w:ascii="Frank Ruehl CLM" w:eastAsia="DejaVu Sans" w:hAnsi="Frank Ruehl CLM" w:cs="Nachlieli CLM"/>
      <w:b/>
      <w:bCs/>
      <w:kern w:val="1"/>
      <w:sz w:val="36"/>
      <w:szCs w:val="36"/>
      <w:lang w:eastAsia="he-IL"/>
    </w:rPr>
  </w:style>
  <w:style w:type="character" w:customStyle="1" w:styleId="ad">
    <w:name w:val="גוף טקסט תו"/>
    <w:basedOn w:val="a2"/>
    <w:link w:val="a1"/>
    <w:rsid w:val="001E3A7F"/>
    <w:rPr>
      <w:rFonts w:ascii="David CLM" w:eastAsia="DejaVu Sans" w:hAnsi="David CLM" w:cs="Nachlieli CLM"/>
      <w:kern w:val="1"/>
      <w:sz w:val="24"/>
      <w:szCs w:val="24"/>
      <w:lang w:eastAsia="he-IL"/>
    </w:rPr>
  </w:style>
  <w:style w:type="character" w:customStyle="1" w:styleId="af4">
    <w:name w:val="טקסט הערת שוליים תו"/>
    <w:basedOn w:val="a2"/>
    <w:link w:val="af3"/>
    <w:rsid w:val="001E3A7F"/>
    <w:rPr>
      <w:rFonts w:ascii="David CLM" w:eastAsia="DejaVu Sans" w:hAnsi="David CLM" w:cs="Nachlieli CLM"/>
      <w:kern w:val="1"/>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267295">
      <w:bodyDiv w:val="1"/>
      <w:marLeft w:val="0"/>
      <w:marRight w:val="0"/>
      <w:marTop w:val="0"/>
      <w:marBottom w:val="0"/>
      <w:divBdr>
        <w:top w:val="none" w:sz="0" w:space="0" w:color="auto"/>
        <w:left w:val="none" w:sz="0" w:space="0" w:color="auto"/>
        <w:bottom w:val="none" w:sz="0" w:space="0" w:color="auto"/>
        <w:right w:val="none" w:sz="0" w:space="0" w:color="auto"/>
      </w:divBdr>
    </w:div>
    <w:div w:id="603540573">
      <w:bodyDiv w:val="1"/>
      <w:marLeft w:val="0"/>
      <w:marRight w:val="0"/>
      <w:marTop w:val="0"/>
      <w:marBottom w:val="0"/>
      <w:divBdr>
        <w:top w:val="none" w:sz="0" w:space="0" w:color="auto"/>
        <w:left w:val="none" w:sz="0" w:space="0" w:color="auto"/>
        <w:bottom w:val="none" w:sz="0" w:space="0" w:color="auto"/>
        <w:right w:val="none" w:sz="0" w:space="0" w:color="auto"/>
      </w:divBdr>
    </w:div>
    <w:div w:id="763500704">
      <w:bodyDiv w:val="1"/>
      <w:marLeft w:val="0"/>
      <w:marRight w:val="0"/>
      <w:marTop w:val="0"/>
      <w:marBottom w:val="0"/>
      <w:divBdr>
        <w:top w:val="none" w:sz="0" w:space="0" w:color="auto"/>
        <w:left w:val="none" w:sz="0" w:space="0" w:color="auto"/>
        <w:bottom w:val="none" w:sz="0" w:space="0" w:color="auto"/>
        <w:right w:val="none" w:sz="0" w:space="0" w:color="auto"/>
      </w:divBdr>
    </w:div>
    <w:div w:id="1102142065">
      <w:bodyDiv w:val="1"/>
      <w:marLeft w:val="0"/>
      <w:marRight w:val="0"/>
      <w:marTop w:val="0"/>
      <w:marBottom w:val="0"/>
      <w:divBdr>
        <w:top w:val="none" w:sz="0" w:space="0" w:color="auto"/>
        <w:left w:val="none" w:sz="0" w:space="0" w:color="auto"/>
        <w:bottom w:val="none" w:sz="0" w:space="0" w:color="auto"/>
        <w:right w:val="none" w:sz="0" w:space="0" w:color="auto"/>
      </w:divBdr>
    </w:div>
    <w:div w:id="1370645764">
      <w:bodyDiv w:val="1"/>
      <w:marLeft w:val="0"/>
      <w:marRight w:val="0"/>
      <w:marTop w:val="0"/>
      <w:marBottom w:val="0"/>
      <w:divBdr>
        <w:top w:val="none" w:sz="0" w:space="0" w:color="auto"/>
        <w:left w:val="none" w:sz="0" w:space="0" w:color="auto"/>
        <w:bottom w:val="none" w:sz="0" w:space="0" w:color="auto"/>
        <w:right w:val="none" w:sz="0" w:space="0" w:color="auto"/>
      </w:divBdr>
    </w:div>
    <w:div w:id="1496796739">
      <w:bodyDiv w:val="1"/>
      <w:marLeft w:val="0"/>
      <w:marRight w:val="0"/>
      <w:marTop w:val="0"/>
      <w:marBottom w:val="0"/>
      <w:divBdr>
        <w:top w:val="none" w:sz="0" w:space="0" w:color="auto"/>
        <w:left w:val="none" w:sz="0" w:space="0" w:color="auto"/>
        <w:bottom w:val="none" w:sz="0" w:space="0" w:color="auto"/>
        <w:right w:val="none" w:sz="0" w:space="0" w:color="auto"/>
      </w:divBdr>
    </w:div>
    <w:div w:id="212476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26.wmf"/><Relationship Id="rId47" Type="http://schemas.openxmlformats.org/officeDocument/2006/relationships/oleObject" Target="embeddings/oleObject11.bin"/><Relationship Id="rId63" Type="http://schemas.openxmlformats.org/officeDocument/2006/relationships/oleObject" Target="embeddings/oleObject19.bin"/><Relationship Id="rId68" Type="http://schemas.openxmlformats.org/officeDocument/2006/relationships/image" Target="media/image39.wmf"/><Relationship Id="rId84" Type="http://schemas.openxmlformats.org/officeDocument/2006/relationships/image" Target="media/image47.png"/><Relationship Id="rId89" Type="http://schemas.openxmlformats.org/officeDocument/2006/relationships/image" Target="media/image50.wmf"/><Relationship Id="rId7" Type="http://schemas.openxmlformats.org/officeDocument/2006/relationships/footnotes" Target="footnotes.xml"/><Relationship Id="rId71" Type="http://schemas.openxmlformats.org/officeDocument/2006/relationships/oleObject" Target="embeddings/oleObject23.bin"/><Relationship Id="rId92" Type="http://schemas.openxmlformats.org/officeDocument/2006/relationships/oleObject" Target="embeddings/oleObject33.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7.png"/><Relationship Id="rId107" Type="http://schemas.openxmlformats.org/officeDocument/2006/relationships/fontTable" Target="fontTable.xml"/><Relationship Id="rId11" Type="http://schemas.openxmlformats.org/officeDocument/2006/relationships/image" Target="media/image3.wmf"/><Relationship Id="rId24" Type="http://schemas.openxmlformats.org/officeDocument/2006/relationships/image" Target="media/image12.png"/><Relationship Id="rId32" Type="http://schemas.openxmlformats.org/officeDocument/2006/relationships/oleObject" Target="embeddings/oleObject5.bin"/><Relationship Id="rId37" Type="http://schemas.openxmlformats.org/officeDocument/2006/relationships/image" Target="media/image22.wmf"/><Relationship Id="rId40" Type="http://schemas.openxmlformats.org/officeDocument/2006/relationships/image" Target="media/image24.png"/><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34.wmf"/><Relationship Id="rId66" Type="http://schemas.openxmlformats.org/officeDocument/2006/relationships/image" Target="media/image38.wmf"/><Relationship Id="rId74" Type="http://schemas.openxmlformats.org/officeDocument/2006/relationships/image" Target="media/image42.wmf"/><Relationship Id="rId79" Type="http://schemas.openxmlformats.org/officeDocument/2006/relationships/oleObject" Target="embeddings/oleObject27.bin"/><Relationship Id="rId87" Type="http://schemas.openxmlformats.org/officeDocument/2006/relationships/image" Target="media/image49.wmf"/><Relationship Id="rId102"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oleObject" Target="embeddings/oleObject18.bin"/><Relationship Id="rId82" Type="http://schemas.openxmlformats.org/officeDocument/2006/relationships/image" Target="media/image46.wmf"/><Relationship Id="rId90" Type="http://schemas.openxmlformats.org/officeDocument/2006/relationships/oleObject" Target="embeddings/oleObject32.bin"/><Relationship Id="rId95" Type="http://schemas.openxmlformats.org/officeDocument/2006/relationships/image" Target="media/image53.wmf"/><Relationship Id="rId19" Type="http://schemas.openxmlformats.org/officeDocument/2006/relationships/image" Target="media/image7.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1.wmf"/><Relationship Id="rId43" Type="http://schemas.openxmlformats.org/officeDocument/2006/relationships/oleObject" Target="embeddings/oleObject9.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oleObject" Target="embeddings/oleObject22.bin"/><Relationship Id="rId77" Type="http://schemas.openxmlformats.org/officeDocument/2006/relationships/oleObject" Target="embeddings/oleObject26.bin"/><Relationship Id="rId100" Type="http://schemas.openxmlformats.org/officeDocument/2006/relationships/oleObject" Target="embeddings/oleObject37.bin"/><Relationship Id="rId105"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image" Target="media/image41.wmf"/><Relationship Id="rId80" Type="http://schemas.openxmlformats.org/officeDocument/2006/relationships/image" Target="media/image45.wmf"/><Relationship Id="rId85" Type="http://schemas.openxmlformats.org/officeDocument/2006/relationships/image" Target="media/image48.wmf"/><Relationship Id="rId93" Type="http://schemas.openxmlformats.org/officeDocument/2006/relationships/image" Target="media/image52.wmf"/><Relationship Id="rId98" Type="http://schemas.openxmlformats.org/officeDocument/2006/relationships/oleObject" Target="embeddings/oleObject36.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3.jpeg"/><Relationship Id="rId33" Type="http://schemas.openxmlformats.org/officeDocument/2006/relationships/image" Target="media/image20.wmf"/><Relationship Id="rId38" Type="http://schemas.openxmlformats.org/officeDocument/2006/relationships/oleObject" Target="embeddings/oleObject8.bin"/><Relationship Id="rId46" Type="http://schemas.openxmlformats.org/officeDocument/2006/relationships/image" Target="media/image28.wmf"/><Relationship Id="rId59" Type="http://schemas.openxmlformats.org/officeDocument/2006/relationships/oleObject" Target="embeddings/oleObject17.bin"/><Relationship Id="rId67" Type="http://schemas.openxmlformats.org/officeDocument/2006/relationships/oleObject" Target="embeddings/oleObject21.bin"/><Relationship Id="rId103" Type="http://schemas.openxmlformats.org/officeDocument/2006/relationships/footer" Target="footer1.xml"/><Relationship Id="rId108"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5.png"/><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oleObject" Target="embeddings/oleObject31.bin"/><Relationship Id="rId91" Type="http://schemas.openxmlformats.org/officeDocument/2006/relationships/image" Target="media/image51.wmf"/><Relationship Id="rId96" Type="http://schemas.openxmlformats.org/officeDocument/2006/relationships/oleObject" Target="embeddings/oleObject3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oleObject" Target="embeddings/oleObject7.bin"/><Relationship Id="rId49" Type="http://schemas.openxmlformats.org/officeDocument/2006/relationships/oleObject" Target="embeddings/oleObject12.bin"/><Relationship Id="rId57" Type="http://schemas.openxmlformats.org/officeDocument/2006/relationships/oleObject" Target="embeddings/oleObject16.bin"/><Relationship Id="rId106" Type="http://schemas.openxmlformats.org/officeDocument/2006/relationships/footer" Target="footer3.xml"/><Relationship Id="rId10" Type="http://schemas.openxmlformats.org/officeDocument/2006/relationships/image" Target="media/image2.jpeg"/><Relationship Id="rId31" Type="http://schemas.openxmlformats.org/officeDocument/2006/relationships/image" Target="media/image19.wmf"/><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44.wmf"/><Relationship Id="rId81" Type="http://schemas.openxmlformats.org/officeDocument/2006/relationships/oleObject" Target="embeddings/oleObject28.bin"/><Relationship Id="rId86" Type="http://schemas.openxmlformats.org/officeDocument/2006/relationships/oleObject" Target="embeddings/oleObject30.bin"/><Relationship Id="rId94" Type="http://schemas.openxmlformats.org/officeDocument/2006/relationships/oleObject" Target="embeddings/oleObject34.bin"/><Relationship Id="rId99" Type="http://schemas.openxmlformats.org/officeDocument/2006/relationships/image" Target="media/image55.wmf"/><Relationship Id="rId10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23.png"/><Relationship Id="rId34" Type="http://schemas.openxmlformats.org/officeDocument/2006/relationships/oleObject" Target="embeddings/oleObject6.bin"/><Relationship Id="rId50" Type="http://schemas.openxmlformats.org/officeDocument/2006/relationships/image" Target="media/image30.wmf"/><Relationship Id="rId55" Type="http://schemas.openxmlformats.org/officeDocument/2006/relationships/oleObject" Target="embeddings/oleObject15.bin"/><Relationship Id="rId76" Type="http://schemas.openxmlformats.org/officeDocument/2006/relationships/image" Target="media/image43.wmf"/><Relationship Id="rId97" Type="http://schemas.openxmlformats.org/officeDocument/2006/relationships/image" Target="media/image54.wmf"/><Relationship Id="rId10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math.stackexchange.com/questions/136932/probability-of-cycle-in-random-graph/136974" TargetMode="External"/><Relationship Id="rId2" Type="http://schemas.openxmlformats.org/officeDocument/2006/relationships/hyperlink" Target="http://www.hopeways.org/docs/sheva-ehud-tokatly.pdf" TargetMode="External"/><Relationship Id="rId1" Type="http://schemas.openxmlformats.org/officeDocument/2006/relationships/hyperlink" Target="http://et.hopeways.org/nanl-04.htm" TargetMode="External"/><Relationship Id="rId4" Type="http://schemas.openxmlformats.org/officeDocument/2006/relationships/hyperlink" Target="http://ccl.northwestern.edu/netlogo/"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DC441-8DF5-4824-BFB1-5156254EC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6265</Words>
  <Characters>31328</Characters>
  <Application>Microsoft Office Word</Application>
  <DocSecurity>0</DocSecurity>
  <Lines>261</Lines>
  <Paragraphs>75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LinksUpToDate>false</LinksUpToDate>
  <CharactersWithSpaces>37518</CharactersWithSpaces>
  <SharedDoc>false</SharedDoc>
  <HLinks>
    <vt:vector size="24" baseType="variant">
      <vt:variant>
        <vt:i4>1507418</vt:i4>
      </vt:variant>
      <vt:variant>
        <vt:i4>9</vt:i4>
      </vt:variant>
      <vt:variant>
        <vt:i4>0</vt:i4>
      </vt:variant>
      <vt:variant>
        <vt:i4>5</vt:i4>
      </vt:variant>
      <vt:variant>
        <vt:lpwstr>http://ccl.northwestern.edu/netlogo/</vt:lpwstr>
      </vt:variant>
      <vt:variant>
        <vt:lpwstr/>
      </vt:variant>
      <vt:variant>
        <vt:i4>2949181</vt:i4>
      </vt:variant>
      <vt:variant>
        <vt:i4>6</vt:i4>
      </vt:variant>
      <vt:variant>
        <vt:i4>0</vt:i4>
      </vt:variant>
      <vt:variant>
        <vt:i4>5</vt:i4>
      </vt:variant>
      <vt:variant>
        <vt:lpwstr>http://math.stackexchange.com/questions/136932/probability-of-cycle-in-random-graph/136974</vt:lpwstr>
      </vt:variant>
      <vt:variant>
        <vt:lpwstr/>
      </vt:variant>
      <vt:variant>
        <vt:i4>3145781</vt:i4>
      </vt:variant>
      <vt:variant>
        <vt:i4>3</vt:i4>
      </vt:variant>
      <vt:variant>
        <vt:i4>0</vt:i4>
      </vt:variant>
      <vt:variant>
        <vt:i4>5</vt:i4>
      </vt:variant>
      <vt:variant>
        <vt:lpwstr>http://www.hopeways.org/docs/sheva-ehud-tokatly.pdf</vt:lpwstr>
      </vt:variant>
      <vt:variant>
        <vt:lpwstr/>
      </vt:variant>
      <vt:variant>
        <vt:i4>7078015</vt:i4>
      </vt:variant>
      <vt:variant>
        <vt:i4>0</vt:i4>
      </vt:variant>
      <vt:variant>
        <vt:i4>0</vt:i4>
      </vt:variant>
      <vt:variant>
        <vt:i4>5</vt:i4>
      </vt:variant>
      <vt:variant>
        <vt:lpwstr>http://et.hopeways.org/nanl-04.htm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2012-05-28T06:01:00Z</dcterms:created>
  <dcterms:modified xsi:type="dcterms:W3CDTF">2012-05-28T07:19:00Z</dcterms:modified>
</cp:coreProperties>
</file>