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C9E73" w14:textId="748B7E29" w:rsidR="000F2EDD" w:rsidRPr="00684D31" w:rsidRDefault="000F2EDD" w:rsidP="00684D31">
      <w:pPr>
        <w:ind w:firstLine="851"/>
        <w:jc w:val="center"/>
        <w:rPr>
          <w:b/>
        </w:rPr>
      </w:pPr>
      <w:r w:rsidRPr="00473F9F">
        <w:rPr>
          <w:b/>
        </w:rPr>
        <w:t>Схема состава поезда №64</w:t>
      </w:r>
      <w:r w:rsidR="00425BD1">
        <w:rPr>
          <w:b/>
        </w:rPr>
        <w:t>9</w:t>
      </w:r>
      <w:r w:rsidRPr="00473F9F">
        <w:rPr>
          <w:b/>
        </w:rPr>
        <w:t>/6</w:t>
      </w:r>
      <w:r w:rsidR="00425BD1">
        <w:rPr>
          <w:b/>
        </w:rPr>
        <w:t>50</w:t>
      </w:r>
      <w:r w:rsidR="00684D31" w:rsidRPr="00684D31">
        <w:rPr>
          <w:b/>
        </w:rPr>
        <w:t xml:space="preserve"> </w:t>
      </w:r>
      <w:r w:rsidRPr="00BE19C2">
        <w:rPr>
          <w:b/>
        </w:rPr>
        <w:t xml:space="preserve">в сообщении  </w:t>
      </w:r>
      <w:r>
        <w:rPr>
          <w:b/>
        </w:rPr>
        <w:t>Нукус</w:t>
      </w:r>
      <w:r w:rsidRPr="00BE19C2">
        <w:rPr>
          <w:b/>
        </w:rPr>
        <w:t>-</w:t>
      </w:r>
      <w:r w:rsidR="00425BD1">
        <w:rPr>
          <w:b/>
        </w:rPr>
        <w:t>Мангистау</w:t>
      </w:r>
    </w:p>
    <w:p w14:paraId="72A7C687" w14:textId="77777777" w:rsidR="00684D31" w:rsidRPr="00684D31" w:rsidRDefault="00684D31" w:rsidP="00684D31">
      <w:pPr>
        <w:ind w:firstLine="851"/>
        <w:jc w:val="center"/>
        <w:rPr>
          <w:b/>
        </w:rPr>
      </w:pPr>
      <w:r w:rsidRPr="00684D31">
        <w:rPr>
          <w:b/>
        </w:rPr>
        <w:t>на график движения поездов на 2024/2025 годы</w:t>
      </w:r>
    </w:p>
    <w:p w14:paraId="2673E375" w14:textId="76BA4F49" w:rsidR="00684D31" w:rsidRPr="00684D31" w:rsidRDefault="00684D31" w:rsidP="00684D31">
      <w:pPr>
        <w:ind w:firstLine="851"/>
        <w:jc w:val="center"/>
        <w:rPr>
          <w:b/>
          <w:lang w:val="en-US"/>
        </w:rPr>
      </w:pPr>
      <w:r>
        <w:rPr>
          <w:b/>
        </w:rPr>
        <w:t>перевозчик УТЙ</w:t>
      </w:r>
    </w:p>
    <w:p w14:paraId="0D1757BB" w14:textId="77777777" w:rsidR="000F2EDD" w:rsidRDefault="000F2EDD" w:rsidP="000F2EDD">
      <w:pPr>
        <w:jc w:val="center"/>
        <w:rPr>
          <w:b/>
        </w:rPr>
      </w:pPr>
    </w:p>
    <w:tbl>
      <w:tblPr>
        <w:tblW w:w="101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080"/>
        <w:gridCol w:w="2514"/>
        <w:gridCol w:w="975"/>
        <w:gridCol w:w="991"/>
        <w:gridCol w:w="971"/>
        <w:gridCol w:w="971"/>
        <w:gridCol w:w="1678"/>
      </w:tblGrid>
      <w:tr w:rsidR="000F2EDD" w14:paraId="395493F1" w14:textId="77777777" w:rsidTr="0030277C">
        <w:trPr>
          <w:trHeight w:val="1380"/>
        </w:trPr>
        <w:tc>
          <w:tcPr>
            <w:tcW w:w="97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4C04" w14:textId="77777777" w:rsidR="000F2EDD" w:rsidRDefault="000F2EDD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Поряд</w:t>
            </w:r>
            <w:proofErr w:type="spellEnd"/>
          </w:p>
          <w:p w14:paraId="6EAA204C" w14:textId="77777777" w:rsidR="000F2EDD" w:rsidRDefault="000F2EDD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ковый</w:t>
            </w:r>
            <w:proofErr w:type="spellEnd"/>
          </w:p>
          <w:p w14:paraId="0FA60490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</w:p>
          <w:p w14:paraId="6F09D303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F11DF6" w14:textId="77777777" w:rsidR="000F2EDD" w:rsidRDefault="000F2EDD" w:rsidP="0030277C">
            <w:pPr>
              <w:jc w:val="center"/>
            </w:pPr>
            <w:r>
              <w:rPr>
                <w:b/>
              </w:rPr>
              <w:t>Тип</w:t>
            </w:r>
          </w:p>
          <w:p w14:paraId="4B175A95" w14:textId="77777777" w:rsidR="000F2EDD" w:rsidRDefault="000F2EDD" w:rsidP="0030277C">
            <w:pPr>
              <w:jc w:val="center"/>
            </w:pPr>
            <w:r>
              <w:rPr>
                <w:b/>
              </w:rPr>
              <w:t>Вагона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FAD567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Пункты обращения</w:t>
            </w:r>
          </w:p>
          <w:p w14:paraId="06D9B101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Вагонов</w:t>
            </w:r>
          </w:p>
        </w:tc>
        <w:tc>
          <w:tcPr>
            <w:tcW w:w="3908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8682C02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Число мест в вагонах</w:t>
            </w:r>
          </w:p>
        </w:tc>
        <w:tc>
          <w:tcPr>
            <w:tcW w:w="167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F6D2EDA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  <w:p w14:paraId="1AAB5124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 xml:space="preserve">составов в обороте, владелец и приписка вагона </w:t>
            </w:r>
          </w:p>
        </w:tc>
      </w:tr>
      <w:tr w:rsidR="000F2EDD" w14:paraId="4137F672" w14:textId="77777777" w:rsidTr="0030277C"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C516D" w14:textId="77777777" w:rsidR="000F2EDD" w:rsidRDefault="000F2EDD" w:rsidP="0030277C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8CAA5F" w14:textId="77777777" w:rsidR="000F2EDD" w:rsidRDefault="000F2EDD" w:rsidP="0030277C">
            <w:pPr>
              <w:jc w:val="center"/>
              <w:rPr>
                <w:b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0EE61" w14:textId="77777777" w:rsidR="000F2EDD" w:rsidRDefault="000F2EDD" w:rsidP="0030277C">
            <w:pPr>
              <w:jc w:val="center"/>
              <w:rPr>
                <w:b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175E059" w14:textId="77777777" w:rsidR="000F2EDD" w:rsidRDefault="000F2EDD" w:rsidP="0030277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СВ</w:t>
            </w:r>
            <w:proofErr w:type="gramEnd"/>
          </w:p>
        </w:tc>
        <w:tc>
          <w:tcPr>
            <w:tcW w:w="99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22C7965" w14:textId="77777777" w:rsidR="000F2EDD" w:rsidRDefault="000F2EDD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купейн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nil"/>
            </w:tcBorders>
          </w:tcPr>
          <w:p w14:paraId="4F39E0F8" w14:textId="77777777" w:rsidR="000F2EDD" w:rsidRDefault="000F2EDD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плацк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7A787CA8" w14:textId="77777777" w:rsidR="000F2EDD" w:rsidRDefault="000F2EDD" w:rsidP="0030277C">
            <w:pPr>
              <w:jc w:val="center"/>
              <w:rPr>
                <w:b/>
              </w:rPr>
            </w:pPr>
            <w:r>
              <w:rPr>
                <w:b/>
              </w:rPr>
              <w:t>общих</w:t>
            </w:r>
          </w:p>
        </w:tc>
        <w:tc>
          <w:tcPr>
            <w:tcW w:w="167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7B532ED1" w14:textId="77777777" w:rsidR="000F2EDD" w:rsidRDefault="000F2EDD" w:rsidP="0030277C">
            <w:pPr>
              <w:jc w:val="center"/>
              <w:rPr>
                <w:b/>
              </w:rPr>
            </w:pPr>
          </w:p>
        </w:tc>
      </w:tr>
      <w:tr w:rsidR="000F2EDD" w14:paraId="0965F5AB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64A42" w14:textId="17B8D84B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B8D75" w14:textId="7C6A3777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СВ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A649" w14:textId="7BC38B02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Нукус-</w:t>
            </w:r>
            <w:r w:rsidR="00425BD1">
              <w:rPr>
                <w:sz w:val="22"/>
              </w:rPr>
              <w:t>Мангистау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FDD5" w14:textId="66F2B8BB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FC0E1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BD0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78AD9F" w14:textId="1FE13800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652E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</w:p>
          <w:p w14:paraId="689B8D4B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>ДОП-4</w:t>
            </w:r>
          </w:p>
          <w:p w14:paraId="3288728E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Приальско</w:t>
            </w:r>
            <w:proofErr w:type="spellEnd"/>
            <w:r w:rsidRPr="00105FD1">
              <w:rPr>
                <w:sz w:val="20"/>
                <w:szCs w:val="20"/>
              </w:rPr>
              <w:t>-</w:t>
            </w:r>
          </w:p>
          <w:p w14:paraId="379F722D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го</w:t>
            </w:r>
            <w:proofErr w:type="spellEnd"/>
            <w:r w:rsidRPr="00105FD1">
              <w:rPr>
                <w:sz w:val="20"/>
                <w:szCs w:val="20"/>
              </w:rPr>
              <w:t xml:space="preserve">  филиала</w:t>
            </w:r>
          </w:p>
          <w:p w14:paraId="7AEBF1D9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Узжелдор</w:t>
            </w:r>
            <w:proofErr w:type="spellEnd"/>
            <w:r w:rsidRPr="00105FD1">
              <w:rPr>
                <w:sz w:val="20"/>
                <w:szCs w:val="20"/>
              </w:rPr>
              <w:t>-</w:t>
            </w:r>
          </w:p>
          <w:p w14:paraId="48AA194D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>Пасс</w:t>
            </w:r>
          </w:p>
          <w:p w14:paraId="40998866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</w:t>
            </w:r>
            <w:r w:rsidRPr="00105FD1">
              <w:rPr>
                <w:sz w:val="20"/>
                <w:szCs w:val="20"/>
              </w:rPr>
              <w:t xml:space="preserve"> УТИ</w:t>
            </w:r>
          </w:p>
          <w:p w14:paraId="5D127A55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 xml:space="preserve"> </w:t>
            </w:r>
          </w:p>
          <w:p w14:paraId="28EC0172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 xml:space="preserve">В </w:t>
            </w:r>
            <w:proofErr w:type="gramStart"/>
            <w:r w:rsidRPr="00105FD1">
              <w:rPr>
                <w:sz w:val="20"/>
                <w:szCs w:val="20"/>
              </w:rPr>
              <w:t>обороте</w:t>
            </w:r>
            <w:proofErr w:type="gramEnd"/>
            <w:r w:rsidRPr="00105FD1">
              <w:rPr>
                <w:sz w:val="20"/>
                <w:szCs w:val="20"/>
              </w:rPr>
              <w:t xml:space="preserve"> </w:t>
            </w:r>
          </w:p>
          <w:p w14:paraId="010041D8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>3 состава</w:t>
            </w:r>
          </w:p>
          <w:p w14:paraId="01EA9D44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>ДОП-4</w:t>
            </w:r>
          </w:p>
          <w:p w14:paraId="209FEA1C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Приальско</w:t>
            </w:r>
            <w:proofErr w:type="spellEnd"/>
            <w:r w:rsidRPr="00105FD1">
              <w:rPr>
                <w:sz w:val="20"/>
                <w:szCs w:val="20"/>
              </w:rPr>
              <w:t>-</w:t>
            </w:r>
          </w:p>
          <w:p w14:paraId="31E5002F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го</w:t>
            </w:r>
            <w:proofErr w:type="spellEnd"/>
            <w:r w:rsidRPr="00105FD1">
              <w:rPr>
                <w:sz w:val="20"/>
                <w:szCs w:val="20"/>
              </w:rPr>
              <w:t xml:space="preserve">  филиала</w:t>
            </w:r>
          </w:p>
          <w:p w14:paraId="3944EB9F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proofErr w:type="spellStart"/>
            <w:r w:rsidRPr="00105FD1">
              <w:rPr>
                <w:sz w:val="20"/>
                <w:szCs w:val="20"/>
              </w:rPr>
              <w:t>Узжелдор</w:t>
            </w:r>
            <w:proofErr w:type="spellEnd"/>
            <w:r w:rsidRPr="00105FD1">
              <w:rPr>
                <w:sz w:val="20"/>
                <w:szCs w:val="20"/>
              </w:rPr>
              <w:t>-</w:t>
            </w:r>
          </w:p>
          <w:p w14:paraId="240FFB1B" w14:textId="77777777" w:rsidR="000F2EDD" w:rsidRPr="00105FD1" w:rsidRDefault="000F2EDD" w:rsidP="0030277C">
            <w:pPr>
              <w:jc w:val="center"/>
              <w:rPr>
                <w:sz w:val="20"/>
                <w:szCs w:val="20"/>
              </w:rPr>
            </w:pPr>
            <w:r w:rsidRPr="00105FD1">
              <w:rPr>
                <w:sz w:val="20"/>
                <w:szCs w:val="20"/>
              </w:rPr>
              <w:t>Пасс</w:t>
            </w:r>
            <w:r>
              <w:rPr>
                <w:sz w:val="20"/>
                <w:szCs w:val="20"/>
              </w:rPr>
              <w:t xml:space="preserve"> на ЭПТ и электропитании</w:t>
            </w:r>
          </w:p>
          <w:p w14:paraId="36056E51" w14:textId="77777777" w:rsidR="000F2EDD" w:rsidRPr="00105FD1" w:rsidRDefault="000F2EDD" w:rsidP="00425BD1">
            <w:pPr>
              <w:rPr>
                <w:sz w:val="20"/>
                <w:szCs w:val="20"/>
              </w:rPr>
            </w:pPr>
          </w:p>
        </w:tc>
      </w:tr>
      <w:tr w:rsidR="000F2EDD" w14:paraId="53BC0C2B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453D" w14:textId="294E85CC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2FDC5" w14:textId="4921CE3E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СВ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226B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B3106" w14:textId="5B7ED675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477F7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B0ED4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54BB85" w14:textId="69C57E9C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DBB9" w14:textId="77777777" w:rsidR="000F2EDD" w:rsidRDefault="000F2EDD" w:rsidP="0030277C">
            <w:pPr>
              <w:jc w:val="center"/>
            </w:pPr>
          </w:p>
        </w:tc>
      </w:tr>
      <w:tr w:rsidR="000F2EDD" w14:paraId="051599E0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B9DCB" w14:textId="2A553452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15C39" w14:textId="68CE0C14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Куп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BCAB3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9F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26354" w14:textId="749C8C1B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93E86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A04637" w14:textId="3468AE59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73EA" w14:textId="77777777" w:rsidR="000F2EDD" w:rsidRDefault="000F2EDD" w:rsidP="0030277C">
            <w:pPr>
              <w:jc w:val="center"/>
            </w:pPr>
          </w:p>
        </w:tc>
      </w:tr>
      <w:tr w:rsidR="000F2EDD" w14:paraId="7EE8D563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CCE4" w14:textId="43B24D88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083D" w14:textId="0DEA2681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Куп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FBF5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99C8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754D6" w14:textId="0C558366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8503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193E3" w14:textId="16D37DDE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5677" w14:textId="77777777" w:rsidR="000F2EDD" w:rsidRDefault="000F2EDD" w:rsidP="0030277C">
            <w:pPr>
              <w:jc w:val="center"/>
            </w:pPr>
          </w:p>
        </w:tc>
      </w:tr>
      <w:tr w:rsidR="000F2EDD" w14:paraId="4E9EE1A7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F4614" w14:textId="6AD3DA3C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044B6" w14:textId="661BDFB1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Куп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8AC9E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1392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B0B7" w14:textId="2855482D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22CE0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F089C1" w14:textId="20BF90BB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9F09" w14:textId="77777777" w:rsidR="000F2EDD" w:rsidRDefault="000F2EDD" w:rsidP="0030277C">
            <w:pPr>
              <w:jc w:val="center"/>
            </w:pPr>
          </w:p>
        </w:tc>
      </w:tr>
      <w:tr w:rsidR="000F2EDD" w14:paraId="63125577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3A526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388B4" w14:textId="66F1415B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КР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62CB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D3E6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FE358" w14:textId="1A67ED1D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32/4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50B4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81E9E6" w14:textId="184F503C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F498" w14:textId="77777777" w:rsidR="000F2EDD" w:rsidRDefault="000F2EDD" w:rsidP="0030277C">
            <w:pPr>
              <w:jc w:val="center"/>
            </w:pPr>
          </w:p>
        </w:tc>
      </w:tr>
      <w:tr w:rsidR="000F2EDD" w14:paraId="5EB1ACB6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5A5F3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C2E73" w14:textId="3A577D38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EBD14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9729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BD324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DE59" w14:textId="3FCC9EF2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D1E71B" w14:textId="7DAE7672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CA6D" w14:textId="77777777" w:rsidR="000F2EDD" w:rsidRDefault="000F2EDD" w:rsidP="0030277C">
            <w:pPr>
              <w:jc w:val="center"/>
            </w:pPr>
          </w:p>
        </w:tc>
      </w:tr>
      <w:tr w:rsidR="000F2EDD" w14:paraId="1983AC6B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9848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E03" w14:textId="509BD678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69C98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25573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FBA3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7469" w14:textId="4E670E43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AC8B9A" w14:textId="6109D532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7A47" w14:textId="77777777" w:rsidR="000F2EDD" w:rsidRDefault="000F2EDD" w:rsidP="0030277C">
            <w:pPr>
              <w:jc w:val="center"/>
            </w:pPr>
          </w:p>
        </w:tc>
      </w:tr>
      <w:tr w:rsidR="000F2EDD" w14:paraId="5105EE3A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A484E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4C475" w14:textId="664E1A7D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19A89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7866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B9FF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366A" w14:textId="6F59DE6C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3964FC" w14:textId="5144CC2F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07A5" w14:textId="77777777" w:rsidR="000F2EDD" w:rsidRDefault="000F2EDD" w:rsidP="0030277C">
            <w:pPr>
              <w:jc w:val="center"/>
            </w:pPr>
          </w:p>
        </w:tc>
      </w:tr>
      <w:tr w:rsidR="000F2EDD" w14:paraId="0AFD98A0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0421" w14:textId="5D5B1DA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425BD1">
              <w:rPr>
                <w:sz w:val="22"/>
              </w:rPr>
              <w:t>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856C2" w14:textId="3156B113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51231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A0BD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62AE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C75F7" w14:textId="30862E43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E66CE1" w14:textId="34886FAB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E003" w14:textId="77777777" w:rsidR="000F2EDD" w:rsidRDefault="000F2EDD" w:rsidP="0030277C">
            <w:pPr>
              <w:jc w:val="center"/>
            </w:pPr>
          </w:p>
        </w:tc>
      </w:tr>
      <w:tr w:rsidR="000F2EDD" w14:paraId="53B5A00D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4FB2E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 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F15F" w14:textId="45172BAE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A54C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202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701B2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E1A2" w14:textId="53224D2B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84C0C5" w14:textId="79561DF9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12E5" w14:textId="77777777" w:rsidR="000F2EDD" w:rsidRDefault="000F2EDD" w:rsidP="0030277C">
            <w:pPr>
              <w:jc w:val="center"/>
            </w:pPr>
          </w:p>
        </w:tc>
      </w:tr>
      <w:tr w:rsidR="000F2EDD" w14:paraId="095994A0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9E9C9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 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AC6C5" w14:textId="1A800C7B" w:rsidR="000F2EDD" w:rsidRDefault="00425BD1" w:rsidP="0030277C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ПЛ</w:t>
            </w:r>
            <w:proofErr w:type="gramEnd"/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4C0E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AA2C8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A980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A5AFB" w14:textId="59D396FF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133F7" w14:textId="7021F0D4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49F8" w14:textId="77777777" w:rsidR="000F2EDD" w:rsidRDefault="000F2EDD" w:rsidP="0030277C">
            <w:pPr>
              <w:jc w:val="center"/>
            </w:pPr>
          </w:p>
        </w:tc>
      </w:tr>
      <w:tr w:rsidR="000F2EDD" w14:paraId="26F69957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77665" w14:textId="10015978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EA57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BE9CA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4D096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2DB0B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F297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AC4A2C" w14:textId="782A0705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401F" w14:textId="77777777" w:rsidR="000F2EDD" w:rsidRDefault="000F2EDD" w:rsidP="0030277C">
            <w:pPr>
              <w:jc w:val="center"/>
            </w:pPr>
          </w:p>
        </w:tc>
      </w:tr>
      <w:tr w:rsidR="000F2EDD" w14:paraId="70F484C3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55B4C" w14:textId="789727DB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C5166" w14:textId="77777777" w:rsidR="000F2EDD" w:rsidRDefault="000F2EDD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B60EB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C6F4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A3F3B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883F1" w14:textId="77777777" w:rsidR="000F2EDD" w:rsidRDefault="000F2EDD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A6F4C" w14:textId="142F5FB3" w:rsidR="000F2EDD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79AC" w14:textId="77777777" w:rsidR="000F2EDD" w:rsidRDefault="000F2EDD" w:rsidP="0030277C">
            <w:pPr>
              <w:jc w:val="center"/>
            </w:pPr>
          </w:p>
        </w:tc>
      </w:tr>
      <w:tr w:rsidR="00425BD1" w14:paraId="73F36F75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EFA7B" w14:textId="31C7D663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F091" w14:textId="56A78A3A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8A0C6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CAB51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4FEAB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AC176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8C8F74" w14:textId="3704C295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28D5" w14:textId="77777777" w:rsidR="00425BD1" w:rsidRDefault="00425BD1" w:rsidP="0030277C">
            <w:pPr>
              <w:jc w:val="center"/>
            </w:pPr>
          </w:p>
        </w:tc>
      </w:tr>
      <w:tr w:rsidR="00425BD1" w14:paraId="37BEE79A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B0385" w14:textId="2092790A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2EE37" w14:textId="2E3A3DFD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99935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6F61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B003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196B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ACC56F" w14:textId="21E01AD0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991" w14:textId="77777777" w:rsidR="00425BD1" w:rsidRDefault="00425BD1" w:rsidP="0030277C">
            <w:pPr>
              <w:jc w:val="center"/>
            </w:pPr>
          </w:p>
        </w:tc>
      </w:tr>
      <w:tr w:rsidR="00425BD1" w14:paraId="41527F8C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C52B" w14:textId="6037AD06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1D81E" w14:textId="52F59E43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CB40A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C5DD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A8E26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F9A1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C48DAD" w14:textId="72EAB403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6D0" w14:textId="77777777" w:rsidR="00425BD1" w:rsidRDefault="00425BD1" w:rsidP="0030277C">
            <w:pPr>
              <w:jc w:val="center"/>
            </w:pPr>
          </w:p>
        </w:tc>
      </w:tr>
      <w:tr w:rsidR="00425BD1" w14:paraId="47606CD8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AD23" w14:textId="3E62B30C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F71A" w14:textId="6B7B9991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5CB0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A746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1262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E715" w14:textId="77777777" w:rsidR="00425BD1" w:rsidRDefault="00425BD1" w:rsidP="0030277C">
            <w:pPr>
              <w:jc w:val="center"/>
              <w:rPr>
                <w:sz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1F448" w14:textId="3A6C131A" w:rsidR="00425BD1" w:rsidRDefault="00425BD1" w:rsidP="003027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53" w14:textId="77777777" w:rsidR="00425BD1" w:rsidRDefault="00425BD1" w:rsidP="0030277C">
            <w:pPr>
              <w:jc w:val="center"/>
            </w:pPr>
          </w:p>
        </w:tc>
      </w:tr>
      <w:tr w:rsidR="000F2EDD" w:rsidRPr="00E5083B" w14:paraId="7CBE084A" w14:textId="7777777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765FE" w14:textId="77777777" w:rsidR="000F2EDD" w:rsidRPr="00E5083B" w:rsidRDefault="000F2EDD" w:rsidP="0030277C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90A0" w14:textId="77777777" w:rsidR="000F2EDD" w:rsidRPr="00E5083B" w:rsidRDefault="000F2EDD" w:rsidP="0030277C">
            <w:pPr>
              <w:jc w:val="center"/>
              <w:rPr>
                <w:b/>
                <w:sz w:val="22"/>
              </w:rPr>
            </w:pPr>
            <w:r w:rsidRPr="00E5083B">
              <w:rPr>
                <w:b/>
                <w:sz w:val="22"/>
              </w:rPr>
              <w:t>Всего</w:t>
            </w:r>
          </w:p>
        </w:tc>
        <w:tc>
          <w:tcPr>
            <w:tcW w:w="2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90B51" w14:textId="77777777" w:rsidR="000F2EDD" w:rsidRPr="00E5083B" w:rsidRDefault="000F2EDD" w:rsidP="0030277C">
            <w:pPr>
              <w:jc w:val="center"/>
              <w:rPr>
                <w:b/>
                <w:sz w:val="22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3D6F4" w14:textId="4032C9AB" w:rsidR="000F2EDD" w:rsidRPr="00E5083B" w:rsidRDefault="00425BD1" w:rsidP="0030277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A0EC8" w14:textId="54D720D6" w:rsidR="000F2EDD" w:rsidRPr="00E5083B" w:rsidRDefault="00425BD1" w:rsidP="0030277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140/4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5D4B6" w14:textId="046D37CF" w:rsidR="000F2EDD" w:rsidRPr="00E5083B" w:rsidRDefault="00425BD1" w:rsidP="0030277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324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43F4" w14:textId="5A1C6923" w:rsidR="000F2EDD" w:rsidRPr="00E5083B" w:rsidRDefault="00425BD1" w:rsidP="0030277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486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A89A" w14:textId="6A89D4BB" w:rsidR="000F2EDD" w:rsidRPr="00E5083B" w:rsidRDefault="00425BD1" w:rsidP="0030277C">
            <w:pPr>
              <w:jc w:val="center"/>
              <w:rPr>
                <w:b/>
              </w:rPr>
            </w:pPr>
            <w:r>
              <w:rPr>
                <w:b/>
              </w:rPr>
              <w:t>986/4</w:t>
            </w:r>
          </w:p>
        </w:tc>
      </w:tr>
    </w:tbl>
    <w:p w14:paraId="2150F1C0" w14:textId="77777777" w:rsidR="000F2EDD" w:rsidRDefault="000F2EDD" w:rsidP="000F2EDD">
      <w:pPr>
        <w:rPr>
          <w:b/>
          <w:sz w:val="22"/>
        </w:rPr>
      </w:pPr>
    </w:p>
    <w:p w14:paraId="395717C2" w14:textId="36D99025" w:rsidR="000F2EDD" w:rsidRDefault="000F2EDD" w:rsidP="00425BD1">
      <w:pPr>
        <w:ind w:firstLine="851"/>
        <w:jc w:val="both"/>
      </w:pPr>
      <w:r w:rsidRPr="00DC4C34">
        <w:rPr>
          <w:b/>
        </w:rPr>
        <w:t xml:space="preserve">1. Пассажирский поезд  №647/648 сообщением </w:t>
      </w:r>
      <w:r>
        <w:rPr>
          <w:b/>
        </w:rPr>
        <w:t>Нукус</w:t>
      </w:r>
      <w:r w:rsidRPr="00DC4C34">
        <w:rPr>
          <w:b/>
        </w:rPr>
        <w:t>-</w:t>
      </w:r>
      <w:r w:rsidR="00425BD1">
        <w:rPr>
          <w:b/>
        </w:rPr>
        <w:t xml:space="preserve">Мангистау </w:t>
      </w:r>
      <w:r w:rsidRPr="00DC4C34">
        <w:t>кругл</w:t>
      </w:r>
      <w:r>
        <w:t>огодичный,  курсирует 3 раза в неделю отправлением из Нукуса</w:t>
      </w:r>
      <w:r w:rsidR="0092756F">
        <w:t xml:space="preserve"> по четвергам, субботам, вторникам</w:t>
      </w:r>
      <w:r>
        <w:t xml:space="preserve"> </w:t>
      </w:r>
      <w:r w:rsidR="0092756F">
        <w:t>прибытием и отправлением из Мангистау по пятницам, воскресенье, средам прибытием в Нукус по субботам, понедельникам, четвергам</w:t>
      </w:r>
      <w:r>
        <w:t xml:space="preserve">. </w:t>
      </w:r>
    </w:p>
    <w:p w14:paraId="2E640CD4" w14:textId="33135A3D" w:rsidR="000F2EDD" w:rsidRPr="00DC4C34" w:rsidRDefault="000F2EDD" w:rsidP="000F2EDD">
      <w:pPr>
        <w:ind w:firstLine="851"/>
        <w:jc w:val="both"/>
      </w:pPr>
      <w:r w:rsidRPr="00DC4C34">
        <w:rPr>
          <w:b/>
          <w:bCs/>
        </w:rPr>
        <w:t>2. Нумерация вагонов</w:t>
      </w:r>
      <w:r w:rsidRPr="00DC4C34">
        <w:t xml:space="preserve"> в пути следования указана с головы поезда при следовании из </w:t>
      </w:r>
      <w:r>
        <w:t>Нукуса</w:t>
      </w:r>
      <w:r w:rsidRPr="00DC4C34">
        <w:t xml:space="preserve"> и с хвоста поезда при отправлении из </w:t>
      </w:r>
      <w:r w:rsidR="0092756F">
        <w:t>Мангистау</w:t>
      </w:r>
      <w:r w:rsidRPr="00DC4C34">
        <w:t xml:space="preserve"> </w:t>
      </w:r>
    </w:p>
    <w:p w14:paraId="4F4CFA2E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3. Максимально допустимая длина поезда по участкам следования: </w:t>
      </w:r>
      <w:r w:rsidRPr="00DC4C34">
        <w:t>18 вагонов</w:t>
      </w:r>
    </w:p>
    <w:p w14:paraId="57269665" w14:textId="42249C08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4. Установленная схема поезда по участкам следования:  </w:t>
      </w:r>
      <w:r w:rsidRPr="00DC4C34">
        <w:t xml:space="preserve">от </w:t>
      </w:r>
      <w:r>
        <w:t>Нукуса</w:t>
      </w:r>
      <w:r w:rsidRPr="00DC4C34">
        <w:t xml:space="preserve"> до </w:t>
      </w:r>
      <w:r w:rsidR="0092756F">
        <w:t>Мангистау</w:t>
      </w:r>
      <w:r w:rsidRPr="00DC4C34">
        <w:rPr>
          <w:b/>
        </w:rPr>
        <w:t xml:space="preserve"> - </w:t>
      </w:r>
      <w:r w:rsidRPr="00DC4C34">
        <w:t xml:space="preserve">18 вагонов </w:t>
      </w:r>
    </w:p>
    <w:p w14:paraId="7E6478CE" w14:textId="20145245" w:rsidR="000F2EDD" w:rsidRPr="00DC4C34" w:rsidRDefault="000F2EDD" w:rsidP="000F2EDD">
      <w:pPr>
        <w:ind w:firstLine="851"/>
        <w:jc w:val="both"/>
        <w:rPr>
          <w:b/>
        </w:rPr>
      </w:pPr>
      <w:r w:rsidRPr="00DC4C34">
        <w:rPr>
          <w:b/>
        </w:rPr>
        <w:t xml:space="preserve">5. Станции изменения направления движения поезда: </w:t>
      </w:r>
      <w:r w:rsidR="0092756F">
        <w:rPr>
          <w:b/>
        </w:rPr>
        <w:t xml:space="preserve"> Бейнеу </w:t>
      </w:r>
      <w:r w:rsidR="0092756F">
        <w:t>Мангистау</w:t>
      </w:r>
      <w:r>
        <w:t>.</w:t>
      </w:r>
    </w:p>
    <w:p w14:paraId="6F7B680D" w14:textId="77777777" w:rsidR="000F2EDD" w:rsidRPr="00DC4C34" w:rsidRDefault="000F2EDD" w:rsidP="000F2EDD">
      <w:pPr>
        <w:ind w:firstLine="851"/>
        <w:jc w:val="both"/>
        <w:rPr>
          <w:b/>
        </w:rPr>
      </w:pPr>
      <w:r w:rsidRPr="00DC4C34">
        <w:rPr>
          <w:b/>
        </w:rPr>
        <w:t>6.</w:t>
      </w:r>
      <w:r w:rsidRPr="00DC4C34">
        <w:t xml:space="preserve"> </w:t>
      </w:r>
      <w:r w:rsidRPr="00DC4C34">
        <w:rPr>
          <w:b/>
        </w:rPr>
        <w:t xml:space="preserve">Станции смены локомотивов: </w:t>
      </w:r>
      <w:r w:rsidRPr="00DC4C34">
        <w:t>Кунград</w:t>
      </w:r>
      <w:r>
        <w:t>,</w:t>
      </w:r>
      <w:r w:rsidRPr="00DC4C34">
        <w:t xml:space="preserve"> Каракалпакия</w:t>
      </w:r>
      <w:r>
        <w:t>,</w:t>
      </w:r>
      <w:r w:rsidRPr="00DC4C34">
        <w:t xml:space="preserve"> Бейнеу</w:t>
      </w:r>
      <w:r>
        <w:t>.</w:t>
      </w:r>
    </w:p>
    <w:p w14:paraId="6C53A63E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7. Станции смены локомотивных бригад без  смены локомотивов: </w:t>
      </w:r>
      <w:proofErr w:type="spellStart"/>
      <w:r w:rsidRPr="00DC4C34">
        <w:t>Жаслык</w:t>
      </w:r>
      <w:proofErr w:type="spellEnd"/>
      <w:r>
        <w:t>.</w:t>
      </w:r>
    </w:p>
    <w:p w14:paraId="601D8B89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8.   Станции снабжения поезда водой: </w:t>
      </w:r>
      <w:r w:rsidRPr="00DC4C34">
        <w:t>Кунград</w:t>
      </w:r>
      <w:r>
        <w:t>,</w:t>
      </w:r>
      <w:r w:rsidRPr="00DC4C34">
        <w:t xml:space="preserve"> Каракалпакия</w:t>
      </w:r>
      <w:r>
        <w:t>,</w:t>
      </w:r>
      <w:r w:rsidRPr="00DC4C34">
        <w:t xml:space="preserve"> Бейнеу</w:t>
      </w:r>
      <w:r>
        <w:t>.</w:t>
      </w:r>
      <w:r w:rsidRPr="00DC4C34">
        <w:t xml:space="preserve"> </w:t>
      </w:r>
    </w:p>
    <w:p w14:paraId="687F0014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9. Станции снабжения поезда топливом:  </w:t>
      </w:r>
      <w:r w:rsidRPr="00DC4C34">
        <w:t>Кунград</w:t>
      </w:r>
      <w:r>
        <w:t>,</w:t>
      </w:r>
      <w:r w:rsidRPr="00DC4C34">
        <w:t xml:space="preserve"> Бейнеу</w:t>
      </w:r>
      <w:r>
        <w:t>.</w:t>
      </w:r>
    </w:p>
    <w:p w14:paraId="6B32DC06" w14:textId="77777777" w:rsidR="000F2EDD" w:rsidRPr="00DC4C34" w:rsidRDefault="000F2EDD" w:rsidP="000F2EDD">
      <w:pPr>
        <w:ind w:firstLine="851"/>
        <w:jc w:val="both"/>
        <w:rPr>
          <w:b/>
        </w:rPr>
      </w:pPr>
      <w:r w:rsidRPr="00DC4C34">
        <w:rPr>
          <w:b/>
        </w:rPr>
        <w:t>10. Станции обслуживания ЭЧТК</w:t>
      </w:r>
      <w:proofErr w:type="gramStart"/>
      <w:r w:rsidRPr="00DC4C34">
        <w:rPr>
          <w:b/>
        </w:rPr>
        <w:t xml:space="preserve"> :</w:t>
      </w:r>
      <w:proofErr w:type="gramEnd"/>
      <w:r w:rsidRPr="00DC4C34">
        <w:rPr>
          <w:b/>
        </w:rPr>
        <w:t xml:space="preserve"> </w:t>
      </w:r>
      <w:r w:rsidRPr="00DC4C34">
        <w:t>Нет</w:t>
      </w:r>
      <w:r>
        <w:t>.</w:t>
      </w:r>
      <w:r w:rsidRPr="00DC4C34">
        <w:rPr>
          <w:b/>
        </w:rPr>
        <w:t xml:space="preserve"> </w:t>
      </w:r>
    </w:p>
    <w:p w14:paraId="192FCD70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11. Станции сбора ТБО и шлака: </w:t>
      </w:r>
      <w:r w:rsidRPr="00DC4C34">
        <w:t>Кунград</w:t>
      </w:r>
      <w:r>
        <w:t>,</w:t>
      </w:r>
      <w:r w:rsidRPr="00DC4C34">
        <w:t xml:space="preserve"> Бейнеу</w:t>
      </w:r>
      <w:r>
        <w:t>.</w:t>
      </w:r>
    </w:p>
    <w:p w14:paraId="59E913E2" w14:textId="6633FF4E" w:rsidR="000F2EDD" w:rsidRPr="00DC4C34" w:rsidRDefault="000F2EDD" w:rsidP="000F2EDD">
      <w:pPr>
        <w:ind w:firstLine="851"/>
        <w:jc w:val="both"/>
        <w:rPr>
          <w:b/>
        </w:rPr>
      </w:pPr>
      <w:r w:rsidRPr="00DC4C34">
        <w:rPr>
          <w:b/>
        </w:rPr>
        <w:t xml:space="preserve">12. Выделение мест: </w:t>
      </w:r>
      <w:r w:rsidR="0092756F">
        <w:t>Выделяются места в вагоне 6 КР-32/4 места с 1 по 4 для ЛНП, ПЭМ, уполномоченных представителей «</w:t>
      </w:r>
      <w:proofErr w:type="spellStart"/>
      <w:r w:rsidR="0092756F">
        <w:t>Узжелдорпасс</w:t>
      </w:r>
      <w:proofErr w:type="spellEnd"/>
      <w:r w:rsidR="0092756F">
        <w:t>»</w:t>
      </w:r>
      <w:r>
        <w:t>.</w:t>
      </w:r>
      <w:r w:rsidRPr="00DC4C34">
        <w:t xml:space="preserve">  </w:t>
      </w:r>
    </w:p>
    <w:p w14:paraId="5DACA8E8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13. Переменный трафарет: </w:t>
      </w:r>
      <w:r w:rsidRPr="00DC4C34">
        <w:t>Нет</w:t>
      </w:r>
      <w:r>
        <w:t>.</w:t>
      </w:r>
    </w:p>
    <w:p w14:paraId="43D8A406" w14:textId="64E110BE" w:rsidR="000F2EDD" w:rsidRDefault="000F2EDD" w:rsidP="000F2EDD">
      <w:pPr>
        <w:ind w:firstLine="851"/>
        <w:jc w:val="both"/>
      </w:pPr>
      <w:r w:rsidRPr="00DC4C34">
        <w:rPr>
          <w:b/>
        </w:rPr>
        <w:t>14. Вагоны повышенной комфортности</w:t>
      </w:r>
      <w:r w:rsidRPr="00DC4C34">
        <w:t xml:space="preserve">: </w:t>
      </w:r>
      <w:r w:rsidR="0092756F">
        <w:t>СВ</w:t>
      </w:r>
      <w:r>
        <w:t>.</w:t>
      </w:r>
    </w:p>
    <w:p w14:paraId="6919488D" w14:textId="77777777" w:rsidR="000F2EDD" w:rsidRDefault="000F2EDD" w:rsidP="000F2EDD">
      <w:pPr>
        <w:ind w:firstLine="851"/>
        <w:jc w:val="center"/>
      </w:pPr>
    </w:p>
    <w:p w14:paraId="0A014947" w14:textId="77777777" w:rsidR="000F2EDD" w:rsidRDefault="000F2EDD" w:rsidP="000F2EDD">
      <w:pPr>
        <w:ind w:firstLine="851"/>
        <w:jc w:val="center"/>
      </w:pPr>
    </w:p>
    <w:p w14:paraId="30D2D8AD" w14:textId="0E8E3733" w:rsidR="000F2EDD" w:rsidRPr="00DC4C34" w:rsidRDefault="000F2EDD" w:rsidP="0092756F">
      <w:pPr>
        <w:ind w:firstLine="851"/>
        <w:jc w:val="center"/>
      </w:pPr>
      <w:r>
        <w:t>-</w:t>
      </w:r>
      <w:r w:rsidR="0092756F">
        <w:t>1</w:t>
      </w:r>
      <w:r>
        <w:t>-</w:t>
      </w:r>
    </w:p>
    <w:p w14:paraId="23CF3267" w14:textId="74942774" w:rsidR="000F2EDD" w:rsidRPr="00DC4C34" w:rsidRDefault="000F2EDD" w:rsidP="000F2EDD">
      <w:pPr>
        <w:ind w:firstLine="851"/>
        <w:jc w:val="both"/>
        <w:rPr>
          <w:b/>
        </w:rPr>
      </w:pPr>
      <w:r w:rsidRPr="00DC4C34">
        <w:rPr>
          <w:b/>
        </w:rPr>
        <w:t xml:space="preserve">15. Беспересадочные вагоны: </w:t>
      </w:r>
      <w:r w:rsidR="0092756F" w:rsidRPr="0092756F">
        <w:rPr>
          <w:bCs/>
        </w:rPr>
        <w:t>нет</w:t>
      </w:r>
    </w:p>
    <w:p w14:paraId="2DB553DF" w14:textId="7777777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16. Прицепные вагоны:  </w:t>
      </w:r>
      <w:r w:rsidRPr="00DC4C34">
        <w:t>Нет</w:t>
      </w:r>
      <w:r>
        <w:t>.</w:t>
      </w:r>
      <w:r w:rsidRPr="00DC4C34">
        <w:t xml:space="preserve">  </w:t>
      </w:r>
    </w:p>
    <w:p w14:paraId="205F614A" w14:textId="2F3688A5" w:rsidR="000F2EDD" w:rsidRPr="00DC4C34" w:rsidRDefault="000F2EDD" w:rsidP="000F2EDD">
      <w:pPr>
        <w:ind w:firstLine="851"/>
        <w:jc w:val="both"/>
      </w:pPr>
      <w:r w:rsidRPr="00DC4C34">
        <w:rPr>
          <w:b/>
          <w:bCs/>
        </w:rPr>
        <w:t xml:space="preserve">17. Прочие вагоны:  </w:t>
      </w:r>
      <w:bookmarkStart w:id="0" w:name="_GoBack"/>
      <w:bookmarkEnd w:id="0"/>
      <w:r w:rsidRPr="00DC4C34">
        <w:t>Нет</w:t>
      </w:r>
      <w:r>
        <w:t>.</w:t>
      </w:r>
      <w:r w:rsidRPr="00DC4C34">
        <w:t xml:space="preserve"> </w:t>
      </w:r>
    </w:p>
    <w:p w14:paraId="06240E1B" w14:textId="565CC097" w:rsidR="000F2EDD" w:rsidRPr="00DC4C34" w:rsidRDefault="000F2EDD" w:rsidP="000F2EDD">
      <w:pPr>
        <w:ind w:firstLine="851"/>
        <w:jc w:val="both"/>
      </w:pPr>
      <w:r w:rsidRPr="00DC4C34">
        <w:rPr>
          <w:b/>
        </w:rPr>
        <w:t xml:space="preserve">18. Факультативные вагоны </w:t>
      </w:r>
      <w:r w:rsidR="0092756F">
        <w:rPr>
          <w:b/>
        </w:rPr>
        <w:t>1, 2 СВ-18, 3, 4, 5 куп-36, 10, 11, 12 ПЛ-54, 15, 16, 17, 18 Общ-81</w:t>
      </w:r>
      <w:r w:rsidRPr="00DC4C34">
        <w:rPr>
          <w:b/>
        </w:rPr>
        <w:t xml:space="preserve"> </w:t>
      </w:r>
      <w:r w:rsidRPr="00DC4C34">
        <w:t>включаются при увеличении пассажиропотока и исключаются при его уменьшении с объявлением об исключении не менее чем за 5 дней до отправления поезда</w:t>
      </w:r>
      <w:r>
        <w:t>.</w:t>
      </w:r>
      <w:r w:rsidRPr="00DC4C34">
        <w:t xml:space="preserve"> </w:t>
      </w:r>
    </w:p>
    <w:p w14:paraId="303DDA75" w14:textId="77777777" w:rsidR="000F2EDD" w:rsidRDefault="000F2EDD" w:rsidP="000F2EDD">
      <w:pPr>
        <w:ind w:firstLine="851"/>
      </w:pPr>
      <w:r w:rsidRPr="00DC4C34">
        <w:rPr>
          <w:b/>
        </w:rPr>
        <w:t xml:space="preserve">19 Станции пограничного и таможенного контроля: </w:t>
      </w:r>
      <w:r w:rsidRPr="00DC4C34">
        <w:t>Каракалпакия</w:t>
      </w:r>
      <w:r>
        <w:t>,</w:t>
      </w:r>
      <w:r w:rsidRPr="00DC4C34">
        <w:t xml:space="preserve"> Бейнеу</w:t>
      </w:r>
    </w:p>
    <w:p w14:paraId="43AD2A01" w14:textId="77777777" w:rsidR="0037630E" w:rsidRDefault="0037630E"/>
    <w:sectPr w:rsidR="0037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6F70B" w14:textId="77777777" w:rsidR="00775602" w:rsidRDefault="00775602" w:rsidP="0092756F">
      <w:r>
        <w:separator/>
      </w:r>
    </w:p>
  </w:endnote>
  <w:endnote w:type="continuationSeparator" w:id="0">
    <w:p w14:paraId="2E0B9C67" w14:textId="77777777" w:rsidR="00775602" w:rsidRDefault="00775602" w:rsidP="0092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E0571" w14:textId="77777777" w:rsidR="00775602" w:rsidRDefault="00775602" w:rsidP="0092756F">
      <w:r>
        <w:separator/>
      </w:r>
    </w:p>
  </w:footnote>
  <w:footnote w:type="continuationSeparator" w:id="0">
    <w:p w14:paraId="4789AC83" w14:textId="77777777" w:rsidR="00775602" w:rsidRDefault="00775602" w:rsidP="00927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D8"/>
    <w:rsid w:val="00077296"/>
    <w:rsid w:val="000F2EDD"/>
    <w:rsid w:val="00302FD8"/>
    <w:rsid w:val="0037630E"/>
    <w:rsid w:val="00425BD1"/>
    <w:rsid w:val="00684D31"/>
    <w:rsid w:val="00775602"/>
    <w:rsid w:val="00881036"/>
    <w:rsid w:val="0092756F"/>
    <w:rsid w:val="009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7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5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75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275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75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5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75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275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75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5</cp:revision>
  <dcterms:created xsi:type="dcterms:W3CDTF">2023-08-29T08:23:00Z</dcterms:created>
  <dcterms:modified xsi:type="dcterms:W3CDTF">2024-11-14T12:33:00Z</dcterms:modified>
</cp:coreProperties>
</file>