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28ECC" w14:textId="77777777" w:rsidR="00E60F10" w:rsidRPr="00C9425A" w:rsidRDefault="002E5482">
      <w:pPr>
        <w:pStyle w:val="TTB1"/>
        <w:widowControl/>
      </w:pPr>
      <w:r>
        <w:t>Схема состава поезда №317/318</w:t>
      </w:r>
      <w:r w:rsidR="00C9425A" w:rsidRPr="00C9425A">
        <w:t xml:space="preserve"> </w:t>
      </w:r>
      <w:r w:rsidR="0014510A">
        <w:t>в</w:t>
      </w:r>
      <w:r w:rsidR="00E60F10">
        <w:t xml:space="preserve"> сообщени</w:t>
      </w:r>
      <w:r w:rsidR="0014510A">
        <w:t>и</w:t>
      </w:r>
      <w:r w:rsidR="00D161C5">
        <w:t xml:space="preserve"> Бишкек</w:t>
      </w:r>
      <w:r w:rsidR="001E6B93" w:rsidRPr="001E6B93">
        <w:t>-</w:t>
      </w:r>
      <w:r w:rsidR="00BC7979">
        <w:t>2 – Москва</w:t>
      </w:r>
      <w:r w:rsidR="00B825C4">
        <w:t>-Павелецкая</w:t>
      </w:r>
    </w:p>
    <w:p w14:paraId="15CD0087" w14:textId="77777777" w:rsidR="00C9425A" w:rsidRPr="00C9425A" w:rsidRDefault="00C9425A">
      <w:pPr>
        <w:pStyle w:val="TTB1"/>
        <w:widowControl/>
      </w:pPr>
      <w:r w:rsidRPr="00C9425A">
        <w:t>на график движения поездов на 2024/2025 годы</w:t>
      </w:r>
    </w:p>
    <w:p w14:paraId="7499FB67" w14:textId="77777777" w:rsidR="0054040C" w:rsidRDefault="0054040C">
      <w:pPr>
        <w:pStyle w:val="TTB1"/>
        <w:widowControl/>
      </w:pPr>
      <w:r>
        <w:t>перевозчик КРГ</w:t>
      </w:r>
    </w:p>
    <w:p w14:paraId="524E9FBE" w14:textId="77777777" w:rsidR="00E60F10" w:rsidRDefault="00E60F10">
      <w:pPr>
        <w:pStyle w:val="TTB1"/>
        <w:widowControl/>
      </w:pPr>
    </w:p>
    <w:tbl>
      <w:tblPr>
        <w:tblW w:w="10546" w:type="dxa"/>
        <w:tblInd w:w="6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0"/>
        <w:gridCol w:w="909"/>
        <w:gridCol w:w="3546"/>
        <w:gridCol w:w="819"/>
        <w:gridCol w:w="818"/>
        <w:gridCol w:w="818"/>
        <w:gridCol w:w="819"/>
        <w:gridCol w:w="1727"/>
      </w:tblGrid>
      <w:tr w:rsidR="00260CF8" w14:paraId="7A007DE6" w14:textId="77777777" w:rsidTr="00260CF8">
        <w:trPr>
          <w:tblHeader/>
        </w:trPr>
        <w:tc>
          <w:tcPr>
            <w:tcW w:w="1090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2D5329A5" w14:textId="77777777" w:rsidR="00260CF8" w:rsidRDefault="00260CF8" w:rsidP="004A5095">
            <w:pPr>
              <w:pStyle w:val="TTB6"/>
              <w:widowControl/>
            </w:pPr>
            <w:r>
              <w:t>Порядк</w:t>
            </w:r>
            <w:r>
              <w:t>о</w:t>
            </w:r>
            <w:r>
              <w:t xml:space="preserve">вый </w:t>
            </w:r>
            <w:r>
              <w:br/>
              <w:t>№</w:t>
            </w:r>
            <w:r>
              <w:br/>
              <w:t>вагона</w:t>
            </w:r>
          </w:p>
        </w:tc>
        <w:tc>
          <w:tcPr>
            <w:tcW w:w="909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6A716ED0" w14:textId="77777777" w:rsidR="00260CF8" w:rsidRDefault="00260CF8" w:rsidP="004A5095">
            <w:pPr>
              <w:pStyle w:val="TTB6"/>
              <w:widowControl/>
            </w:pPr>
            <w:r>
              <w:t>Тип</w:t>
            </w:r>
            <w:r>
              <w:br/>
              <w:t>вагона</w:t>
            </w:r>
          </w:p>
        </w:tc>
        <w:tc>
          <w:tcPr>
            <w:tcW w:w="3546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1CB51388" w14:textId="77777777" w:rsidR="00260CF8" w:rsidRDefault="00260CF8" w:rsidP="004A5095">
            <w:pPr>
              <w:pStyle w:val="TTB6"/>
              <w:widowControl/>
            </w:pPr>
            <w:r>
              <w:t>Пункты обращения вагона</w:t>
            </w:r>
          </w:p>
        </w:tc>
        <w:tc>
          <w:tcPr>
            <w:tcW w:w="3274" w:type="dxa"/>
            <w:gridSpan w:val="4"/>
            <w:tcMar>
              <w:left w:w="28" w:type="dxa"/>
              <w:right w:w="28" w:type="dxa"/>
            </w:tcMar>
            <w:vAlign w:val="center"/>
          </w:tcPr>
          <w:p w14:paraId="69BB0672" w14:textId="77777777" w:rsidR="00260CF8" w:rsidRDefault="00260CF8" w:rsidP="004A5095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1727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6F32C8A" w14:textId="77777777" w:rsidR="00260CF8" w:rsidRDefault="00260CF8" w:rsidP="004A5095">
            <w:pPr>
              <w:pStyle w:val="TTB6"/>
              <w:widowControl/>
            </w:pPr>
            <w:r>
              <w:t>Количество с</w:t>
            </w:r>
            <w:r>
              <w:t>о</w:t>
            </w:r>
            <w:r>
              <w:t>ставов</w:t>
            </w:r>
            <w:r>
              <w:br/>
              <w:t>в обороте,</w:t>
            </w:r>
            <w:r>
              <w:br/>
              <w:t>владелец и пр</w:t>
            </w:r>
            <w:r>
              <w:t>и</w:t>
            </w:r>
            <w:r>
              <w:t>писка вагона</w:t>
            </w:r>
          </w:p>
        </w:tc>
      </w:tr>
      <w:tr w:rsidR="00260CF8" w14:paraId="5C2C9ACF" w14:textId="77777777" w:rsidTr="00260CF8">
        <w:trPr>
          <w:tblHeader/>
        </w:trPr>
        <w:tc>
          <w:tcPr>
            <w:tcW w:w="1090" w:type="dxa"/>
            <w:vMerge/>
            <w:tcMar>
              <w:left w:w="28" w:type="dxa"/>
              <w:right w:w="28" w:type="dxa"/>
            </w:tcMar>
            <w:vAlign w:val="center"/>
          </w:tcPr>
          <w:p w14:paraId="7FEAE39A" w14:textId="77777777" w:rsidR="00260CF8" w:rsidRDefault="00260CF8" w:rsidP="004A5095">
            <w:pPr>
              <w:jc w:val="center"/>
            </w:pPr>
          </w:p>
        </w:tc>
        <w:tc>
          <w:tcPr>
            <w:tcW w:w="909" w:type="dxa"/>
            <w:vMerge/>
            <w:tcMar>
              <w:left w:w="28" w:type="dxa"/>
              <w:right w:w="28" w:type="dxa"/>
            </w:tcMar>
            <w:vAlign w:val="center"/>
          </w:tcPr>
          <w:p w14:paraId="712A7F4E" w14:textId="77777777" w:rsidR="00260CF8" w:rsidRDefault="00260CF8" w:rsidP="004A5095">
            <w:pPr>
              <w:jc w:val="center"/>
            </w:pPr>
          </w:p>
        </w:tc>
        <w:tc>
          <w:tcPr>
            <w:tcW w:w="3546" w:type="dxa"/>
            <w:vMerge/>
            <w:tcMar>
              <w:left w:w="28" w:type="dxa"/>
              <w:right w:w="28" w:type="dxa"/>
            </w:tcMar>
            <w:vAlign w:val="center"/>
          </w:tcPr>
          <w:p w14:paraId="0662D6FD" w14:textId="77777777" w:rsidR="00260CF8" w:rsidRDefault="00260CF8" w:rsidP="004A5095">
            <w:pPr>
              <w:jc w:val="center"/>
            </w:pPr>
          </w:p>
        </w:tc>
        <w:tc>
          <w:tcPr>
            <w:tcW w:w="819" w:type="dxa"/>
            <w:tcMar>
              <w:left w:w="28" w:type="dxa"/>
              <w:right w:w="28" w:type="dxa"/>
            </w:tcMar>
            <w:vAlign w:val="center"/>
          </w:tcPr>
          <w:p w14:paraId="18DE60EF" w14:textId="77777777" w:rsidR="00260CF8" w:rsidRDefault="00260CF8" w:rsidP="004A5095">
            <w:pPr>
              <w:pStyle w:val="TTB6"/>
              <w:widowControl/>
            </w:pPr>
            <w:r>
              <w:t>СВ</w:t>
            </w:r>
          </w:p>
        </w:tc>
        <w:tc>
          <w:tcPr>
            <w:tcW w:w="818" w:type="dxa"/>
            <w:tcMar>
              <w:left w:w="28" w:type="dxa"/>
              <w:right w:w="28" w:type="dxa"/>
            </w:tcMar>
            <w:vAlign w:val="center"/>
          </w:tcPr>
          <w:p w14:paraId="26396D12" w14:textId="77777777" w:rsidR="00260CF8" w:rsidRDefault="00260CF8" w:rsidP="004A5095">
            <w:pPr>
              <w:pStyle w:val="TTB6"/>
              <w:widowControl/>
            </w:pPr>
            <w:r>
              <w:t>КУП</w:t>
            </w:r>
          </w:p>
        </w:tc>
        <w:tc>
          <w:tcPr>
            <w:tcW w:w="818" w:type="dxa"/>
            <w:tcMar>
              <w:left w:w="28" w:type="dxa"/>
              <w:right w:w="28" w:type="dxa"/>
            </w:tcMar>
            <w:vAlign w:val="center"/>
          </w:tcPr>
          <w:p w14:paraId="041A0084" w14:textId="77777777" w:rsidR="00260CF8" w:rsidRDefault="00260CF8" w:rsidP="004A5095">
            <w:pPr>
              <w:pStyle w:val="TTB6"/>
              <w:widowControl/>
            </w:pPr>
            <w:r>
              <w:t>ПЛ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  <w:vAlign w:val="center"/>
          </w:tcPr>
          <w:p w14:paraId="74928B89" w14:textId="77777777" w:rsidR="00260CF8" w:rsidRDefault="00260CF8" w:rsidP="004A5095">
            <w:pPr>
              <w:pStyle w:val="TTB6"/>
              <w:widowControl/>
            </w:pPr>
            <w:r>
              <w:t>ОБЩ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350000D4" w14:textId="77777777" w:rsidR="00260CF8" w:rsidRDefault="00260CF8" w:rsidP="004A5095">
            <w:pPr>
              <w:jc w:val="center"/>
            </w:pPr>
          </w:p>
        </w:tc>
      </w:tr>
      <w:tr w:rsidR="0014510A" w14:paraId="5F26BA4F" w14:textId="77777777" w:rsidTr="000260A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63BD037" w14:textId="77777777" w:rsidR="0014510A" w:rsidRDefault="00F91A31" w:rsidP="0014510A">
            <w:pPr>
              <w:pStyle w:val="TTBa"/>
              <w:widowControl/>
            </w:pPr>
            <w:r>
              <w:t>5</w:t>
            </w:r>
            <w:r w:rsidR="0014510A">
              <w:t>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FAF9FBB" w14:textId="77777777" w:rsidR="0014510A" w:rsidRDefault="0014510A" w:rsidP="0014510A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F8F82ED" w14:textId="77777777" w:rsidR="0014510A" w:rsidRDefault="0014510A" w:rsidP="0014510A">
            <w:pPr>
              <w:pStyle w:val="TTB2"/>
              <w:widowControl/>
              <w:jc w:val="center"/>
            </w:pPr>
            <w:r>
              <w:t>Бишкек – Москва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F9EAE91" w14:textId="77777777" w:rsidR="0014510A" w:rsidRDefault="0014510A" w:rsidP="0014510A">
            <w:pPr>
              <w:jc w:val="center"/>
            </w:pPr>
            <w:r w:rsidRPr="009914C3"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59BBCE1" w14:textId="77777777" w:rsidR="0014510A" w:rsidRDefault="0014510A" w:rsidP="0014510A">
            <w:pPr>
              <w:jc w:val="center"/>
            </w:pPr>
            <w:r w:rsidRPr="009914C3"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2A9D32B" w14:textId="77777777" w:rsidR="0014510A" w:rsidRDefault="0014510A" w:rsidP="0014510A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816BA6A" w14:textId="77777777" w:rsidR="0014510A" w:rsidRPr="007E3E5C" w:rsidRDefault="0014510A" w:rsidP="0014510A">
            <w:pPr>
              <w:jc w:val="center"/>
            </w:pPr>
          </w:p>
        </w:tc>
        <w:tc>
          <w:tcPr>
            <w:tcW w:w="1727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2AFA4B47" w14:textId="77777777" w:rsidR="0014510A" w:rsidRDefault="0014510A" w:rsidP="0014510A">
            <w:pPr>
              <w:pStyle w:val="TTBa"/>
              <w:widowControl/>
            </w:pPr>
            <w:r>
              <w:t xml:space="preserve">Два состава ВЧД КРГ </w:t>
            </w:r>
            <w:r w:rsidR="0015588A">
              <w:t>скорость следования до 120 км/час</w:t>
            </w:r>
          </w:p>
        </w:tc>
      </w:tr>
      <w:tr w:rsidR="0014510A" w14:paraId="690A5D59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BC64888" w14:textId="77777777" w:rsidR="0014510A" w:rsidRDefault="00F91A31" w:rsidP="0014510A">
            <w:pPr>
              <w:pStyle w:val="TTBa"/>
              <w:widowControl/>
            </w:pPr>
            <w:r>
              <w:t>6</w:t>
            </w:r>
            <w:r w:rsidR="0014510A">
              <w:t>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0D96F76" w14:textId="77777777" w:rsidR="0014510A" w:rsidRDefault="0014510A" w:rsidP="0014510A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095C4A1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CA52842" w14:textId="77777777" w:rsidR="0014510A" w:rsidRDefault="0014510A" w:rsidP="0014510A">
            <w:pPr>
              <w:jc w:val="center"/>
            </w:pPr>
            <w:r w:rsidRPr="009914C3"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70648A9" w14:textId="77777777" w:rsidR="0014510A" w:rsidRDefault="0014510A" w:rsidP="0014510A">
            <w:pPr>
              <w:jc w:val="center"/>
            </w:pPr>
            <w:r w:rsidRPr="009914C3"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71E6FAF" w14:textId="77777777" w:rsidR="0014510A" w:rsidRDefault="0014510A" w:rsidP="0014510A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5AF62D1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446EC863" w14:textId="77777777" w:rsidR="0014510A" w:rsidRDefault="0014510A" w:rsidP="0014510A">
            <w:pPr>
              <w:jc w:val="center"/>
            </w:pPr>
          </w:p>
        </w:tc>
      </w:tr>
      <w:tr w:rsidR="0014510A" w14:paraId="7ED176CF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DAC01F0" w14:textId="77777777" w:rsidR="0014510A" w:rsidRDefault="00F91A31" w:rsidP="0014510A">
            <w:pPr>
              <w:pStyle w:val="TTBa"/>
              <w:widowControl/>
            </w:pPr>
            <w:r>
              <w:t>7</w:t>
            </w:r>
            <w:r w:rsidR="0014510A">
              <w:t>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AD32F86" w14:textId="77777777" w:rsidR="0014510A" w:rsidRDefault="0014510A" w:rsidP="0014510A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2D311A0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658212F" w14:textId="77777777" w:rsidR="0014510A" w:rsidRDefault="0014510A" w:rsidP="0014510A">
            <w:pPr>
              <w:jc w:val="center"/>
            </w:pPr>
            <w:r w:rsidRPr="009914C3"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DFDDDDF" w14:textId="77777777" w:rsidR="0014510A" w:rsidRDefault="0014510A" w:rsidP="0014510A">
            <w:pPr>
              <w:jc w:val="center"/>
            </w:pPr>
            <w:r w:rsidRPr="009914C3"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F3566AA" w14:textId="77777777" w:rsidR="0014510A" w:rsidRDefault="0014510A" w:rsidP="0014510A">
            <w:pPr>
              <w:jc w:val="center"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EB05982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3E668A39" w14:textId="77777777" w:rsidR="0014510A" w:rsidRDefault="0014510A" w:rsidP="0014510A">
            <w:pPr>
              <w:jc w:val="center"/>
            </w:pPr>
          </w:p>
        </w:tc>
      </w:tr>
      <w:tr w:rsidR="0014510A" w14:paraId="75066B32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44C7D5B1" w14:textId="77777777" w:rsidR="0014510A" w:rsidRDefault="00F91A31" w:rsidP="0014510A">
            <w:pPr>
              <w:pStyle w:val="TTBa"/>
              <w:widowControl/>
            </w:pPr>
            <w:r>
              <w:t>8</w:t>
            </w:r>
            <w:r w:rsidR="0014510A">
              <w:t>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15DAFC2" w14:textId="77777777" w:rsidR="0014510A" w:rsidRDefault="0014510A" w:rsidP="0014510A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22C71C1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E14CF82" w14:textId="77777777" w:rsidR="0014510A" w:rsidRDefault="0014510A" w:rsidP="0014510A">
            <w:pPr>
              <w:jc w:val="center"/>
            </w:pPr>
            <w:r w:rsidRPr="009914C3"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F697243" w14:textId="77777777" w:rsidR="0014510A" w:rsidRDefault="0014510A" w:rsidP="0014510A">
            <w:pPr>
              <w:jc w:val="center"/>
            </w:pPr>
            <w:r w:rsidRPr="009914C3"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B514B7B" w14:textId="77777777" w:rsidR="0014510A" w:rsidRDefault="0014510A" w:rsidP="0014510A">
            <w:pPr>
              <w:jc w:val="center"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8C9910B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37CE00EE" w14:textId="77777777" w:rsidR="0014510A" w:rsidRDefault="0014510A" w:rsidP="0014510A">
            <w:pPr>
              <w:jc w:val="center"/>
            </w:pPr>
          </w:p>
        </w:tc>
      </w:tr>
      <w:tr w:rsidR="0014510A" w14:paraId="34BDE627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24B5AF9" w14:textId="77777777" w:rsidR="0014510A" w:rsidRDefault="00F91A31" w:rsidP="0014510A">
            <w:pPr>
              <w:pStyle w:val="TTBa"/>
              <w:widowControl/>
            </w:pPr>
            <w:r>
              <w:t>9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FEDB508" w14:textId="77777777" w:rsidR="0014510A" w:rsidRDefault="0014510A" w:rsidP="0014510A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D46E50D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3CDE1FC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637E94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FFBBB52" w14:textId="77777777" w:rsidR="0014510A" w:rsidRDefault="0014510A" w:rsidP="0014510A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74E248A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5BDC7D40" w14:textId="77777777" w:rsidR="0014510A" w:rsidRDefault="0014510A" w:rsidP="0014510A">
            <w:pPr>
              <w:jc w:val="center"/>
            </w:pPr>
          </w:p>
        </w:tc>
      </w:tr>
      <w:tr w:rsidR="0014510A" w14:paraId="0357D5AB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4334134" w14:textId="77777777" w:rsidR="0014510A" w:rsidRDefault="00F91A31" w:rsidP="0014510A">
            <w:pPr>
              <w:pStyle w:val="TTBa"/>
              <w:widowControl/>
            </w:pPr>
            <w:r>
              <w:t>10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D595C54" w14:textId="77777777" w:rsidR="0014510A" w:rsidRDefault="0014510A" w:rsidP="0014510A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837E6D9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39FCEB3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4C987E4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26EE7A9" w14:textId="77777777" w:rsidR="0014510A" w:rsidRDefault="0014510A" w:rsidP="0014510A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3B9E9DA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4E4D3785" w14:textId="77777777" w:rsidR="0014510A" w:rsidRDefault="0014510A" w:rsidP="0014510A">
            <w:pPr>
              <w:jc w:val="center"/>
            </w:pPr>
          </w:p>
        </w:tc>
      </w:tr>
      <w:tr w:rsidR="0014510A" w14:paraId="2DA2A8A3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BACA742" w14:textId="77777777" w:rsidR="0014510A" w:rsidRDefault="00F91A31" w:rsidP="0014510A">
            <w:pPr>
              <w:pStyle w:val="TTBa"/>
              <w:widowControl/>
            </w:pPr>
            <w:r>
              <w:t>11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9997A47" w14:textId="77777777" w:rsidR="0014510A" w:rsidRDefault="0014510A" w:rsidP="0014510A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FF4AD77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8AF867F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0C78EEE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2C2FD4D" w14:textId="77777777" w:rsidR="0014510A" w:rsidRDefault="0014510A" w:rsidP="0014510A">
            <w:pPr>
              <w:pStyle w:val="TTBa"/>
              <w:widowControl/>
            </w:pPr>
            <w:r>
              <w:t>50/4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D7C5FB2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476FF8A5" w14:textId="77777777" w:rsidR="0014510A" w:rsidRDefault="0014510A" w:rsidP="0014510A">
            <w:pPr>
              <w:jc w:val="center"/>
            </w:pPr>
          </w:p>
        </w:tc>
      </w:tr>
      <w:tr w:rsidR="0014510A" w14:paraId="6A13695D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542C2EC2" w14:textId="77777777" w:rsidR="0014510A" w:rsidRDefault="00F91A31" w:rsidP="0014510A">
            <w:pPr>
              <w:pStyle w:val="TTBa"/>
              <w:widowControl/>
            </w:pPr>
            <w:r>
              <w:t>12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E0AB57F" w14:textId="77777777" w:rsidR="0014510A" w:rsidRDefault="0014510A" w:rsidP="0014510A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BE1ADFE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BDCAF7B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C44E317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9C8C84A" w14:textId="77777777" w:rsidR="0014510A" w:rsidRDefault="0014510A" w:rsidP="0014510A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6B89E0A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5393D9B2" w14:textId="77777777" w:rsidR="0014510A" w:rsidRDefault="0014510A" w:rsidP="0014510A">
            <w:pPr>
              <w:jc w:val="center"/>
            </w:pPr>
          </w:p>
        </w:tc>
      </w:tr>
      <w:tr w:rsidR="0014510A" w14:paraId="2A085E9E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5BDFD9D" w14:textId="77777777" w:rsidR="0014510A" w:rsidRDefault="00F91A31" w:rsidP="0014510A">
            <w:pPr>
              <w:pStyle w:val="TTBa"/>
              <w:widowControl/>
            </w:pPr>
            <w:r>
              <w:t>13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4B727EE" w14:textId="77777777" w:rsidR="0014510A" w:rsidRDefault="0014510A" w:rsidP="0014510A">
            <w:pPr>
              <w:pStyle w:val="TTBa"/>
              <w:widowControl/>
            </w:pPr>
            <w:r>
              <w:t>КР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183C2A1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6CE8D48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D0EC120" w14:textId="77777777" w:rsidR="0014510A" w:rsidRDefault="0014510A" w:rsidP="0014510A">
            <w:pPr>
              <w:pStyle w:val="TTBa"/>
              <w:widowControl/>
            </w:pPr>
            <w:r>
              <w:t>26/10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A13A46C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E9774C3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03673928" w14:textId="77777777" w:rsidR="0014510A" w:rsidRDefault="0014510A" w:rsidP="0014510A">
            <w:pPr>
              <w:jc w:val="center"/>
            </w:pPr>
          </w:p>
        </w:tc>
      </w:tr>
      <w:tr w:rsidR="0014510A" w14:paraId="2866FBD0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E2297E3" w14:textId="77777777" w:rsidR="0014510A" w:rsidRDefault="00F91A31" w:rsidP="0014510A">
            <w:pPr>
              <w:pStyle w:val="TTBa"/>
              <w:widowControl/>
            </w:pPr>
            <w:r>
              <w:t>14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02993B1" w14:textId="77777777" w:rsidR="0014510A" w:rsidRDefault="0014510A" w:rsidP="0014510A">
            <w:pPr>
              <w:pStyle w:val="TTBa"/>
              <w:widowControl/>
            </w:pPr>
            <w:r>
              <w:t>К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613B7EE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D83FC00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B678456" w14:textId="77777777" w:rsidR="0014510A" w:rsidRDefault="0014510A" w:rsidP="0014510A">
            <w:pPr>
              <w:pStyle w:val="TTBa"/>
              <w:widowControl/>
            </w:pPr>
            <w:r>
              <w:t>36/2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D4CA64A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09456EC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35D7871C" w14:textId="77777777" w:rsidR="0014510A" w:rsidRDefault="0014510A" w:rsidP="0014510A">
            <w:pPr>
              <w:jc w:val="center"/>
            </w:pPr>
          </w:p>
        </w:tc>
      </w:tr>
      <w:tr w:rsidR="0014510A" w14:paraId="2FD46891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11D72EB6" w14:textId="77777777" w:rsidR="0014510A" w:rsidRDefault="00F91A31" w:rsidP="0014510A">
            <w:pPr>
              <w:pStyle w:val="TTBa"/>
              <w:widowControl/>
            </w:pPr>
            <w:r>
              <w:t>15</w:t>
            </w:r>
            <w:r w:rsidR="0014510A">
              <w:t>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727AEEC" w14:textId="77777777" w:rsidR="0014510A" w:rsidRDefault="0014510A" w:rsidP="0014510A">
            <w:pPr>
              <w:pStyle w:val="TTBa"/>
              <w:widowControl/>
            </w:pPr>
            <w:r>
              <w:t>К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86E4D0F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A8EEA33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7BB97BF" w14:textId="77777777" w:rsidR="0014510A" w:rsidRDefault="0014510A" w:rsidP="0014510A">
            <w:pPr>
              <w:pStyle w:val="TTBa"/>
              <w:widowControl/>
            </w:pPr>
            <w:r>
              <w:t>36/2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2B93F79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7C4CA92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239BECB4" w14:textId="77777777" w:rsidR="0014510A" w:rsidRDefault="0014510A" w:rsidP="0014510A">
            <w:pPr>
              <w:jc w:val="center"/>
            </w:pPr>
          </w:p>
        </w:tc>
      </w:tr>
      <w:tr w:rsidR="0014510A" w14:paraId="78F25278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2BC5ED7" w14:textId="77777777" w:rsidR="0014510A" w:rsidRDefault="0014510A" w:rsidP="00F91A31">
            <w:pPr>
              <w:pStyle w:val="TTBa"/>
              <w:widowControl/>
            </w:pPr>
            <w:r>
              <w:t>1</w:t>
            </w:r>
            <w:r w:rsidR="00F91A31">
              <w:t>6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F8F219F" w14:textId="77777777" w:rsidR="0014510A" w:rsidRDefault="0014510A" w:rsidP="0014510A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1097722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32BF777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8C17F34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239AD35" w14:textId="77777777" w:rsidR="0014510A" w:rsidRDefault="0014510A" w:rsidP="0014510A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9B69064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  <w:vAlign w:val="center"/>
          </w:tcPr>
          <w:p w14:paraId="0BCE0068" w14:textId="77777777" w:rsidR="0014510A" w:rsidRDefault="0014510A" w:rsidP="0014510A">
            <w:pPr>
              <w:jc w:val="center"/>
            </w:pPr>
          </w:p>
        </w:tc>
      </w:tr>
      <w:tr w:rsidR="0014510A" w14:paraId="3CDAC1C8" w14:textId="77777777" w:rsidTr="00727B3D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0352CABF" w14:textId="77777777" w:rsidR="0014510A" w:rsidRDefault="00F91A31" w:rsidP="0014510A">
            <w:pPr>
              <w:pStyle w:val="TTBa"/>
              <w:widowControl/>
            </w:pPr>
            <w:r>
              <w:t>17</w:t>
            </w:r>
            <w:r w:rsidR="0014510A">
              <w:t>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A38AC53" w14:textId="77777777" w:rsidR="0014510A" w:rsidRDefault="0014510A" w:rsidP="0014510A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B37A2B5" w14:textId="77777777" w:rsidR="0014510A" w:rsidRDefault="0014510A" w:rsidP="0014510A">
            <w:pPr>
              <w:pStyle w:val="TTB2"/>
              <w:widowControl/>
              <w:jc w:val="center"/>
            </w:pPr>
            <w:r w:rsidRPr="00845C18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069A6DC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0332D1A" w14:textId="77777777" w:rsidR="0014510A" w:rsidRDefault="0014510A" w:rsidP="0014510A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655F691" w14:textId="77777777" w:rsidR="0014510A" w:rsidRDefault="0014510A" w:rsidP="0014510A">
            <w:pPr>
              <w:pStyle w:val="TTBa"/>
              <w:widowControl/>
            </w:pPr>
            <w:r>
              <w:t>52/2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AE0F464" w14:textId="77777777" w:rsidR="0014510A" w:rsidRDefault="0014510A" w:rsidP="0014510A">
            <w:pPr>
              <w:jc w:val="center"/>
            </w:pPr>
            <w:r w:rsidRPr="007E3E5C">
              <w:t>-</w:t>
            </w:r>
          </w:p>
        </w:tc>
        <w:tc>
          <w:tcPr>
            <w:tcW w:w="1727" w:type="dxa"/>
            <w:vMerge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730C6064" w14:textId="77777777" w:rsidR="0014510A" w:rsidRDefault="0014510A" w:rsidP="0014510A">
            <w:pPr>
              <w:jc w:val="center"/>
            </w:pPr>
          </w:p>
        </w:tc>
      </w:tr>
      <w:tr w:rsidR="00204FCD" w14:paraId="38B28EA3" w14:textId="77777777" w:rsidTr="00143F62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F48ED66" w14:textId="77777777" w:rsidR="00204FCD" w:rsidRDefault="00204FCD" w:rsidP="00204FCD">
            <w:pPr>
              <w:pStyle w:val="TTBa"/>
              <w:widowControl/>
            </w:pPr>
            <w:r>
              <w:rPr>
                <w:lang w:val="en-US"/>
              </w:rPr>
              <w:t>18</w:t>
            </w:r>
            <w:r>
              <w:t>/1ф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BC8306F" w14:textId="77777777" w:rsidR="00204FCD" w:rsidRDefault="00204FCD" w:rsidP="00204FCD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9F6C5A6" w14:textId="77777777" w:rsidR="00204FCD" w:rsidRDefault="00204FCD" w:rsidP="00204FCD">
            <w:pPr>
              <w:pStyle w:val="TTBa"/>
              <w:widowControl/>
            </w:pPr>
            <w:r>
              <w:t>Пенза – Москва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B095B67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104600C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FE5A033" w14:textId="77777777" w:rsidR="00204FCD" w:rsidRPr="00204FCD" w:rsidRDefault="00204FCD" w:rsidP="00204FCD">
            <w:pPr>
              <w:pStyle w:val="TTBa"/>
              <w:widowControl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73F9779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1727" w:type="dxa"/>
            <w:vMerge w:val="restart"/>
            <w:tcBorders>
              <w:top w:val="nil"/>
            </w:tcBorders>
            <w:tcMar>
              <w:left w:w="28" w:type="dxa"/>
              <w:right w:w="28" w:type="dxa"/>
            </w:tcMar>
          </w:tcPr>
          <w:p w14:paraId="1DA2D9B8" w14:textId="77777777" w:rsidR="00204FCD" w:rsidRDefault="00204FCD" w:rsidP="00204FCD">
            <w:pPr>
              <w:pStyle w:val="TTBa"/>
              <w:widowControl/>
            </w:pPr>
            <w:r>
              <w:t>Одна группа</w:t>
            </w:r>
          </w:p>
          <w:p w14:paraId="0B873CBE" w14:textId="77777777" w:rsidR="00204FCD" w:rsidRDefault="00204FCD" w:rsidP="00204FCD">
            <w:pPr>
              <w:pStyle w:val="TTBa"/>
              <w:widowControl/>
            </w:pPr>
            <w:r>
              <w:t>вагонов</w:t>
            </w:r>
          </w:p>
          <w:p w14:paraId="5E31F0C8" w14:textId="77777777" w:rsidR="00204FCD" w:rsidRDefault="00204FCD" w:rsidP="00204FCD">
            <w:pPr>
              <w:pStyle w:val="TTBa"/>
              <w:widowControl/>
            </w:pPr>
            <w:r>
              <w:t>ЛВЧ–Кисловодск</w:t>
            </w:r>
          </w:p>
          <w:p w14:paraId="3CEF057E" w14:textId="77777777" w:rsidR="00204FCD" w:rsidRDefault="00204FCD" w:rsidP="00204FCD">
            <w:pPr>
              <w:pStyle w:val="TTBa"/>
              <w:widowControl/>
            </w:pPr>
            <w:r>
              <w:t>ФПКФ СКАВ</w:t>
            </w:r>
          </w:p>
        </w:tc>
      </w:tr>
      <w:tr w:rsidR="00204FCD" w14:paraId="1E7AA61F" w14:textId="77777777" w:rsidTr="004C5372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3516D137" w14:textId="77777777" w:rsidR="00204FCD" w:rsidRDefault="00204FCD" w:rsidP="00204FCD">
            <w:pPr>
              <w:pStyle w:val="TTBa"/>
              <w:widowControl/>
            </w:pPr>
            <w:r>
              <w:t>19/2ф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7650831" w14:textId="77777777" w:rsidR="00204FCD" w:rsidRDefault="00204FCD" w:rsidP="00204FCD">
            <w:pPr>
              <w:pStyle w:val="TTBa"/>
              <w:widowControl/>
            </w:pPr>
            <w:r>
              <w:t>К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9F81825" w14:textId="77777777" w:rsidR="00204FCD" w:rsidRDefault="00204FCD" w:rsidP="00204FCD">
            <w:pPr>
              <w:jc w:val="center"/>
            </w:pPr>
            <w:r w:rsidRPr="00C808F4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DC2FCD7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C6A7CD4" w14:textId="77777777" w:rsidR="00204FCD" w:rsidRDefault="00204FCD" w:rsidP="00204FCD">
            <w:pPr>
              <w:pStyle w:val="TTBa"/>
              <w:widowControl/>
            </w:pPr>
            <w:r>
              <w:t>32/4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C4397BF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8216635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</w:tcPr>
          <w:p w14:paraId="345AE7C8" w14:textId="77777777" w:rsidR="00204FCD" w:rsidRDefault="00204FCD" w:rsidP="00204FCD">
            <w:pPr>
              <w:jc w:val="center"/>
            </w:pPr>
          </w:p>
        </w:tc>
      </w:tr>
      <w:tr w:rsidR="00204FCD" w14:paraId="4E04E6BA" w14:textId="77777777" w:rsidTr="004C5372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6243AB28" w14:textId="77777777" w:rsidR="00204FCD" w:rsidRDefault="00204FCD" w:rsidP="00204FCD">
            <w:pPr>
              <w:pStyle w:val="TTBa"/>
              <w:widowControl/>
            </w:pPr>
            <w:r>
              <w:t>20/3ф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90A0AB3" w14:textId="77777777" w:rsidR="00204FCD" w:rsidRPr="00204FCD" w:rsidRDefault="00204FCD" w:rsidP="00204FCD">
            <w:pPr>
              <w:pStyle w:val="TTBa"/>
              <w:widowControl/>
            </w:pPr>
            <w:r>
              <w:t>К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14967D1" w14:textId="77777777" w:rsidR="00204FCD" w:rsidRDefault="00204FCD" w:rsidP="00204FCD">
            <w:pPr>
              <w:jc w:val="center"/>
            </w:pPr>
            <w:r w:rsidRPr="00C808F4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820A142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6D71CD9" w14:textId="77777777" w:rsidR="00204FCD" w:rsidRDefault="00204FCD" w:rsidP="00204FCD">
            <w:pPr>
              <w:pStyle w:val="TTBa"/>
              <w:widowControl/>
            </w:pPr>
            <w:r>
              <w:t>36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57A6955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42793B5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1727" w:type="dxa"/>
            <w:vMerge/>
            <w:tcMar>
              <w:left w:w="28" w:type="dxa"/>
              <w:right w:w="28" w:type="dxa"/>
            </w:tcMar>
          </w:tcPr>
          <w:p w14:paraId="3D5A5893" w14:textId="77777777" w:rsidR="00204FCD" w:rsidRDefault="00204FCD" w:rsidP="00204FCD">
            <w:pPr>
              <w:jc w:val="center"/>
            </w:pPr>
          </w:p>
        </w:tc>
      </w:tr>
      <w:tr w:rsidR="00204FCD" w14:paraId="739163B7" w14:textId="77777777" w:rsidTr="004C5372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D1459EB" w14:textId="77777777" w:rsidR="00204FCD" w:rsidRDefault="00204FCD" w:rsidP="00204FCD">
            <w:pPr>
              <w:pStyle w:val="TTBa"/>
              <w:widowControl/>
            </w:pPr>
            <w:r>
              <w:t>21/4ф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0CA58E1" w14:textId="77777777" w:rsidR="00204FCD" w:rsidRDefault="00204FCD" w:rsidP="00204FCD">
            <w:pPr>
              <w:pStyle w:val="TTBa"/>
              <w:widowControl/>
            </w:pPr>
            <w:r>
              <w:t>ПЛ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DC04E4E" w14:textId="77777777" w:rsidR="00204FCD" w:rsidRDefault="00204FCD" w:rsidP="00204FCD">
            <w:pPr>
              <w:jc w:val="center"/>
            </w:pPr>
            <w:r w:rsidRPr="00C808F4">
              <w:rPr>
                <w:rFonts w:eastAsia="Times New Roman"/>
              </w:rPr>
              <w:t>– “ –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5890ABD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56DB22C" w14:textId="77777777" w:rsidR="00204FCD" w:rsidRDefault="00204FCD" w:rsidP="00204FCD">
            <w:pPr>
              <w:pStyle w:val="TTBa"/>
              <w:widowControl/>
            </w:pP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C59470F" w14:textId="77777777" w:rsidR="00204FCD" w:rsidRDefault="00204FCD" w:rsidP="00204FCD">
            <w:pPr>
              <w:pStyle w:val="TTBa"/>
              <w:widowControl/>
            </w:pPr>
            <w:r>
              <w:t>5</w:t>
            </w:r>
            <w:r>
              <w:rPr>
                <w:lang w:val="en-US"/>
              </w:rPr>
              <w:t>2/2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807D4B4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1727" w:type="dxa"/>
            <w:vMerge/>
            <w:tcBorders>
              <w:bottom w:val="nil"/>
            </w:tcBorders>
            <w:tcMar>
              <w:left w:w="28" w:type="dxa"/>
              <w:right w:w="28" w:type="dxa"/>
            </w:tcMar>
          </w:tcPr>
          <w:p w14:paraId="3F77D774" w14:textId="77777777" w:rsidR="00204FCD" w:rsidRDefault="00204FCD" w:rsidP="00204FCD">
            <w:pPr>
              <w:jc w:val="center"/>
            </w:pPr>
          </w:p>
        </w:tc>
      </w:tr>
      <w:tr w:rsidR="00204FCD" w14:paraId="13BF5DCC" w14:textId="77777777" w:rsidTr="00260CF8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BAB56DF" w14:textId="77777777" w:rsidR="00204FCD" w:rsidRDefault="00204FCD" w:rsidP="00204FCD">
            <w:pPr>
              <w:pStyle w:val="TTBa"/>
              <w:widowControl/>
            </w:pPr>
            <w:r>
              <w:t>70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730785C" w14:textId="77777777" w:rsidR="00204FCD" w:rsidRDefault="00204FCD" w:rsidP="00204FCD">
            <w:pPr>
              <w:pStyle w:val="TTBa"/>
              <w:widowControl/>
            </w:pPr>
            <w:r>
              <w:t>Б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98648F9" w14:textId="77777777" w:rsidR="00204FCD" w:rsidRDefault="00204FCD" w:rsidP="00204FCD">
            <w:pPr>
              <w:pStyle w:val="TTB2"/>
              <w:widowControl/>
              <w:jc w:val="center"/>
            </w:pPr>
            <w:r>
              <w:t>Самара – Бишкек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FAA5358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44C3D7A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BDF1103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379C99ED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172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0DC9DA10" w14:textId="77777777" w:rsidR="00204FCD" w:rsidRDefault="00204FCD" w:rsidP="00204FCD">
            <w:pPr>
              <w:jc w:val="center"/>
            </w:pPr>
            <w:r>
              <w:t>Собственный</w:t>
            </w:r>
          </w:p>
        </w:tc>
      </w:tr>
      <w:tr w:rsidR="00204FCD" w14:paraId="2DFA5163" w14:textId="77777777" w:rsidTr="00260CF8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F7E279D" w14:textId="77777777" w:rsidR="00204FCD" w:rsidRDefault="00204FCD" w:rsidP="00204FCD">
            <w:pPr>
              <w:pStyle w:val="TTBa"/>
              <w:widowControl/>
            </w:pPr>
            <w:r>
              <w:t>71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5C276F9" w14:textId="77777777" w:rsidR="00204FCD" w:rsidRDefault="00204FCD" w:rsidP="00204FCD">
            <w:pPr>
              <w:pStyle w:val="TTBa"/>
              <w:widowControl/>
            </w:pPr>
            <w:r>
              <w:t>Б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05AE621" w14:textId="77777777" w:rsidR="00204FCD" w:rsidRDefault="00204FCD" w:rsidP="00204FCD">
            <w:pPr>
              <w:jc w:val="center"/>
            </w:pPr>
            <w:r w:rsidRPr="00293EC4">
              <w:t>Самара – Бишкек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A3B5842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1B58E67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D24E89F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BFD087B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172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653B4606" w14:textId="77777777" w:rsidR="00204FCD" w:rsidRDefault="00204FCD" w:rsidP="00204FCD">
            <w:pPr>
              <w:jc w:val="center"/>
            </w:pPr>
            <w:r>
              <w:t>Собственный</w:t>
            </w:r>
          </w:p>
        </w:tc>
      </w:tr>
      <w:tr w:rsidR="00204FCD" w14:paraId="5FE685AA" w14:textId="77777777" w:rsidTr="00260CF8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77110A72" w14:textId="77777777" w:rsidR="00204FCD" w:rsidRDefault="00204FCD" w:rsidP="00204FCD">
            <w:pPr>
              <w:pStyle w:val="TTBa"/>
              <w:widowControl/>
            </w:pPr>
            <w:r>
              <w:t>72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3CA9C31" w14:textId="77777777" w:rsidR="00204FCD" w:rsidRDefault="00204FCD" w:rsidP="00204FCD">
            <w:pPr>
              <w:pStyle w:val="TTBa"/>
              <w:widowControl/>
            </w:pPr>
            <w:r>
              <w:t>Б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ED6E97A" w14:textId="77777777" w:rsidR="00204FCD" w:rsidRDefault="00204FCD" w:rsidP="00204FCD">
            <w:pPr>
              <w:jc w:val="center"/>
            </w:pPr>
            <w:r w:rsidRPr="00293EC4">
              <w:t>Самара – Бишкек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5C7D9D1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EFC015E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4CD2FD7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EB129E5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172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DA0E10D" w14:textId="77777777" w:rsidR="00204FCD" w:rsidRDefault="00204FCD" w:rsidP="00204FCD">
            <w:pPr>
              <w:jc w:val="center"/>
            </w:pPr>
            <w:r>
              <w:t>Собственный</w:t>
            </w:r>
          </w:p>
        </w:tc>
      </w:tr>
      <w:tr w:rsidR="00204FCD" w14:paraId="3FE77758" w14:textId="77777777" w:rsidTr="00260CF8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9A2B1B6" w14:textId="77777777" w:rsidR="00204FCD" w:rsidRDefault="00204FCD" w:rsidP="00204FCD">
            <w:pPr>
              <w:pStyle w:val="TTBa"/>
              <w:widowControl/>
            </w:pPr>
            <w:r>
              <w:t>73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1885C9F" w14:textId="77777777" w:rsidR="00204FCD" w:rsidRDefault="00204FCD" w:rsidP="00204FCD">
            <w:pPr>
              <w:pStyle w:val="TTBa"/>
              <w:widowControl/>
            </w:pPr>
            <w:r>
              <w:t>Б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75620DE" w14:textId="77777777" w:rsidR="00204FCD" w:rsidRDefault="00204FCD" w:rsidP="00204FCD">
            <w:pPr>
              <w:jc w:val="center"/>
            </w:pPr>
            <w:r w:rsidRPr="00293EC4">
              <w:t>Самара – Бишкек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E37CE12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4DE9782F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10B46F48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51DC637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172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124A1A81" w14:textId="77777777" w:rsidR="00204FCD" w:rsidRDefault="00204FCD" w:rsidP="00204FCD">
            <w:pPr>
              <w:jc w:val="center"/>
            </w:pPr>
            <w:r>
              <w:t>Собственный</w:t>
            </w:r>
          </w:p>
        </w:tc>
      </w:tr>
      <w:tr w:rsidR="00204FCD" w14:paraId="08B43009" w14:textId="77777777" w:rsidTr="00260CF8">
        <w:tc>
          <w:tcPr>
            <w:tcW w:w="1090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</w:tcPr>
          <w:p w14:paraId="2DDA3274" w14:textId="77777777" w:rsidR="00204FCD" w:rsidRDefault="00204FCD" w:rsidP="00204FCD">
            <w:pPr>
              <w:pStyle w:val="TTBa"/>
              <w:widowControl/>
            </w:pPr>
            <w:r>
              <w:t>74</w:t>
            </w:r>
          </w:p>
        </w:tc>
        <w:tc>
          <w:tcPr>
            <w:tcW w:w="90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6CE4A8F" w14:textId="77777777" w:rsidR="00204FCD" w:rsidRDefault="00204FCD" w:rsidP="00204FCD">
            <w:pPr>
              <w:pStyle w:val="TTBa"/>
              <w:widowControl/>
            </w:pPr>
            <w:r>
              <w:t>Б</w:t>
            </w:r>
          </w:p>
        </w:tc>
        <w:tc>
          <w:tcPr>
            <w:tcW w:w="3546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530F0F30" w14:textId="77777777" w:rsidR="00204FCD" w:rsidRDefault="00204FCD" w:rsidP="00204FCD">
            <w:pPr>
              <w:jc w:val="center"/>
            </w:pPr>
            <w:r w:rsidRPr="00293EC4">
              <w:t>Самара – Бишкек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03C689F8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72A7A74A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24C9A491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</w:tcBorders>
            <w:tcMar>
              <w:left w:w="28" w:type="dxa"/>
              <w:right w:w="28" w:type="dxa"/>
            </w:tcMar>
          </w:tcPr>
          <w:p w14:paraId="66BB0AB1" w14:textId="77777777" w:rsidR="00204FCD" w:rsidRDefault="00204FCD" w:rsidP="00204FCD">
            <w:pPr>
              <w:pStyle w:val="TTBa"/>
              <w:widowControl/>
            </w:pPr>
            <w:r>
              <w:t>-</w:t>
            </w:r>
          </w:p>
        </w:tc>
        <w:tc>
          <w:tcPr>
            <w:tcW w:w="1727" w:type="dxa"/>
            <w:tcBorders>
              <w:top w:val="nil"/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30961519" w14:textId="77777777" w:rsidR="00204FCD" w:rsidRDefault="00204FCD" w:rsidP="00204FCD">
            <w:pPr>
              <w:jc w:val="center"/>
            </w:pPr>
            <w:r>
              <w:t>Собственный</w:t>
            </w:r>
          </w:p>
        </w:tc>
      </w:tr>
      <w:tr w:rsidR="00204FCD" w14:paraId="3C8397EB" w14:textId="77777777" w:rsidTr="00260CF8">
        <w:trPr>
          <w:trHeight w:val="52"/>
        </w:trPr>
        <w:tc>
          <w:tcPr>
            <w:tcW w:w="5545" w:type="dxa"/>
            <w:gridSpan w:val="3"/>
            <w:tcMar>
              <w:left w:w="28" w:type="dxa"/>
              <w:right w:w="28" w:type="dxa"/>
            </w:tcMar>
            <w:vAlign w:val="center"/>
          </w:tcPr>
          <w:p w14:paraId="03A3757B" w14:textId="77777777" w:rsidR="00204FCD" w:rsidRDefault="00204FCD" w:rsidP="00204FCD">
            <w:pPr>
              <w:pStyle w:val="TTBa"/>
              <w:widowControl/>
              <w:ind w:firstLine="362"/>
              <w:jc w:val="left"/>
              <w:rPr>
                <w:b/>
              </w:rPr>
            </w:pPr>
            <w:r>
              <w:rPr>
                <w:b/>
              </w:rPr>
              <w:t>ИТОГО: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  <w:vAlign w:val="center"/>
          </w:tcPr>
          <w:p w14:paraId="30DEA99B" w14:textId="77777777" w:rsidR="00204FCD" w:rsidRDefault="00204FCD" w:rsidP="00204FCD">
            <w:pPr>
              <w:pStyle w:val="TTBa"/>
              <w:widowControl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818" w:type="dxa"/>
            <w:tcMar>
              <w:left w:w="28" w:type="dxa"/>
              <w:right w:w="28" w:type="dxa"/>
            </w:tcMar>
            <w:vAlign w:val="center"/>
          </w:tcPr>
          <w:p w14:paraId="691D6271" w14:textId="77777777" w:rsidR="00204FCD" w:rsidRDefault="00204FCD" w:rsidP="00204FCD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98/14</w:t>
            </w:r>
          </w:p>
        </w:tc>
        <w:tc>
          <w:tcPr>
            <w:tcW w:w="818" w:type="dxa"/>
            <w:tcMar>
              <w:left w:w="28" w:type="dxa"/>
              <w:right w:w="28" w:type="dxa"/>
            </w:tcMar>
            <w:vAlign w:val="center"/>
          </w:tcPr>
          <w:p w14:paraId="27567FAA" w14:textId="77777777" w:rsidR="00204FCD" w:rsidRDefault="00204FCD" w:rsidP="00204FCD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518/22</w:t>
            </w:r>
          </w:p>
        </w:tc>
        <w:tc>
          <w:tcPr>
            <w:tcW w:w="819" w:type="dxa"/>
            <w:tcMar>
              <w:left w:w="28" w:type="dxa"/>
              <w:right w:w="28" w:type="dxa"/>
            </w:tcMar>
            <w:vAlign w:val="center"/>
          </w:tcPr>
          <w:p w14:paraId="3C6C64D7" w14:textId="77777777" w:rsidR="00204FCD" w:rsidRDefault="00204FCD" w:rsidP="00204FCD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1727" w:type="dxa"/>
            <w:tcMar>
              <w:left w:w="28" w:type="dxa"/>
              <w:right w:w="28" w:type="dxa"/>
            </w:tcMar>
            <w:vAlign w:val="center"/>
          </w:tcPr>
          <w:p w14:paraId="25655BE8" w14:textId="77777777" w:rsidR="00204FCD" w:rsidRDefault="00204FCD" w:rsidP="00204FCD">
            <w:pPr>
              <w:pStyle w:val="TTBa"/>
              <w:widowControl/>
              <w:spacing w:before="60" w:after="60"/>
              <w:rPr>
                <w:b/>
              </w:rPr>
            </w:pPr>
            <w:r>
              <w:rPr>
                <w:b/>
              </w:rPr>
              <w:t>616/36</w:t>
            </w:r>
          </w:p>
        </w:tc>
      </w:tr>
    </w:tbl>
    <w:p w14:paraId="1F67D489" w14:textId="77777777" w:rsidR="00E60F10" w:rsidRDefault="00E60F10">
      <w:pPr>
        <w:pStyle w:val="TTB"/>
        <w:widowControl/>
      </w:pPr>
    </w:p>
    <w:p w14:paraId="6D514E27" w14:textId="77777777" w:rsidR="00E60F10" w:rsidRPr="00AA4453" w:rsidRDefault="00E74147" w:rsidP="008252E6">
      <w:pPr>
        <w:widowControl/>
        <w:suppressAutoHyphens/>
        <w:spacing w:line="216" w:lineRule="auto"/>
        <w:ind w:firstLine="284"/>
        <w:jc w:val="both"/>
      </w:pPr>
      <w:r>
        <w:rPr>
          <w:b/>
          <w:bCs/>
        </w:rPr>
        <w:t>1.</w:t>
      </w:r>
      <w:r w:rsidR="003F7BAE">
        <w:rPr>
          <w:b/>
          <w:bCs/>
        </w:rPr>
        <w:t xml:space="preserve"> П</w:t>
      </w:r>
      <w:r w:rsidR="00BE6CD4" w:rsidRPr="00AA4453">
        <w:rPr>
          <w:b/>
          <w:bCs/>
        </w:rPr>
        <w:t>оезд №</w:t>
      </w:r>
      <w:r w:rsidR="00B773CA" w:rsidRPr="00AA4453">
        <w:rPr>
          <w:b/>
          <w:bCs/>
        </w:rPr>
        <w:t>317/318 Бишкек - Москва</w:t>
      </w:r>
      <w:r w:rsidR="00E60F10" w:rsidRPr="00AA4453">
        <w:t xml:space="preserve"> </w:t>
      </w:r>
      <w:r w:rsidR="003F7BAE" w:rsidRPr="003F7BAE">
        <w:rPr>
          <w:b/>
        </w:rPr>
        <w:t>п</w:t>
      </w:r>
      <w:r w:rsidR="003F7BAE" w:rsidRPr="003F7BAE">
        <w:rPr>
          <w:b/>
          <w:bCs/>
        </w:rPr>
        <w:t>а</w:t>
      </w:r>
      <w:r w:rsidR="003F7BAE" w:rsidRPr="00AA4453">
        <w:rPr>
          <w:b/>
          <w:bCs/>
        </w:rPr>
        <w:t xml:space="preserve">ссажирский </w:t>
      </w:r>
      <w:r w:rsidR="00E60F10" w:rsidRPr="00AA4453">
        <w:t>круглогодичн</w:t>
      </w:r>
      <w:r w:rsidR="0054040C" w:rsidRPr="00AA4453">
        <w:t>ый, курсирует два раза в неделю:</w:t>
      </w:r>
    </w:p>
    <w:p w14:paraId="63302BD2" w14:textId="77777777" w:rsidR="00E60F10" w:rsidRPr="00AA4453" w:rsidRDefault="008252E6">
      <w:pPr>
        <w:widowControl/>
        <w:suppressAutoHyphens/>
        <w:spacing w:line="216" w:lineRule="auto"/>
        <w:ind w:firstLine="284"/>
        <w:jc w:val="both"/>
      </w:pPr>
      <w:r>
        <w:t>- о</w:t>
      </w:r>
      <w:r w:rsidR="00DB479A" w:rsidRPr="00AA4453">
        <w:t xml:space="preserve">тправлением из </w:t>
      </w:r>
      <w:r w:rsidR="00B773CA" w:rsidRPr="00AA4453">
        <w:t>Бишкека с 18/12-24</w:t>
      </w:r>
      <w:r w:rsidR="006A1766" w:rsidRPr="00AA4453">
        <w:t xml:space="preserve"> </w:t>
      </w:r>
      <w:r w:rsidR="0054040C" w:rsidRPr="00AA4453">
        <w:t>по 13/12-25</w:t>
      </w:r>
      <w:r w:rsidR="00BE6CD4" w:rsidRPr="00AA4453">
        <w:t xml:space="preserve"> по</w:t>
      </w:r>
      <w:r w:rsidR="00B773CA" w:rsidRPr="00AA4453">
        <w:t xml:space="preserve"> средам и субботам</w:t>
      </w:r>
      <w:r w:rsidR="00EF139C" w:rsidRPr="00AA4453">
        <w:t>.</w:t>
      </w:r>
    </w:p>
    <w:p w14:paraId="4A0E08A8" w14:textId="77777777" w:rsidR="00E60F10" w:rsidRPr="00AA4453" w:rsidRDefault="008252E6">
      <w:pPr>
        <w:widowControl/>
        <w:suppressAutoHyphens/>
        <w:spacing w:line="216" w:lineRule="auto"/>
        <w:ind w:firstLine="284"/>
        <w:jc w:val="both"/>
      </w:pPr>
      <w:r>
        <w:t>- п</w:t>
      </w:r>
      <w:r w:rsidR="00B773CA" w:rsidRPr="00AA4453">
        <w:t>рибытием в Москву</w:t>
      </w:r>
      <w:r w:rsidR="000E4521" w:rsidRPr="00AA4453">
        <w:t xml:space="preserve"> </w:t>
      </w:r>
      <w:r w:rsidR="00B773CA" w:rsidRPr="00AA4453">
        <w:t>с 21/12-24</w:t>
      </w:r>
      <w:r w:rsidR="006A1766" w:rsidRPr="00AA4453">
        <w:t xml:space="preserve"> </w:t>
      </w:r>
      <w:r w:rsidR="0054040C" w:rsidRPr="00AA4453">
        <w:t>по 16/12-25</w:t>
      </w:r>
      <w:r w:rsidR="003D7DEE" w:rsidRPr="00AA4453">
        <w:t xml:space="preserve"> </w:t>
      </w:r>
      <w:r w:rsidR="00BC3F38" w:rsidRPr="00AA4453">
        <w:t xml:space="preserve">по </w:t>
      </w:r>
      <w:r w:rsidR="00B773CA" w:rsidRPr="00AA4453">
        <w:t>субботам и вторникам</w:t>
      </w:r>
      <w:r w:rsidR="00EF139C" w:rsidRPr="00AA4453">
        <w:t>.</w:t>
      </w:r>
    </w:p>
    <w:p w14:paraId="176EE80E" w14:textId="77777777" w:rsidR="00B773CA" w:rsidRPr="00AA4453" w:rsidRDefault="008252E6">
      <w:pPr>
        <w:widowControl/>
        <w:suppressAutoHyphens/>
        <w:spacing w:line="216" w:lineRule="auto"/>
        <w:ind w:firstLine="284"/>
        <w:jc w:val="both"/>
      </w:pPr>
      <w:r>
        <w:t>- о</w:t>
      </w:r>
      <w:r w:rsidR="00B773CA" w:rsidRPr="00AA4453">
        <w:t>тправлением из Москвы с 22/12</w:t>
      </w:r>
      <w:r w:rsidR="0054040C" w:rsidRPr="00AA4453">
        <w:t>-24 по 17/12-25</w:t>
      </w:r>
      <w:r w:rsidR="00B773CA" w:rsidRPr="00AA4453">
        <w:t xml:space="preserve"> по воскресеньям и средам.</w:t>
      </w:r>
    </w:p>
    <w:p w14:paraId="14C91E75" w14:textId="77777777" w:rsidR="00E60F10" w:rsidRPr="00AA4453" w:rsidRDefault="008252E6">
      <w:pPr>
        <w:widowControl/>
        <w:suppressAutoHyphens/>
        <w:spacing w:line="216" w:lineRule="auto"/>
        <w:ind w:firstLine="284"/>
        <w:jc w:val="both"/>
      </w:pPr>
      <w:r>
        <w:t>- п</w:t>
      </w:r>
      <w:r w:rsidR="00457E74" w:rsidRPr="00AA4453">
        <w:t xml:space="preserve">рибытием в </w:t>
      </w:r>
      <w:r w:rsidR="00BC3F38" w:rsidRPr="00AA4453">
        <w:t xml:space="preserve">Бишкек </w:t>
      </w:r>
      <w:r w:rsidR="00B773CA" w:rsidRPr="00AA4453">
        <w:t>с 25/12-24</w:t>
      </w:r>
      <w:r w:rsidR="006A1766" w:rsidRPr="00AA4453">
        <w:t xml:space="preserve"> </w:t>
      </w:r>
      <w:r w:rsidR="0054040C" w:rsidRPr="00AA4453">
        <w:t xml:space="preserve">по 20/12-25 </w:t>
      </w:r>
      <w:r w:rsidR="00B773CA" w:rsidRPr="00AA4453">
        <w:t>по средам и субботам</w:t>
      </w:r>
      <w:r w:rsidR="000E4521" w:rsidRPr="00AA4453">
        <w:t>.</w:t>
      </w:r>
    </w:p>
    <w:p w14:paraId="02A218EB" w14:textId="77777777" w:rsidR="00E60F10" w:rsidRPr="00AA4453" w:rsidRDefault="00E60F10">
      <w:pPr>
        <w:widowControl/>
        <w:suppressAutoHyphens/>
        <w:spacing w:line="216" w:lineRule="auto"/>
        <w:ind w:firstLine="284"/>
        <w:jc w:val="both"/>
      </w:pPr>
      <w:r w:rsidRPr="00AA4453">
        <w:rPr>
          <w:b/>
          <w:bCs/>
        </w:rPr>
        <w:t>2.</w:t>
      </w:r>
      <w:r w:rsidRPr="00AA4453">
        <w:t xml:space="preserve"> </w:t>
      </w:r>
      <w:r w:rsidRPr="00AA4453">
        <w:rPr>
          <w:b/>
          <w:bCs/>
        </w:rPr>
        <w:t>Нумерация вагонов в пути следования:</w:t>
      </w:r>
      <w:r w:rsidRPr="00AA4453">
        <w:t xml:space="preserve"> указана </w:t>
      </w:r>
      <w:r w:rsidR="00AA4453" w:rsidRPr="00AA4453">
        <w:t>при следовании из</w:t>
      </w:r>
      <w:r w:rsidRPr="00AA4453">
        <w:t xml:space="preserve"> Бишк</w:t>
      </w:r>
      <w:r w:rsidR="00B773CA" w:rsidRPr="00AA4453">
        <w:t>ека</w:t>
      </w:r>
      <w:r w:rsidR="00AA4453" w:rsidRPr="00AA4453">
        <w:t xml:space="preserve"> до Москвы </w:t>
      </w:r>
      <w:r w:rsidR="00B773CA" w:rsidRPr="00AA4453">
        <w:t xml:space="preserve">с «головы» поезда, </w:t>
      </w:r>
      <w:r w:rsidR="00AA4453" w:rsidRPr="00AA4453">
        <w:t xml:space="preserve">при следовании </w:t>
      </w:r>
      <w:r w:rsidR="00B773CA" w:rsidRPr="00AA4453">
        <w:t>из Москвы</w:t>
      </w:r>
      <w:r w:rsidRPr="00AA4453">
        <w:t xml:space="preserve"> </w:t>
      </w:r>
      <w:r w:rsidR="00AA4453" w:rsidRPr="00AA4453">
        <w:t xml:space="preserve">до Бишкека </w:t>
      </w:r>
      <w:r w:rsidRPr="00AA4453">
        <w:t>с «хвоста» поезда.</w:t>
      </w:r>
    </w:p>
    <w:p w14:paraId="1FA29B82" w14:textId="77777777" w:rsidR="00DC31A9" w:rsidRPr="00AA4453" w:rsidRDefault="00E60F10" w:rsidP="00DC31A9">
      <w:pPr>
        <w:widowControl/>
        <w:suppressAutoHyphens/>
        <w:spacing w:line="216" w:lineRule="auto"/>
        <w:ind w:firstLine="284"/>
        <w:jc w:val="both"/>
      </w:pPr>
      <w:r w:rsidRPr="00AA4453">
        <w:rPr>
          <w:b/>
          <w:bCs/>
        </w:rPr>
        <w:t>3.</w:t>
      </w:r>
      <w:r w:rsidRPr="00AA4453">
        <w:t xml:space="preserve"> </w:t>
      </w:r>
      <w:r w:rsidRPr="00AA4453">
        <w:rPr>
          <w:b/>
          <w:bCs/>
        </w:rPr>
        <w:t xml:space="preserve">Максимально допустимая длина поезда по участкам следования </w:t>
      </w:r>
      <w:r w:rsidR="006A1D2D" w:rsidRPr="00AA4453">
        <w:t>(вагоны 24,5м):</w:t>
      </w:r>
      <w:r w:rsidR="00812AC8" w:rsidRPr="00AA4453">
        <w:t xml:space="preserve"> Бишкек - Илецк</w:t>
      </w:r>
      <w:r w:rsidRPr="00AA4453">
        <w:t xml:space="preserve"> - 18 вагонов,</w:t>
      </w:r>
      <w:r w:rsidR="00812AC8" w:rsidRPr="00AA4453">
        <w:t xml:space="preserve"> по Ю</w:t>
      </w:r>
      <w:r w:rsidR="00AA4453" w:rsidRPr="00AA4453">
        <w:t>жно-Уральской</w:t>
      </w:r>
      <w:r w:rsidR="00812AC8" w:rsidRPr="00AA4453">
        <w:t xml:space="preserve"> </w:t>
      </w:r>
      <w:proofErr w:type="spellStart"/>
      <w:r w:rsidR="00812AC8" w:rsidRPr="00AA4453">
        <w:t>ж.д</w:t>
      </w:r>
      <w:proofErr w:type="spellEnd"/>
      <w:r w:rsidR="00812AC8" w:rsidRPr="00AA4453">
        <w:t xml:space="preserve">. – 22 </w:t>
      </w:r>
      <w:r w:rsidR="002C2979" w:rsidRPr="00AA4453">
        <w:t>вагона, по</w:t>
      </w:r>
      <w:r w:rsidR="00A05D2E" w:rsidRPr="00AA4453">
        <w:t xml:space="preserve"> Куйбышевской </w:t>
      </w:r>
      <w:proofErr w:type="spellStart"/>
      <w:r w:rsidR="00A05D2E" w:rsidRPr="00AA4453">
        <w:t>ж.д</w:t>
      </w:r>
      <w:proofErr w:type="spellEnd"/>
      <w:r w:rsidR="00A05D2E" w:rsidRPr="00AA4453">
        <w:t>. -</w:t>
      </w:r>
      <w:r w:rsidR="00812AC8" w:rsidRPr="00AA4453">
        <w:t xml:space="preserve"> 20 вагонов</w:t>
      </w:r>
      <w:r w:rsidR="0054040C" w:rsidRPr="00AA4453">
        <w:t>, ст. Пенза – 19 вагонов</w:t>
      </w:r>
      <w:r w:rsidR="00B773CA" w:rsidRPr="00AA4453">
        <w:t xml:space="preserve">, по Московской </w:t>
      </w:r>
      <w:proofErr w:type="spellStart"/>
      <w:r w:rsidR="00B773CA" w:rsidRPr="00AA4453">
        <w:t>ж.д</w:t>
      </w:r>
      <w:proofErr w:type="spellEnd"/>
      <w:r w:rsidR="00B773CA" w:rsidRPr="00AA4453">
        <w:t>. – 1</w:t>
      </w:r>
      <w:r w:rsidR="0041138E">
        <w:t>8</w:t>
      </w:r>
      <w:r w:rsidR="00B773CA" w:rsidRPr="00AA4453">
        <w:t xml:space="preserve"> вагонов</w:t>
      </w:r>
      <w:r w:rsidR="003D7DEE" w:rsidRPr="00AA4453">
        <w:t>.</w:t>
      </w:r>
    </w:p>
    <w:p w14:paraId="3C347D2E" w14:textId="77777777" w:rsidR="00E60F10" w:rsidRPr="00AA4453" w:rsidRDefault="00E60F10">
      <w:pPr>
        <w:widowControl/>
        <w:suppressAutoHyphens/>
        <w:spacing w:line="216" w:lineRule="auto"/>
        <w:ind w:firstLine="284"/>
        <w:jc w:val="both"/>
      </w:pPr>
      <w:r w:rsidRPr="00AA4453">
        <w:rPr>
          <w:b/>
          <w:bCs/>
        </w:rPr>
        <w:t>4.</w:t>
      </w:r>
      <w:r w:rsidRPr="00AA4453">
        <w:t xml:space="preserve"> </w:t>
      </w:r>
      <w:r w:rsidRPr="00AA4453">
        <w:rPr>
          <w:b/>
          <w:bCs/>
        </w:rPr>
        <w:t>Установленная схема поезда по участкам следования</w:t>
      </w:r>
      <w:r w:rsidRPr="00AA4453">
        <w:t xml:space="preserve"> (состав сформирован из вагонов дл</w:t>
      </w:r>
      <w:r w:rsidR="00DB479A" w:rsidRPr="00AA4453">
        <w:t>иной 24,5м)</w:t>
      </w:r>
      <w:r w:rsidR="00AA4453" w:rsidRPr="00AA4453">
        <w:t xml:space="preserve"> на ЭПТ</w:t>
      </w:r>
      <w:r w:rsidR="00B773CA" w:rsidRPr="00AA4453">
        <w:t>:</w:t>
      </w:r>
      <w:r w:rsidR="000C7410" w:rsidRPr="00AA4453">
        <w:t xml:space="preserve"> Бишкек</w:t>
      </w:r>
      <w:r w:rsidR="00AA4453" w:rsidRPr="00AA4453">
        <w:t xml:space="preserve"> </w:t>
      </w:r>
      <w:r w:rsidR="000C7410" w:rsidRPr="00AA4453">
        <w:t>-</w:t>
      </w:r>
      <w:r w:rsidR="00AA4453" w:rsidRPr="00AA4453">
        <w:t xml:space="preserve"> </w:t>
      </w:r>
      <w:r w:rsidR="000C7410" w:rsidRPr="00AA4453">
        <w:t>Самара – 18 вагонов, Самара – Пенза – 13 вагонов, Пенза – Москва – 17 вагонов.</w:t>
      </w:r>
    </w:p>
    <w:p w14:paraId="44B32BF9" w14:textId="77777777" w:rsidR="00E60F10" w:rsidRPr="00AA4453" w:rsidRDefault="00650E15">
      <w:pPr>
        <w:widowControl/>
        <w:suppressAutoHyphens/>
        <w:spacing w:line="216" w:lineRule="auto"/>
        <w:ind w:firstLine="284"/>
        <w:jc w:val="both"/>
      </w:pPr>
      <w:r w:rsidRPr="00AA4453">
        <w:rPr>
          <w:b/>
          <w:bCs/>
        </w:rPr>
        <w:t>5</w:t>
      </w:r>
      <w:r w:rsidR="00E60F10" w:rsidRPr="00AA4453">
        <w:rPr>
          <w:b/>
          <w:bCs/>
        </w:rPr>
        <w:t>.</w:t>
      </w:r>
      <w:r w:rsidR="00E60F10" w:rsidRPr="00AA4453">
        <w:t xml:space="preserve"> </w:t>
      </w:r>
      <w:r w:rsidR="00E60F10" w:rsidRPr="00AA4453">
        <w:rPr>
          <w:b/>
          <w:bCs/>
        </w:rPr>
        <w:t>Станции изменения направления движения поезда:</w:t>
      </w:r>
      <w:r w:rsidR="00E60F10" w:rsidRPr="00AA4453">
        <w:t xml:space="preserve"> нет. </w:t>
      </w:r>
    </w:p>
    <w:p w14:paraId="28AAB644" w14:textId="77777777" w:rsidR="00E60F10" w:rsidRPr="00AA4453" w:rsidRDefault="00650E15">
      <w:pPr>
        <w:widowControl/>
        <w:suppressAutoHyphens/>
        <w:spacing w:line="216" w:lineRule="auto"/>
        <w:ind w:firstLine="284"/>
        <w:jc w:val="both"/>
      </w:pPr>
      <w:r w:rsidRPr="00AA4453">
        <w:rPr>
          <w:b/>
          <w:bCs/>
        </w:rPr>
        <w:t>6</w:t>
      </w:r>
      <w:r w:rsidR="00E60F10" w:rsidRPr="00AA4453">
        <w:rPr>
          <w:b/>
          <w:bCs/>
        </w:rPr>
        <w:t>.</w:t>
      </w:r>
      <w:r w:rsidR="00E60F10" w:rsidRPr="00AA4453">
        <w:t xml:space="preserve"> </w:t>
      </w:r>
      <w:r w:rsidR="00E60F10" w:rsidRPr="00AA4453">
        <w:rPr>
          <w:b/>
          <w:bCs/>
        </w:rPr>
        <w:t>Станции смены локомотивов:</w:t>
      </w:r>
      <w:r w:rsidR="00BA4B68" w:rsidRPr="00AA4453">
        <w:t xml:space="preserve"> </w:t>
      </w:r>
      <w:proofErr w:type="spellStart"/>
      <w:r w:rsidR="003D7DEE" w:rsidRPr="00AA4453">
        <w:t>Турксиб</w:t>
      </w:r>
      <w:proofErr w:type="spellEnd"/>
      <w:r w:rsidR="00BA4B68" w:rsidRPr="00AA4453">
        <w:t xml:space="preserve">, Арыс-2, </w:t>
      </w:r>
      <w:proofErr w:type="spellStart"/>
      <w:r w:rsidR="00BA4B68" w:rsidRPr="00AA4453">
        <w:t>Шиели</w:t>
      </w:r>
      <w:proofErr w:type="spellEnd"/>
      <w:r w:rsidR="00BA4B68" w:rsidRPr="00AA4453">
        <w:t xml:space="preserve">, </w:t>
      </w:r>
      <w:proofErr w:type="spellStart"/>
      <w:r w:rsidR="00BA4B68" w:rsidRPr="00AA4453">
        <w:t>Сексе</w:t>
      </w:r>
      <w:r w:rsidR="00E60F10" w:rsidRPr="00AA4453">
        <w:t>ул</w:t>
      </w:r>
      <w:proofErr w:type="spellEnd"/>
      <w:r w:rsidR="00E60F10" w:rsidRPr="00AA4453">
        <w:t>, Шалкар, Кандыагаш, Ак</w:t>
      </w:r>
      <w:r w:rsidR="003D7DEE" w:rsidRPr="00AA4453">
        <w:t>тобе, Илецк-1, Оренбург</w:t>
      </w:r>
      <w:r w:rsidR="00E6475C" w:rsidRPr="00AA4453">
        <w:t>, Самара</w:t>
      </w:r>
      <w:r w:rsidR="00AA4453" w:rsidRPr="00AA4453">
        <w:t>, Пенза-1,</w:t>
      </w:r>
      <w:r w:rsidR="00E60F10" w:rsidRPr="00AA4453">
        <w:t xml:space="preserve"> </w:t>
      </w:r>
      <w:r w:rsidR="00796AF1">
        <w:t>Узуново</w:t>
      </w:r>
      <w:r w:rsidR="00AA4453" w:rsidRPr="00AA4453">
        <w:t>.</w:t>
      </w:r>
    </w:p>
    <w:p w14:paraId="381F1B21" w14:textId="77777777" w:rsidR="00E60F10" w:rsidRPr="00AA4453" w:rsidRDefault="00650E15">
      <w:pPr>
        <w:widowControl/>
        <w:suppressAutoHyphens/>
        <w:spacing w:line="216" w:lineRule="auto"/>
        <w:ind w:firstLine="284"/>
        <w:jc w:val="both"/>
      </w:pPr>
      <w:r w:rsidRPr="00AA4453">
        <w:rPr>
          <w:b/>
          <w:bCs/>
        </w:rPr>
        <w:t>7</w:t>
      </w:r>
      <w:r w:rsidR="00E60F10" w:rsidRPr="00AA4453">
        <w:rPr>
          <w:b/>
          <w:bCs/>
        </w:rPr>
        <w:t>.</w:t>
      </w:r>
      <w:r w:rsidR="00E60F10" w:rsidRPr="00AA4453">
        <w:t xml:space="preserve"> </w:t>
      </w:r>
      <w:r w:rsidR="00E60F10" w:rsidRPr="00AA4453">
        <w:rPr>
          <w:b/>
          <w:bCs/>
        </w:rPr>
        <w:t>Станции смены локомотивных бригад без смены локомотива:</w:t>
      </w:r>
      <w:r w:rsidR="00E60F10" w:rsidRPr="00AA4453">
        <w:t xml:space="preserve"> </w:t>
      </w:r>
      <w:r w:rsidR="00F26BE6" w:rsidRPr="00AA4453">
        <w:t xml:space="preserve">Тараз, Тюлькубас, Туркестан, Кызылорда, </w:t>
      </w:r>
      <w:proofErr w:type="spellStart"/>
      <w:r w:rsidR="00F26BE6" w:rsidRPr="00AA4453">
        <w:t>Казалы</w:t>
      </w:r>
      <w:proofErr w:type="spellEnd"/>
      <w:r w:rsidR="00E60F10" w:rsidRPr="00AA4453">
        <w:t>, Шалкар,</w:t>
      </w:r>
      <w:r w:rsidR="00F26BE6" w:rsidRPr="00AA4453">
        <w:t xml:space="preserve"> </w:t>
      </w:r>
      <w:proofErr w:type="spellStart"/>
      <w:r w:rsidR="00F26BE6" w:rsidRPr="00AA4453">
        <w:t>Жем</w:t>
      </w:r>
      <w:proofErr w:type="spellEnd"/>
      <w:r w:rsidR="00F26BE6" w:rsidRPr="00AA4453">
        <w:t>,</w:t>
      </w:r>
      <w:r w:rsidR="00E60F10" w:rsidRPr="00AA4453">
        <w:t xml:space="preserve"> </w:t>
      </w:r>
      <w:r w:rsidR="003D7DEE" w:rsidRPr="00AA4453">
        <w:t>Бузулук</w:t>
      </w:r>
      <w:r w:rsidR="00AA4453" w:rsidRPr="00AA4453">
        <w:t>, Моршанск</w:t>
      </w:r>
      <w:r w:rsidR="008F2855" w:rsidRPr="00AA4453">
        <w:t>.</w:t>
      </w:r>
    </w:p>
    <w:p w14:paraId="1C60A552" w14:textId="77777777" w:rsidR="00E60F10" w:rsidRPr="00AA4453" w:rsidRDefault="006A1D2D">
      <w:pPr>
        <w:widowControl/>
        <w:suppressAutoHyphens/>
        <w:spacing w:line="216" w:lineRule="auto"/>
        <w:ind w:firstLine="284"/>
        <w:jc w:val="both"/>
        <w:rPr>
          <w:strike/>
        </w:rPr>
      </w:pPr>
      <w:r w:rsidRPr="00AA4453">
        <w:rPr>
          <w:b/>
          <w:bCs/>
        </w:rPr>
        <w:t>8</w:t>
      </w:r>
      <w:r w:rsidR="00E60F10" w:rsidRPr="00AA4453">
        <w:rPr>
          <w:b/>
          <w:bCs/>
        </w:rPr>
        <w:t>. Станции снабжения поезда водой:</w:t>
      </w:r>
      <w:r w:rsidR="00E60F10" w:rsidRPr="00AA4453">
        <w:t xml:space="preserve"> Бишкек-2, Тараз, Туркестан, </w:t>
      </w:r>
      <w:proofErr w:type="spellStart"/>
      <w:r w:rsidR="00E60F10" w:rsidRPr="00AA4453">
        <w:t>Казалы</w:t>
      </w:r>
      <w:proofErr w:type="spellEnd"/>
      <w:r w:rsidR="00E60F10" w:rsidRPr="00AA4453">
        <w:t>, Шалкар, Кандыагаш, Актобе, Оренбур</w:t>
      </w:r>
      <w:r w:rsidR="00650E15" w:rsidRPr="00AA4453">
        <w:t>г,</w:t>
      </w:r>
      <w:r w:rsidR="003D7DEE" w:rsidRPr="00AA4453">
        <w:t xml:space="preserve"> </w:t>
      </w:r>
      <w:r w:rsidR="00AA4453" w:rsidRPr="00AA4453">
        <w:t xml:space="preserve">Звезда, Пенза-1, </w:t>
      </w:r>
      <w:r w:rsidR="000C7410" w:rsidRPr="00AA4453">
        <w:t>Москва-Пав.</w:t>
      </w:r>
    </w:p>
    <w:p w14:paraId="42B2F695" w14:textId="77777777" w:rsidR="00E60F10" w:rsidRPr="00AA4453" w:rsidRDefault="006A1D2D">
      <w:pPr>
        <w:widowControl/>
        <w:suppressAutoHyphens/>
        <w:spacing w:line="216" w:lineRule="auto"/>
        <w:ind w:firstLine="284"/>
        <w:jc w:val="both"/>
      </w:pPr>
      <w:r w:rsidRPr="00AA4453">
        <w:rPr>
          <w:b/>
          <w:bCs/>
        </w:rPr>
        <w:t>9</w:t>
      </w:r>
      <w:r w:rsidR="00E60F10" w:rsidRPr="00AA4453">
        <w:rPr>
          <w:b/>
          <w:bCs/>
        </w:rPr>
        <w:t>. Станции снабжения топливом:</w:t>
      </w:r>
      <w:r w:rsidR="00E60F10" w:rsidRPr="00AA4453">
        <w:t xml:space="preserve"> Бишкек-2, Тараз,</w:t>
      </w:r>
      <w:r w:rsidR="00E21F4A" w:rsidRPr="00AA4453">
        <w:t xml:space="preserve"> Кызылорда, </w:t>
      </w:r>
      <w:proofErr w:type="spellStart"/>
      <w:r w:rsidR="00E21F4A" w:rsidRPr="00AA4453">
        <w:t>Казалы</w:t>
      </w:r>
      <w:proofErr w:type="spellEnd"/>
      <w:r w:rsidR="003D7DEE" w:rsidRPr="00AA4453">
        <w:t>, Актобе</w:t>
      </w:r>
      <w:r w:rsidR="00E60F10" w:rsidRPr="00AA4453">
        <w:t>,</w:t>
      </w:r>
      <w:r w:rsidR="00B85B93" w:rsidRPr="00AA4453">
        <w:t xml:space="preserve"> Оренбург,</w:t>
      </w:r>
      <w:r w:rsidR="00E60F10" w:rsidRPr="00AA4453">
        <w:t xml:space="preserve"> </w:t>
      </w:r>
      <w:r w:rsidR="00AA4453" w:rsidRPr="00AA4453">
        <w:t>Звезда, Пенза-1,</w:t>
      </w:r>
      <w:r w:rsidR="006A1766" w:rsidRPr="00AA4453">
        <w:t xml:space="preserve"> Москва-Пав.</w:t>
      </w:r>
    </w:p>
    <w:p w14:paraId="66AA8A05" w14:textId="77777777" w:rsidR="00E60F10" w:rsidRPr="00AA4453" w:rsidRDefault="006A1D2D">
      <w:pPr>
        <w:widowControl/>
        <w:suppressAutoHyphens/>
        <w:spacing w:line="216" w:lineRule="auto"/>
        <w:ind w:firstLine="284"/>
        <w:jc w:val="both"/>
      </w:pPr>
      <w:r w:rsidRPr="00AA4453">
        <w:rPr>
          <w:b/>
          <w:bCs/>
        </w:rPr>
        <w:t>10</w:t>
      </w:r>
      <w:r w:rsidR="00E60F10" w:rsidRPr="00AA4453">
        <w:rPr>
          <w:b/>
          <w:bCs/>
        </w:rPr>
        <w:t>. Станции обслуживания ЭЧТК:</w:t>
      </w:r>
      <w:r w:rsidR="00B01C3F">
        <w:t xml:space="preserve"> Москва-Пав. (только для вагонов Москва-Пенза), Пенза-1 (только для вагонов Москва-Пенза)</w:t>
      </w:r>
      <w:r w:rsidR="00E60F10" w:rsidRPr="00AA4453">
        <w:t>.</w:t>
      </w:r>
    </w:p>
    <w:p w14:paraId="377DBE21" w14:textId="77777777" w:rsidR="00E60F10" w:rsidRPr="00AA4453" w:rsidRDefault="006A1D2D">
      <w:pPr>
        <w:widowControl/>
        <w:suppressAutoHyphens/>
        <w:spacing w:line="216" w:lineRule="auto"/>
        <w:ind w:firstLine="284"/>
        <w:jc w:val="both"/>
      </w:pPr>
      <w:r w:rsidRPr="00AA4453">
        <w:rPr>
          <w:b/>
          <w:bCs/>
        </w:rPr>
        <w:t>11</w:t>
      </w:r>
      <w:r w:rsidR="004D1F1D" w:rsidRPr="00AA4453">
        <w:rPr>
          <w:b/>
          <w:bCs/>
        </w:rPr>
        <w:t>. Станции сбора твердых бытовых отходов (ТБО) и шлака</w:t>
      </w:r>
      <w:r w:rsidR="00E60F10" w:rsidRPr="00AA4453">
        <w:rPr>
          <w:b/>
          <w:bCs/>
        </w:rPr>
        <w:t>:</w:t>
      </w:r>
      <w:r w:rsidR="00E60F10" w:rsidRPr="00AA4453">
        <w:t xml:space="preserve"> Бишкек-2, Луговая, Тараз, Туркестан, Кызылорда, Шалкар,</w:t>
      </w:r>
      <w:r w:rsidR="00BF1BCA" w:rsidRPr="00AA4453">
        <w:t xml:space="preserve"> </w:t>
      </w:r>
      <w:r w:rsidR="003D7DEE" w:rsidRPr="00AA4453">
        <w:t xml:space="preserve">Шымкент, </w:t>
      </w:r>
      <w:proofErr w:type="spellStart"/>
      <w:r w:rsidR="003D7DEE" w:rsidRPr="00AA4453">
        <w:t>Жем</w:t>
      </w:r>
      <w:proofErr w:type="spellEnd"/>
      <w:r w:rsidR="00E60F10" w:rsidRPr="00AA4453">
        <w:t xml:space="preserve">, Кандыагаш, </w:t>
      </w:r>
      <w:proofErr w:type="spellStart"/>
      <w:r w:rsidR="00E60F10" w:rsidRPr="00AA4453">
        <w:t>К</w:t>
      </w:r>
      <w:r w:rsidR="003D7DEE" w:rsidRPr="00AA4453">
        <w:t>азалы</w:t>
      </w:r>
      <w:proofErr w:type="spellEnd"/>
      <w:r w:rsidR="003D7DEE" w:rsidRPr="00AA4453">
        <w:t>, Актобе,</w:t>
      </w:r>
      <w:r w:rsidR="00E60F10" w:rsidRPr="00AA4453">
        <w:t xml:space="preserve"> Оренбург</w:t>
      </w:r>
      <w:r w:rsidR="003D7DEE" w:rsidRPr="00AA4453">
        <w:t xml:space="preserve">, </w:t>
      </w:r>
      <w:r w:rsidR="00AA4453" w:rsidRPr="00AA4453">
        <w:t>Звезда</w:t>
      </w:r>
      <w:r w:rsidR="006A1766" w:rsidRPr="00AA4453">
        <w:t xml:space="preserve">, </w:t>
      </w:r>
      <w:r w:rsidR="00796AF1">
        <w:t xml:space="preserve">Узуново, </w:t>
      </w:r>
      <w:r w:rsidR="006A1766" w:rsidRPr="00AA4453">
        <w:t>Москва-Пав.</w:t>
      </w:r>
    </w:p>
    <w:p w14:paraId="6DF3C96F" w14:textId="77777777" w:rsidR="00E60F10" w:rsidRPr="00AA4453" w:rsidRDefault="006A1D2D">
      <w:pPr>
        <w:widowControl/>
        <w:suppressAutoHyphens/>
        <w:spacing w:line="216" w:lineRule="auto"/>
        <w:ind w:firstLine="284"/>
        <w:jc w:val="both"/>
        <w:rPr>
          <w:b/>
          <w:bCs/>
        </w:rPr>
      </w:pPr>
      <w:r w:rsidRPr="00AA4453">
        <w:rPr>
          <w:b/>
          <w:bCs/>
        </w:rPr>
        <w:t>12</w:t>
      </w:r>
      <w:r w:rsidR="00E60F10" w:rsidRPr="00AA4453">
        <w:rPr>
          <w:b/>
          <w:bCs/>
        </w:rPr>
        <w:t>. Выделяются места:</w:t>
      </w:r>
    </w:p>
    <w:p w14:paraId="3C83922C" w14:textId="77777777" w:rsidR="00E60F10" w:rsidRPr="00AA4453" w:rsidRDefault="00E60F10">
      <w:pPr>
        <w:widowControl/>
        <w:suppressAutoHyphens/>
        <w:spacing w:line="216" w:lineRule="auto"/>
        <w:ind w:firstLine="284"/>
        <w:jc w:val="both"/>
      </w:pPr>
      <w:r w:rsidRPr="00AA4453">
        <w:t>- для отдыха проводников все двухместные купе и дополнительн</w:t>
      </w:r>
      <w:r w:rsidR="003D7DEE" w:rsidRPr="00AA4453">
        <w:t xml:space="preserve">о в вагоне пор № </w:t>
      </w:r>
      <w:r w:rsidR="005D641A">
        <w:t>13</w:t>
      </w:r>
      <w:r w:rsidR="003D7DEE" w:rsidRPr="00AA4453">
        <w:t xml:space="preserve"> КР</w:t>
      </w:r>
      <w:r w:rsidRPr="00AA4453">
        <w:t xml:space="preserve"> места с 1 по 4.</w:t>
      </w:r>
    </w:p>
    <w:p w14:paraId="1E8B7CBA" w14:textId="77777777" w:rsidR="00E60F10" w:rsidRDefault="00E60F10">
      <w:pPr>
        <w:widowControl/>
        <w:suppressAutoHyphens/>
        <w:spacing w:line="216" w:lineRule="auto"/>
        <w:ind w:firstLine="284"/>
        <w:jc w:val="both"/>
      </w:pPr>
      <w:r w:rsidRPr="00AA4453">
        <w:t>- для о</w:t>
      </w:r>
      <w:r w:rsidR="005D641A">
        <w:t>тдыха ЛНП и ПЭМ в вагоне пор № 13</w:t>
      </w:r>
      <w:r w:rsidRPr="00AA4453">
        <w:t xml:space="preserve"> КР места с 5 по 8.</w:t>
      </w:r>
    </w:p>
    <w:p w14:paraId="683C9DC5" w14:textId="77777777" w:rsidR="00E60F10" w:rsidRDefault="00E60F10">
      <w:pPr>
        <w:widowControl/>
        <w:suppressAutoHyphens/>
        <w:spacing w:line="216" w:lineRule="auto"/>
        <w:ind w:firstLine="284"/>
        <w:jc w:val="both"/>
      </w:pPr>
      <w:r>
        <w:lastRenderedPageBreak/>
        <w:t>- оперативный резерв ЛНП в обоих направлен</w:t>
      </w:r>
      <w:r w:rsidR="005D641A">
        <w:t>иях в вагоне пор № 13</w:t>
      </w:r>
      <w:r w:rsidR="003D7DEE">
        <w:t xml:space="preserve"> КР места 9, 10</w:t>
      </w:r>
      <w:r w:rsidR="005D641A">
        <w:t xml:space="preserve"> и в вагоне пор № 11</w:t>
      </w:r>
      <w:r>
        <w:t xml:space="preserve"> ПЛ места 3, 4 (установить бронь 26 без снятия).</w:t>
      </w:r>
    </w:p>
    <w:p w14:paraId="787D833A" w14:textId="77777777" w:rsidR="00E60F10" w:rsidRDefault="00E60F10">
      <w:pPr>
        <w:widowControl/>
        <w:suppressAutoHyphens/>
        <w:spacing w:line="216" w:lineRule="auto"/>
        <w:ind w:firstLine="284"/>
        <w:jc w:val="both"/>
      </w:pPr>
      <w:r>
        <w:t>- во всех плацкартных вагонах места с 3 по 54 для пассажиров, места 1, 2 для хранения постельных принадлежностей.</w:t>
      </w:r>
    </w:p>
    <w:p w14:paraId="02204129" w14:textId="77777777" w:rsidR="009A2494" w:rsidRDefault="00AA4453">
      <w:pPr>
        <w:widowControl/>
        <w:suppressAutoHyphens/>
        <w:spacing w:line="216" w:lineRule="auto"/>
        <w:ind w:firstLine="284"/>
        <w:jc w:val="both"/>
      </w:pPr>
      <w:r>
        <w:t>12.1.</w:t>
      </w:r>
      <w:r w:rsidR="009A2494">
        <w:t xml:space="preserve"> </w:t>
      </w:r>
      <w:r w:rsidR="00593AF1">
        <w:t xml:space="preserve">класс обслуживания: </w:t>
      </w:r>
      <w:r w:rsidR="00357A86">
        <w:t xml:space="preserve">в </w:t>
      </w:r>
      <w:r w:rsidR="009A2494">
        <w:t>купейн</w:t>
      </w:r>
      <w:r w:rsidR="00DB0008">
        <w:t>ых вагонах</w:t>
      </w:r>
      <w:r w:rsidR="00357A86">
        <w:t xml:space="preserve"> №</w:t>
      </w:r>
      <w:r w:rsidR="006076F7">
        <w:t xml:space="preserve"> 13,</w:t>
      </w:r>
      <w:r w:rsidR="00357A86">
        <w:t>14,15</w:t>
      </w:r>
      <w:r w:rsidR="00DB0008">
        <w:t xml:space="preserve"> </w:t>
      </w:r>
      <w:r w:rsidR="00357A86">
        <w:t xml:space="preserve">- </w:t>
      </w:r>
      <w:r>
        <w:t>«</w:t>
      </w:r>
      <w:r w:rsidR="00DB0008">
        <w:t>2Л</w:t>
      </w:r>
      <w:r>
        <w:t>»</w:t>
      </w:r>
      <w:r w:rsidR="006309B2">
        <w:t>, №</w:t>
      </w:r>
      <w:r w:rsidR="00204FCD">
        <w:t>19/2 – «2К», №20/3</w:t>
      </w:r>
      <w:r w:rsidR="006309B2">
        <w:t xml:space="preserve"> – «2</w:t>
      </w:r>
      <w:r w:rsidR="00204FCD">
        <w:t>Ш</w:t>
      </w:r>
      <w:r w:rsidR="006309B2">
        <w:t xml:space="preserve">», </w:t>
      </w:r>
      <w:r w:rsidR="00357A86">
        <w:t>в</w:t>
      </w:r>
      <w:r w:rsidR="00DB0008">
        <w:t xml:space="preserve"> плацкартных вагонах</w:t>
      </w:r>
      <w:r w:rsidR="00357A86">
        <w:t xml:space="preserve"> №5,6,7,8,9,10,11,12,16,17 -</w:t>
      </w:r>
      <w:r w:rsidR="00DB0008">
        <w:t xml:space="preserve"> </w:t>
      </w:r>
      <w:r>
        <w:t>«</w:t>
      </w:r>
      <w:r w:rsidR="00DB0008">
        <w:t>3У</w:t>
      </w:r>
      <w:r>
        <w:t>»</w:t>
      </w:r>
      <w:r w:rsidR="006309B2">
        <w:t>,</w:t>
      </w:r>
      <w:r w:rsidR="006309B2" w:rsidRPr="006309B2">
        <w:t xml:space="preserve"> </w:t>
      </w:r>
      <w:r w:rsidR="006309B2">
        <w:t>№</w:t>
      </w:r>
      <w:r w:rsidR="00204FCD">
        <w:t>18</w:t>
      </w:r>
      <w:r w:rsidR="001E3FB2">
        <w:t>/1</w:t>
      </w:r>
      <w:r w:rsidR="006309B2">
        <w:t xml:space="preserve"> </w:t>
      </w:r>
      <w:r w:rsidR="006309B2" w:rsidRPr="006309B2">
        <w:t>– «3</w:t>
      </w:r>
      <w:r w:rsidR="00204FCD">
        <w:t>Э</w:t>
      </w:r>
      <w:r w:rsidR="006309B2" w:rsidRPr="006309B2">
        <w:t>»</w:t>
      </w:r>
      <w:r w:rsidR="00204FCD">
        <w:t>, №21</w:t>
      </w:r>
      <w:r w:rsidR="001E3FB2">
        <w:t>/4</w:t>
      </w:r>
      <w:r w:rsidR="00204FCD">
        <w:t xml:space="preserve"> - «3Б»</w:t>
      </w:r>
      <w:r w:rsidR="009A2494" w:rsidRPr="006309B2">
        <w:t>.</w:t>
      </w:r>
    </w:p>
    <w:p w14:paraId="2A706364" w14:textId="77777777" w:rsidR="00E60F10" w:rsidRDefault="006A1D2D">
      <w:pPr>
        <w:widowControl/>
        <w:suppressAutoHyphens/>
        <w:spacing w:line="216" w:lineRule="auto"/>
        <w:ind w:firstLine="284"/>
        <w:jc w:val="both"/>
      </w:pPr>
      <w:r>
        <w:rPr>
          <w:b/>
          <w:bCs/>
        </w:rPr>
        <w:t>13</w:t>
      </w:r>
      <w:r w:rsidR="00E60F10">
        <w:rPr>
          <w:b/>
          <w:bCs/>
        </w:rPr>
        <w:t>. Переменный трафарет:</w:t>
      </w:r>
      <w:r w:rsidR="00E60F10">
        <w:t xml:space="preserve"> нет.</w:t>
      </w:r>
    </w:p>
    <w:p w14:paraId="34A1AE3A" w14:textId="77777777" w:rsidR="00E60F10" w:rsidRPr="006927A8" w:rsidRDefault="006A1D2D">
      <w:pPr>
        <w:widowControl/>
        <w:suppressAutoHyphens/>
        <w:spacing w:line="216" w:lineRule="auto"/>
        <w:ind w:firstLine="284"/>
        <w:jc w:val="both"/>
      </w:pPr>
      <w:r w:rsidRPr="006927A8">
        <w:rPr>
          <w:b/>
          <w:bCs/>
        </w:rPr>
        <w:t>14</w:t>
      </w:r>
      <w:r w:rsidR="00E60F10" w:rsidRPr="006927A8">
        <w:rPr>
          <w:b/>
          <w:bCs/>
        </w:rPr>
        <w:t>. Вагоны повышенной комфортности:</w:t>
      </w:r>
      <w:r w:rsidRPr="006927A8">
        <w:rPr>
          <w:b/>
          <w:bCs/>
        </w:rPr>
        <w:t xml:space="preserve"> нет</w:t>
      </w:r>
      <w:r w:rsidR="00E60F10" w:rsidRPr="006927A8">
        <w:t xml:space="preserve"> </w:t>
      </w:r>
    </w:p>
    <w:p w14:paraId="39A5A8B5" w14:textId="77777777" w:rsidR="00AA4453" w:rsidRPr="006927A8" w:rsidRDefault="006A1D2D" w:rsidP="00C8388E">
      <w:pPr>
        <w:widowControl/>
        <w:suppressAutoHyphens/>
        <w:spacing w:line="216" w:lineRule="auto"/>
        <w:ind w:firstLine="284"/>
        <w:jc w:val="both"/>
      </w:pPr>
      <w:r w:rsidRPr="006927A8">
        <w:rPr>
          <w:b/>
          <w:bCs/>
        </w:rPr>
        <w:t>15</w:t>
      </w:r>
      <w:r w:rsidR="00E60F10" w:rsidRPr="006927A8">
        <w:rPr>
          <w:b/>
          <w:bCs/>
        </w:rPr>
        <w:t>. Беспересадочные вагоны:</w:t>
      </w:r>
      <w:r w:rsidR="00E60F10" w:rsidRPr="006927A8">
        <w:t xml:space="preserve"> </w:t>
      </w:r>
      <w:r w:rsidR="00C8388E" w:rsidRPr="006927A8">
        <w:t>нет.</w:t>
      </w:r>
    </w:p>
    <w:p w14:paraId="23460617" w14:textId="77777777" w:rsidR="00C8388E" w:rsidRPr="006927A8" w:rsidRDefault="006A1D2D" w:rsidP="00C8388E">
      <w:pPr>
        <w:spacing w:line="216" w:lineRule="auto"/>
        <w:ind w:firstLine="284"/>
        <w:jc w:val="both"/>
        <w:rPr>
          <w:bCs/>
        </w:rPr>
      </w:pPr>
      <w:r w:rsidRPr="006927A8">
        <w:rPr>
          <w:b/>
          <w:bCs/>
        </w:rPr>
        <w:t>16</w:t>
      </w:r>
      <w:r w:rsidR="00E60F10" w:rsidRPr="006927A8">
        <w:rPr>
          <w:b/>
          <w:bCs/>
        </w:rPr>
        <w:t>. Прицепные вагоны:</w:t>
      </w:r>
      <w:r w:rsidR="00E60F10" w:rsidRPr="006927A8">
        <w:t xml:space="preserve"> </w:t>
      </w:r>
      <w:r w:rsidR="00C8388E" w:rsidRPr="006927A8">
        <w:t>№</w:t>
      </w:r>
      <w:r w:rsidR="00204FCD">
        <w:t>18/1,19/2,20/3,21/4</w:t>
      </w:r>
      <w:r w:rsidR="00C8388E" w:rsidRPr="006927A8">
        <w:t xml:space="preserve"> Москва-Пенза (</w:t>
      </w:r>
      <w:r w:rsidR="00C8388E" w:rsidRPr="006927A8">
        <w:rPr>
          <w:bCs/>
        </w:rPr>
        <w:t xml:space="preserve">ФПКФ </w:t>
      </w:r>
      <w:r w:rsidR="003D29C2">
        <w:rPr>
          <w:bCs/>
        </w:rPr>
        <w:t>СКАВ</w:t>
      </w:r>
      <w:r w:rsidR="00C8388E" w:rsidRPr="006927A8">
        <w:rPr>
          <w:bCs/>
        </w:rPr>
        <w:t>)</w:t>
      </w:r>
      <w:r w:rsidR="00C8388E" w:rsidRPr="006927A8">
        <w:rPr>
          <w:b/>
          <w:bCs/>
        </w:rPr>
        <w:t xml:space="preserve"> </w:t>
      </w:r>
      <w:r w:rsidR="00C8388E" w:rsidRPr="006927A8">
        <w:rPr>
          <w:bCs/>
        </w:rPr>
        <w:t xml:space="preserve">курсируют по </w:t>
      </w:r>
      <w:r w:rsidR="00C8388E" w:rsidRPr="006927A8">
        <w:t>отдельному указанию ОАО «РЖД»</w:t>
      </w:r>
      <w:r w:rsidR="00C8388E" w:rsidRPr="006927A8">
        <w:rPr>
          <w:bCs/>
        </w:rPr>
        <w:t>:</w:t>
      </w:r>
    </w:p>
    <w:p w14:paraId="50646E21" w14:textId="77777777" w:rsidR="00C8388E" w:rsidRPr="006927A8" w:rsidRDefault="00C8388E" w:rsidP="00C8388E">
      <w:pPr>
        <w:spacing w:line="216" w:lineRule="auto"/>
        <w:ind w:firstLine="284"/>
        <w:jc w:val="both"/>
      </w:pPr>
      <w:r w:rsidRPr="006927A8">
        <w:t xml:space="preserve">- прицепкой по ст. </w:t>
      </w:r>
      <w:r w:rsidR="00204FCD">
        <w:t>Кисловодск</w:t>
      </w:r>
      <w:r w:rsidRPr="006927A8">
        <w:t xml:space="preserve"> </w:t>
      </w:r>
      <w:r w:rsidR="00204FCD">
        <w:t>под №18</w:t>
      </w:r>
      <w:r w:rsidR="0014510A">
        <w:t xml:space="preserve">-ПЛ, </w:t>
      </w:r>
      <w:r w:rsidR="00204FCD">
        <w:t>19,20</w:t>
      </w:r>
      <w:r w:rsidR="0014510A">
        <w:t xml:space="preserve">-К, </w:t>
      </w:r>
      <w:r w:rsidR="00204FCD">
        <w:t>21</w:t>
      </w:r>
      <w:r w:rsidR="0014510A">
        <w:t xml:space="preserve">-ПЛ </w:t>
      </w:r>
      <w:r w:rsidR="00134D21">
        <w:t xml:space="preserve">Кисловодск-Москва </w:t>
      </w:r>
      <w:r w:rsidRPr="006927A8">
        <w:t>в «хвост» поезда №</w:t>
      </w:r>
      <w:r w:rsidR="00204FCD">
        <w:t>144/</w:t>
      </w:r>
      <w:r w:rsidRPr="006927A8">
        <w:t>143 Кисловодск-Москва;</w:t>
      </w:r>
    </w:p>
    <w:p w14:paraId="37E1D6A8" w14:textId="77777777" w:rsidR="00C8388E" w:rsidRPr="006927A8" w:rsidRDefault="00C8388E" w:rsidP="00C8388E">
      <w:pPr>
        <w:spacing w:line="216" w:lineRule="auto"/>
        <w:ind w:firstLine="284"/>
        <w:jc w:val="both"/>
      </w:pPr>
      <w:r w:rsidRPr="006927A8">
        <w:t>- отцепкой по ст. Москва Пав. с «головы» поезда №</w:t>
      </w:r>
      <w:r w:rsidR="00204FCD">
        <w:t>144/</w:t>
      </w:r>
      <w:r w:rsidRPr="006927A8">
        <w:t>143 Кисловодск-Москва;</w:t>
      </w:r>
    </w:p>
    <w:p w14:paraId="6DF4CFBB" w14:textId="77777777" w:rsidR="00C8388E" w:rsidRPr="006927A8" w:rsidRDefault="00C8388E" w:rsidP="00C8388E">
      <w:pPr>
        <w:spacing w:line="216" w:lineRule="auto"/>
        <w:ind w:firstLine="284"/>
        <w:jc w:val="both"/>
      </w:pPr>
      <w:r w:rsidRPr="006927A8">
        <w:t xml:space="preserve">- </w:t>
      </w:r>
      <w:proofErr w:type="spellStart"/>
      <w:r w:rsidRPr="006927A8">
        <w:t>переприцепкой</w:t>
      </w:r>
      <w:proofErr w:type="spellEnd"/>
      <w:r w:rsidRPr="006927A8">
        <w:t xml:space="preserve"> по ст. Москва Пав. </w:t>
      </w:r>
      <w:r w:rsidR="0014510A">
        <w:t xml:space="preserve">под </w:t>
      </w:r>
      <w:r w:rsidR="00204FCD">
        <w:t>№18-ПЛ, 19,20-К, 21-ПЛ</w:t>
      </w:r>
      <w:r w:rsidR="00134D21">
        <w:t xml:space="preserve"> Москва-Пенза</w:t>
      </w:r>
      <w:r w:rsidR="0014510A">
        <w:t xml:space="preserve"> </w:t>
      </w:r>
      <w:r w:rsidRPr="006927A8">
        <w:t>в «</w:t>
      </w:r>
      <w:r w:rsidR="006927A8" w:rsidRPr="006927A8">
        <w:t>голову</w:t>
      </w:r>
      <w:r w:rsidRPr="006927A8">
        <w:t>» поезда №318</w:t>
      </w:r>
      <w:r w:rsidR="00204FCD">
        <w:t>/317</w:t>
      </w:r>
      <w:r w:rsidRPr="006927A8">
        <w:t xml:space="preserve"> Москва-Бишкек;</w:t>
      </w:r>
    </w:p>
    <w:p w14:paraId="63D23DEE" w14:textId="77777777" w:rsidR="00C8388E" w:rsidRPr="006927A8" w:rsidRDefault="00C8388E" w:rsidP="00C8388E">
      <w:pPr>
        <w:spacing w:line="216" w:lineRule="auto"/>
        <w:ind w:firstLine="284"/>
        <w:jc w:val="both"/>
      </w:pPr>
      <w:r w:rsidRPr="006927A8">
        <w:t xml:space="preserve">- отцепкой по ст. Пенза </w:t>
      </w:r>
      <w:r w:rsidR="0014510A">
        <w:t xml:space="preserve">под </w:t>
      </w:r>
      <w:r w:rsidR="00204FCD">
        <w:t xml:space="preserve">№18-ПЛ, 19,20-К, 21-ПЛ </w:t>
      </w:r>
      <w:r w:rsidRPr="006927A8">
        <w:t>с «</w:t>
      </w:r>
      <w:r w:rsidR="006927A8" w:rsidRPr="006927A8">
        <w:t>головы</w:t>
      </w:r>
      <w:r w:rsidRPr="006927A8">
        <w:t>» поезда №318</w:t>
      </w:r>
      <w:r w:rsidR="00204FCD">
        <w:t>/317</w:t>
      </w:r>
      <w:r w:rsidRPr="006927A8">
        <w:t xml:space="preserve"> Москва-Бишкек.</w:t>
      </w:r>
    </w:p>
    <w:p w14:paraId="139EBD30" w14:textId="77777777" w:rsidR="00C8388E" w:rsidRPr="006927A8" w:rsidRDefault="00C8388E" w:rsidP="00C8388E">
      <w:pPr>
        <w:spacing w:line="216" w:lineRule="auto"/>
        <w:ind w:firstLine="284"/>
        <w:jc w:val="both"/>
      </w:pPr>
      <w:r w:rsidRPr="006927A8">
        <w:t xml:space="preserve">- прицепкой по ст. Пенза </w:t>
      </w:r>
      <w:r w:rsidR="0014510A">
        <w:t>под №1-ПЛ, 2</w:t>
      </w:r>
      <w:r w:rsidR="00204FCD">
        <w:t>,3</w:t>
      </w:r>
      <w:r w:rsidR="0014510A">
        <w:t xml:space="preserve">-К, </w:t>
      </w:r>
      <w:r w:rsidR="00204FCD">
        <w:t>4-ПЛ</w:t>
      </w:r>
      <w:r w:rsidR="0014510A">
        <w:t xml:space="preserve"> </w:t>
      </w:r>
      <w:r w:rsidR="00134D21">
        <w:t xml:space="preserve">Пенза-Москва </w:t>
      </w:r>
      <w:r w:rsidRPr="006927A8">
        <w:t>в «</w:t>
      </w:r>
      <w:r w:rsidR="006927A8" w:rsidRPr="006927A8">
        <w:t>голову</w:t>
      </w:r>
      <w:r w:rsidRPr="006927A8">
        <w:t>» поезда №317</w:t>
      </w:r>
      <w:r w:rsidR="00204FCD">
        <w:t>/318</w:t>
      </w:r>
      <w:r w:rsidRPr="006927A8">
        <w:t xml:space="preserve"> Би</w:t>
      </w:r>
      <w:r w:rsidRPr="006927A8">
        <w:t>ш</w:t>
      </w:r>
      <w:r w:rsidRPr="006927A8">
        <w:t>кек-Москва;</w:t>
      </w:r>
    </w:p>
    <w:p w14:paraId="4BCC993A" w14:textId="77777777" w:rsidR="00C8388E" w:rsidRPr="006927A8" w:rsidRDefault="00C8388E" w:rsidP="00C8388E">
      <w:pPr>
        <w:spacing w:line="216" w:lineRule="auto"/>
        <w:ind w:firstLine="284"/>
        <w:jc w:val="both"/>
      </w:pPr>
      <w:r w:rsidRPr="006927A8">
        <w:t xml:space="preserve">- отцепкой по ст. Москва Пав. </w:t>
      </w:r>
      <w:r w:rsidR="0014510A">
        <w:t>под №1-ПЛ, 2</w:t>
      </w:r>
      <w:r w:rsidR="00204FCD">
        <w:t>,3</w:t>
      </w:r>
      <w:r w:rsidR="0014510A">
        <w:t>-К, 4-</w:t>
      </w:r>
      <w:r w:rsidR="00204FCD">
        <w:t>ПЛ</w:t>
      </w:r>
      <w:r w:rsidR="0014510A">
        <w:t xml:space="preserve"> </w:t>
      </w:r>
      <w:r w:rsidRPr="006927A8">
        <w:t>с «</w:t>
      </w:r>
      <w:r w:rsidR="006927A8" w:rsidRPr="006927A8">
        <w:t>головы</w:t>
      </w:r>
      <w:r w:rsidRPr="006927A8">
        <w:t>» поезда №317</w:t>
      </w:r>
      <w:r w:rsidR="00204FCD">
        <w:t>/318</w:t>
      </w:r>
      <w:r w:rsidRPr="006927A8">
        <w:t xml:space="preserve"> Бишкек-Москва;</w:t>
      </w:r>
    </w:p>
    <w:p w14:paraId="031F2828" w14:textId="77777777" w:rsidR="00C8388E" w:rsidRPr="006927A8" w:rsidRDefault="00C8388E" w:rsidP="00C8388E">
      <w:pPr>
        <w:spacing w:line="216" w:lineRule="auto"/>
        <w:ind w:firstLine="284"/>
        <w:jc w:val="both"/>
      </w:pPr>
      <w:r w:rsidRPr="006927A8">
        <w:t xml:space="preserve">- </w:t>
      </w:r>
      <w:proofErr w:type="spellStart"/>
      <w:r w:rsidRPr="006927A8">
        <w:t>переприцепкой</w:t>
      </w:r>
      <w:proofErr w:type="spellEnd"/>
      <w:r w:rsidRPr="006927A8">
        <w:t xml:space="preserve"> по ст. Москва Пав. </w:t>
      </w:r>
      <w:r w:rsidR="0014510A">
        <w:t xml:space="preserve">под </w:t>
      </w:r>
      <w:r w:rsidR="00204FCD">
        <w:t>№18-ПЛ, 19,20-К, 21-ПЛ</w:t>
      </w:r>
      <w:r w:rsidR="00134D21">
        <w:t xml:space="preserve"> Москва-Кисловодск</w:t>
      </w:r>
      <w:r w:rsidR="0014510A">
        <w:t xml:space="preserve"> </w:t>
      </w:r>
      <w:r w:rsidR="00134D21">
        <w:t>в «хвост» поезда №143/144</w:t>
      </w:r>
      <w:r w:rsidRPr="006927A8">
        <w:t xml:space="preserve"> Москва-Кисловодск;</w:t>
      </w:r>
    </w:p>
    <w:p w14:paraId="5D543117" w14:textId="77777777" w:rsidR="00C8388E" w:rsidRDefault="00C8388E" w:rsidP="00C8388E">
      <w:pPr>
        <w:spacing w:line="216" w:lineRule="auto"/>
        <w:ind w:firstLine="284"/>
        <w:jc w:val="both"/>
      </w:pPr>
      <w:r w:rsidRPr="006927A8">
        <w:t xml:space="preserve">- отцепкой по ст. </w:t>
      </w:r>
      <w:r w:rsidR="00134D21">
        <w:t>Кисловодск</w:t>
      </w:r>
      <w:r w:rsidRPr="006927A8">
        <w:t xml:space="preserve"> с «головы» поезда</w:t>
      </w:r>
      <w:r w:rsidR="00134D21">
        <w:t xml:space="preserve"> №143/144</w:t>
      </w:r>
      <w:r w:rsidR="00134D21" w:rsidRPr="006927A8">
        <w:t xml:space="preserve"> Москва-Кисловодск</w:t>
      </w:r>
      <w:r w:rsidRPr="006927A8">
        <w:t>.</w:t>
      </w:r>
    </w:p>
    <w:p w14:paraId="01EC1FCB" w14:textId="77777777" w:rsidR="00E60F10" w:rsidRDefault="006A1D2D">
      <w:pPr>
        <w:widowControl/>
        <w:suppressAutoHyphens/>
        <w:spacing w:line="216" w:lineRule="auto"/>
        <w:ind w:firstLine="284"/>
        <w:jc w:val="both"/>
      </w:pPr>
      <w:r>
        <w:rPr>
          <w:b/>
          <w:bCs/>
        </w:rPr>
        <w:t>17</w:t>
      </w:r>
      <w:r w:rsidR="00E60F10">
        <w:rPr>
          <w:b/>
          <w:bCs/>
        </w:rPr>
        <w:t>. Прочие вагоны:</w:t>
      </w:r>
      <w:r w:rsidR="007438B2">
        <w:t xml:space="preserve"> </w:t>
      </w:r>
      <w:r w:rsidR="00CF2A8E" w:rsidRPr="00AA4453">
        <w:t>Собственные б</w:t>
      </w:r>
      <w:r w:rsidR="007438B2" w:rsidRPr="00AA4453">
        <w:t>агажные</w:t>
      </w:r>
      <w:r w:rsidR="004F020A" w:rsidRPr="00AA4453">
        <w:t xml:space="preserve"> вагон</w:t>
      </w:r>
      <w:r w:rsidR="007438B2" w:rsidRPr="00AA4453">
        <w:t>ы</w:t>
      </w:r>
      <w:r w:rsidR="004F020A" w:rsidRPr="00AA4453">
        <w:t xml:space="preserve"> пор. </w:t>
      </w:r>
      <w:proofErr w:type="spellStart"/>
      <w:r w:rsidR="004F020A" w:rsidRPr="00AA4453">
        <w:t>нр</w:t>
      </w:r>
      <w:proofErr w:type="spellEnd"/>
      <w:r w:rsidR="004F020A" w:rsidRPr="00AA4453">
        <w:t>. 70</w:t>
      </w:r>
      <w:r w:rsidR="007438B2" w:rsidRPr="00AA4453">
        <w:t>, 71</w:t>
      </w:r>
      <w:r w:rsidR="006E4AFE" w:rsidRPr="00AA4453">
        <w:t>, 72</w:t>
      </w:r>
      <w:r w:rsidR="00273D18" w:rsidRPr="00AA4453">
        <w:t>,</w:t>
      </w:r>
      <w:r w:rsidR="00AA4453" w:rsidRPr="00AA4453">
        <w:t xml:space="preserve"> </w:t>
      </w:r>
      <w:r w:rsidR="00273D18" w:rsidRPr="00AA4453">
        <w:t>73, 74</w:t>
      </w:r>
      <w:r w:rsidR="007438B2" w:rsidRPr="00AA4453">
        <w:t xml:space="preserve"> курсирую</w:t>
      </w:r>
      <w:r w:rsidR="004F020A" w:rsidRPr="00AA4453">
        <w:t>т</w:t>
      </w:r>
      <w:r w:rsidR="005616A1" w:rsidRPr="00AA4453">
        <w:t xml:space="preserve"> </w:t>
      </w:r>
      <w:proofErr w:type="gramStart"/>
      <w:r w:rsidR="005616A1" w:rsidRPr="00AA4453">
        <w:t>согласно уведомлений</w:t>
      </w:r>
      <w:proofErr w:type="gramEnd"/>
      <w:r w:rsidR="007438B2" w:rsidRPr="00AA4453">
        <w:t xml:space="preserve"> </w:t>
      </w:r>
      <w:r w:rsidR="00C2086C">
        <w:t xml:space="preserve">филиалов </w:t>
      </w:r>
      <w:r w:rsidR="007438B2" w:rsidRPr="00AA4453">
        <w:t>АО «ФПК»</w:t>
      </w:r>
      <w:r w:rsidR="004F020A" w:rsidRPr="00AA4453">
        <w:t xml:space="preserve"> по дням следования</w:t>
      </w:r>
      <w:r w:rsidR="00CF2A8E" w:rsidRPr="00AA4453">
        <w:t xml:space="preserve"> поезда</w:t>
      </w:r>
      <w:r w:rsidR="004F020A" w:rsidRPr="00AA4453">
        <w:t>, отправлением из Самары</w:t>
      </w:r>
      <w:r w:rsidR="00B87FE9" w:rsidRPr="00AA4453">
        <w:t xml:space="preserve"> и прибытием в Бишкек</w:t>
      </w:r>
      <w:r w:rsidR="00273D18" w:rsidRPr="00AA4453">
        <w:t xml:space="preserve"> в </w:t>
      </w:r>
      <w:r w:rsidR="00661F38">
        <w:t>«</w:t>
      </w:r>
      <w:r w:rsidR="00273D18" w:rsidRPr="00AA4453">
        <w:t>хвосте</w:t>
      </w:r>
      <w:r w:rsidR="00661F38">
        <w:t>»</w:t>
      </w:r>
      <w:r w:rsidR="00141F32" w:rsidRPr="00AA4453">
        <w:t xml:space="preserve"> поезда</w:t>
      </w:r>
      <w:r w:rsidR="004F020A" w:rsidRPr="00AA4453">
        <w:t>, отправлением из Бишкека</w:t>
      </w:r>
      <w:r w:rsidR="00B87FE9" w:rsidRPr="00AA4453">
        <w:t xml:space="preserve"> и прибытием в Самару</w:t>
      </w:r>
      <w:r w:rsidR="00141F32" w:rsidRPr="00AA4453">
        <w:t xml:space="preserve"> в </w:t>
      </w:r>
      <w:r w:rsidR="00661F38">
        <w:t>«</w:t>
      </w:r>
      <w:r w:rsidR="00141F32" w:rsidRPr="00AA4453">
        <w:t>хвосте</w:t>
      </w:r>
      <w:r w:rsidR="00661F38">
        <w:t>»</w:t>
      </w:r>
      <w:r w:rsidR="00141F32" w:rsidRPr="00AA4453">
        <w:t xml:space="preserve"> поезда</w:t>
      </w:r>
      <w:r w:rsidR="004F020A" w:rsidRPr="00AA4453">
        <w:t>.</w:t>
      </w:r>
      <w:r w:rsidR="006E4AFE">
        <w:t xml:space="preserve"> </w:t>
      </w:r>
    </w:p>
    <w:p w14:paraId="5A8C7075" w14:textId="77777777" w:rsidR="00E60F10" w:rsidRDefault="006A1D2D">
      <w:pPr>
        <w:widowControl/>
        <w:suppressAutoHyphens/>
        <w:spacing w:line="216" w:lineRule="auto"/>
        <w:ind w:firstLine="284"/>
        <w:jc w:val="both"/>
      </w:pPr>
      <w:r>
        <w:rPr>
          <w:b/>
          <w:bCs/>
        </w:rPr>
        <w:t>18</w:t>
      </w:r>
      <w:r w:rsidR="00E60F10">
        <w:rPr>
          <w:b/>
          <w:bCs/>
        </w:rPr>
        <w:t>. Факультативные вагоны:</w:t>
      </w:r>
      <w:r w:rsidR="00E60F10">
        <w:t xml:space="preserve"> пор № </w:t>
      </w:r>
      <w:r w:rsidR="005D641A">
        <w:t>5,6,7,8,17</w:t>
      </w:r>
      <w:r w:rsidR="00C84241">
        <w:t>-</w:t>
      </w:r>
      <w:r w:rsidR="000A76E0">
        <w:t>ПЛ</w:t>
      </w:r>
      <w:r w:rsidR="00C84241">
        <w:t xml:space="preserve">-52/2, </w:t>
      </w:r>
      <w:r w:rsidR="005D641A">
        <w:t>15</w:t>
      </w:r>
      <w:r w:rsidR="00C84241">
        <w:t>-</w:t>
      </w:r>
      <w:r w:rsidR="005818D0">
        <w:t>К</w:t>
      </w:r>
      <w:r w:rsidR="00C84241">
        <w:t>-</w:t>
      </w:r>
      <w:r w:rsidR="00E60F10">
        <w:t>36</w:t>
      </w:r>
      <w:r w:rsidR="005818D0">
        <w:t>/2</w:t>
      </w:r>
      <w:r w:rsidR="00C84241">
        <w:t xml:space="preserve">, Бишкек-Москва, </w:t>
      </w:r>
      <w:r w:rsidR="00204FCD">
        <w:t>18/1-ПЛ, 19</w:t>
      </w:r>
      <w:r w:rsidR="005D641A">
        <w:t>/2</w:t>
      </w:r>
      <w:r w:rsidR="00204FCD">
        <w:t>, 20/3</w:t>
      </w:r>
      <w:r w:rsidR="00C84241">
        <w:t xml:space="preserve">-К, </w:t>
      </w:r>
      <w:r w:rsidR="00204FCD">
        <w:t>21/4</w:t>
      </w:r>
      <w:r w:rsidR="00C84241">
        <w:t>-ПЛ</w:t>
      </w:r>
      <w:r w:rsidR="00E60F10">
        <w:t xml:space="preserve"> включаются в состав поезда при увеличении пассажиропотока и исключаются при его уменьшении с объявлением об исключении не менее чем за 5 суток до отправления поезда.</w:t>
      </w:r>
    </w:p>
    <w:p w14:paraId="58C31DCF" w14:textId="77777777" w:rsidR="00E60F10" w:rsidRDefault="006A1D2D">
      <w:pPr>
        <w:widowControl/>
        <w:suppressAutoHyphens/>
        <w:spacing w:line="216" w:lineRule="auto"/>
        <w:ind w:firstLine="284"/>
        <w:jc w:val="both"/>
      </w:pPr>
      <w:r>
        <w:rPr>
          <w:b/>
          <w:bCs/>
        </w:rPr>
        <w:t>19</w:t>
      </w:r>
      <w:r w:rsidR="00E60F10">
        <w:rPr>
          <w:b/>
          <w:bCs/>
        </w:rPr>
        <w:t>. Станции пограничного контроля:</w:t>
      </w:r>
      <w:r w:rsidR="00E60F10">
        <w:t xml:space="preserve"> Каинды, </w:t>
      </w:r>
      <w:proofErr w:type="spellStart"/>
      <w:r w:rsidR="00E60F10">
        <w:t>Чальдовар</w:t>
      </w:r>
      <w:proofErr w:type="spellEnd"/>
      <w:r w:rsidR="00E60F10">
        <w:t>,</w:t>
      </w:r>
      <w:r>
        <w:t xml:space="preserve"> </w:t>
      </w:r>
      <w:proofErr w:type="spellStart"/>
      <w:r w:rsidR="00E60F10">
        <w:t>Жайсан</w:t>
      </w:r>
      <w:proofErr w:type="spellEnd"/>
      <w:r w:rsidR="00E60F10">
        <w:t>, Илецк-1.</w:t>
      </w:r>
    </w:p>
    <w:p w14:paraId="505B6EDB" w14:textId="77777777" w:rsidR="004A4D5F" w:rsidRDefault="004A4D5F">
      <w:pPr>
        <w:widowControl/>
        <w:suppressAutoHyphens/>
        <w:spacing w:line="216" w:lineRule="auto"/>
        <w:ind w:firstLine="284"/>
        <w:jc w:val="both"/>
      </w:pPr>
    </w:p>
    <w:p w14:paraId="5EB8AD89" w14:textId="77777777" w:rsidR="006F2E7C" w:rsidRDefault="006F2E7C">
      <w:pPr>
        <w:widowControl/>
        <w:suppressAutoHyphens/>
        <w:spacing w:line="216" w:lineRule="auto"/>
        <w:ind w:firstLine="284"/>
        <w:jc w:val="both"/>
      </w:pPr>
    </w:p>
    <w:p w14:paraId="6DE642C6" w14:textId="77777777" w:rsidR="00233D1F" w:rsidRDefault="00233D1F">
      <w:pPr>
        <w:widowControl/>
        <w:suppressAutoHyphens/>
        <w:spacing w:line="216" w:lineRule="auto"/>
        <w:ind w:firstLine="284"/>
        <w:jc w:val="both"/>
      </w:pPr>
    </w:p>
    <w:sectPr w:rsidR="00233D1F">
      <w:headerReference w:type="default" r:id="rId7"/>
      <w:footerReference w:type="default" r:id="rId8"/>
      <w:pgSz w:w="11906" w:h="16838"/>
      <w:pgMar w:top="850" w:right="680" w:bottom="680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5A671" w14:textId="77777777" w:rsidR="0003466C" w:rsidRDefault="0003466C">
      <w:r>
        <w:separator/>
      </w:r>
    </w:p>
  </w:endnote>
  <w:endnote w:type="continuationSeparator" w:id="0">
    <w:p w14:paraId="2C93781A" w14:textId="77777777" w:rsidR="0003466C" w:rsidRDefault="00034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B18B37" w14:textId="77777777" w:rsidR="00E60F10" w:rsidRDefault="00E60F10">
    <w:pPr>
      <w:pStyle w:val="TTBb"/>
      <w:widowControl/>
    </w:pPr>
    <w:r>
      <w:t xml:space="preserve">- </w:t>
    </w:r>
    <w:r>
      <w:fldChar w:fldCharType="begin"/>
    </w:r>
    <w:r>
      <w:instrText>PAGE</w:instrText>
    </w:r>
    <w:r>
      <w:fldChar w:fldCharType="separate"/>
    </w:r>
    <w:r w:rsidR="00C9425A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29D5C9" w14:textId="77777777" w:rsidR="0003466C" w:rsidRDefault="0003466C">
      <w:r>
        <w:separator/>
      </w:r>
    </w:p>
  </w:footnote>
  <w:footnote w:type="continuationSeparator" w:id="0">
    <w:p w14:paraId="62C96F84" w14:textId="77777777" w:rsidR="0003466C" w:rsidRDefault="000346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DF444F" w14:textId="77777777" w:rsidR="00E60F10" w:rsidRDefault="00E60F10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5407E"/>
    <w:multiLevelType w:val="hybridMultilevel"/>
    <w:tmpl w:val="FFFFFFFF"/>
    <w:lvl w:ilvl="0" w:tplc="86306626">
      <w:start w:val="1"/>
      <w:numFmt w:val="decimal"/>
      <w:lvlText w:val="%1."/>
      <w:lvlJc w:val="left"/>
      <w:pPr>
        <w:ind w:left="644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0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96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  <w:rPr>
        <w:rFonts w:cs="Times New Roman"/>
      </w:rPr>
    </w:lvl>
  </w:abstractNum>
  <w:abstractNum w:abstractNumId="1" w15:restartNumberingAfterBreak="0">
    <w:nsid w:val="17AD0B85"/>
    <w:multiLevelType w:val="hybridMultilevel"/>
    <w:tmpl w:val="FFFFFFFF"/>
    <w:lvl w:ilvl="0" w:tplc="8C482A8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835658356">
    <w:abstractNumId w:val="0"/>
  </w:num>
  <w:num w:numId="2" w16cid:durableId="2001151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attachedTemplate r:id="rId1"/>
  <w:defaultTabStop w:val="709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2D"/>
    <w:rsid w:val="0000584B"/>
    <w:rsid w:val="000260AD"/>
    <w:rsid w:val="0003466C"/>
    <w:rsid w:val="000A76E0"/>
    <w:rsid w:val="000C28F2"/>
    <w:rsid w:val="000C7410"/>
    <w:rsid w:val="000D5901"/>
    <w:rsid w:val="000D6C81"/>
    <w:rsid w:val="000E4521"/>
    <w:rsid w:val="00115707"/>
    <w:rsid w:val="00134A97"/>
    <w:rsid w:val="00134D21"/>
    <w:rsid w:val="001351C9"/>
    <w:rsid w:val="00141F32"/>
    <w:rsid w:val="00143F62"/>
    <w:rsid w:val="0014510A"/>
    <w:rsid w:val="0015468B"/>
    <w:rsid w:val="0015588A"/>
    <w:rsid w:val="00164B44"/>
    <w:rsid w:val="001B7BD2"/>
    <w:rsid w:val="001E3FB2"/>
    <w:rsid w:val="001E6B93"/>
    <w:rsid w:val="00204FCD"/>
    <w:rsid w:val="00206CF3"/>
    <w:rsid w:val="00232DE4"/>
    <w:rsid w:val="00233D1F"/>
    <w:rsid w:val="002376C4"/>
    <w:rsid w:val="00240FE5"/>
    <w:rsid w:val="00260CF8"/>
    <w:rsid w:val="002611C5"/>
    <w:rsid w:val="00261DB2"/>
    <w:rsid w:val="002620DA"/>
    <w:rsid w:val="002648AA"/>
    <w:rsid w:val="00266E22"/>
    <w:rsid w:val="00273D18"/>
    <w:rsid w:val="00293EC4"/>
    <w:rsid w:val="002A2D0F"/>
    <w:rsid w:val="002C2979"/>
    <w:rsid w:val="002D7D01"/>
    <w:rsid w:val="002E2765"/>
    <w:rsid w:val="002E5482"/>
    <w:rsid w:val="002F1DEF"/>
    <w:rsid w:val="00302D65"/>
    <w:rsid w:val="0030798C"/>
    <w:rsid w:val="00325C72"/>
    <w:rsid w:val="0033787E"/>
    <w:rsid w:val="00351606"/>
    <w:rsid w:val="00357A86"/>
    <w:rsid w:val="00383A16"/>
    <w:rsid w:val="003C52C9"/>
    <w:rsid w:val="003C7094"/>
    <w:rsid w:val="003D29C2"/>
    <w:rsid w:val="003D7DEE"/>
    <w:rsid w:val="003E6AFB"/>
    <w:rsid w:val="003F7BAE"/>
    <w:rsid w:val="0041138E"/>
    <w:rsid w:val="0041225A"/>
    <w:rsid w:val="0041669E"/>
    <w:rsid w:val="00427A37"/>
    <w:rsid w:val="004436B7"/>
    <w:rsid w:val="00446DB0"/>
    <w:rsid w:val="00457E74"/>
    <w:rsid w:val="00460D41"/>
    <w:rsid w:val="00461FEE"/>
    <w:rsid w:val="0046626A"/>
    <w:rsid w:val="00490F90"/>
    <w:rsid w:val="00495A7F"/>
    <w:rsid w:val="004A385A"/>
    <w:rsid w:val="004A41C3"/>
    <w:rsid w:val="004A4D5F"/>
    <w:rsid w:val="004A5095"/>
    <w:rsid w:val="004A7F17"/>
    <w:rsid w:val="004B21F7"/>
    <w:rsid w:val="004C5372"/>
    <w:rsid w:val="004D1F1D"/>
    <w:rsid w:val="004D4291"/>
    <w:rsid w:val="004D4E96"/>
    <w:rsid w:val="004D7135"/>
    <w:rsid w:val="004E3A76"/>
    <w:rsid w:val="004F020A"/>
    <w:rsid w:val="004F3C97"/>
    <w:rsid w:val="005055D6"/>
    <w:rsid w:val="00521354"/>
    <w:rsid w:val="0054040C"/>
    <w:rsid w:val="005616A1"/>
    <w:rsid w:val="00565A3E"/>
    <w:rsid w:val="005724F0"/>
    <w:rsid w:val="0057384D"/>
    <w:rsid w:val="005818D0"/>
    <w:rsid w:val="00587A85"/>
    <w:rsid w:val="00593AF1"/>
    <w:rsid w:val="005A5CCE"/>
    <w:rsid w:val="005A7D53"/>
    <w:rsid w:val="005D38B7"/>
    <w:rsid w:val="005D641A"/>
    <w:rsid w:val="005D69CF"/>
    <w:rsid w:val="005E7309"/>
    <w:rsid w:val="005F2AB0"/>
    <w:rsid w:val="006061DC"/>
    <w:rsid w:val="006067EC"/>
    <w:rsid w:val="006076F7"/>
    <w:rsid w:val="006309B2"/>
    <w:rsid w:val="00630ED4"/>
    <w:rsid w:val="00636BE7"/>
    <w:rsid w:val="00641193"/>
    <w:rsid w:val="00644DD4"/>
    <w:rsid w:val="00647308"/>
    <w:rsid w:val="00650E15"/>
    <w:rsid w:val="00652E48"/>
    <w:rsid w:val="00661F38"/>
    <w:rsid w:val="006658CA"/>
    <w:rsid w:val="0066716F"/>
    <w:rsid w:val="00677382"/>
    <w:rsid w:val="006927A8"/>
    <w:rsid w:val="00697163"/>
    <w:rsid w:val="006A1766"/>
    <w:rsid w:val="006A1D2D"/>
    <w:rsid w:val="006C402F"/>
    <w:rsid w:val="006C757E"/>
    <w:rsid w:val="006E001B"/>
    <w:rsid w:val="006E2F92"/>
    <w:rsid w:val="006E3EBA"/>
    <w:rsid w:val="006E4AFE"/>
    <w:rsid w:val="006E676A"/>
    <w:rsid w:val="006F2E7C"/>
    <w:rsid w:val="00723562"/>
    <w:rsid w:val="00725C7A"/>
    <w:rsid w:val="00727B3D"/>
    <w:rsid w:val="00732AF1"/>
    <w:rsid w:val="007359D6"/>
    <w:rsid w:val="007438B2"/>
    <w:rsid w:val="00796AF1"/>
    <w:rsid w:val="007A3E19"/>
    <w:rsid w:val="007C6CA1"/>
    <w:rsid w:val="007D0A85"/>
    <w:rsid w:val="007D2E97"/>
    <w:rsid w:val="007E3E5C"/>
    <w:rsid w:val="007E5A82"/>
    <w:rsid w:val="007F68BD"/>
    <w:rsid w:val="00812AC8"/>
    <w:rsid w:val="00820A7C"/>
    <w:rsid w:val="008252E6"/>
    <w:rsid w:val="00834A04"/>
    <w:rsid w:val="00845C18"/>
    <w:rsid w:val="00850472"/>
    <w:rsid w:val="008703A0"/>
    <w:rsid w:val="00873507"/>
    <w:rsid w:val="008800D5"/>
    <w:rsid w:val="008A526E"/>
    <w:rsid w:val="008E0D92"/>
    <w:rsid w:val="008E3EA4"/>
    <w:rsid w:val="008E5A41"/>
    <w:rsid w:val="008F2855"/>
    <w:rsid w:val="008F4F50"/>
    <w:rsid w:val="008F7208"/>
    <w:rsid w:val="009164E1"/>
    <w:rsid w:val="00944F4E"/>
    <w:rsid w:val="00955CF3"/>
    <w:rsid w:val="00957EE4"/>
    <w:rsid w:val="00967D2D"/>
    <w:rsid w:val="009914C3"/>
    <w:rsid w:val="009A0295"/>
    <w:rsid w:val="009A2494"/>
    <w:rsid w:val="009A515A"/>
    <w:rsid w:val="009E6BAB"/>
    <w:rsid w:val="00A05D2E"/>
    <w:rsid w:val="00A17C91"/>
    <w:rsid w:val="00A22358"/>
    <w:rsid w:val="00A24C4C"/>
    <w:rsid w:val="00A410C5"/>
    <w:rsid w:val="00A6219A"/>
    <w:rsid w:val="00A6773D"/>
    <w:rsid w:val="00A760D0"/>
    <w:rsid w:val="00A95C32"/>
    <w:rsid w:val="00AA4453"/>
    <w:rsid w:val="00AA76DD"/>
    <w:rsid w:val="00AB1C84"/>
    <w:rsid w:val="00AC1599"/>
    <w:rsid w:val="00AC5FE6"/>
    <w:rsid w:val="00AD58AD"/>
    <w:rsid w:val="00AF07B1"/>
    <w:rsid w:val="00B01C3F"/>
    <w:rsid w:val="00B773CA"/>
    <w:rsid w:val="00B825C4"/>
    <w:rsid w:val="00B85B93"/>
    <w:rsid w:val="00B87FE9"/>
    <w:rsid w:val="00B91A81"/>
    <w:rsid w:val="00B96B16"/>
    <w:rsid w:val="00BA26E2"/>
    <w:rsid w:val="00BA4B68"/>
    <w:rsid w:val="00BC3F38"/>
    <w:rsid w:val="00BC7979"/>
    <w:rsid w:val="00BD3499"/>
    <w:rsid w:val="00BE6CD4"/>
    <w:rsid w:val="00BF1BCA"/>
    <w:rsid w:val="00C2086C"/>
    <w:rsid w:val="00C25215"/>
    <w:rsid w:val="00C25DA1"/>
    <w:rsid w:val="00C425C4"/>
    <w:rsid w:val="00C654C0"/>
    <w:rsid w:val="00C7470B"/>
    <w:rsid w:val="00C808F4"/>
    <w:rsid w:val="00C8242D"/>
    <w:rsid w:val="00C8388E"/>
    <w:rsid w:val="00C84241"/>
    <w:rsid w:val="00C84D50"/>
    <w:rsid w:val="00C9425A"/>
    <w:rsid w:val="00CA213C"/>
    <w:rsid w:val="00CB7CF7"/>
    <w:rsid w:val="00CD69C5"/>
    <w:rsid w:val="00CE396E"/>
    <w:rsid w:val="00CF1CBF"/>
    <w:rsid w:val="00CF2A8E"/>
    <w:rsid w:val="00D161C5"/>
    <w:rsid w:val="00D241C6"/>
    <w:rsid w:val="00D53E8C"/>
    <w:rsid w:val="00D736CA"/>
    <w:rsid w:val="00D749BC"/>
    <w:rsid w:val="00D85782"/>
    <w:rsid w:val="00DA3001"/>
    <w:rsid w:val="00DB0008"/>
    <w:rsid w:val="00DB479A"/>
    <w:rsid w:val="00DB5DF4"/>
    <w:rsid w:val="00DC31A9"/>
    <w:rsid w:val="00DF3E42"/>
    <w:rsid w:val="00E148AA"/>
    <w:rsid w:val="00E21F4A"/>
    <w:rsid w:val="00E316EE"/>
    <w:rsid w:val="00E504FF"/>
    <w:rsid w:val="00E60F10"/>
    <w:rsid w:val="00E6475C"/>
    <w:rsid w:val="00E74147"/>
    <w:rsid w:val="00E81D39"/>
    <w:rsid w:val="00EE2BCE"/>
    <w:rsid w:val="00EF139C"/>
    <w:rsid w:val="00F26BE6"/>
    <w:rsid w:val="00F31C98"/>
    <w:rsid w:val="00F31DBF"/>
    <w:rsid w:val="00F57911"/>
    <w:rsid w:val="00F66BF1"/>
    <w:rsid w:val="00F90C54"/>
    <w:rsid w:val="00F91A31"/>
    <w:rsid w:val="00F97624"/>
    <w:rsid w:val="00FC2BD2"/>
    <w:rsid w:val="00FE275F"/>
    <w:rsid w:val="00FF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6912B2"/>
  <w14:defaultImageDpi w14:val="0"/>
  <w15:docId w15:val="{E1AFDE10-E513-4762-88D4-30F408D7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KZ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lang w:val="ru-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TB">
    <w:name w:val="TTB:текст"/>
    <w:uiPriority w:val="99"/>
    <w:pPr>
      <w:widowControl w:val="0"/>
      <w:autoSpaceDE w:val="0"/>
      <w:autoSpaceDN w:val="0"/>
      <w:adjustRightInd w:val="0"/>
      <w:spacing w:after="0" w:line="216" w:lineRule="auto"/>
      <w:ind w:firstLine="284"/>
      <w:jc w:val="both"/>
    </w:pPr>
    <w:rPr>
      <w:rFonts w:ascii="Times New Roman" w:hAnsi="Times New Roman"/>
      <w:lang w:val="ru-RU" w:eastAsia="ru-RU"/>
    </w:rPr>
  </w:style>
  <w:style w:type="paragraph" w:customStyle="1" w:styleId="TTB0">
    <w:name w:val="TTB:загол"/>
    <w:uiPriority w:val="99"/>
    <w:pPr>
      <w:widowControl w:val="0"/>
      <w:tabs>
        <w:tab w:val="center" w:pos="5229"/>
        <w:tab w:val="right" w:pos="10456"/>
      </w:tabs>
      <w:autoSpaceDE w:val="0"/>
      <w:autoSpaceDN w:val="0"/>
      <w:adjustRightInd w:val="0"/>
      <w:spacing w:after="0" w:line="240" w:lineRule="auto"/>
      <w:jc w:val="both"/>
    </w:pPr>
    <w:rPr>
      <w:rFonts w:ascii="Times New Roman" w:hAnsi="Times New Roman"/>
      <w:b/>
      <w:bCs/>
      <w:lang w:val="ru-RU" w:eastAsia="ru-RU"/>
    </w:rPr>
  </w:style>
  <w:style w:type="paragraph" w:customStyle="1" w:styleId="TTB1">
    <w:name w:val="TTB:загол1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b/>
      <w:bCs/>
      <w:lang w:val="ru-RU" w:eastAsia="ru-RU"/>
    </w:rPr>
  </w:style>
  <w:style w:type="paragraph" w:customStyle="1" w:styleId="TTB2">
    <w:name w:val="TTB:схема влево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lang w:val="ru-RU" w:eastAsia="ru-RU"/>
    </w:rPr>
  </w:style>
  <w:style w:type="paragraph" w:customStyle="1" w:styleId="TTB3">
    <w:name w:val="TTB:периодичность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lang w:val="ru-RU" w:eastAsia="ru-RU"/>
    </w:rPr>
  </w:style>
  <w:style w:type="paragraph" w:customStyle="1" w:styleId="TTB4">
    <w:name w:val="TTB:назначение"/>
    <w:uiPriority w:val="99"/>
    <w:pPr>
      <w:widowControl w:val="0"/>
      <w:tabs>
        <w:tab w:val="right" w:pos="10456"/>
      </w:tabs>
      <w:autoSpaceDE w:val="0"/>
      <w:autoSpaceDN w:val="0"/>
      <w:adjustRightInd w:val="0"/>
      <w:spacing w:before="60" w:after="60" w:line="240" w:lineRule="auto"/>
    </w:pPr>
    <w:rPr>
      <w:rFonts w:ascii="Times New Roman" w:hAnsi="Times New Roman"/>
      <w:b/>
      <w:bCs/>
      <w:lang w:val="ru-RU" w:eastAsia="ru-RU"/>
    </w:rPr>
  </w:style>
  <w:style w:type="paragraph" w:customStyle="1" w:styleId="TTB5">
    <w:name w:val="TTB:общее время"/>
    <w:uiPriority w:val="99"/>
    <w:pPr>
      <w:widowControl w:val="0"/>
      <w:tabs>
        <w:tab w:val="center" w:pos="5229"/>
        <w:tab w:val="right" w:pos="10456"/>
      </w:tabs>
      <w:autoSpaceDE w:val="0"/>
      <w:autoSpaceDN w:val="0"/>
      <w:adjustRightInd w:val="0"/>
      <w:spacing w:before="120" w:after="60" w:line="240" w:lineRule="auto"/>
    </w:pPr>
    <w:rPr>
      <w:rFonts w:ascii="Times New Roman" w:hAnsi="Times New Roman"/>
      <w:b/>
      <w:bCs/>
      <w:lang w:val="ru-RU" w:eastAsia="ru-RU"/>
    </w:rPr>
  </w:style>
  <w:style w:type="paragraph" w:customStyle="1" w:styleId="TTB6">
    <w:name w:val="TTB:ячейка заголовка"/>
    <w:pPr>
      <w:widowControl w:val="0"/>
      <w:autoSpaceDE w:val="0"/>
      <w:autoSpaceDN w:val="0"/>
      <w:adjustRightInd w:val="0"/>
      <w:spacing w:before="60" w:after="0" w:line="192" w:lineRule="auto"/>
      <w:jc w:val="center"/>
    </w:pPr>
    <w:rPr>
      <w:rFonts w:ascii="Times New Roman" w:hAnsi="Times New Roman"/>
      <w:lang w:val="ru-RU" w:eastAsia="ru-RU"/>
    </w:rPr>
  </w:style>
  <w:style w:type="paragraph" w:customStyle="1" w:styleId="TTB7">
    <w:name w:val="TTB:дорога"/>
    <w:uiPriority w:val="99"/>
    <w:pPr>
      <w:widowControl w:val="0"/>
      <w:autoSpaceDE w:val="0"/>
      <w:autoSpaceDN w:val="0"/>
      <w:adjustRightInd w:val="0"/>
      <w:spacing w:before="60" w:after="0" w:line="240" w:lineRule="auto"/>
      <w:jc w:val="center"/>
    </w:pPr>
    <w:rPr>
      <w:rFonts w:ascii="Times New Roman" w:hAnsi="Times New Roman"/>
      <w:b/>
      <w:bCs/>
      <w:lang w:val="ru-RU" w:eastAsia="ru-RU"/>
    </w:rPr>
  </w:style>
  <w:style w:type="paragraph" w:customStyle="1" w:styleId="TTB8">
    <w:name w:val="TTB:РП"/>
    <w:uiPriority w:val="99"/>
    <w:pPr>
      <w:widowControl w:val="0"/>
      <w:tabs>
        <w:tab w:val="left" w:leader="dot" w:pos="2835"/>
      </w:tabs>
      <w:autoSpaceDE w:val="0"/>
      <w:autoSpaceDN w:val="0"/>
      <w:adjustRightInd w:val="0"/>
      <w:spacing w:after="0" w:line="216" w:lineRule="auto"/>
    </w:pPr>
    <w:rPr>
      <w:rFonts w:ascii="Times New Roman" w:hAnsi="Times New Roman"/>
      <w:lang w:val="ru-RU" w:eastAsia="ru-RU"/>
    </w:rPr>
  </w:style>
  <w:style w:type="paragraph" w:customStyle="1" w:styleId="TTB9">
    <w:name w:val="TTB:время"/>
    <w:uiPriority w:val="99"/>
    <w:pPr>
      <w:widowControl w:val="0"/>
      <w:autoSpaceDE w:val="0"/>
      <w:autoSpaceDN w:val="0"/>
      <w:adjustRightInd w:val="0"/>
      <w:spacing w:after="0" w:line="216" w:lineRule="auto"/>
      <w:jc w:val="right"/>
    </w:pPr>
    <w:rPr>
      <w:rFonts w:ascii="Times New Roman" w:hAnsi="Times New Roman"/>
      <w:lang w:val="ru-RU" w:eastAsia="ru-RU"/>
    </w:rPr>
  </w:style>
  <w:style w:type="paragraph" w:customStyle="1" w:styleId="TTBa">
    <w:name w:val="TTB:схема центр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lang w:val="ru-RU" w:eastAsia="ru-RU"/>
    </w:rPr>
  </w:style>
  <w:style w:type="paragraph" w:customStyle="1" w:styleId="TTBb">
    <w:name w:val="TTB:номер страницы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/>
      <w:i/>
      <w:iCs/>
      <w:lang w:val="ru-RU" w:eastAsia="ru-RU"/>
    </w:rPr>
  </w:style>
  <w:style w:type="character" w:styleId="a3">
    <w:name w:val="Hyperlink"/>
    <w:basedOn w:val="a0"/>
    <w:uiPriority w:val="99"/>
    <w:unhideWhenUsed/>
    <w:rsid w:val="00495A7F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8158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GDP\IBApp\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IBApp</Template>
  <TotalTime>0</TotalTime>
  <Pages>2</Pages>
  <Words>774</Words>
  <Characters>4414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</dc:title>
  <dc:subject/>
  <dc:creator>Бактыбек</dc:creator>
  <cp:keywords/>
  <dc:description/>
  <cp:lastModifiedBy>User</cp:lastModifiedBy>
  <cp:revision>2</cp:revision>
  <cp:lastPrinted>2020-10-19T02:24:00Z</cp:lastPrinted>
  <dcterms:created xsi:type="dcterms:W3CDTF">2025-10-11T18:24:00Z</dcterms:created>
  <dcterms:modified xsi:type="dcterms:W3CDTF">2025-10-11T18:24:00Z</dcterms:modified>
</cp:coreProperties>
</file>