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E1AD" w14:textId="77777777" w:rsidR="00DC6A5C" w:rsidRDefault="00DC6A5C" w:rsidP="00DC6A5C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04479AEB" w14:textId="77777777" w:rsidR="00277853" w:rsidRDefault="00164652">
      <w:pPr>
        <w:pStyle w:val="TTB1"/>
        <w:widowControl/>
      </w:pPr>
      <w:r w:rsidRPr="00DD3F44">
        <w:t>Схема состава поезда №</w:t>
      </w:r>
      <w:r w:rsidR="00CE533B" w:rsidRPr="00DD3F44">
        <w:t>05</w:t>
      </w:r>
      <w:r w:rsidR="00CB380C" w:rsidRPr="00DD3F44">
        <w:t>6</w:t>
      </w:r>
      <w:r w:rsidR="00CE533B" w:rsidRPr="00DD3F44">
        <w:t>/05</w:t>
      </w:r>
      <w:r w:rsidR="00CB380C" w:rsidRPr="00DD3F44">
        <w:t>5</w:t>
      </w:r>
      <w:r w:rsidR="00277853">
        <w:t xml:space="preserve"> </w:t>
      </w:r>
      <w:r w:rsidR="00CE533B" w:rsidRPr="00DD3F44">
        <w:t>в сообщении К</w:t>
      </w:r>
      <w:r w:rsidR="00A4195D">
        <w:t>ыз</w:t>
      </w:r>
      <w:r w:rsidR="00CE533B" w:rsidRPr="00DD3F44">
        <w:t>ыл</w:t>
      </w:r>
      <w:r w:rsidR="00A4195D">
        <w:t>о</w:t>
      </w:r>
      <w:r w:rsidR="00CE533B" w:rsidRPr="00DD3F44">
        <w:t>рда –</w:t>
      </w:r>
      <w:r w:rsidR="00B654A6" w:rsidRPr="00DD3F44">
        <w:t xml:space="preserve"> </w:t>
      </w:r>
      <w:r w:rsidR="009532B6" w:rsidRPr="00DD3F44">
        <w:t>Кокшетау</w:t>
      </w:r>
      <w:r w:rsidR="00602BD8">
        <w:t>-</w:t>
      </w:r>
      <w:r w:rsidR="00B654A6" w:rsidRPr="00DD3F44">
        <w:t>1</w:t>
      </w:r>
      <w:r w:rsidR="00CE533B" w:rsidRPr="00DD3F44">
        <w:t xml:space="preserve"> </w:t>
      </w:r>
    </w:p>
    <w:p w14:paraId="4A0EE098" w14:textId="77777777" w:rsidR="00F76A16" w:rsidRPr="00DD3F44" w:rsidRDefault="00A4195D">
      <w:pPr>
        <w:pStyle w:val="TTB1"/>
        <w:widowControl/>
      </w:pPr>
      <w:r>
        <w:t>н</w:t>
      </w:r>
      <w:r w:rsidR="00277853">
        <w:t>а график движения поездов на 20</w:t>
      </w:r>
      <w:r w:rsidR="00B33C46">
        <w:t>2</w:t>
      </w:r>
      <w:r w:rsidR="00C0468A">
        <w:t>4</w:t>
      </w:r>
      <w:r w:rsidR="00ED31B4">
        <w:t>/</w:t>
      </w:r>
      <w:r w:rsidR="00277853">
        <w:t>20</w:t>
      </w:r>
      <w:r w:rsidR="00D35B70">
        <w:t>2</w:t>
      </w:r>
      <w:r w:rsidR="00C0468A">
        <w:t>5</w:t>
      </w:r>
      <w:r w:rsidR="00CE533B" w:rsidRPr="00DD3F44">
        <w:t xml:space="preserve"> </w:t>
      </w:r>
      <w:r w:rsidR="00277853">
        <w:t xml:space="preserve">годы </w:t>
      </w:r>
    </w:p>
    <w:p w14:paraId="37CAFC0A" w14:textId="77777777" w:rsidR="000911BF" w:rsidRPr="00DD3F44" w:rsidRDefault="000911BF">
      <w:pPr>
        <w:pStyle w:val="TTB1"/>
        <w:widowControl/>
      </w:pPr>
    </w:p>
    <w:tbl>
      <w:tblPr>
        <w:tblW w:w="1091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2977"/>
        <w:gridCol w:w="567"/>
        <w:gridCol w:w="851"/>
        <w:gridCol w:w="992"/>
        <w:gridCol w:w="850"/>
        <w:gridCol w:w="1701"/>
        <w:gridCol w:w="850"/>
      </w:tblGrid>
      <w:tr w:rsidR="00C024F0" w:rsidRPr="00DD3F44" w14:paraId="055B39D6" w14:textId="77777777" w:rsidTr="00220533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271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33D6CA" w14:textId="77777777" w:rsidR="00C024F0" w:rsidRPr="00DD3F44" w:rsidRDefault="00C024F0">
            <w:pPr>
              <w:pStyle w:val="TTB6"/>
              <w:widowControl/>
            </w:pPr>
            <w:proofErr w:type="spellStart"/>
            <w:proofErr w:type="gramStart"/>
            <w:r w:rsidRPr="00DD3F44">
              <w:t>Порядко</w:t>
            </w:r>
            <w:proofErr w:type="spellEnd"/>
            <w:r w:rsidRPr="00DD3F44">
              <w:t>-вый</w:t>
            </w:r>
            <w:proofErr w:type="gramEnd"/>
            <w:r w:rsidRPr="00DD3F44">
              <w:br/>
              <w:t>№</w:t>
            </w:r>
            <w:r w:rsidRPr="00DD3F44">
              <w:br/>
              <w:t>вагона</w:t>
            </w:r>
          </w:p>
          <w:p w14:paraId="3CC3BDFA" w14:textId="77777777" w:rsidR="00C024F0" w:rsidRPr="00DD3F44" w:rsidRDefault="00C024F0" w:rsidP="00C024F0">
            <w:pPr>
              <w:pStyle w:val="TTB6"/>
            </w:pPr>
            <w:r w:rsidRPr="00DD3F44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5BFB4F" w14:textId="77777777" w:rsidR="00C024F0" w:rsidRPr="00DD3F44" w:rsidRDefault="00C024F0">
            <w:pPr>
              <w:pStyle w:val="TTB6"/>
              <w:widowControl/>
            </w:pPr>
            <w:r w:rsidRPr="00DD3F44">
              <w:br/>
            </w:r>
            <w:r w:rsidR="007F17E2" w:rsidRPr="00DD3F44">
              <w:t>Категория</w:t>
            </w:r>
            <w:r w:rsidRPr="00DD3F44">
              <w:br/>
              <w:t>вагона</w:t>
            </w:r>
          </w:p>
          <w:p w14:paraId="2FC4E2B0" w14:textId="77777777" w:rsidR="00C024F0" w:rsidRPr="00DD3F44" w:rsidRDefault="00C024F0" w:rsidP="00C024F0">
            <w:pPr>
              <w:pStyle w:val="TTB6"/>
            </w:pPr>
            <w:r w:rsidRPr="00DD3F44">
              <w:t xml:space="preserve">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393D60" w14:textId="77777777" w:rsidR="00C024F0" w:rsidRPr="00DD3F44" w:rsidRDefault="00C024F0">
            <w:pPr>
              <w:pStyle w:val="TTB6"/>
              <w:widowControl/>
            </w:pPr>
            <w:r w:rsidRPr="00DD3F44">
              <w:br/>
              <w:t>Пункты обращения вагона</w:t>
            </w:r>
          </w:p>
          <w:p w14:paraId="41F451A2" w14:textId="77777777" w:rsidR="00C024F0" w:rsidRPr="00DD3F44" w:rsidRDefault="00C024F0" w:rsidP="00C024F0">
            <w:pPr>
              <w:pStyle w:val="TTB6"/>
            </w:pPr>
            <w:r w:rsidRPr="00DD3F44">
              <w:t xml:space="preserve"> </w:t>
            </w:r>
          </w:p>
        </w:tc>
        <w:tc>
          <w:tcPr>
            <w:tcW w:w="3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91D0" w14:textId="77777777" w:rsidR="00C024F0" w:rsidRPr="00DD3F44" w:rsidRDefault="00C024F0">
            <w:pPr>
              <w:pStyle w:val="TTB6"/>
              <w:widowControl/>
            </w:pPr>
            <w:r w:rsidRPr="00DD3F44">
              <w:t>Число мест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2A9DD" w14:textId="77777777" w:rsidR="00C024F0" w:rsidRPr="00DD3F44" w:rsidRDefault="00C024F0">
            <w:pPr>
              <w:pStyle w:val="TTB6"/>
              <w:widowControl/>
            </w:pPr>
            <w:r w:rsidRPr="00DD3F44">
              <w:t>Количество с</w:t>
            </w:r>
            <w:r w:rsidRPr="00DD3F44">
              <w:t>о</w:t>
            </w:r>
            <w:r w:rsidRPr="00DD3F44">
              <w:t>ставов</w:t>
            </w:r>
            <w:r w:rsidRPr="00DD3F44">
              <w:br/>
              <w:t>в обороте</w:t>
            </w:r>
            <w:r w:rsidRPr="00DD3F44">
              <w:br/>
              <w:t xml:space="preserve">и </w:t>
            </w:r>
            <w:proofErr w:type="gramStart"/>
            <w:r w:rsidR="009C790A" w:rsidRPr="00DD3F44">
              <w:t>филиал</w:t>
            </w:r>
            <w:r w:rsidRPr="00DD3F44">
              <w:t xml:space="preserve">  обслуж</w:t>
            </w:r>
            <w:r w:rsidRPr="00DD3F44">
              <w:t>и</w:t>
            </w:r>
            <w:r w:rsidRPr="00DD3F44">
              <w:t>вания</w:t>
            </w:r>
            <w:proofErr w:type="gramEnd"/>
          </w:p>
        </w:tc>
      </w:tr>
      <w:tr w:rsidR="00C024F0" w:rsidRPr="00DD3F44" w14:paraId="5AEECBF7" w14:textId="77777777" w:rsidTr="00220533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blHeader/>
        </w:trPr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8336" w14:textId="77777777" w:rsidR="00C024F0" w:rsidRPr="00DD3F44" w:rsidRDefault="00C024F0">
            <w:pPr>
              <w:pStyle w:val="TTB6"/>
              <w:widowControl/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787F" w14:textId="77777777" w:rsidR="00C024F0" w:rsidRPr="00DD3F44" w:rsidRDefault="00C024F0">
            <w:pPr>
              <w:pStyle w:val="TTB6"/>
              <w:widowControl/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7DBA" w14:textId="77777777" w:rsidR="00C024F0" w:rsidRPr="00DD3F44" w:rsidRDefault="00C024F0">
            <w:pPr>
              <w:pStyle w:val="TTB6"/>
              <w:widowControl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F707" w14:textId="77777777" w:rsidR="00CB380C" w:rsidRPr="00DD3F44" w:rsidRDefault="00CB380C">
            <w:pPr>
              <w:pStyle w:val="TTB6"/>
              <w:widowControl/>
            </w:pPr>
          </w:p>
          <w:p w14:paraId="22EF92B3" w14:textId="77777777" w:rsidR="00C024F0" w:rsidRPr="00DD3F44" w:rsidRDefault="00CB380C">
            <w:pPr>
              <w:pStyle w:val="TTB6"/>
              <w:widowControl/>
            </w:pPr>
            <w:r w:rsidRPr="00DD3F44">
              <w:t>СВ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AE9F" w14:textId="77777777" w:rsidR="00CB380C" w:rsidRPr="00DD3F44" w:rsidRDefault="00CB380C">
            <w:pPr>
              <w:pStyle w:val="TTB6"/>
              <w:widowControl/>
            </w:pPr>
          </w:p>
          <w:p w14:paraId="15C7028D" w14:textId="77777777" w:rsidR="00C024F0" w:rsidRPr="00DD3F44" w:rsidRDefault="00CB380C">
            <w:pPr>
              <w:pStyle w:val="TTB6"/>
              <w:widowControl/>
            </w:pPr>
            <w:r w:rsidRPr="00DD3F44">
              <w:t>Куп.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98735" w14:textId="77777777" w:rsidR="00CB380C" w:rsidRPr="00DD3F44" w:rsidRDefault="00CB380C">
            <w:pPr>
              <w:pStyle w:val="TTB6"/>
              <w:widowControl/>
            </w:pPr>
          </w:p>
          <w:p w14:paraId="7E84C7A1" w14:textId="77777777" w:rsidR="00C024F0" w:rsidRPr="00DD3F44" w:rsidRDefault="00CB380C">
            <w:pPr>
              <w:pStyle w:val="TTB6"/>
              <w:widowControl/>
            </w:pPr>
            <w:r w:rsidRPr="00DD3F44">
              <w:t>Плац.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615A" w14:textId="77777777" w:rsidR="00CB380C" w:rsidRPr="00DD3F44" w:rsidRDefault="00CB380C">
            <w:pPr>
              <w:pStyle w:val="TTB6"/>
              <w:widowControl/>
            </w:pPr>
          </w:p>
          <w:p w14:paraId="4F0288E5" w14:textId="77777777" w:rsidR="00C024F0" w:rsidRPr="00DD3F44" w:rsidRDefault="00CB380C">
            <w:pPr>
              <w:pStyle w:val="TTB6"/>
              <w:widowControl/>
            </w:pPr>
            <w:r w:rsidRPr="00DD3F44">
              <w:t>Общ.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92CF" w14:textId="77777777" w:rsidR="00C024F0" w:rsidRPr="00DD3F44" w:rsidRDefault="00C024F0">
            <w:pPr>
              <w:pStyle w:val="TTB6"/>
              <w:widowControl/>
            </w:pPr>
          </w:p>
        </w:tc>
      </w:tr>
      <w:tr w:rsidR="00CE533B" w:rsidRPr="00DD3F44" w14:paraId="07B0BDD3" w14:textId="77777777" w:rsidTr="00220533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13A87C" w14:textId="77777777" w:rsidR="00CE533B" w:rsidRPr="00DD3F44" w:rsidRDefault="00CE533B">
            <w:pPr>
              <w:pStyle w:val="TTBa"/>
              <w:widowControl/>
            </w:pPr>
          </w:p>
          <w:p w14:paraId="0B336A27" w14:textId="77777777" w:rsidR="002C274D" w:rsidRPr="00DD3F44" w:rsidRDefault="001F3A94">
            <w:pPr>
              <w:pStyle w:val="TTBa"/>
              <w:widowControl/>
            </w:pPr>
            <w:r>
              <w:t>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C0A1F" w14:textId="77777777" w:rsidR="0089406A" w:rsidRPr="00DD3F44" w:rsidRDefault="0089406A">
            <w:pPr>
              <w:pStyle w:val="TTBa"/>
              <w:widowControl/>
            </w:pPr>
          </w:p>
          <w:p w14:paraId="079D2AB2" w14:textId="77777777" w:rsidR="00CE533B" w:rsidRPr="00DD3F44" w:rsidRDefault="001F3A94">
            <w:pPr>
              <w:pStyle w:val="TTBa"/>
              <w:widowControl/>
            </w:pPr>
            <w:r>
              <w:t>ВЕД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7BA391" w14:textId="77777777" w:rsidR="00CE533B" w:rsidRPr="00DD3F44" w:rsidRDefault="00CE533B">
            <w:pPr>
              <w:pStyle w:val="TTBa"/>
              <w:widowControl/>
              <w:jc w:val="left"/>
            </w:pPr>
          </w:p>
          <w:p w14:paraId="293EAE4B" w14:textId="77777777" w:rsidR="00CB380C" w:rsidRPr="00DD3F44" w:rsidRDefault="00CB380C">
            <w:pPr>
              <w:pStyle w:val="TTBa"/>
              <w:widowControl/>
              <w:jc w:val="left"/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B14B0F" w14:textId="77777777" w:rsidR="0089406A" w:rsidRPr="00DD3F44" w:rsidRDefault="0089406A">
            <w:pPr>
              <w:pStyle w:val="TTBa"/>
              <w:widowControl/>
            </w:pPr>
          </w:p>
          <w:p w14:paraId="00997A29" w14:textId="77777777" w:rsidR="00CE533B" w:rsidRPr="00DD3F44" w:rsidRDefault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0261A" w14:textId="77777777" w:rsidR="0089406A" w:rsidRPr="00DD3F44" w:rsidRDefault="0089406A">
            <w:pPr>
              <w:pStyle w:val="TTBa"/>
              <w:widowControl/>
            </w:pPr>
          </w:p>
          <w:p w14:paraId="09F2778F" w14:textId="77777777" w:rsidR="00CE533B" w:rsidRPr="00DD3F44" w:rsidRDefault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E16C33" w14:textId="77777777" w:rsidR="0089406A" w:rsidRPr="00DD3F44" w:rsidRDefault="0089406A">
            <w:pPr>
              <w:pStyle w:val="TTBa"/>
              <w:widowControl/>
            </w:pPr>
          </w:p>
          <w:p w14:paraId="2400A80C" w14:textId="77777777" w:rsidR="00CE533B" w:rsidRPr="00DD3F44" w:rsidRDefault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3BA97A" w14:textId="77777777" w:rsidR="0089406A" w:rsidRPr="00DD3F44" w:rsidRDefault="0089406A">
            <w:pPr>
              <w:pStyle w:val="TTBa"/>
              <w:widowControl/>
            </w:pPr>
          </w:p>
          <w:p w14:paraId="33E19459" w14:textId="77777777" w:rsidR="00CE533B" w:rsidRPr="00DD3F44" w:rsidRDefault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04EACD" w14:textId="77777777" w:rsidR="00CE533B" w:rsidRPr="00DD3F44" w:rsidRDefault="00CE533B">
            <w:pPr>
              <w:pStyle w:val="TTBa"/>
              <w:widowControl/>
            </w:pPr>
          </w:p>
        </w:tc>
      </w:tr>
      <w:tr w:rsidR="009A6613" w:rsidRPr="00DD3F44" w14:paraId="75E110C4" w14:textId="77777777" w:rsidTr="00220533">
        <w:tblPrEx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F0B2A" w14:textId="77777777" w:rsidR="009A6613" w:rsidRPr="00DD3F44" w:rsidRDefault="009A6613">
            <w:pPr>
              <w:pStyle w:val="TTBa"/>
              <w:widowControl/>
            </w:pPr>
            <w:r w:rsidRPr="00DD3F44">
              <w:t>1ф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0C16FD" w14:textId="77777777" w:rsidR="009A6613" w:rsidRPr="00DD3F44" w:rsidRDefault="009A6613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A9B62" w14:textId="77777777" w:rsidR="009A6613" w:rsidRPr="00DD3F44" w:rsidRDefault="009A6613" w:rsidP="00A4195D">
            <w:pPr>
              <w:pStyle w:val="TTB2"/>
              <w:widowControl/>
            </w:pPr>
            <w:r w:rsidRPr="00DD3F44">
              <w:t>К</w:t>
            </w:r>
            <w:r w:rsidR="00A4195D">
              <w:t>ы</w:t>
            </w:r>
            <w:r w:rsidRPr="00DD3F44">
              <w:t>зыл</w:t>
            </w:r>
            <w:r w:rsidR="00A4195D">
              <w:t>о</w:t>
            </w:r>
            <w:r w:rsidRPr="00DD3F44">
              <w:t>рда – Кокшетау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7F6A4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0DA4C0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65C46" w14:textId="77777777" w:rsidR="009A6613" w:rsidRPr="00DD3F44" w:rsidRDefault="00BE594A" w:rsidP="00BE594A">
            <w:pPr>
              <w:pStyle w:val="TTBa"/>
              <w:widowControl/>
            </w:pPr>
            <w:r>
              <w:t>53</w:t>
            </w:r>
            <w:r w:rsidR="009A6613" w:rsidRPr="00DD3F44">
              <w:t>/</w:t>
            </w: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BEDED8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D77D026" w14:textId="77777777" w:rsidR="009A6613" w:rsidRPr="00DD3F44" w:rsidRDefault="009A6613" w:rsidP="00DE35D2">
            <w:pPr>
              <w:pStyle w:val="TTBa"/>
              <w:widowControl/>
            </w:pPr>
            <w:r w:rsidRPr="00DD3F44">
              <w:t>Четыре состава</w:t>
            </w:r>
          </w:p>
          <w:p w14:paraId="487906D0" w14:textId="77777777" w:rsidR="009A6613" w:rsidRPr="00DD3F44" w:rsidRDefault="009A6613" w:rsidP="00164652">
            <w:pPr>
              <w:pStyle w:val="TTBa"/>
              <w:widowControl/>
            </w:pPr>
            <w:r w:rsidRPr="00DD3F44">
              <w:t>ТОО «</w:t>
            </w:r>
            <w:proofErr w:type="spellStart"/>
            <w:r w:rsidR="00B21C67">
              <w:rPr>
                <w:lang w:val="en-US"/>
              </w:rPr>
              <w:t>Nomadas</w:t>
            </w:r>
            <w:proofErr w:type="spellEnd"/>
            <w:r w:rsidRPr="00DD3F44">
              <w:t>»</w:t>
            </w:r>
          </w:p>
          <w:p w14:paraId="66073E90" w14:textId="77777777" w:rsidR="009A6613" w:rsidRPr="00DD3F44" w:rsidRDefault="009A6613">
            <w:pPr>
              <w:pStyle w:val="TTBa"/>
              <w:widowControl/>
            </w:pPr>
            <w:r w:rsidRPr="00DD3F44">
              <w:t xml:space="preserve">на ЭПТ </w:t>
            </w:r>
          </w:p>
          <w:p w14:paraId="3EF814D2" w14:textId="77777777" w:rsidR="009A6613" w:rsidRPr="00DD3F44" w:rsidRDefault="009A6613">
            <w:pPr>
              <w:pStyle w:val="TTBa"/>
              <w:widowControl/>
            </w:pPr>
            <w:r w:rsidRPr="00DD3F44">
              <w:t xml:space="preserve"> </w:t>
            </w:r>
          </w:p>
          <w:p w14:paraId="4E439574" w14:textId="77777777" w:rsidR="009A6613" w:rsidRPr="00DD3F44" w:rsidRDefault="009A6613">
            <w:pPr>
              <w:pStyle w:val="TTBa"/>
              <w:widowControl/>
            </w:pPr>
            <w:r w:rsidRPr="00DD3F44">
              <w:t xml:space="preserve"> </w:t>
            </w:r>
          </w:p>
          <w:p w14:paraId="11C962D4" w14:textId="77777777" w:rsidR="009A6613" w:rsidRPr="00DD3F44" w:rsidRDefault="009A6613" w:rsidP="00DE35D2">
            <w:pPr>
              <w:pStyle w:val="TTBa"/>
            </w:pPr>
          </w:p>
        </w:tc>
      </w:tr>
      <w:tr w:rsidR="00BE594A" w:rsidRPr="00DD3F44" w14:paraId="2A397A44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4D206B" w14:textId="77777777" w:rsidR="00BE594A" w:rsidRPr="00DD3F44" w:rsidRDefault="00BE594A" w:rsidP="00095E65">
            <w:pPr>
              <w:pStyle w:val="TTBa"/>
              <w:widowControl/>
            </w:pPr>
            <w:r w:rsidRPr="00DD3F44">
              <w:t xml:space="preserve">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19464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06B344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829F9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0EE902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0DCA5F" w14:textId="77777777" w:rsidR="00BE594A" w:rsidRDefault="00BE594A" w:rsidP="00BE594A">
            <w:pPr>
              <w:jc w:val="center"/>
            </w:pPr>
            <w:r w:rsidRPr="00661AEF">
              <w:t>53/1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194D6A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BBD078" w14:textId="77777777" w:rsidR="00BE594A" w:rsidRPr="00DD3F44" w:rsidRDefault="00BE594A" w:rsidP="00DE35D2">
            <w:pPr>
              <w:pStyle w:val="TTBa"/>
            </w:pPr>
          </w:p>
        </w:tc>
      </w:tr>
      <w:tr w:rsidR="00BE594A" w:rsidRPr="00DD3F44" w14:paraId="57D6F8BE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127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14411D" w14:textId="77777777" w:rsidR="00BE594A" w:rsidRPr="00DD3F44" w:rsidRDefault="00BE594A">
            <w:pPr>
              <w:pStyle w:val="TTBa"/>
              <w:widowControl/>
            </w:pPr>
            <w:r w:rsidRPr="00DD3F44"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130180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2D7107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55F82E" w14:textId="77777777" w:rsidR="00BE594A" w:rsidRPr="00DD3F44" w:rsidRDefault="00BE594A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EBFFF" w14:textId="77777777" w:rsidR="00BE594A" w:rsidRPr="00DD3F44" w:rsidRDefault="00BE594A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877D2" w14:textId="77777777" w:rsidR="00BE594A" w:rsidRDefault="00BE594A" w:rsidP="00BE594A">
            <w:pPr>
              <w:jc w:val="center"/>
            </w:pPr>
            <w:r w:rsidRPr="00661AEF">
              <w:t>53/1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D9997F" w14:textId="77777777" w:rsidR="00BE594A" w:rsidRPr="00DD3F44" w:rsidRDefault="00BE594A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24752" w14:textId="77777777" w:rsidR="00BE594A" w:rsidRPr="00DD3F44" w:rsidRDefault="00BE594A" w:rsidP="00DE35D2">
            <w:pPr>
              <w:pStyle w:val="TTBa"/>
            </w:pPr>
          </w:p>
        </w:tc>
      </w:tr>
      <w:tr w:rsidR="00BE594A" w:rsidRPr="00DD3F44" w14:paraId="3895F435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127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176B3" w14:textId="77777777" w:rsidR="00BE594A" w:rsidRPr="00DD3F44" w:rsidRDefault="00BE594A">
            <w:pPr>
              <w:pStyle w:val="TTBa"/>
              <w:widowControl/>
            </w:pPr>
            <w:r w:rsidRPr="00DD3F44"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039D86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EF81E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179F5" w14:textId="77777777" w:rsidR="00BE594A" w:rsidRPr="00DD3F44" w:rsidRDefault="00BE594A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F06493" w14:textId="77777777" w:rsidR="00BE594A" w:rsidRPr="00DD3F44" w:rsidRDefault="00BE594A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4F3A91" w14:textId="77777777" w:rsidR="00BE594A" w:rsidRDefault="00BE594A" w:rsidP="00BE594A">
            <w:pPr>
              <w:jc w:val="center"/>
            </w:pPr>
            <w:r w:rsidRPr="00661AEF">
              <w:t>53/1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67403" w14:textId="77777777" w:rsidR="00BE594A" w:rsidRPr="00DD3F44" w:rsidRDefault="00BE594A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1D7ECA" w14:textId="77777777" w:rsidR="00BE594A" w:rsidRPr="00DD3F44" w:rsidRDefault="00BE594A" w:rsidP="00DE35D2">
            <w:pPr>
              <w:pStyle w:val="TTBa"/>
            </w:pPr>
          </w:p>
        </w:tc>
      </w:tr>
      <w:tr w:rsidR="00BE594A" w:rsidRPr="00DD3F44" w14:paraId="46B4E8F2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127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67383" w14:textId="77777777" w:rsidR="00BE594A" w:rsidRPr="00DD3F44" w:rsidRDefault="00BE594A">
            <w:pPr>
              <w:pStyle w:val="TTBa"/>
              <w:widowControl/>
            </w:pPr>
            <w:r w:rsidRPr="00DD3F44"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4A55C3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C8E658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3982E7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5FB5F5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D429FC" w14:textId="77777777" w:rsidR="00BE594A" w:rsidRDefault="00BE594A" w:rsidP="00BE594A">
            <w:pPr>
              <w:jc w:val="center"/>
            </w:pPr>
            <w:r w:rsidRPr="00661AEF">
              <w:t>53/1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5B61F2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C939A2" w14:textId="77777777" w:rsidR="00BE594A" w:rsidRPr="00DD3F44" w:rsidRDefault="00BE594A" w:rsidP="00DE35D2">
            <w:pPr>
              <w:pStyle w:val="TTBa"/>
            </w:pPr>
          </w:p>
        </w:tc>
      </w:tr>
      <w:tr w:rsidR="009A6613" w:rsidRPr="00DD3F44" w14:paraId="25FBB715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977BD" w14:textId="77777777" w:rsidR="009A6613" w:rsidRPr="00DD3F44" w:rsidRDefault="009A6613" w:rsidP="00095E65">
            <w:pPr>
              <w:pStyle w:val="TTBa"/>
              <w:widowControl/>
            </w:pPr>
            <w:r w:rsidRPr="00DD3F44"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34FBE" w14:textId="77777777" w:rsidR="009A6613" w:rsidRPr="00DD3F44" w:rsidRDefault="009A6613">
            <w:pPr>
              <w:pStyle w:val="TTBa"/>
              <w:widowControl/>
            </w:pPr>
            <w:r w:rsidRPr="00DD3F44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27342B" w14:textId="77777777" w:rsidR="009A6613" w:rsidRPr="00DD3F44" w:rsidRDefault="009A6613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09311B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ADD0B1" w14:textId="77777777" w:rsidR="009A6613" w:rsidRPr="00DD3F44" w:rsidRDefault="009A6613">
            <w:pPr>
              <w:pStyle w:val="TTBa"/>
              <w:widowControl/>
            </w:pPr>
            <w:r w:rsidRPr="00DD3F44"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C081F" w14:textId="77777777" w:rsidR="009A6613" w:rsidRPr="00DD3F44" w:rsidRDefault="009A6613" w:rsidP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03D72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81EA06" w14:textId="77777777" w:rsidR="009A6613" w:rsidRPr="00DD3F44" w:rsidRDefault="009A6613" w:rsidP="00DE35D2">
            <w:pPr>
              <w:pStyle w:val="TTBa"/>
            </w:pPr>
          </w:p>
        </w:tc>
      </w:tr>
      <w:tr w:rsidR="009A6613" w:rsidRPr="00DD3F44" w14:paraId="49A7F185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B5E5F" w14:textId="77777777" w:rsidR="009A6613" w:rsidRPr="00DD3F44" w:rsidRDefault="009A6613">
            <w:pPr>
              <w:pStyle w:val="TTBa"/>
              <w:widowControl/>
            </w:pPr>
            <w:r w:rsidRPr="00DD3F44"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02FC2" w14:textId="77777777" w:rsidR="009A6613" w:rsidRPr="00DD3F44" w:rsidRDefault="009A6613">
            <w:pPr>
              <w:pStyle w:val="TTBa"/>
              <w:widowControl/>
            </w:pPr>
            <w:r w:rsidRPr="00DD3F44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3019" w14:textId="77777777" w:rsidR="009A6613" w:rsidRPr="00DD3F44" w:rsidRDefault="009A6613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52E40E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03D709" w14:textId="77777777" w:rsidR="009A6613" w:rsidRPr="00DD3F44" w:rsidRDefault="009A6613">
            <w:pPr>
              <w:pStyle w:val="TTBa"/>
              <w:widowControl/>
            </w:pPr>
            <w:r w:rsidRPr="00DD3F44"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D47F6" w14:textId="77777777" w:rsidR="009A6613" w:rsidRPr="00DD3F44" w:rsidRDefault="009A6613" w:rsidP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9EA473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17A1D2" w14:textId="77777777" w:rsidR="009A6613" w:rsidRPr="00DD3F44" w:rsidRDefault="009A6613" w:rsidP="00DE35D2">
            <w:pPr>
              <w:pStyle w:val="TTBa"/>
            </w:pPr>
          </w:p>
        </w:tc>
      </w:tr>
      <w:tr w:rsidR="009A6613" w:rsidRPr="00DD3F44" w14:paraId="625CE2BB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95B73" w14:textId="77777777" w:rsidR="009A6613" w:rsidRPr="00DD3F44" w:rsidRDefault="009A6613" w:rsidP="00095E65">
            <w:pPr>
              <w:pStyle w:val="TTBa"/>
              <w:widowControl/>
              <w:rPr>
                <w:lang w:val="en-US"/>
              </w:rPr>
            </w:pPr>
            <w:r w:rsidRPr="00DD3F44">
              <w:t>8</w:t>
            </w:r>
          </w:p>
          <w:p w14:paraId="75662656" w14:textId="77777777" w:rsidR="009A6613" w:rsidRPr="00DD3F44" w:rsidRDefault="009A6613" w:rsidP="00095E65">
            <w:pPr>
              <w:pStyle w:val="TTBa"/>
              <w:widowControl/>
            </w:pPr>
            <w:r w:rsidRPr="00DD3F44"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9B018" w14:textId="77777777" w:rsidR="009A6613" w:rsidRPr="00DD3F44" w:rsidRDefault="007F4274">
            <w:pPr>
              <w:pStyle w:val="TTBa"/>
              <w:widowControl/>
            </w:pPr>
            <w:r w:rsidRPr="00DD3F44">
              <w:t>К</w:t>
            </w:r>
          </w:p>
          <w:p w14:paraId="3C45767D" w14:textId="77777777" w:rsidR="009A6613" w:rsidRPr="00DD3F44" w:rsidRDefault="009A6613">
            <w:pPr>
              <w:pStyle w:val="TTBa"/>
              <w:widowControl/>
            </w:pPr>
            <w:r w:rsidRPr="00DD3F44">
              <w:t>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F774B" w14:textId="77777777" w:rsidR="009A6613" w:rsidRPr="00DD3F44" w:rsidRDefault="009A6613">
            <w:pPr>
              <w:pStyle w:val="TTB2"/>
              <w:widowControl/>
            </w:pPr>
            <w:r w:rsidRPr="00DD3F44">
              <w:t>– “ –</w:t>
            </w:r>
          </w:p>
          <w:p w14:paraId="4AF068F0" w14:textId="77777777" w:rsidR="009A6613" w:rsidRPr="00DD3F44" w:rsidRDefault="009A6613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6A039" w14:textId="77777777" w:rsidR="009A6613" w:rsidRPr="00DD3F44" w:rsidRDefault="007F4274">
            <w:pPr>
              <w:pStyle w:val="TTBa"/>
              <w:widowControl/>
            </w:pPr>
            <w:r w:rsidRPr="00DD3F44">
              <w:t>–</w:t>
            </w:r>
          </w:p>
          <w:p w14:paraId="276D66CD" w14:textId="77777777" w:rsidR="007F4274" w:rsidRPr="00DD3F44" w:rsidRDefault="007F4274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93E0" w14:textId="77777777" w:rsidR="009A6613" w:rsidRPr="00DD3F44" w:rsidRDefault="007F4274">
            <w:pPr>
              <w:pStyle w:val="TTBa"/>
              <w:widowControl/>
            </w:pPr>
            <w:r w:rsidRPr="00DD3F44">
              <w:t>3</w:t>
            </w:r>
            <w:r w:rsidR="00D35B70">
              <w:t>0</w:t>
            </w:r>
          </w:p>
          <w:p w14:paraId="42EEC434" w14:textId="77777777" w:rsidR="009A6613" w:rsidRPr="00B33C46" w:rsidRDefault="00B33C46" w:rsidP="00B33C46">
            <w:pPr>
              <w:pStyle w:val="TTBa"/>
              <w:widowControl/>
            </w:pPr>
            <w:r>
              <w:t>18</w:t>
            </w:r>
            <w:r w:rsidR="009A6613" w:rsidRPr="00DD3F44">
              <w:rPr>
                <w:lang w:val="en-US"/>
              </w:rPr>
              <w:t>/</w:t>
            </w:r>
            <w: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9D1D6" w14:textId="77777777" w:rsidR="009A6613" w:rsidRPr="00DD3F44" w:rsidRDefault="009A6613" w:rsidP="00EB69C3">
            <w:pPr>
              <w:pStyle w:val="TTBa"/>
              <w:widowControl/>
            </w:pPr>
            <w:r w:rsidRPr="00DD3F44">
              <w:t>–</w:t>
            </w:r>
          </w:p>
          <w:p w14:paraId="1123DB82" w14:textId="77777777" w:rsidR="009A6613" w:rsidRPr="00DD3F44" w:rsidRDefault="009A6613" w:rsidP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8B8C2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  <w:p w14:paraId="0EC4BC9A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84166B" w14:textId="77777777" w:rsidR="009A6613" w:rsidRPr="00DD3F44" w:rsidRDefault="009A6613" w:rsidP="00DE35D2">
            <w:pPr>
              <w:pStyle w:val="TTBa"/>
            </w:pPr>
          </w:p>
        </w:tc>
      </w:tr>
      <w:tr w:rsidR="009A6613" w:rsidRPr="00DD3F44" w14:paraId="09E31A6E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73144D" w14:textId="77777777" w:rsidR="009A6613" w:rsidRPr="00DD3F44" w:rsidRDefault="009A6613">
            <w:pPr>
              <w:pStyle w:val="TTBa"/>
              <w:widowControl/>
            </w:pPr>
            <w:r w:rsidRPr="00DD3F44"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DE84D1" w14:textId="77777777" w:rsidR="009A6613" w:rsidRPr="00DD3F44" w:rsidRDefault="009A6613">
            <w:pPr>
              <w:pStyle w:val="TTBa"/>
              <w:widowControl/>
            </w:pPr>
            <w:r w:rsidRPr="00DD3F44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9A44A1" w14:textId="77777777" w:rsidR="009A6613" w:rsidRPr="00DD3F44" w:rsidRDefault="009A6613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7B453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DD93D8" w14:textId="77777777" w:rsidR="009A6613" w:rsidRPr="00DD3F44" w:rsidRDefault="009A6613">
            <w:pPr>
              <w:pStyle w:val="TTBa"/>
              <w:widowControl/>
            </w:pPr>
            <w:r w:rsidRPr="00DD3F44"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7D8814" w14:textId="77777777" w:rsidR="009A6613" w:rsidRPr="00DD3F44" w:rsidRDefault="009A6613" w:rsidP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DA5EEE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788715" w14:textId="77777777" w:rsidR="009A6613" w:rsidRPr="00DD3F44" w:rsidRDefault="009A6613" w:rsidP="00DE35D2">
            <w:pPr>
              <w:pStyle w:val="TTBa"/>
            </w:pPr>
          </w:p>
        </w:tc>
      </w:tr>
      <w:tr w:rsidR="009A6613" w:rsidRPr="00DD3F44" w14:paraId="2B3AD289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79B3B8" w14:textId="77777777" w:rsidR="009A6613" w:rsidRPr="00DD3F44" w:rsidRDefault="009A6613" w:rsidP="00095E65">
            <w:pPr>
              <w:pStyle w:val="TTBa"/>
              <w:widowControl/>
            </w:pPr>
            <w:r w:rsidRPr="00DD3F44"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F077CE" w14:textId="77777777" w:rsidR="009A6613" w:rsidRPr="00DD3F44" w:rsidRDefault="009A6613">
            <w:pPr>
              <w:pStyle w:val="TTBa"/>
              <w:widowControl/>
            </w:pPr>
            <w:r w:rsidRPr="00DD3F44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30EB22" w14:textId="77777777" w:rsidR="009A6613" w:rsidRPr="00DD3F44" w:rsidRDefault="009A6613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B95443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2E2712C" w14:textId="77777777" w:rsidR="009A6613" w:rsidRPr="00DD3F44" w:rsidRDefault="009A6613">
            <w:pPr>
              <w:pStyle w:val="TTBa"/>
              <w:widowControl/>
            </w:pPr>
            <w:r w:rsidRPr="00DD3F44"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1C6EDE" w14:textId="77777777" w:rsidR="009A6613" w:rsidRPr="00DD3F44" w:rsidRDefault="009A6613" w:rsidP="00EB69C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5F1DF" w14:textId="77777777" w:rsidR="009A6613" w:rsidRPr="00DD3F44" w:rsidRDefault="009A6613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ACCCD5" w14:textId="77777777" w:rsidR="009A6613" w:rsidRPr="00DD3F44" w:rsidRDefault="009A6613" w:rsidP="00DE35D2">
            <w:pPr>
              <w:pStyle w:val="TTBa"/>
            </w:pPr>
          </w:p>
        </w:tc>
      </w:tr>
      <w:tr w:rsidR="009A6613" w:rsidRPr="00DD3F44" w14:paraId="48FD69BB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AB8C5E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34A745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01F9F3" w14:textId="77777777" w:rsidR="009A6613" w:rsidRPr="00DD3F44" w:rsidRDefault="009A6613" w:rsidP="001A60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DED119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085C2F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56871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48A26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749824" w14:textId="77777777" w:rsidR="009A6613" w:rsidRPr="00DD3F44" w:rsidRDefault="009A6613">
            <w:pPr>
              <w:pStyle w:val="TTBa"/>
              <w:widowControl/>
            </w:pPr>
          </w:p>
        </w:tc>
      </w:tr>
      <w:tr w:rsidR="009A6613" w:rsidRPr="00DD3F44" w14:paraId="4F51FA28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CDFDCE" w14:textId="77777777" w:rsidR="009A6613" w:rsidRPr="00DD3F44" w:rsidRDefault="009A6613" w:rsidP="00C0468A">
            <w:pPr>
              <w:pStyle w:val="TTBa"/>
              <w:widowControl/>
            </w:pPr>
            <w:r w:rsidRPr="00DD3F44"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8E9DA1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К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20282" w14:textId="77777777" w:rsidR="009A6613" w:rsidRPr="00DD3F44" w:rsidRDefault="009A6613" w:rsidP="001A60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66E09B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C3A107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57A29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C50F6" w14:textId="77777777" w:rsidR="009A6613" w:rsidRPr="00DD3F44" w:rsidRDefault="009A6613" w:rsidP="001A60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B2AAD95" w14:textId="77777777" w:rsidR="009A6613" w:rsidRPr="00DD3F44" w:rsidRDefault="009A6613">
            <w:pPr>
              <w:pStyle w:val="TTBa"/>
              <w:widowControl/>
            </w:pPr>
          </w:p>
        </w:tc>
      </w:tr>
      <w:tr w:rsidR="00BE594A" w:rsidRPr="00DD3F44" w14:paraId="32AAF6FB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F69FE2" w14:textId="77777777" w:rsidR="00BE594A" w:rsidRPr="00DD3F44" w:rsidRDefault="00BE594A" w:rsidP="00095E65">
            <w:pPr>
              <w:jc w:val="center"/>
              <w:rPr>
                <w:lang w:val="en-US"/>
              </w:rPr>
            </w:pPr>
            <w:r w:rsidRPr="00DD3F44">
              <w:t>14</w:t>
            </w:r>
          </w:p>
          <w:p w14:paraId="0E60624B" w14:textId="77777777" w:rsidR="00BE594A" w:rsidRPr="00DD3F44" w:rsidRDefault="00BE594A" w:rsidP="00095E65">
            <w:pPr>
              <w:jc w:val="center"/>
            </w:pPr>
            <w:r w:rsidRPr="00DD3F44"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A78BC6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  <w:p w14:paraId="10A9EB12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ABD798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  <w:p w14:paraId="187ADC0E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58C5E6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  <w:p w14:paraId="34ACE6F7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256679" w14:textId="77777777" w:rsidR="00BE594A" w:rsidRPr="00DD3F44" w:rsidRDefault="00BE594A" w:rsidP="0000015D">
            <w:pPr>
              <w:pStyle w:val="TTB2"/>
              <w:widowControl/>
              <w:jc w:val="center"/>
            </w:pPr>
            <w:r w:rsidRPr="00DD3F44">
              <w:t>–</w:t>
            </w:r>
          </w:p>
          <w:p w14:paraId="7DD91A80" w14:textId="77777777" w:rsidR="00BE594A" w:rsidRPr="00DD3F44" w:rsidRDefault="00BE594A" w:rsidP="00123BB5">
            <w:pPr>
              <w:pStyle w:val="TTB2"/>
              <w:widowControl/>
              <w:jc w:val="center"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DAABF2" w14:textId="77777777" w:rsidR="00BE594A" w:rsidRDefault="00BE594A" w:rsidP="00BE594A">
            <w:pPr>
              <w:jc w:val="center"/>
            </w:pPr>
            <w:r w:rsidRPr="00E64B21">
              <w:t>53/1</w:t>
            </w:r>
          </w:p>
          <w:p w14:paraId="3C0317BD" w14:textId="77777777" w:rsidR="00BE594A" w:rsidRDefault="00BE594A" w:rsidP="00BE594A">
            <w:pPr>
              <w:jc w:val="center"/>
            </w:pPr>
            <w:r>
              <w:t>53</w:t>
            </w:r>
            <w:r w:rsidRPr="00DD3F44">
              <w:t>/</w:t>
            </w: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289AC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  <w:p w14:paraId="2558676C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B846F34" w14:textId="77777777" w:rsidR="00BE594A" w:rsidRPr="00DD3F44" w:rsidRDefault="00BE594A">
            <w:pPr>
              <w:pStyle w:val="TTBa"/>
              <w:widowControl/>
            </w:pPr>
          </w:p>
        </w:tc>
      </w:tr>
      <w:tr w:rsidR="00BE594A" w:rsidRPr="00DD3F44" w14:paraId="1C6915F9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1D3E6" w14:textId="77777777" w:rsidR="00BE594A" w:rsidRPr="00DD3F44" w:rsidRDefault="00BE594A" w:rsidP="00095E65">
            <w:pPr>
              <w:pStyle w:val="TTBa"/>
              <w:widowControl/>
            </w:pPr>
            <w:r w:rsidRPr="00DD3F44"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BAFACC" w14:textId="77777777" w:rsidR="00BE594A" w:rsidRPr="00DD3F44" w:rsidRDefault="00BE594A">
            <w:pPr>
              <w:pStyle w:val="TTBa"/>
              <w:widowControl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34083A" w14:textId="77777777" w:rsidR="00BE594A" w:rsidRPr="00DD3F44" w:rsidRDefault="00BE594A">
            <w:pPr>
              <w:pStyle w:val="TTB2"/>
              <w:widowControl/>
            </w:pPr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2C61AD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C040F" w14:textId="77777777" w:rsidR="00BE594A" w:rsidRPr="00DD3F44" w:rsidRDefault="00BE594A">
            <w:pPr>
              <w:pStyle w:val="TTBa"/>
              <w:widowControl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24A7F6" w14:textId="77777777" w:rsidR="00BE594A" w:rsidRDefault="00BE594A" w:rsidP="00BE594A">
            <w:pPr>
              <w:jc w:val="center"/>
            </w:pPr>
            <w:r w:rsidRPr="00E64B21">
              <w:t>53/1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4C7384" w14:textId="77777777" w:rsidR="00BE594A" w:rsidRPr="00DD3F44" w:rsidRDefault="00BE594A">
            <w:pPr>
              <w:pStyle w:val="TTBa"/>
              <w:widowControl/>
            </w:pPr>
            <w:r w:rsidRPr="00DD3F44">
              <w:t xml:space="preserve">–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F85F33" w14:textId="77777777" w:rsidR="00BE594A" w:rsidRPr="00DD3F44" w:rsidRDefault="00BE594A">
            <w:pPr>
              <w:pStyle w:val="TTBa"/>
              <w:widowControl/>
            </w:pPr>
            <w:r w:rsidRPr="00DD3F44">
              <w:t xml:space="preserve"> </w:t>
            </w:r>
          </w:p>
        </w:tc>
      </w:tr>
      <w:tr w:rsidR="009A6613" w:rsidRPr="00DD3F44" w14:paraId="7DB126D1" w14:textId="77777777" w:rsidTr="00220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850" w:type="dxa"/>
          <w:cantSplit/>
          <w:trHeight w:val="735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C142" w14:textId="77777777" w:rsidR="009A6613" w:rsidRPr="00DD3F44" w:rsidRDefault="009A6613" w:rsidP="00EF455F">
            <w:pPr>
              <w:jc w:val="center"/>
              <w:rPr>
                <w:lang w:val="en-US"/>
              </w:rPr>
            </w:pPr>
            <w:r w:rsidRPr="00DD3F44">
              <w:rPr>
                <w:lang w:val="en-US"/>
              </w:rPr>
              <w:t>1</w:t>
            </w:r>
            <w:r w:rsidR="004C5240">
              <w:t>7</w:t>
            </w:r>
          </w:p>
          <w:p w14:paraId="7B0EC59C" w14:textId="77777777" w:rsidR="003461ED" w:rsidRPr="00DD3F44" w:rsidRDefault="009A6613" w:rsidP="00B33C46">
            <w:pPr>
              <w:jc w:val="center"/>
              <w:rPr>
                <w:lang w:val="en-US"/>
              </w:rPr>
            </w:pPr>
            <w:r w:rsidRPr="00DD3F44">
              <w:rPr>
                <w:lang w:val="en-US"/>
              </w:rPr>
              <w:t>1</w:t>
            </w:r>
            <w:r w:rsidRPr="00DD3F44">
              <w:t>8ф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BFDA33" w14:textId="77777777" w:rsidR="009A6613" w:rsidRPr="00DD3F44" w:rsidRDefault="009A6613" w:rsidP="00EF455F">
            <w:pPr>
              <w:jc w:val="center"/>
            </w:pPr>
            <w:r w:rsidRPr="00DD3F44">
              <w:t>ПЛ</w:t>
            </w:r>
          </w:p>
          <w:p w14:paraId="5B2298FD" w14:textId="77777777" w:rsidR="003461ED" w:rsidRPr="00DD3F44" w:rsidRDefault="009A6613" w:rsidP="00B33C46">
            <w:pPr>
              <w:jc w:val="center"/>
            </w:pPr>
            <w:r w:rsidRPr="00DD3F44">
              <w:t>ПЛ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54002B" w14:textId="77777777" w:rsidR="009A6613" w:rsidRPr="00DD3F44" w:rsidRDefault="009A6613" w:rsidP="00EF455F">
            <w:r w:rsidRPr="00DD3F44">
              <w:t>– “ –</w:t>
            </w:r>
          </w:p>
          <w:p w14:paraId="06976A42" w14:textId="77777777" w:rsidR="003461ED" w:rsidRPr="00DD3F44" w:rsidRDefault="009A6613" w:rsidP="00B33C46">
            <w:r w:rsidRPr="00DD3F44"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42A62" w14:textId="77777777" w:rsidR="009A6613" w:rsidRPr="00DD3F44" w:rsidRDefault="009A6613" w:rsidP="00EF455F">
            <w:pPr>
              <w:pStyle w:val="TTBa"/>
              <w:widowControl/>
            </w:pPr>
            <w:r w:rsidRPr="00DD3F44">
              <w:t>–</w:t>
            </w:r>
          </w:p>
          <w:p w14:paraId="5B6AEB95" w14:textId="77777777" w:rsidR="003461ED" w:rsidRPr="00DD3F44" w:rsidRDefault="009A6613" w:rsidP="00B33C46">
            <w:pPr>
              <w:pStyle w:val="TTBa"/>
            </w:pPr>
            <w:r w:rsidRPr="00DD3F44">
              <w:t>–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DCA83E" w14:textId="77777777" w:rsidR="009A6613" w:rsidRPr="00DD3F44" w:rsidRDefault="009A6613" w:rsidP="00EF455F">
            <w:pPr>
              <w:pStyle w:val="TTBa"/>
              <w:widowControl/>
            </w:pPr>
            <w:r w:rsidRPr="00DD3F44">
              <w:t>–</w:t>
            </w:r>
          </w:p>
          <w:p w14:paraId="3F2F28B1" w14:textId="77777777" w:rsidR="003461ED" w:rsidRPr="00DD3F44" w:rsidRDefault="009A6613" w:rsidP="00B33C46">
            <w:pPr>
              <w:pStyle w:val="TTBa"/>
            </w:pPr>
            <w:r w:rsidRPr="00DD3F44">
              <w:t>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38E3CC" w14:textId="77777777" w:rsidR="00BE594A" w:rsidRDefault="00BE594A" w:rsidP="00EF455F">
            <w:pPr>
              <w:pStyle w:val="TTBa"/>
            </w:pPr>
            <w:r>
              <w:t>53</w:t>
            </w:r>
            <w:r w:rsidRPr="00DD3F44">
              <w:t>/</w:t>
            </w:r>
            <w:r>
              <w:t>1</w:t>
            </w:r>
          </w:p>
          <w:p w14:paraId="1487C641" w14:textId="77777777" w:rsidR="003461ED" w:rsidRPr="00DD3F44" w:rsidRDefault="00BE594A" w:rsidP="00B33C46">
            <w:pPr>
              <w:pStyle w:val="TTBa"/>
            </w:pPr>
            <w:r>
              <w:t>53</w:t>
            </w:r>
            <w:r w:rsidRPr="00DD3F44">
              <w:t>/</w:t>
            </w:r>
            <w: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CD677B" w14:textId="77777777" w:rsidR="009A6613" w:rsidRPr="00DD3F44" w:rsidRDefault="009A6613" w:rsidP="00EF455F">
            <w:pPr>
              <w:jc w:val="center"/>
            </w:pPr>
            <w:r w:rsidRPr="00DD3F44">
              <w:t>–</w:t>
            </w:r>
          </w:p>
          <w:p w14:paraId="5E07B88B" w14:textId="77777777" w:rsidR="009A6613" w:rsidRPr="00DD3F44" w:rsidRDefault="009A6613" w:rsidP="00B33C46">
            <w:pPr>
              <w:jc w:val="center"/>
              <w:rPr>
                <w:lang w:val="en-US"/>
              </w:rPr>
            </w:pPr>
            <w:r w:rsidRPr="00DD3F44">
              <w:t>–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3F84AF" w14:textId="77777777" w:rsidR="009A6613" w:rsidRPr="00DD3F44" w:rsidRDefault="009A6613">
            <w:pPr>
              <w:pStyle w:val="TTBa"/>
              <w:widowControl/>
              <w:jc w:val="left"/>
            </w:pPr>
          </w:p>
          <w:p w14:paraId="44D225C2" w14:textId="77777777" w:rsidR="001B67A8" w:rsidRPr="00DD3F44" w:rsidRDefault="001B67A8">
            <w:pPr>
              <w:pStyle w:val="TTBa"/>
              <w:widowControl/>
              <w:jc w:val="left"/>
            </w:pPr>
          </w:p>
          <w:p w14:paraId="4CFF6ACD" w14:textId="77777777" w:rsidR="001B67A8" w:rsidRPr="00DD3F44" w:rsidRDefault="00491C2F" w:rsidP="00B33C46">
            <w:pPr>
              <w:pStyle w:val="TTBa"/>
              <w:widowControl/>
              <w:jc w:val="left"/>
            </w:pPr>
            <w:r>
              <w:t xml:space="preserve">  </w:t>
            </w:r>
          </w:p>
        </w:tc>
      </w:tr>
      <w:tr w:rsidR="003461ED" w:rsidRPr="00DD3F44" w14:paraId="2384FB41" w14:textId="77777777" w:rsidTr="002205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12CB" w14:textId="77777777" w:rsidR="003461ED" w:rsidRPr="00DD3F44" w:rsidRDefault="003461ED" w:rsidP="00693B1B">
            <w:pPr>
              <w:pStyle w:val="TTBa"/>
              <w:widowControl/>
              <w:spacing w:before="60" w:after="60"/>
              <w:jc w:val="left"/>
              <w:rPr>
                <w:b/>
              </w:rPr>
            </w:pPr>
            <w:r w:rsidRPr="00DD3F44">
              <w:rPr>
                <w:b/>
              </w:rPr>
              <w:t xml:space="preserve">     В С Е Г О: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BAC1" w14:textId="77777777" w:rsidR="003461ED" w:rsidRPr="00DD3F44" w:rsidRDefault="003461ED" w:rsidP="00693B1B">
            <w:pPr>
              <w:pStyle w:val="TTBa"/>
              <w:widowControl/>
              <w:spacing w:before="60" w:after="60"/>
              <w:rPr>
                <w:b/>
              </w:rPr>
            </w:pPr>
            <w:r w:rsidRPr="00DD3F44">
              <w:t>–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631E" w14:textId="77777777" w:rsidR="003461ED" w:rsidRPr="00DD3F44" w:rsidRDefault="00B33C46" w:rsidP="00B33C4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264</w:t>
            </w:r>
            <w:r w:rsidR="003461ED" w:rsidRPr="00DD3F44">
              <w:rPr>
                <w:b/>
              </w:rPr>
              <w:t>/</w:t>
            </w:r>
            <w:r>
              <w:rPr>
                <w:b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4A0C" w14:textId="77777777" w:rsidR="003461ED" w:rsidRPr="00DD3F44" w:rsidRDefault="00BE594A" w:rsidP="00BE594A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53</w:t>
            </w:r>
            <w:r w:rsidR="005B017B">
              <w:rPr>
                <w:b/>
              </w:rPr>
              <w:t>0</w:t>
            </w:r>
            <w:r w:rsidR="003461ED" w:rsidRPr="00DD3F44">
              <w:rPr>
                <w:b/>
              </w:rPr>
              <w:t>/</w:t>
            </w:r>
            <w:r>
              <w:rPr>
                <w:b/>
              </w:rPr>
              <w:t>1</w:t>
            </w:r>
            <w:r w:rsidR="005B017B">
              <w:rPr>
                <w:b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129" w14:textId="77777777" w:rsidR="003461ED" w:rsidRPr="00DD3F44" w:rsidRDefault="003461ED" w:rsidP="00693B1B">
            <w:pPr>
              <w:pStyle w:val="TTBa"/>
              <w:widowControl/>
              <w:spacing w:before="60" w:after="60"/>
              <w:rPr>
                <w:b/>
              </w:rPr>
            </w:pPr>
            <w:r w:rsidRPr="00DD3F44">
              <w:t>–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54194" w14:textId="77777777" w:rsidR="003461ED" w:rsidRPr="00DD3F44" w:rsidRDefault="00B33C46" w:rsidP="00B33C46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794</w:t>
            </w:r>
            <w:r w:rsidR="003461ED" w:rsidRPr="00DD3F44">
              <w:rPr>
                <w:b/>
              </w:rPr>
              <w:t>/</w:t>
            </w:r>
            <w:r w:rsidR="00BE594A">
              <w:rPr>
                <w:b/>
              </w:rPr>
              <w:t>1</w:t>
            </w:r>
            <w:r>
              <w:rPr>
                <w:b/>
              </w:rPr>
              <w:t>6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B41B9E2" w14:textId="77777777" w:rsidR="003461ED" w:rsidRPr="00DD3F44" w:rsidRDefault="003461ED" w:rsidP="00693B1B">
            <w:pPr>
              <w:jc w:val="center"/>
            </w:pPr>
          </w:p>
        </w:tc>
      </w:tr>
    </w:tbl>
    <w:p w14:paraId="3FA7B2AC" w14:textId="77777777" w:rsidR="000911BF" w:rsidRPr="00DD3F44" w:rsidRDefault="000911BF" w:rsidP="00EE7F5F">
      <w:pPr>
        <w:pStyle w:val="TTB"/>
        <w:widowControl/>
        <w:tabs>
          <w:tab w:val="left" w:leader="dot" w:pos="2268"/>
        </w:tabs>
        <w:spacing w:line="216" w:lineRule="auto"/>
        <w:rPr>
          <w:b/>
        </w:rPr>
      </w:pPr>
    </w:p>
    <w:p w14:paraId="1F7E43F5" w14:textId="77777777" w:rsidR="00CE533B" w:rsidRPr="00960ED6" w:rsidRDefault="00C0468A" w:rsidP="002F3286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  <w:rPr>
          <w:b/>
        </w:rPr>
      </w:pPr>
      <w:r>
        <w:rPr>
          <w:b/>
        </w:rPr>
        <w:t>По</w:t>
      </w:r>
      <w:r w:rsidR="00376FB9" w:rsidRPr="00DD3F44">
        <w:rPr>
          <w:b/>
        </w:rPr>
        <w:t>езд №</w:t>
      </w:r>
      <w:r w:rsidR="00CE533B" w:rsidRPr="00DD3F44">
        <w:rPr>
          <w:b/>
        </w:rPr>
        <w:t xml:space="preserve">56/55 </w:t>
      </w:r>
      <w:r w:rsidR="00D74334">
        <w:rPr>
          <w:b/>
        </w:rPr>
        <w:t xml:space="preserve">Кызылорда-Кокшетау </w:t>
      </w:r>
      <w:r>
        <w:rPr>
          <w:b/>
        </w:rPr>
        <w:t xml:space="preserve">скорый </w:t>
      </w:r>
      <w:r w:rsidR="00CE533B" w:rsidRPr="00DD3F44">
        <w:rPr>
          <w:b/>
        </w:rPr>
        <w:t>круглогодичный</w:t>
      </w:r>
      <w:r w:rsidR="00CE533B" w:rsidRPr="00960ED6">
        <w:rPr>
          <w:b/>
        </w:rPr>
        <w:t xml:space="preserve">, курсирует ежедневно.  </w:t>
      </w:r>
    </w:p>
    <w:p w14:paraId="4A01CED1" w14:textId="77777777" w:rsidR="00CE533B" w:rsidRPr="00DD3F44" w:rsidRDefault="00CE533B" w:rsidP="00A4195D">
      <w:pPr>
        <w:pStyle w:val="TTB"/>
        <w:widowControl/>
        <w:numPr>
          <w:ilvl w:val="0"/>
          <w:numId w:val="1"/>
        </w:numPr>
        <w:tabs>
          <w:tab w:val="left" w:leader="dot" w:pos="0"/>
        </w:tabs>
        <w:spacing w:line="216" w:lineRule="auto"/>
      </w:pPr>
      <w:r w:rsidRPr="00DD3F44">
        <w:rPr>
          <w:b/>
        </w:rPr>
        <w:t>Нумерация вагонов</w:t>
      </w:r>
      <w:r w:rsidRPr="00DD3F44">
        <w:t xml:space="preserve"> указана при отправлении из К</w:t>
      </w:r>
      <w:r w:rsidR="00A4195D">
        <w:t>ы</w:t>
      </w:r>
      <w:r w:rsidRPr="00DD3F44">
        <w:t>зыл</w:t>
      </w:r>
      <w:r w:rsidR="00A4195D">
        <w:t>о</w:t>
      </w:r>
      <w:r w:rsidRPr="00DD3F44">
        <w:t xml:space="preserve">рды </w:t>
      </w:r>
      <w:r w:rsidR="006C3794" w:rsidRPr="00DD3F44">
        <w:t xml:space="preserve">«головы», </w:t>
      </w:r>
      <w:r w:rsidRPr="00DD3F44">
        <w:t>и</w:t>
      </w:r>
      <w:r w:rsidR="006C3794" w:rsidRPr="00DD3F44">
        <w:t>з</w:t>
      </w:r>
      <w:r w:rsidRPr="00DD3F44">
        <w:t xml:space="preserve"> Кокшетау с «</w:t>
      </w:r>
      <w:r w:rsidR="006C3794" w:rsidRPr="00DD3F44">
        <w:t>хвоста</w:t>
      </w:r>
      <w:r w:rsidRPr="00DD3F44">
        <w:t>» состава.</w:t>
      </w:r>
    </w:p>
    <w:p w14:paraId="42680656" w14:textId="77777777" w:rsidR="00AD0A1E" w:rsidRPr="00DD3F44" w:rsidRDefault="00AD0A1E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Максимальная допустимая длина поезда по участкам следования:</w:t>
      </w:r>
      <w:r w:rsidRPr="00DD3F44">
        <w:t xml:space="preserve"> 22 вагона</w:t>
      </w:r>
    </w:p>
    <w:p w14:paraId="2BC7E5FD" w14:textId="77777777" w:rsidR="00AD0A1E" w:rsidRPr="00DD3F44" w:rsidRDefault="00842642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Установленн</w:t>
      </w:r>
      <w:r w:rsidR="00AD0A1E" w:rsidRPr="00DD3F44">
        <w:rPr>
          <w:b/>
        </w:rPr>
        <w:t>ая схема поезда</w:t>
      </w:r>
      <w:r w:rsidRPr="00DD3F44">
        <w:rPr>
          <w:b/>
        </w:rPr>
        <w:t xml:space="preserve"> по участкам следования</w:t>
      </w:r>
      <w:r w:rsidR="00AD0A1E" w:rsidRPr="00DD3F44">
        <w:rPr>
          <w:b/>
        </w:rPr>
        <w:t xml:space="preserve">: </w:t>
      </w:r>
      <w:r w:rsidR="00775606" w:rsidRPr="00DD3F44">
        <w:rPr>
          <w:b/>
        </w:rPr>
        <w:t>на участке Кызылорда-</w:t>
      </w:r>
      <w:r w:rsidR="00CB494E">
        <w:rPr>
          <w:b/>
        </w:rPr>
        <w:t>Нур-Султан</w:t>
      </w:r>
      <w:r w:rsidR="00775606" w:rsidRPr="00DD3F44">
        <w:rPr>
          <w:b/>
        </w:rPr>
        <w:t xml:space="preserve"> - </w:t>
      </w:r>
      <w:r w:rsidR="00AD0A1E" w:rsidRPr="00DD3F44">
        <w:t>20 вагонов</w:t>
      </w:r>
      <w:r w:rsidR="00775606" w:rsidRPr="00DD3F44">
        <w:t xml:space="preserve">, на участке </w:t>
      </w:r>
      <w:r w:rsidR="00F3211A">
        <w:t>Астана-1</w:t>
      </w:r>
      <w:r w:rsidR="00775606" w:rsidRPr="00DD3F44">
        <w:t>-Кокшетау - 19 вагонов</w:t>
      </w:r>
      <w:r w:rsidR="00500708" w:rsidRPr="00DD3F44">
        <w:t>.</w:t>
      </w:r>
    </w:p>
    <w:p w14:paraId="2ECEDF19" w14:textId="77777777" w:rsidR="00500708" w:rsidRPr="00DD3F44" w:rsidRDefault="00500708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Станция изменения направления движения:</w:t>
      </w:r>
      <w:r w:rsidRPr="00DD3F44">
        <w:t xml:space="preserve"> нет</w:t>
      </w:r>
      <w:r w:rsidR="00A4195D">
        <w:t xml:space="preserve">, </w:t>
      </w:r>
      <w:r w:rsidR="00A4195D" w:rsidRPr="00A4195D">
        <w:rPr>
          <w:b/>
        </w:rPr>
        <w:t>нумерация</w:t>
      </w:r>
      <w:r w:rsidR="00A4195D">
        <w:t xml:space="preserve"> Мойынты</w:t>
      </w:r>
      <w:r w:rsidRPr="00DD3F44">
        <w:t>.</w:t>
      </w:r>
    </w:p>
    <w:p w14:paraId="515180CC" w14:textId="77777777" w:rsidR="00AD0A1E" w:rsidRPr="00DD3F44" w:rsidRDefault="00AD0A1E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Станции смены локомотивов:</w:t>
      </w:r>
      <w:r w:rsidRPr="00DD3F44">
        <w:t xml:space="preserve"> </w:t>
      </w:r>
      <w:r w:rsidR="00F3211A">
        <w:t>Астана</w:t>
      </w:r>
      <w:r w:rsidR="002F0132">
        <w:t>-1</w:t>
      </w:r>
      <w:r w:rsidR="009277E2" w:rsidRPr="00DD3F44">
        <w:t xml:space="preserve">, </w:t>
      </w:r>
      <w:r w:rsidRPr="00DD3F44">
        <w:t xml:space="preserve">Караганды Пасс., </w:t>
      </w:r>
      <w:r w:rsidR="00A4195D">
        <w:t>Ш</w:t>
      </w:r>
      <w:r w:rsidRPr="00DD3F44">
        <w:t xml:space="preserve">у, </w:t>
      </w:r>
      <w:r w:rsidR="00A4195D">
        <w:t>Шым</w:t>
      </w:r>
      <w:r w:rsidRPr="00DD3F44">
        <w:t xml:space="preserve">кент, Арыс-2, </w:t>
      </w:r>
      <w:r w:rsidR="00A4195D">
        <w:t>Шиели</w:t>
      </w:r>
      <w:r w:rsidR="005B017B">
        <w:t>.</w:t>
      </w:r>
    </w:p>
    <w:p w14:paraId="3EC6ED39" w14:textId="77777777" w:rsidR="00AD0A1E" w:rsidRPr="00DD3F44" w:rsidRDefault="00AD0A1E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Станции смены локомотивных бригад без смены локомотива:</w:t>
      </w:r>
      <w:r w:rsidRPr="00DD3F44">
        <w:t xml:space="preserve"> Караганды Сорт, Акадыр, Сары-Шаган, </w:t>
      </w:r>
      <w:proofErr w:type="spellStart"/>
      <w:r w:rsidR="00EF16E7">
        <w:t>Шы</w:t>
      </w:r>
      <w:r w:rsidRPr="00DD3F44">
        <w:t>ганак</w:t>
      </w:r>
      <w:proofErr w:type="spellEnd"/>
      <w:r w:rsidRPr="00DD3F44">
        <w:t xml:space="preserve">, </w:t>
      </w:r>
      <w:r w:rsidR="00A4195D">
        <w:t>Тараз</w:t>
      </w:r>
      <w:r w:rsidRPr="00DD3F44">
        <w:t xml:space="preserve">, </w:t>
      </w:r>
      <w:r w:rsidR="002F0132">
        <w:t>Турксиб</w:t>
      </w:r>
      <w:r w:rsidRPr="00DD3F44">
        <w:t>, Тюлькубас</w:t>
      </w:r>
      <w:r w:rsidR="00A4195D">
        <w:t>.</w:t>
      </w:r>
      <w:r w:rsidRPr="00DD3F44">
        <w:t xml:space="preserve"> </w:t>
      </w:r>
    </w:p>
    <w:p w14:paraId="708778BF" w14:textId="77777777" w:rsidR="00AD0A1E" w:rsidRPr="00DD3F44" w:rsidRDefault="00AD0A1E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Станции снабжения поезда водой:</w:t>
      </w:r>
      <w:r w:rsidRPr="00DD3F44">
        <w:t xml:space="preserve"> </w:t>
      </w:r>
      <w:r w:rsidR="00F3211A">
        <w:t>Астана</w:t>
      </w:r>
      <w:r w:rsidR="002F0132">
        <w:t>-1</w:t>
      </w:r>
      <w:r w:rsidR="001D1010" w:rsidRPr="00DD3F44">
        <w:t xml:space="preserve">, </w:t>
      </w:r>
      <w:r w:rsidRPr="00DD3F44">
        <w:t xml:space="preserve">Караганды Пасс., </w:t>
      </w:r>
      <w:r w:rsidR="00A4195D">
        <w:t>Ш</w:t>
      </w:r>
      <w:r w:rsidRPr="00DD3F44">
        <w:t xml:space="preserve">у, </w:t>
      </w:r>
      <w:r w:rsidR="00A4195D">
        <w:t>Тараз</w:t>
      </w:r>
      <w:r w:rsidRPr="00DD3F44">
        <w:t xml:space="preserve">, </w:t>
      </w:r>
      <w:r w:rsidR="00A4195D">
        <w:t>Шым</w:t>
      </w:r>
      <w:r w:rsidRPr="00DD3F44">
        <w:t>кент, Туркестан</w:t>
      </w:r>
      <w:r w:rsidR="00A4195D">
        <w:t>.</w:t>
      </w:r>
    </w:p>
    <w:p w14:paraId="18303DD0" w14:textId="77777777" w:rsidR="009277E2" w:rsidRPr="00DD3F44" w:rsidRDefault="009277E2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Станции снабжения топливом:</w:t>
      </w:r>
      <w:r w:rsidRPr="00DD3F44">
        <w:t xml:space="preserve"> </w:t>
      </w:r>
      <w:r w:rsidR="00F3211A">
        <w:t>Астана</w:t>
      </w:r>
      <w:r w:rsidR="002F0132">
        <w:t>-1</w:t>
      </w:r>
      <w:r w:rsidR="001D1010" w:rsidRPr="00DD3F44">
        <w:t xml:space="preserve">, </w:t>
      </w:r>
      <w:r w:rsidRPr="00DD3F44">
        <w:t xml:space="preserve">Караганды Пасс., </w:t>
      </w:r>
      <w:r w:rsidR="00A4195D">
        <w:t>Ш</w:t>
      </w:r>
      <w:r w:rsidRPr="00DD3F44">
        <w:t xml:space="preserve">у, </w:t>
      </w:r>
      <w:r w:rsidR="00A4195D">
        <w:t>Тараз</w:t>
      </w:r>
      <w:r w:rsidRPr="00DD3F44">
        <w:t xml:space="preserve">, </w:t>
      </w:r>
      <w:r w:rsidR="00A4195D">
        <w:t>Шым</w:t>
      </w:r>
      <w:r w:rsidRPr="00DD3F44">
        <w:t>кент</w:t>
      </w:r>
    </w:p>
    <w:p w14:paraId="0DC002F2" w14:textId="77777777" w:rsidR="009277E2" w:rsidRPr="00DD3F44" w:rsidRDefault="009277E2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Станции обслуживания ЭЧТК:</w:t>
      </w:r>
      <w:r w:rsidRPr="00DD3F44">
        <w:t xml:space="preserve"> нет</w:t>
      </w:r>
    </w:p>
    <w:p w14:paraId="1A3DC21A" w14:textId="77777777" w:rsidR="009277E2" w:rsidRPr="00DD3F44" w:rsidRDefault="009277E2" w:rsidP="007006F1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 xml:space="preserve">Станции сбора </w:t>
      </w:r>
      <w:r w:rsidR="00500708" w:rsidRPr="00DD3F44">
        <w:rPr>
          <w:b/>
        </w:rPr>
        <w:t>ТБО и шлака</w:t>
      </w:r>
      <w:r w:rsidRPr="00DD3F44">
        <w:rPr>
          <w:b/>
        </w:rPr>
        <w:t>:</w:t>
      </w:r>
      <w:r w:rsidRPr="00DD3F44">
        <w:t xml:space="preserve"> </w:t>
      </w:r>
      <w:r w:rsidR="00F3211A">
        <w:t>Астана</w:t>
      </w:r>
      <w:r w:rsidR="002F0132">
        <w:t>-1</w:t>
      </w:r>
      <w:r w:rsidRPr="00DD3F44">
        <w:t xml:space="preserve">, Караганды Сорт, Караганды Пасс, </w:t>
      </w:r>
      <w:r w:rsidR="001D1010" w:rsidRPr="00DD3F44">
        <w:t xml:space="preserve">Акадыр, Мойынты, Сары-Шаган, </w:t>
      </w:r>
      <w:r w:rsidR="00A4195D">
        <w:t>Тараз</w:t>
      </w:r>
      <w:r w:rsidR="001D1010" w:rsidRPr="00DD3F44">
        <w:t xml:space="preserve">, </w:t>
      </w:r>
      <w:r w:rsidR="00A4195D">
        <w:t>Шым</w:t>
      </w:r>
      <w:r w:rsidR="001D1010" w:rsidRPr="00DD3F44">
        <w:t>кент, Арыс-</w:t>
      </w:r>
      <w:r w:rsidR="002F0132">
        <w:t>2</w:t>
      </w:r>
      <w:r w:rsidR="00500708" w:rsidRPr="00DD3F44">
        <w:t>.</w:t>
      </w:r>
    </w:p>
    <w:p w14:paraId="4E4C1E29" w14:textId="77777777" w:rsidR="00DD3F44" w:rsidRPr="00DD3F44" w:rsidRDefault="00DD3F44" w:rsidP="00DD3F44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Выделяются места</w:t>
      </w:r>
      <w:r w:rsidR="00AD7F4A">
        <w:rPr>
          <w:b/>
        </w:rPr>
        <w:t xml:space="preserve">: </w:t>
      </w:r>
    </w:p>
    <w:p w14:paraId="592DE602" w14:textId="77777777" w:rsidR="00960ED6" w:rsidRDefault="00DD3F44" w:rsidP="00AD7F4A">
      <w:pPr>
        <w:pStyle w:val="TTB"/>
        <w:widowControl/>
        <w:tabs>
          <w:tab w:val="left" w:leader="dot" w:pos="284"/>
        </w:tabs>
        <w:spacing w:line="216" w:lineRule="auto"/>
        <w:ind w:left="284" w:firstLine="360"/>
      </w:pPr>
      <w:r w:rsidRPr="00DD3F44">
        <w:t>в купейных и плацкартных вагонах двухместные купе для отдыха проводников</w:t>
      </w:r>
      <w:r w:rsidR="00BE594A">
        <w:t>, в плацкартных вагонах место</w:t>
      </w:r>
      <w:r w:rsidR="00960ED6">
        <w:t xml:space="preserve"> 54 для хранения белья, места с 1 по 53 для продажи пассажирам.</w:t>
      </w:r>
    </w:p>
    <w:p w14:paraId="50DDAFC5" w14:textId="77777777" w:rsidR="00DD3F44" w:rsidRDefault="00DD3F44" w:rsidP="00AD7F4A">
      <w:pPr>
        <w:pStyle w:val="TTB"/>
        <w:widowControl/>
        <w:tabs>
          <w:tab w:val="left" w:leader="dot" w:pos="284"/>
        </w:tabs>
        <w:spacing w:line="216" w:lineRule="auto"/>
        <w:ind w:left="284" w:firstLine="360"/>
      </w:pPr>
      <w:r w:rsidRPr="00DD3F44">
        <w:t xml:space="preserve">В вагоне </w:t>
      </w:r>
      <w:r w:rsidRPr="00DD3F44">
        <w:rPr>
          <w:b/>
        </w:rPr>
        <w:t xml:space="preserve">№9 КР </w:t>
      </w:r>
      <w:r w:rsidRPr="00DD3F44">
        <w:t>места с 1 по 4  для ЛНП, ПЭМ</w:t>
      </w:r>
      <w:r w:rsidR="00D35B70">
        <w:t xml:space="preserve"> и работникам буфета</w:t>
      </w:r>
      <w:r w:rsidRPr="00DD3F44">
        <w:t>, места 7, 8 для наряда п</w:t>
      </w:r>
      <w:r w:rsidR="005B017B">
        <w:t>олиции по сопровождению поездов</w:t>
      </w:r>
      <w:r w:rsidR="00960ED6">
        <w:t>, места 5, 6 и с 9 по 24 для продажи пассажирам.</w:t>
      </w:r>
      <w:r w:rsidRPr="00DD3F44">
        <w:t xml:space="preserve"> </w:t>
      </w:r>
    </w:p>
    <w:p w14:paraId="63ACF89F" w14:textId="77777777" w:rsidR="00AD7F4A" w:rsidRDefault="00AD7F4A" w:rsidP="00960ED6">
      <w:pPr>
        <w:pStyle w:val="TTB"/>
        <w:widowControl/>
        <w:tabs>
          <w:tab w:val="left" w:leader="dot" w:pos="426"/>
        </w:tabs>
        <w:spacing w:line="216" w:lineRule="auto"/>
        <w:ind w:left="284" w:firstLine="360"/>
      </w:pPr>
      <w:r>
        <w:t xml:space="preserve">В вагоне </w:t>
      </w:r>
      <w:r w:rsidRPr="00AD7F4A">
        <w:rPr>
          <w:b/>
        </w:rPr>
        <w:t xml:space="preserve">№8 </w:t>
      </w:r>
      <w:r>
        <w:rPr>
          <w:b/>
        </w:rPr>
        <w:t xml:space="preserve">КУП </w:t>
      </w:r>
      <w:r>
        <w:t>места 29, 30 для пассажиров-инвалидов и сопровождающего лица</w:t>
      </w:r>
      <w:r w:rsidR="00960ED6">
        <w:t>, места с 1 по 28 для пассажиров</w:t>
      </w:r>
      <w:r>
        <w:t>.</w:t>
      </w:r>
    </w:p>
    <w:p w14:paraId="7DCAE6B7" w14:textId="77777777" w:rsidR="00CE533B" w:rsidRPr="00DD3F44" w:rsidRDefault="00CE533B" w:rsidP="00491C2F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  <w:rPr>
          <w:b/>
        </w:rPr>
      </w:pPr>
      <w:r w:rsidRPr="00DD3F44">
        <w:rPr>
          <w:b/>
        </w:rPr>
        <w:t>Переменный трафарет устанавливается:</w:t>
      </w:r>
    </w:p>
    <w:p w14:paraId="6C01FD74" w14:textId="77777777" w:rsidR="00B92559" w:rsidRPr="00DD3F44" w:rsidRDefault="00B92559" w:rsidP="00A94C16">
      <w:pPr>
        <w:pStyle w:val="TTB"/>
        <w:widowControl/>
        <w:tabs>
          <w:tab w:val="left" w:leader="dot" w:pos="2268"/>
        </w:tabs>
        <w:spacing w:line="216" w:lineRule="auto"/>
        <w:ind w:left="284" w:firstLine="0"/>
      </w:pPr>
      <w:r w:rsidRPr="00DD3F44">
        <w:t>при отправлении из Кызылорды</w:t>
      </w:r>
      <w:r w:rsidR="00122872">
        <w:t xml:space="preserve">: для Туркестана вагоне </w:t>
      </w:r>
      <w:r w:rsidR="00122872" w:rsidRPr="00612B1E">
        <w:rPr>
          <w:b/>
        </w:rPr>
        <w:t>№2 ПЛ</w:t>
      </w:r>
      <w:r w:rsidR="00122872">
        <w:t xml:space="preserve"> места с 1 по 30, вагоне </w:t>
      </w:r>
      <w:r w:rsidR="00122872" w:rsidRPr="00612B1E">
        <w:rPr>
          <w:b/>
        </w:rPr>
        <w:t>№7 КУП</w:t>
      </w:r>
      <w:r w:rsidR="00122872">
        <w:t xml:space="preserve"> </w:t>
      </w:r>
      <w:r w:rsidR="00A94C16">
        <w:t xml:space="preserve">   </w:t>
      </w:r>
      <w:r w:rsidR="00122872">
        <w:t>места с 1 по 20.</w:t>
      </w:r>
    </w:p>
    <w:p w14:paraId="23653877" w14:textId="77777777" w:rsidR="001D1010" w:rsidRPr="00DD3F44" w:rsidRDefault="001D1010" w:rsidP="001D1010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>Вагоны повышенной комфортности:</w:t>
      </w:r>
      <w:r w:rsidRPr="00DD3F44">
        <w:t xml:space="preserve"> нет</w:t>
      </w:r>
    </w:p>
    <w:p w14:paraId="7D33E14D" w14:textId="77777777" w:rsidR="001D1010" w:rsidRPr="00612B1E" w:rsidRDefault="001D1010" w:rsidP="001D1010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  <w:rPr>
          <w:b/>
        </w:rPr>
      </w:pPr>
      <w:r w:rsidRPr="00612B1E">
        <w:rPr>
          <w:b/>
        </w:rPr>
        <w:t>Беспересадочный вагон</w:t>
      </w:r>
      <w:r w:rsidR="00612B1E" w:rsidRPr="00612B1E">
        <w:rPr>
          <w:b/>
        </w:rPr>
        <w:t xml:space="preserve">: </w:t>
      </w:r>
      <w:r w:rsidR="00612B1E">
        <w:t>нет</w:t>
      </w:r>
      <w:r w:rsidRPr="00612B1E">
        <w:rPr>
          <w:b/>
        </w:rPr>
        <w:t xml:space="preserve"> </w:t>
      </w:r>
    </w:p>
    <w:p w14:paraId="4A575064" w14:textId="77777777" w:rsidR="001D1010" w:rsidRPr="00DD3F44" w:rsidRDefault="001D1010" w:rsidP="001D1010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612B1E">
        <w:rPr>
          <w:b/>
        </w:rPr>
        <w:t>Прицепные вагоны:</w:t>
      </w:r>
      <w:r w:rsidRPr="00DD3F44">
        <w:rPr>
          <w:b/>
        </w:rPr>
        <w:t xml:space="preserve"> </w:t>
      </w:r>
      <w:r w:rsidRPr="00DD3F44">
        <w:t>не</w:t>
      </w:r>
      <w:r w:rsidRPr="002F0132">
        <w:t xml:space="preserve">т </w:t>
      </w:r>
    </w:p>
    <w:p w14:paraId="12B3EB44" w14:textId="77777777" w:rsidR="001D1010" w:rsidRPr="00DD3F44" w:rsidRDefault="001D1010" w:rsidP="001D1010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 xml:space="preserve">Прочие вагоны: </w:t>
      </w:r>
      <w:r w:rsidR="001C6A65" w:rsidRPr="001C6A65">
        <w:t>Ведомственный вагон</w:t>
      </w:r>
      <w:r w:rsidRPr="00DD3F44">
        <w:rPr>
          <w:b/>
        </w:rPr>
        <w:t xml:space="preserve"> </w:t>
      </w:r>
      <w:r w:rsidRPr="00DD3F44">
        <w:rPr>
          <w:bCs/>
        </w:rPr>
        <w:t xml:space="preserve">курсирует по </w:t>
      </w:r>
      <w:proofErr w:type="spellStart"/>
      <w:r w:rsidRPr="00DD3F44">
        <w:rPr>
          <w:bCs/>
        </w:rPr>
        <w:t>спецграфику</w:t>
      </w:r>
      <w:proofErr w:type="spellEnd"/>
      <w:r w:rsidRPr="00DD3F44">
        <w:rPr>
          <w:bCs/>
        </w:rPr>
        <w:t>.</w:t>
      </w:r>
    </w:p>
    <w:p w14:paraId="1B554880" w14:textId="77777777" w:rsidR="00607A9D" w:rsidRPr="00DD3F44" w:rsidRDefault="00607A9D" w:rsidP="001D1010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lastRenderedPageBreak/>
        <w:t>Факультативны</w:t>
      </w:r>
      <w:r w:rsidR="00F114A8" w:rsidRPr="00DD3F44">
        <w:rPr>
          <w:b/>
        </w:rPr>
        <w:t>е</w:t>
      </w:r>
      <w:r w:rsidRPr="00DD3F44">
        <w:rPr>
          <w:b/>
        </w:rPr>
        <w:t xml:space="preserve"> вагон</w:t>
      </w:r>
      <w:r w:rsidR="00F114A8" w:rsidRPr="00DD3F44">
        <w:rPr>
          <w:b/>
        </w:rPr>
        <w:t>ы</w:t>
      </w:r>
      <w:r w:rsidR="002054C6">
        <w:rPr>
          <w:b/>
        </w:rPr>
        <w:t xml:space="preserve"> </w:t>
      </w:r>
      <w:r w:rsidRPr="00DD3F44">
        <w:t>включаются в состав поезда при увеличении пассажиропотока и искл</w:t>
      </w:r>
      <w:r w:rsidRPr="00DD3F44">
        <w:t>ю</w:t>
      </w:r>
      <w:r w:rsidRPr="00DD3F44">
        <w:t>чаются при</w:t>
      </w:r>
      <w:r w:rsidR="009F5744">
        <w:t xml:space="preserve"> его уменьшении с объявлением о</w:t>
      </w:r>
      <w:r w:rsidR="001C6A65">
        <w:t>б</w:t>
      </w:r>
      <w:r w:rsidRPr="00DD3F44">
        <w:t xml:space="preserve"> исключении не менее чем за 5 суток до отправления поезда</w:t>
      </w:r>
      <w:r w:rsidR="0074209A" w:rsidRPr="00DD3F44">
        <w:t>.</w:t>
      </w:r>
    </w:p>
    <w:p w14:paraId="31CB2434" w14:textId="77777777" w:rsidR="001D1010" w:rsidRDefault="001D1010" w:rsidP="001D1010">
      <w:pPr>
        <w:pStyle w:val="TTB"/>
        <w:widowControl/>
        <w:numPr>
          <w:ilvl w:val="0"/>
          <w:numId w:val="1"/>
        </w:numPr>
        <w:tabs>
          <w:tab w:val="left" w:leader="dot" w:pos="426"/>
        </w:tabs>
        <w:spacing w:line="216" w:lineRule="auto"/>
      </w:pPr>
      <w:r w:rsidRPr="00DD3F44">
        <w:rPr>
          <w:b/>
        </w:rPr>
        <w:t xml:space="preserve">Станции пограничного и таможенного контроля: </w:t>
      </w:r>
      <w:r w:rsidRPr="00DD3F44">
        <w:t>нет</w:t>
      </w:r>
    </w:p>
    <w:p w14:paraId="5938A03A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</w:pPr>
    </w:p>
    <w:p w14:paraId="6C67B9E5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</w:pPr>
    </w:p>
    <w:p w14:paraId="62536473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</w:pPr>
    </w:p>
    <w:p w14:paraId="34417D19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4F690272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0A8FAB81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44B33068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2954D6A1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36BAB7F4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342FE0D6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2BD13960" w14:textId="77777777" w:rsidR="00220533" w:rsidRDefault="0022053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b/>
        </w:rPr>
      </w:pPr>
    </w:p>
    <w:p w14:paraId="1492E43B" w14:textId="77777777" w:rsidR="00985A7C" w:rsidRDefault="00985A7C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24A626E" w14:textId="77777777" w:rsidR="00985A7C" w:rsidRDefault="00985A7C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5AAEFC3D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060F87AE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1CD4D7AF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2C631444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700D3750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460FE442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AB49CE7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2DF43D75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0DE68ECB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100BAB1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7406F3EF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49C91DA5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43832CAA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1A555AEA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578D7EB9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A43767E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3925A035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737FE253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0C1A7886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E8E7595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A41CB37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791DE102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0A4DF660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6BF18309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2B3CD905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585E6C42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396BF8D8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7E363A46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01669E66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58D7520C" w14:textId="77777777" w:rsidR="00414881" w:rsidRDefault="00414881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p w14:paraId="57736988" w14:textId="77777777" w:rsidR="006D2FF3" w:rsidRDefault="006D2FF3" w:rsidP="00220533">
      <w:pPr>
        <w:pStyle w:val="TTB"/>
        <w:widowControl/>
        <w:tabs>
          <w:tab w:val="left" w:leader="dot" w:pos="426"/>
        </w:tabs>
        <w:spacing w:line="216" w:lineRule="auto"/>
        <w:ind w:firstLine="0"/>
        <w:rPr>
          <w:sz w:val="18"/>
          <w:szCs w:val="18"/>
        </w:rPr>
      </w:pPr>
    </w:p>
    <w:sectPr w:rsidR="006D2FF3" w:rsidSect="00F76A16">
      <w:headerReference w:type="default" r:id="rId8"/>
      <w:footerReference w:type="default" r:id="rId9"/>
      <w:pgSz w:w="11906" w:h="16838"/>
      <w:pgMar w:top="426" w:right="851" w:bottom="851" w:left="1418" w:header="624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118B8" w14:textId="77777777" w:rsidR="00ED68E8" w:rsidRDefault="00ED68E8">
      <w:r>
        <w:separator/>
      </w:r>
    </w:p>
  </w:endnote>
  <w:endnote w:type="continuationSeparator" w:id="0">
    <w:p w14:paraId="1F5D32E8" w14:textId="77777777" w:rsidR="00ED68E8" w:rsidRDefault="00ED6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AD3E0" w14:textId="77777777" w:rsidR="00AD0A1E" w:rsidRDefault="00AD0A1E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F3211A">
      <w:rPr>
        <w:noProof/>
      </w:rPr>
      <w:t>2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A693A" w14:textId="77777777" w:rsidR="00ED68E8" w:rsidRDefault="00ED68E8">
      <w:r>
        <w:separator/>
      </w:r>
    </w:p>
  </w:footnote>
  <w:footnote w:type="continuationSeparator" w:id="0">
    <w:p w14:paraId="13B3E17B" w14:textId="77777777" w:rsidR="00ED68E8" w:rsidRDefault="00ED6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C551C" w14:textId="77777777" w:rsidR="00AD0A1E" w:rsidRDefault="00AD0A1E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824F1"/>
    <w:multiLevelType w:val="hybridMultilevel"/>
    <w:tmpl w:val="7E82E8EA"/>
    <w:lvl w:ilvl="0" w:tplc="2BD04C52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F331B25"/>
    <w:multiLevelType w:val="hybridMultilevel"/>
    <w:tmpl w:val="B24EF646"/>
    <w:lvl w:ilvl="0" w:tplc="CB5E4886">
      <w:start w:val="1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526097061">
    <w:abstractNumId w:val="0"/>
  </w:num>
  <w:num w:numId="2" w16cid:durableId="1745028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4"/>
    <w:rsid w:val="0000015D"/>
    <w:rsid w:val="000129C4"/>
    <w:rsid w:val="00015A2A"/>
    <w:rsid w:val="0001631D"/>
    <w:rsid w:val="00016E13"/>
    <w:rsid w:val="00023562"/>
    <w:rsid w:val="00025332"/>
    <w:rsid w:val="00026FD0"/>
    <w:rsid w:val="0002703C"/>
    <w:rsid w:val="00027D2A"/>
    <w:rsid w:val="00040AD8"/>
    <w:rsid w:val="00041B30"/>
    <w:rsid w:val="00047D8C"/>
    <w:rsid w:val="0005564F"/>
    <w:rsid w:val="00062800"/>
    <w:rsid w:val="00071101"/>
    <w:rsid w:val="000860DC"/>
    <w:rsid w:val="00090310"/>
    <w:rsid w:val="000911BF"/>
    <w:rsid w:val="0009164C"/>
    <w:rsid w:val="00091851"/>
    <w:rsid w:val="000925E5"/>
    <w:rsid w:val="00093A90"/>
    <w:rsid w:val="00095E65"/>
    <w:rsid w:val="00097004"/>
    <w:rsid w:val="00097E6A"/>
    <w:rsid w:val="000A79A4"/>
    <w:rsid w:val="000C61BC"/>
    <w:rsid w:val="000E2DA9"/>
    <w:rsid w:val="000E748E"/>
    <w:rsid w:val="000F104A"/>
    <w:rsid w:val="00101523"/>
    <w:rsid w:val="00112676"/>
    <w:rsid w:val="00122872"/>
    <w:rsid w:val="00123BB5"/>
    <w:rsid w:val="00141496"/>
    <w:rsid w:val="0014221D"/>
    <w:rsid w:val="001428B0"/>
    <w:rsid w:val="00147FCC"/>
    <w:rsid w:val="00157625"/>
    <w:rsid w:val="00164652"/>
    <w:rsid w:val="00166B1B"/>
    <w:rsid w:val="001704B3"/>
    <w:rsid w:val="00182DB4"/>
    <w:rsid w:val="001845E7"/>
    <w:rsid w:val="00184D78"/>
    <w:rsid w:val="0018537C"/>
    <w:rsid w:val="001A4D16"/>
    <w:rsid w:val="001A604A"/>
    <w:rsid w:val="001B67A8"/>
    <w:rsid w:val="001C0BF4"/>
    <w:rsid w:val="001C17EA"/>
    <w:rsid w:val="001C2E1B"/>
    <w:rsid w:val="001C6A65"/>
    <w:rsid w:val="001D1010"/>
    <w:rsid w:val="001E0E63"/>
    <w:rsid w:val="001E356B"/>
    <w:rsid w:val="001E5A15"/>
    <w:rsid w:val="001F3A94"/>
    <w:rsid w:val="001F43F2"/>
    <w:rsid w:val="00201B2F"/>
    <w:rsid w:val="002054C6"/>
    <w:rsid w:val="002122B0"/>
    <w:rsid w:val="00220533"/>
    <w:rsid w:val="00227452"/>
    <w:rsid w:val="002328E9"/>
    <w:rsid w:val="00234678"/>
    <w:rsid w:val="00235136"/>
    <w:rsid w:val="00247CD3"/>
    <w:rsid w:val="0025247B"/>
    <w:rsid w:val="00252B65"/>
    <w:rsid w:val="0026021C"/>
    <w:rsid w:val="0026063F"/>
    <w:rsid w:val="0026541B"/>
    <w:rsid w:val="00270A42"/>
    <w:rsid w:val="002743F5"/>
    <w:rsid w:val="00277853"/>
    <w:rsid w:val="0028716F"/>
    <w:rsid w:val="00291802"/>
    <w:rsid w:val="00292AC9"/>
    <w:rsid w:val="00296136"/>
    <w:rsid w:val="002A020F"/>
    <w:rsid w:val="002A0DD3"/>
    <w:rsid w:val="002A7A92"/>
    <w:rsid w:val="002B058A"/>
    <w:rsid w:val="002B2DD4"/>
    <w:rsid w:val="002B4DC8"/>
    <w:rsid w:val="002C1850"/>
    <w:rsid w:val="002C274D"/>
    <w:rsid w:val="002C4DF8"/>
    <w:rsid w:val="002E1968"/>
    <w:rsid w:val="002E6D49"/>
    <w:rsid w:val="002E70F1"/>
    <w:rsid w:val="002F0132"/>
    <w:rsid w:val="002F3286"/>
    <w:rsid w:val="002F6224"/>
    <w:rsid w:val="002F6228"/>
    <w:rsid w:val="00300952"/>
    <w:rsid w:val="00305407"/>
    <w:rsid w:val="00307345"/>
    <w:rsid w:val="00326BD5"/>
    <w:rsid w:val="003310E9"/>
    <w:rsid w:val="00332ED0"/>
    <w:rsid w:val="00334F63"/>
    <w:rsid w:val="003352A3"/>
    <w:rsid w:val="00336328"/>
    <w:rsid w:val="003461ED"/>
    <w:rsid w:val="00365335"/>
    <w:rsid w:val="00376D25"/>
    <w:rsid w:val="00376FB9"/>
    <w:rsid w:val="00383198"/>
    <w:rsid w:val="00390A0D"/>
    <w:rsid w:val="00390CD6"/>
    <w:rsid w:val="00390EDC"/>
    <w:rsid w:val="003A0124"/>
    <w:rsid w:val="003B0913"/>
    <w:rsid w:val="003B09AE"/>
    <w:rsid w:val="003B483C"/>
    <w:rsid w:val="003B544C"/>
    <w:rsid w:val="003B61E9"/>
    <w:rsid w:val="003C01C4"/>
    <w:rsid w:val="003C30DE"/>
    <w:rsid w:val="003C35E2"/>
    <w:rsid w:val="003C5027"/>
    <w:rsid w:val="003C526F"/>
    <w:rsid w:val="003C5916"/>
    <w:rsid w:val="003C7649"/>
    <w:rsid w:val="003D7DC2"/>
    <w:rsid w:val="003E5F8D"/>
    <w:rsid w:val="00401F94"/>
    <w:rsid w:val="0041010D"/>
    <w:rsid w:val="0041154D"/>
    <w:rsid w:val="00413950"/>
    <w:rsid w:val="00414881"/>
    <w:rsid w:val="00421CC6"/>
    <w:rsid w:val="004306BD"/>
    <w:rsid w:val="00431C6F"/>
    <w:rsid w:val="004337BA"/>
    <w:rsid w:val="004359B3"/>
    <w:rsid w:val="004475AE"/>
    <w:rsid w:val="00451F7B"/>
    <w:rsid w:val="00452C5A"/>
    <w:rsid w:val="00453217"/>
    <w:rsid w:val="004543A8"/>
    <w:rsid w:val="004573D1"/>
    <w:rsid w:val="0046098B"/>
    <w:rsid w:val="00467B6D"/>
    <w:rsid w:val="00475FE9"/>
    <w:rsid w:val="00484C82"/>
    <w:rsid w:val="00486DC8"/>
    <w:rsid w:val="00487145"/>
    <w:rsid w:val="004910CC"/>
    <w:rsid w:val="00491C2F"/>
    <w:rsid w:val="004A17C5"/>
    <w:rsid w:val="004B2F7F"/>
    <w:rsid w:val="004C196D"/>
    <w:rsid w:val="004C3CC4"/>
    <w:rsid w:val="004C5240"/>
    <w:rsid w:val="004F15A9"/>
    <w:rsid w:val="004F6591"/>
    <w:rsid w:val="004F7703"/>
    <w:rsid w:val="00500708"/>
    <w:rsid w:val="0055402F"/>
    <w:rsid w:val="00561742"/>
    <w:rsid w:val="005660F3"/>
    <w:rsid w:val="00572B2A"/>
    <w:rsid w:val="00576717"/>
    <w:rsid w:val="00576BE8"/>
    <w:rsid w:val="005842DD"/>
    <w:rsid w:val="00585D51"/>
    <w:rsid w:val="00586558"/>
    <w:rsid w:val="005A105E"/>
    <w:rsid w:val="005A37DA"/>
    <w:rsid w:val="005A544B"/>
    <w:rsid w:val="005B017B"/>
    <w:rsid w:val="005B1913"/>
    <w:rsid w:val="005D7F68"/>
    <w:rsid w:val="005E30E8"/>
    <w:rsid w:val="005F3DCD"/>
    <w:rsid w:val="005F5F5A"/>
    <w:rsid w:val="005F7847"/>
    <w:rsid w:val="00602BD8"/>
    <w:rsid w:val="00604DE5"/>
    <w:rsid w:val="006060A9"/>
    <w:rsid w:val="006071F4"/>
    <w:rsid w:val="00607A9D"/>
    <w:rsid w:val="00612730"/>
    <w:rsid w:val="00612B1E"/>
    <w:rsid w:val="00634D78"/>
    <w:rsid w:val="006359CE"/>
    <w:rsid w:val="00640644"/>
    <w:rsid w:val="00645491"/>
    <w:rsid w:val="0064684C"/>
    <w:rsid w:val="006548A7"/>
    <w:rsid w:val="00657D8C"/>
    <w:rsid w:val="006632D2"/>
    <w:rsid w:val="00666FBD"/>
    <w:rsid w:val="006758AE"/>
    <w:rsid w:val="006853FC"/>
    <w:rsid w:val="00693B1B"/>
    <w:rsid w:val="00697057"/>
    <w:rsid w:val="006A35A3"/>
    <w:rsid w:val="006A734E"/>
    <w:rsid w:val="006B16D8"/>
    <w:rsid w:val="006B18BF"/>
    <w:rsid w:val="006B3FC0"/>
    <w:rsid w:val="006B77F8"/>
    <w:rsid w:val="006C3794"/>
    <w:rsid w:val="006D1627"/>
    <w:rsid w:val="006D2FF3"/>
    <w:rsid w:val="006D56F3"/>
    <w:rsid w:val="006E1165"/>
    <w:rsid w:val="006E481C"/>
    <w:rsid w:val="006F4726"/>
    <w:rsid w:val="006F500F"/>
    <w:rsid w:val="006F5736"/>
    <w:rsid w:val="006F57C3"/>
    <w:rsid w:val="007006F1"/>
    <w:rsid w:val="0071091C"/>
    <w:rsid w:val="00713FF4"/>
    <w:rsid w:val="0072090E"/>
    <w:rsid w:val="007266A2"/>
    <w:rsid w:val="00726A01"/>
    <w:rsid w:val="00740557"/>
    <w:rsid w:val="0074098C"/>
    <w:rsid w:val="0074209A"/>
    <w:rsid w:val="00744894"/>
    <w:rsid w:val="00751A2D"/>
    <w:rsid w:val="00752CDC"/>
    <w:rsid w:val="0075336D"/>
    <w:rsid w:val="00756C5B"/>
    <w:rsid w:val="0075746B"/>
    <w:rsid w:val="00764E2E"/>
    <w:rsid w:val="00767FB0"/>
    <w:rsid w:val="00775606"/>
    <w:rsid w:val="007845D8"/>
    <w:rsid w:val="0079750E"/>
    <w:rsid w:val="007A1BA2"/>
    <w:rsid w:val="007A206E"/>
    <w:rsid w:val="007A6912"/>
    <w:rsid w:val="007A7220"/>
    <w:rsid w:val="007A72F6"/>
    <w:rsid w:val="007B7318"/>
    <w:rsid w:val="007B75CA"/>
    <w:rsid w:val="007B7B82"/>
    <w:rsid w:val="007C0AD3"/>
    <w:rsid w:val="007C27AF"/>
    <w:rsid w:val="007D3F1D"/>
    <w:rsid w:val="007E07BC"/>
    <w:rsid w:val="007E24AE"/>
    <w:rsid w:val="007E64AD"/>
    <w:rsid w:val="007F10B0"/>
    <w:rsid w:val="007F10CD"/>
    <w:rsid w:val="007F17E2"/>
    <w:rsid w:val="007F3389"/>
    <w:rsid w:val="007F4274"/>
    <w:rsid w:val="00801DBE"/>
    <w:rsid w:val="0080789D"/>
    <w:rsid w:val="00810194"/>
    <w:rsid w:val="00817B11"/>
    <w:rsid w:val="00820B15"/>
    <w:rsid w:val="00832285"/>
    <w:rsid w:val="00835961"/>
    <w:rsid w:val="00836C61"/>
    <w:rsid w:val="00842642"/>
    <w:rsid w:val="00844BEF"/>
    <w:rsid w:val="00851056"/>
    <w:rsid w:val="00860FE3"/>
    <w:rsid w:val="00867274"/>
    <w:rsid w:val="00870FE6"/>
    <w:rsid w:val="0088093B"/>
    <w:rsid w:val="0089406A"/>
    <w:rsid w:val="008A08F7"/>
    <w:rsid w:val="008A174C"/>
    <w:rsid w:val="008A5D0B"/>
    <w:rsid w:val="008C2B91"/>
    <w:rsid w:val="008C6BD9"/>
    <w:rsid w:val="008D1A3E"/>
    <w:rsid w:val="008E09E9"/>
    <w:rsid w:val="008E6FA1"/>
    <w:rsid w:val="008F461F"/>
    <w:rsid w:val="008F61C0"/>
    <w:rsid w:val="008F7F09"/>
    <w:rsid w:val="009002F8"/>
    <w:rsid w:val="009029D2"/>
    <w:rsid w:val="0090422E"/>
    <w:rsid w:val="0090432C"/>
    <w:rsid w:val="00913367"/>
    <w:rsid w:val="0091464C"/>
    <w:rsid w:val="00917A9F"/>
    <w:rsid w:val="009210D0"/>
    <w:rsid w:val="00924E2F"/>
    <w:rsid w:val="009277E2"/>
    <w:rsid w:val="00932368"/>
    <w:rsid w:val="00933CD3"/>
    <w:rsid w:val="00933FFE"/>
    <w:rsid w:val="0094279C"/>
    <w:rsid w:val="009532B6"/>
    <w:rsid w:val="00954C5A"/>
    <w:rsid w:val="00956AB5"/>
    <w:rsid w:val="009575D1"/>
    <w:rsid w:val="00960ED6"/>
    <w:rsid w:val="009673C8"/>
    <w:rsid w:val="00970528"/>
    <w:rsid w:val="009711F2"/>
    <w:rsid w:val="00982311"/>
    <w:rsid w:val="0098316E"/>
    <w:rsid w:val="00984ABF"/>
    <w:rsid w:val="00984F10"/>
    <w:rsid w:val="00985A7C"/>
    <w:rsid w:val="009938E1"/>
    <w:rsid w:val="009A6613"/>
    <w:rsid w:val="009B6F8E"/>
    <w:rsid w:val="009C015E"/>
    <w:rsid w:val="009C128F"/>
    <w:rsid w:val="009C790A"/>
    <w:rsid w:val="009D69A2"/>
    <w:rsid w:val="009E3BFE"/>
    <w:rsid w:val="009F0B91"/>
    <w:rsid w:val="009F5744"/>
    <w:rsid w:val="009F5CF3"/>
    <w:rsid w:val="00A06F2C"/>
    <w:rsid w:val="00A075F6"/>
    <w:rsid w:val="00A14DFF"/>
    <w:rsid w:val="00A23E38"/>
    <w:rsid w:val="00A24B18"/>
    <w:rsid w:val="00A255D4"/>
    <w:rsid w:val="00A320B6"/>
    <w:rsid w:val="00A3682A"/>
    <w:rsid w:val="00A40B55"/>
    <w:rsid w:val="00A4195D"/>
    <w:rsid w:val="00A4197E"/>
    <w:rsid w:val="00A4289E"/>
    <w:rsid w:val="00A4541B"/>
    <w:rsid w:val="00A57BDD"/>
    <w:rsid w:val="00A65B50"/>
    <w:rsid w:val="00A66FB9"/>
    <w:rsid w:val="00A82686"/>
    <w:rsid w:val="00A82852"/>
    <w:rsid w:val="00A91C63"/>
    <w:rsid w:val="00A94C16"/>
    <w:rsid w:val="00AA0198"/>
    <w:rsid w:val="00AA6C70"/>
    <w:rsid w:val="00AB3D67"/>
    <w:rsid w:val="00AB5956"/>
    <w:rsid w:val="00AC5766"/>
    <w:rsid w:val="00AD0A1E"/>
    <w:rsid w:val="00AD3065"/>
    <w:rsid w:val="00AD386D"/>
    <w:rsid w:val="00AD7F4A"/>
    <w:rsid w:val="00AE3F1B"/>
    <w:rsid w:val="00AF7891"/>
    <w:rsid w:val="00B02CB7"/>
    <w:rsid w:val="00B03579"/>
    <w:rsid w:val="00B2121C"/>
    <w:rsid w:val="00B21C67"/>
    <w:rsid w:val="00B22AFF"/>
    <w:rsid w:val="00B232BD"/>
    <w:rsid w:val="00B2423A"/>
    <w:rsid w:val="00B24A28"/>
    <w:rsid w:val="00B3065A"/>
    <w:rsid w:val="00B33C46"/>
    <w:rsid w:val="00B36048"/>
    <w:rsid w:val="00B648B3"/>
    <w:rsid w:val="00B654A6"/>
    <w:rsid w:val="00B73CD5"/>
    <w:rsid w:val="00B76EE8"/>
    <w:rsid w:val="00B83AB3"/>
    <w:rsid w:val="00B92559"/>
    <w:rsid w:val="00B97BFE"/>
    <w:rsid w:val="00BA4F50"/>
    <w:rsid w:val="00BA6E8B"/>
    <w:rsid w:val="00BB31B4"/>
    <w:rsid w:val="00BC0A8C"/>
    <w:rsid w:val="00BC22C8"/>
    <w:rsid w:val="00BC4F58"/>
    <w:rsid w:val="00BE0E0B"/>
    <w:rsid w:val="00BE30B5"/>
    <w:rsid w:val="00BE594A"/>
    <w:rsid w:val="00BE6567"/>
    <w:rsid w:val="00C024F0"/>
    <w:rsid w:val="00C0468A"/>
    <w:rsid w:val="00C06011"/>
    <w:rsid w:val="00C41353"/>
    <w:rsid w:val="00C44D19"/>
    <w:rsid w:val="00C45580"/>
    <w:rsid w:val="00C71CD3"/>
    <w:rsid w:val="00C745E8"/>
    <w:rsid w:val="00C872D1"/>
    <w:rsid w:val="00C931E0"/>
    <w:rsid w:val="00C9465B"/>
    <w:rsid w:val="00C9499E"/>
    <w:rsid w:val="00CA1889"/>
    <w:rsid w:val="00CB1905"/>
    <w:rsid w:val="00CB380C"/>
    <w:rsid w:val="00CB494E"/>
    <w:rsid w:val="00CB4B8B"/>
    <w:rsid w:val="00CB5FE4"/>
    <w:rsid w:val="00CB62BC"/>
    <w:rsid w:val="00CC3F84"/>
    <w:rsid w:val="00CD7702"/>
    <w:rsid w:val="00CE3A0C"/>
    <w:rsid w:val="00CE533B"/>
    <w:rsid w:val="00CE7C6D"/>
    <w:rsid w:val="00D024D0"/>
    <w:rsid w:val="00D06401"/>
    <w:rsid w:val="00D11530"/>
    <w:rsid w:val="00D168C7"/>
    <w:rsid w:val="00D21861"/>
    <w:rsid w:val="00D22C8A"/>
    <w:rsid w:val="00D27F6E"/>
    <w:rsid w:val="00D35B70"/>
    <w:rsid w:val="00D41035"/>
    <w:rsid w:val="00D50394"/>
    <w:rsid w:val="00D52D57"/>
    <w:rsid w:val="00D57927"/>
    <w:rsid w:val="00D64728"/>
    <w:rsid w:val="00D72566"/>
    <w:rsid w:val="00D74334"/>
    <w:rsid w:val="00D87AC8"/>
    <w:rsid w:val="00D87F0A"/>
    <w:rsid w:val="00D95FB5"/>
    <w:rsid w:val="00DA63EF"/>
    <w:rsid w:val="00DC4364"/>
    <w:rsid w:val="00DC6A5C"/>
    <w:rsid w:val="00DD389D"/>
    <w:rsid w:val="00DD3F44"/>
    <w:rsid w:val="00DE12E2"/>
    <w:rsid w:val="00DE35D2"/>
    <w:rsid w:val="00DE4065"/>
    <w:rsid w:val="00DF6B2A"/>
    <w:rsid w:val="00E0675E"/>
    <w:rsid w:val="00E123FB"/>
    <w:rsid w:val="00E253BD"/>
    <w:rsid w:val="00E275E2"/>
    <w:rsid w:val="00E30B99"/>
    <w:rsid w:val="00E32BB4"/>
    <w:rsid w:val="00E353D3"/>
    <w:rsid w:val="00E4286D"/>
    <w:rsid w:val="00E52AB3"/>
    <w:rsid w:val="00E71BB6"/>
    <w:rsid w:val="00E769A5"/>
    <w:rsid w:val="00E80460"/>
    <w:rsid w:val="00E85A35"/>
    <w:rsid w:val="00E8777D"/>
    <w:rsid w:val="00EA1D70"/>
    <w:rsid w:val="00EA50C1"/>
    <w:rsid w:val="00EA6930"/>
    <w:rsid w:val="00EB21C1"/>
    <w:rsid w:val="00EB69C3"/>
    <w:rsid w:val="00EC6A31"/>
    <w:rsid w:val="00EC7692"/>
    <w:rsid w:val="00ED0FF6"/>
    <w:rsid w:val="00ED31B4"/>
    <w:rsid w:val="00ED68E8"/>
    <w:rsid w:val="00EE20AD"/>
    <w:rsid w:val="00EE5190"/>
    <w:rsid w:val="00EE70B6"/>
    <w:rsid w:val="00EE744F"/>
    <w:rsid w:val="00EE7F5F"/>
    <w:rsid w:val="00EF16E7"/>
    <w:rsid w:val="00EF455F"/>
    <w:rsid w:val="00EF7456"/>
    <w:rsid w:val="00F023BD"/>
    <w:rsid w:val="00F114A8"/>
    <w:rsid w:val="00F2022D"/>
    <w:rsid w:val="00F231A2"/>
    <w:rsid w:val="00F3211A"/>
    <w:rsid w:val="00F446B3"/>
    <w:rsid w:val="00F52A77"/>
    <w:rsid w:val="00F63F9A"/>
    <w:rsid w:val="00F6582D"/>
    <w:rsid w:val="00F73C73"/>
    <w:rsid w:val="00F74E32"/>
    <w:rsid w:val="00F75391"/>
    <w:rsid w:val="00F76A16"/>
    <w:rsid w:val="00F8565A"/>
    <w:rsid w:val="00F90CFC"/>
    <w:rsid w:val="00F92284"/>
    <w:rsid w:val="00F9719C"/>
    <w:rsid w:val="00FB11DA"/>
    <w:rsid w:val="00FC122E"/>
    <w:rsid w:val="00FC3D4C"/>
    <w:rsid w:val="00FD37BC"/>
    <w:rsid w:val="00FD4333"/>
    <w:rsid w:val="00FD6919"/>
    <w:rsid w:val="00FE43B9"/>
    <w:rsid w:val="00FF36A3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233FB"/>
  <w15:chartTrackingRefBased/>
  <w15:docId w15:val="{54741F84-68FC-49CA-AA83-796466F9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Основной шрифт"/>
  </w:style>
  <w:style w:type="paragraph" w:customStyle="1" w:styleId="TTB">
    <w:name w:val="TTB:текст"/>
    <w:pPr>
      <w:widowControl w:val="0"/>
      <w:autoSpaceDE w:val="0"/>
      <w:autoSpaceDN w:val="0"/>
      <w:ind w:firstLine="284"/>
      <w:jc w:val="both"/>
    </w:pPr>
    <w:rPr>
      <w:sz w:val="22"/>
      <w:szCs w:val="22"/>
      <w:lang w:val="ru-RU" w:eastAsia="ru-RU"/>
    </w:rPr>
  </w:style>
  <w:style w:type="paragraph" w:customStyle="1" w:styleId="TTB0">
    <w:name w:val="TTB:загол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  <w:lang w:val="ru-RU" w:eastAsia="ru-RU"/>
    </w:rPr>
  </w:style>
  <w:style w:type="paragraph" w:customStyle="1" w:styleId="TTB1">
    <w:name w:val="TTB:загол1"/>
    <w:pPr>
      <w:widowControl w:val="0"/>
      <w:autoSpaceDE w:val="0"/>
      <w:autoSpaceDN w:val="0"/>
      <w:jc w:val="center"/>
    </w:pPr>
    <w:rPr>
      <w:b/>
      <w:bCs/>
      <w:sz w:val="22"/>
      <w:szCs w:val="22"/>
      <w:lang w:val="ru-RU" w:eastAsia="ru-RU"/>
    </w:rPr>
  </w:style>
  <w:style w:type="paragraph" w:customStyle="1" w:styleId="TTB2">
    <w:name w:val="TTB:схема влево"/>
    <w:pPr>
      <w:widowControl w:val="0"/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3">
    <w:name w:val="TTB:периодичность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4">
    <w:name w:val="TTB:назначение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  <w:lang w:val="ru-RU" w:eastAsia="ru-RU"/>
    </w:rPr>
  </w:style>
  <w:style w:type="paragraph" w:customStyle="1" w:styleId="TTB5">
    <w:name w:val="TTB:общее время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  <w:lang w:val="ru-RU" w:eastAsia="ru-RU"/>
    </w:rPr>
  </w:style>
  <w:style w:type="paragraph" w:customStyle="1" w:styleId="TTB6">
    <w:name w:val="TTB:ячейка заголовка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  <w:lang w:val="ru-RU" w:eastAsia="ru-RU"/>
    </w:rPr>
  </w:style>
  <w:style w:type="paragraph" w:customStyle="1" w:styleId="TTB7">
    <w:name w:val="TTB:дорога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  <w:lang w:val="ru-RU" w:eastAsia="ru-RU"/>
    </w:rPr>
  </w:style>
  <w:style w:type="paragraph" w:customStyle="1" w:styleId="TTB8">
    <w:name w:val="TTB:РП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  <w:lang w:val="ru-RU" w:eastAsia="ru-RU"/>
    </w:rPr>
  </w:style>
  <w:style w:type="paragraph" w:customStyle="1" w:styleId="TTB9">
    <w:name w:val="TTB:время"/>
    <w:pPr>
      <w:widowControl w:val="0"/>
      <w:autoSpaceDE w:val="0"/>
      <w:autoSpaceDN w:val="0"/>
      <w:jc w:val="right"/>
    </w:pPr>
    <w:rPr>
      <w:sz w:val="22"/>
      <w:szCs w:val="22"/>
      <w:lang w:val="ru-RU" w:eastAsia="ru-RU"/>
    </w:rPr>
  </w:style>
  <w:style w:type="paragraph" w:customStyle="1" w:styleId="TTBa">
    <w:name w:val="TTB:схема центр"/>
    <w:pPr>
      <w:widowControl w:val="0"/>
      <w:autoSpaceDE w:val="0"/>
      <w:autoSpaceDN w:val="0"/>
      <w:jc w:val="center"/>
    </w:pPr>
    <w:rPr>
      <w:sz w:val="22"/>
      <w:szCs w:val="22"/>
      <w:lang w:val="ru-RU" w:eastAsia="ru-RU"/>
    </w:rPr>
  </w:style>
  <w:style w:type="paragraph" w:customStyle="1" w:styleId="TTBb">
    <w:name w:val="TTB:номер страницы"/>
    <w:pPr>
      <w:widowControl w:val="0"/>
      <w:autoSpaceDE w:val="0"/>
      <w:autoSpaceDN w:val="0"/>
      <w:jc w:val="center"/>
    </w:pPr>
    <w:rPr>
      <w:i/>
      <w:iCs/>
      <w:sz w:val="22"/>
      <w:szCs w:val="22"/>
      <w:lang w:val="ru-RU" w:eastAsia="ru-RU"/>
    </w:rPr>
  </w:style>
  <w:style w:type="paragraph" w:styleId="a4">
    <w:name w:val="header"/>
    <w:basedOn w:val="a"/>
    <w:rsid w:val="005842D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842D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B03579"/>
    <w:pPr>
      <w:widowControl/>
      <w:autoSpaceDE/>
      <w:autoSpaceDN/>
      <w:jc w:val="both"/>
    </w:pPr>
    <w:rPr>
      <w:sz w:val="24"/>
      <w:szCs w:val="20"/>
    </w:rPr>
  </w:style>
  <w:style w:type="paragraph" w:styleId="a7">
    <w:name w:val="No Spacing"/>
    <w:uiPriority w:val="1"/>
    <w:qFormat/>
    <w:rsid w:val="00860FE3"/>
    <w:pPr>
      <w:widowControl w:val="0"/>
      <w:autoSpaceDE w:val="0"/>
      <w:autoSpaceDN w:val="0"/>
    </w:pPr>
    <w:rPr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91AB0-0F8B-453E-B677-29C87C27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User</cp:lastModifiedBy>
  <cp:revision>2</cp:revision>
  <cp:lastPrinted>2018-09-26T05:21:00Z</cp:lastPrinted>
  <dcterms:created xsi:type="dcterms:W3CDTF">2025-10-11T18:18:00Z</dcterms:created>
  <dcterms:modified xsi:type="dcterms:W3CDTF">2025-10-11T18:18:00Z</dcterms:modified>
</cp:coreProperties>
</file>