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left="0"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4F555E8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2ED86FC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4D606C5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729ADBD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left="0" w:firstLine="0"/>
        <w:jc w:val="left"/>
      </w:pPr>
      <w:r>
        <w:t xml:space="preserve"> </w:t>
      </w:r>
    </w:p>
    <w:p w14:paraId="05B6E5C1" w14:textId="4B7C4212" w:rsidR="00371534" w:rsidRDefault="007034A9">
      <w:pPr>
        <w:spacing w:after="289" w:line="243" w:lineRule="auto"/>
        <w:ind w:left="-15" w:right="3184" w:firstLine="3174"/>
      </w:pPr>
      <w:r>
        <w:t>Лабораторная работа №</w:t>
      </w:r>
      <w:r w:rsidR="00386FAF" w:rsidRPr="00097C5D">
        <w:t>6</w:t>
      </w:r>
      <w:r>
        <w:t xml:space="preserve">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798B1FB0" w14:textId="7E2E4126" w:rsidR="00371534" w:rsidRDefault="007034A9" w:rsidP="00097723">
      <w:pPr>
        <w:spacing w:after="254" w:line="269" w:lineRule="auto"/>
        <w:ind w:left="10" w:right="74" w:hanging="10"/>
        <w:jc w:val="center"/>
      </w:pPr>
      <w:r>
        <w:t>«</w:t>
      </w:r>
      <w:r w:rsidR="00386FAF">
        <w:t>Работа алгоритма DES в режиме CFB</w:t>
      </w:r>
      <w:r>
        <w:t xml:space="preserve">» </w:t>
      </w:r>
    </w:p>
    <w:p w14:paraId="07769ADD" w14:textId="77777777" w:rsidR="00097723" w:rsidRDefault="00097723" w:rsidP="00097723">
      <w:pPr>
        <w:spacing w:after="254" w:line="269" w:lineRule="auto"/>
        <w:ind w:left="10" w:right="74" w:hanging="10"/>
        <w:jc w:val="center"/>
      </w:pPr>
    </w:p>
    <w:p w14:paraId="694BACBA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72E5D4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8BD0A03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37360F2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left="0"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after="0"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93CC350" w14:textId="546FA87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B1DB519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DB93C2E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64657C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3A12C94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left="0" w:firstLine="0"/>
        <w:jc w:val="left"/>
      </w:pPr>
      <w:r>
        <w:t xml:space="preserve"> </w:t>
      </w:r>
    </w:p>
    <w:p w14:paraId="73E6AEE0" w14:textId="77777777" w:rsidR="00371534" w:rsidRDefault="007034A9">
      <w:pPr>
        <w:spacing w:after="3" w:line="269" w:lineRule="auto"/>
        <w:ind w:left="10" w:right="82" w:hanging="10"/>
        <w:jc w:val="center"/>
      </w:pPr>
      <w:r>
        <w:t xml:space="preserve">Чебоксары 2024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2795A427" w14:textId="1C5DAB62" w:rsidR="008A4369" w:rsidRDefault="007034A9" w:rsidP="008A4369">
      <w:pPr>
        <w:pStyle w:val="1"/>
        <w:spacing w:after="127"/>
        <w:ind w:left="706" w:right="0"/>
      </w:pPr>
      <w:r>
        <w:t xml:space="preserve">Цель работы </w:t>
      </w:r>
    </w:p>
    <w:p w14:paraId="734218EC" w14:textId="5964269D" w:rsidR="00097723" w:rsidRDefault="00386FAF" w:rsidP="00097723">
      <w:pPr>
        <w:spacing w:after="10" w:line="392" w:lineRule="auto"/>
        <w:ind w:left="-15" w:firstLine="710"/>
      </w:pPr>
      <w:r>
        <w:t>Целью работы является знакомство с особенностями работы алгоритма DES в режиме CFB</w:t>
      </w:r>
      <w:r w:rsidR="00097723">
        <w:t xml:space="preserve">. </w:t>
      </w:r>
    </w:p>
    <w:p w14:paraId="074733D6" w14:textId="77777777" w:rsidR="00097723" w:rsidRDefault="00097723" w:rsidP="00097723">
      <w:pPr>
        <w:pStyle w:val="1"/>
        <w:ind w:firstLine="698"/>
      </w:pPr>
      <w:r>
        <w:t xml:space="preserve">Задание на работу </w:t>
      </w:r>
    </w:p>
    <w:p w14:paraId="0892EAD2" w14:textId="6901270E" w:rsidR="00097723" w:rsidRDefault="00386FAF" w:rsidP="00097723">
      <w:pPr>
        <w:spacing w:after="10" w:line="392" w:lineRule="auto"/>
        <w:ind w:left="-15" w:firstLine="710"/>
      </w:pPr>
      <w:r>
        <w:t xml:space="preserve">В данной лабораторной работе необходимо </w:t>
      </w:r>
      <w:proofErr w:type="spellStart"/>
      <w:r>
        <w:t>программно</w:t>
      </w:r>
      <w:proofErr w:type="spellEnd"/>
      <w:r>
        <w:t xml:space="preserve"> реализовать алгоритмы шифрования и дешифрования DES в режиме CBC. 64-битовый начальный вектор C</w:t>
      </w:r>
      <w:r>
        <w:rPr>
          <w:i/>
          <w:sz w:val="18"/>
        </w:rPr>
        <w:t>0</w:t>
      </w:r>
      <w:r>
        <w:t xml:space="preserve"> следует сгенерировать, используя датчик ПСЧ, разработанный в лабораторной работе №3.</w:t>
      </w:r>
    </w:p>
    <w:p w14:paraId="7758FE46" w14:textId="69F2EDB2" w:rsidR="00371534" w:rsidRDefault="007034A9">
      <w:pPr>
        <w:pStyle w:val="1"/>
        <w:spacing w:after="132"/>
        <w:ind w:left="706" w:right="0"/>
      </w:pPr>
      <w:r>
        <w:t xml:space="preserve">Основные сведения </w:t>
      </w:r>
    </w:p>
    <w:p w14:paraId="692744D3" w14:textId="77777777" w:rsidR="00386FAF" w:rsidRDefault="00386FAF" w:rsidP="00386FAF">
      <w:pPr>
        <w:spacing w:after="13" w:line="393" w:lineRule="auto"/>
        <w:ind w:left="-15" w:right="69" w:firstLine="711"/>
      </w:pPr>
      <w:r>
        <w:t xml:space="preserve">В отличие от режимов ECB и CBC, оперирующих 64-битовыми блоками, режимы CFB и OFB оперируют </w:t>
      </w:r>
      <w:r>
        <w:rPr>
          <w:i/>
        </w:rPr>
        <w:t>k</w:t>
      </w:r>
      <w:r>
        <w:t>-битовыми блоками (1&lt;</w:t>
      </w:r>
      <w:proofErr w:type="gramStart"/>
      <w:r>
        <w:rPr>
          <w:i/>
        </w:rPr>
        <w:t>k</w:t>
      </w:r>
      <w:r>
        <w:t>&lt;</w:t>
      </w:r>
      <w:proofErr w:type="gramEnd"/>
      <w:r>
        <w:t xml:space="preserve">63). Это, в частности, позволяет шифровать текстовые данные посимвольно (для кода EBCDIC достаточно положить </w:t>
      </w:r>
      <w:r>
        <w:rPr>
          <w:i/>
        </w:rPr>
        <w:t>k</w:t>
      </w:r>
      <w:r>
        <w:t xml:space="preserve">=8, для кода ASCII - </w:t>
      </w:r>
      <w:r>
        <w:rPr>
          <w:i/>
        </w:rPr>
        <w:t>k</w:t>
      </w:r>
      <w:r>
        <w:t xml:space="preserve">=7). </w:t>
      </w:r>
    </w:p>
    <w:p w14:paraId="22883AE1" w14:textId="77777777" w:rsidR="00386FAF" w:rsidRDefault="00386FAF" w:rsidP="00386FAF">
      <w:pPr>
        <w:spacing w:after="13" w:line="393" w:lineRule="auto"/>
        <w:ind w:left="-15" w:right="69" w:firstLine="711"/>
      </w:pPr>
      <w:r>
        <w:t>Шифрование в режиме CFB происходит следующим образом. Вначале на вход поступает случайным образом сгенерированный 64-битовый вектор C</w:t>
      </w:r>
      <w:r>
        <w:rPr>
          <w:i/>
          <w:vertAlign w:val="subscript"/>
        </w:rPr>
        <w:t>0</w:t>
      </w:r>
      <w:r>
        <w:t xml:space="preserve">, который шифруется алгоритмом DES с некоторым ключом K. </w:t>
      </w:r>
    </w:p>
    <w:p w14:paraId="5F47969D" w14:textId="77777777" w:rsidR="00386FAF" w:rsidRDefault="00386FAF" w:rsidP="00386FAF">
      <w:pPr>
        <w:spacing w:after="13" w:line="393" w:lineRule="auto"/>
        <w:ind w:left="-15" w:right="69" w:firstLine="711"/>
      </w:pPr>
      <w:r>
        <w:t xml:space="preserve">Левые </w:t>
      </w:r>
      <w:r>
        <w:rPr>
          <w:i/>
        </w:rPr>
        <w:t>k</w:t>
      </w:r>
      <w:r>
        <w:t xml:space="preserve"> бит результата шифрования </w:t>
      </w:r>
      <w:proofErr w:type="spellStart"/>
      <w:r>
        <w:t>гаммируются</w:t>
      </w:r>
      <w:proofErr w:type="spellEnd"/>
      <w:r>
        <w:t xml:space="preserve"> с левыми </w:t>
      </w:r>
      <w:r>
        <w:rPr>
          <w:i/>
        </w:rPr>
        <w:t>k</w:t>
      </w:r>
      <w:r>
        <w:t xml:space="preserve"> битами открытого текста и полученный таким образом </w:t>
      </w:r>
      <w:r>
        <w:rPr>
          <w:i/>
        </w:rPr>
        <w:t>k</w:t>
      </w:r>
      <w:r>
        <w:t xml:space="preserve">-битовый </w:t>
      </w:r>
      <w:proofErr w:type="spellStart"/>
      <w:r>
        <w:t>шифртекст</w:t>
      </w:r>
      <w:proofErr w:type="spellEnd"/>
      <w:r>
        <w:t xml:space="preserve"> поступает на дальнейшую обработку (передачу по каналу связи, хранение и т.п.). </w:t>
      </w:r>
    </w:p>
    <w:p w14:paraId="5869ECCF" w14:textId="77777777" w:rsidR="00386FAF" w:rsidRDefault="00386FAF" w:rsidP="00386FAF">
      <w:pPr>
        <w:spacing w:after="13" w:line="393" w:lineRule="auto"/>
        <w:ind w:left="-15" w:right="69" w:firstLine="711"/>
      </w:pPr>
      <w:r>
        <w:t xml:space="preserve">Существенно, что </w:t>
      </w:r>
      <w:r>
        <w:rPr>
          <w:i/>
        </w:rPr>
        <w:t>k</w:t>
      </w:r>
      <w:r>
        <w:t xml:space="preserve">-битовый вектор, </w:t>
      </w:r>
      <w:proofErr w:type="spellStart"/>
      <w:r>
        <w:t>гаммируемый</w:t>
      </w:r>
      <w:proofErr w:type="spellEnd"/>
      <w:r>
        <w:t xml:space="preserve"> с </w:t>
      </w:r>
      <w:r>
        <w:rPr>
          <w:i/>
        </w:rPr>
        <w:t>k</w:t>
      </w:r>
      <w:r>
        <w:t xml:space="preserve"> битами открытого текста, загружается в </w:t>
      </w:r>
      <w:r>
        <w:rPr>
          <w:i/>
        </w:rPr>
        <w:t>k</w:t>
      </w:r>
      <w:r>
        <w:t xml:space="preserve"> правых блоков входного блока посредством сдвига его содержимого на </w:t>
      </w:r>
      <w:r>
        <w:rPr>
          <w:i/>
        </w:rPr>
        <w:t>k</w:t>
      </w:r>
      <w:r>
        <w:t xml:space="preserve"> позиций влево, после чего описанные операции повторяются применительно к следующим </w:t>
      </w:r>
      <w:r>
        <w:rPr>
          <w:i/>
        </w:rPr>
        <w:t>k</w:t>
      </w:r>
      <w:r>
        <w:t xml:space="preserve"> битам открытого текста и т.д. Обратим внимание на то, что упомянутый сдвиг содержимого входного блока не является циклическим, в связи с чем левые </w:t>
      </w:r>
      <w:r>
        <w:rPr>
          <w:i/>
        </w:rPr>
        <w:t>k</w:t>
      </w:r>
      <w:r>
        <w:t xml:space="preserve"> бит этого содержимого на каждом шаге “выталкиваются” за пределы блока. </w:t>
      </w:r>
    </w:p>
    <w:p w14:paraId="72AEB0FD" w14:textId="77777777" w:rsidR="00386FAF" w:rsidRDefault="00386FAF" w:rsidP="00386FAF">
      <w:pPr>
        <w:spacing w:after="13" w:line="393" w:lineRule="auto"/>
        <w:ind w:left="-15" w:right="69" w:firstLine="711"/>
      </w:pPr>
      <w:r>
        <w:lastRenderedPageBreak/>
        <w:t xml:space="preserve">Процесс дешифрования в режиме CFB аналогичен описанному и поэтому очевиден из правой половины рис. 1. </w:t>
      </w:r>
    </w:p>
    <w:p w14:paraId="32C8DA6A" w14:textId="77777777" w:rsidR="00386FAF" w:rsidRDefault="00386FAF" w:rsidP="00386FAF">
      <w:pPr>
        <w:spacing w:after="33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44EBE15" wp14:editId="5BDED0DE">
            <wp:extent cx="5939790" cy="508825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6FDBC3" w14:textId="77777777" w:rsidR="00386FAF" w:rsidRPr="00386FAF" w:rsidRDefault="00386FAF" w:rsidP="00386FAF">
      <w:pPr>
        <w:spacing w:after="438" w:line="259" w:lineRule="auto"/>
        <w:ind w:left="2315" w:right="69" w:firstLine="0"/>
        <w:rPr>
          <w:sz w:val="18"/>
          <w:szCs w:val="14"/>
        </w:rPr>
      </w:pPr>
      <w:r w:rsidRPr="00386FAF">
        <w:rPr>
          <w:sz w:val="18"/>
          <w:szCs w:val="14"/>
        </w:rPr>
        <w:t xml:space="preserve">Рисунок 1 – Шифрование DES в режиме CFB </w:t>
      </w:r>
    </w:p>
    <w:p w14:paraId="26AA49FD" w14:textId="7E464739" w:rsidR="00097723" w:rsidRDefault="00097723" w:rsidP="00097723">
      <w:pPr>
        <w:spacing w:after="258" w:line="392" w:lineRule="auto"/>
        <w:ind w:left="-15" w:firstLine="710"/>
      </w:pPr>
    </w:p>
    <w:p w14:paraId="1CB271DE" w14:textId="77777777" w:rsidR="00371534" w:rsidRDefault="007034A9">
      <w:pPr>
        <w:spacing w:after="415" w:line="259" w:lineRule="auto"/>
        <w:ind w:left="648" w:hanging="10"/>
        <w:jc w:val="center"/>
      </w:pPr>
      <w:r>
        <w:rPr>
          <w:b/>
        </w:rPr>
        <w:t xml:space="preserve">Практическая часть </w:t>
      </w:r>
    </w:p>
    <w:p w14:paraId="2BFB82F5" w14:textId="3AA48D76" w:rsidR="00784751" w:rsidRPr="00097723" w:rsidRDefault="007034A9" w:rsidP="008A4369">
      <w:pPr>
        <w:pStyle w:val="1"/>
        <w:spacing w:after="178"/>
        <w:ind w:right="0"/>
      </w:pPr>
      <w:r>
        <w:t>Текст</w:t>
      </w:r>
      <w:r w:rsidRPr="00097723">
        <w:t xml:space="preserve"> </w:t>
      </w:r>
      <w:r>
        <w:t>программы</w:t>
      </w:r>
      <w:r w:rsidRPr="00097723">
        <w:t xml:space="preserve"> </w:t>
      </w:r>
    </w:p>
    <w:p w14:paraId="165FB90C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using System;</w:t>
      </w:r>
    </w:p>
    <w:p w14:paraId="714AB2F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System.Security.Cryptography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;</w:t>
      </w:r>
    </w:p>
    <w:p w14:paraId="59C06AA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System.Text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;</w:t>
      </w:r>
    </w:p>
    <w:p w14:paraId="45C82FB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2BDAFE9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class Program</w:t>
      </w:r>
    </w:p>
    <w:p w14:paraId="0B656D1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{</w:t>
      </w:r>
    </w:p>
    <w:p w14:paraId="4D164EAA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static void 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Main(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</w:t>
      </w:r>
    </w:p>
    <w:p w14:paraId="6BD4A4A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57BD6CCA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int A = 25, C = 37, T0 = 7, B = 256;</w:t>
      </w:r>
    </w:p>
    <w:p w14:paraId="19035E39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</w:rPr>
        <w:t>byte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>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</w:rPr>
        <w:t xml:space="preserve">] C0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GenerateIV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>(A, C, T0, B); // Генерация начального вектора</w:t>
      </w:r>
    </w:p>
    <w:p w14:paraId="3142663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</w:p>
    <w:p w14:paraId="5B57CD41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lastRenderedPageBreak/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Console.Write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>("Введите строку открытого текста: ");</w:t>
      </w:r>
    </w:p>
    <w:p w14:paraId="526A13D3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string plaintext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Console.ReadLine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();</w:t>
      </w:r>
    </w:p>
    <w:p w14:paraId="4A875DFE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462DB90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//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Генерация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ключа</w:t>
      </w:r>
    </w:p>
    <w:p w14:paraId="632046FD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key = Encoding.UTF8.GetBytes("12345678"); // 8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байт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для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DES</w:t>
      </w:r>
    </w:p>
    <w:p w14:paraId="68504501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6A74232F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Console.WriteLine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("\n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Изначальный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ключ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: " +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ConvertToBinaryString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(key));</w:t>
      </w:r>
    </w:p>
    <w:p w14:paraId="0476AA87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Console.WriteLine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("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Начальный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вектор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C0: " +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ConvertToBinaryString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(C0));</w:t>
      </w:r>
    </w:p>
    <w:p w14:paraId="5778B87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4D496247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//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Шифрование</w:t>
      </w:r>
    </w:p>
    <w:p w14:paraId="134C2EB7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encrypted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EncryptDES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(plaintext, key, C0);</w:t>
      </w:r>
    </w:p>
    <w:p w14:paraId="6CA8CBB0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Console.WriteLine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("\n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Шифртекст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(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в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base64): " + Convert.ToBase64String(encrypted));</w:t>
      </w:r>
    </w:p>
    <w:p w14:paraId="229B1B6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3376C04B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//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Дешифрование</w:t>
      </w:r>
    </w:p>
    <w:p w14:paraId="6DBBC579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string decrypted = </w:t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DecryptDES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encrypted, key, C0);</w:t>
      </w:r>
    </w:p>
    <w:p w14:paraId="5793B70E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Console.WriteLine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("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Дешифрованный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</w:t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текст</w:t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: " + decrypted);</w:t>
      </w:r>
    </w:p>
    <w:p w14:paraId="58E276EA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}</w:t>
      </w:r>
    </w:p>
    <w:p w14:paraId="02F8DF41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209977D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static 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GenerateIV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(int A, int C, int T0, int B)</w:t>
      </w:r>
    </w:p>
    <w:p w14:paraId="3A972190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{</w:t>
      </w:r>
    </w:p>
    <w:p w14:paraId="52EF737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</w:rPr>
        <w:t>byte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>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</w:rPr>
        <w:t xml:space="preserve">]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iv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new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 xml:space="preserve">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byte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>[8]; // 64-битовый начальный вектор</w:t>
      </w:r>
    </w:p>
    <w:p w14:paraId="472D9A7C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int gamma = T0;</w:t>
      </w:r>
    </w:p>
    <w:p w14:paraId="3B8C635C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for (int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0;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&lt; 8;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++)</w:t>
      </w:r>
    </w:p>
    <w:p w14:paraId="13CC91DF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2A04DC7F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gamma = (A * gamma + C) % B;</w:t>
      </w:r>
    </w:p>
    <w:p w14:paraId="178BCEBA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iv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[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] = (byte)gamma;</w:t>
      </w:r>
    </w:p>
    <w:p w14:paraId="69868032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}</w:t>
      </w:r>
    </w:p>
    <w:p w14:paraId="67F0FB11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return iv;</w:t>
      </w:r>
    </w:p>
    <w:p w14:paraId="22DCB383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}</w:t>
      </w:r>
    </w:p>
    <w:p w14:paraId="07DF777E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22F7DA8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static 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EncryptDES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(string plaintext, byte[] key, byte[] iv)</w:t>
      </w:r>
    </w:p>
    <w:p w14:paraId="1986C73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6294FA2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using (DES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DES.Create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())</w:t>
      </w:r>
    </w:p>
    <w:p w14:paraId="084D38A2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15825481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des.Key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key;</w:t>
      </w:r>
    </w:p>
    <w:p w14:paraId="43F08E70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des.IV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iv;</w:t>
      </w:r>
    </w:p>
    <w:p w14:paraId="7E9533A7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des.Mode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CipherMode.CBC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;</w:t>
      </w:r>
    </w:p>
    <w:p w14:paraId="3CEB8D1F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des.Padding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PaddingMode.PKCS7;</w:t>
      </w:r>
    </w:p>
    <w:p w14:paraId="3391B70E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782850ED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ICryptoTransform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encryptor = </w:t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des.CreateEncryptor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();</w:t>
      </w:r>
    </w:p>
    <w:p w14:paraId="3DB580D2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Encoding.UTF8.GetBytes(plaintext);</w:t>
      </w:r>
    </w:p>
    <w:p w14:paraId="771BC157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return </w:t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encryptor.TransformFinalBlock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, 0,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plaintextBytes.Length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);</w:t>
      </w:r>
    </w:p>
    <w:p w14:paraId="7ED52AA0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}</w:t>
      </w:r>
    </w:p>
    <w:p w14:paraId="52D13E6D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}</w:t>
      </w:r>
    </w:p>
    <w:p w14:paraId="4054B0A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0C0963A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static string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DecryptDES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] ciphertext, byte[] key, byte[] iv)</w:t>
      </w:r>
    </w:p>
    <w:p w14:paraId="5F4038CF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3DD039D0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using (DES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DES.Create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())</w:t>
      </w:r>
    </w:p>
    <w:p w14:paraId="7846A78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499573AE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des.Key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key;</w:t>
      </w:r>
    </w:p>
    <w:p w14:paraId="0583B67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des.IV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iv;</w:t>
      </w:r>
    </w:p>
    <w:p w14:paraId="28FB2442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des.Mode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CipherMode.CBC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;</w:t>
      </w:r>
    </w:p>
    <w:p w14:paraId="45AAC09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des.Padding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PaddingMode.PKCS7;</w:t>
      </w:r>
    </w:p>
    <w:p w14:paraId="42AAEE5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3286741F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ICryptoTransform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decryptor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des.CreateDecryptor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();</w:t>
      </w:r>
    </w:p>
    <w:p w14:paraId="6B218E0B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decryptor.TransformFinalBlock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(ciphertext, 0,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ciphertext.Length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);</w:t>
      </w:r>
    </w:p>
    <w:p w14:paraId="0153327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return Encoding.UTF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8.GetString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);</w:t>
      </w:r>
    </w:p>
    <w:p w14:paraId="6FC3931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}</w:t>
      </w:r>
    </w:p>
    <w:p w14:paraId="3CEE9201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ab/>
        <w:t>}</w:t>
      </w:r>
    </w:p>
    <w:p w14:paraId="2763FBAB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</w:p>
    <w:p w14:paraId="41BA97A7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static string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ConvertToBinaryString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] data)</w:t>
      </w:r>
    </w:p>
    <w:p w14:paraId="2E58B4EA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1C21474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StringBuilder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binaryString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new 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StringBuilder(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);</w:t>
      </w:r>
    </w:p>
    <w:p w14:paraId="43B85991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foreach (byte b in data)</w:t>
      </w:r>
    </w:p>
    <w:p w14:paraId="1250E34D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442CA95C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binaryString.Append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Convert.ToString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(b, 2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).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PadLeft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(8, '0')).Append(" ");</w:t>
      </w:r>
    </w:p>
    <w:p w14:paraId="006A049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}</w:t>
      </w:r>
    </w:p>
    <w:p w14:paraId="7E3EEA5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return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 xml:space="preserve">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binaryString.ToString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</w:rPr>
        <w:t>(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</w:rPr>
        <w:t>).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</w:rPr>
        <w:t>Trim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</w:rPr>
        <w:t>();</w:t>
      </w:r>
    </w:p>
    <w:p w14:paraId="4EB13BD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ab/>
        <w:t>}</w:t>
      </w:r>
    </w:p>
    <w:p w14:paraId="0CC494A8" w14:textId="6254D846" w:rsid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>}</w:t>
      </w:r>
    </w:p>
    <w:p w14:paraId="2645A85D" w14:textId="181B850A" w:rsidR="00097C5D" w:rsidRDefault="00097C5D" w:rsidP="00097C5D">
      <w:pPr>
        <w:rPr>
          <w:rFonts w:eastAsiaTheme="minorEastAsia"/>
          <w:highlight w:val="white"/>
        </w:rPr>
      </w:pPr>
      <w:r>
        <w:rPr>
          <w:rFonts w:eastAsiaTheme="minorEastAsia"/>
          <w:highlight w:val="white"/>
        </w:rPr>
        <w:lastRenderedPageBreak/>
        <w:t>Функция шифрования:</w:t>
      </w:r>
    </w:p>
    <w:p w14:paraId="2C8C983F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static 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EncryptDES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(string plaintext, byte[] key, byte[] iv)</w:t>
      </w:r>
    </w:p>
    <w:p w14:paraId="28B971DE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{</w:t>
      </w:r>
    </w:p>
    <w:p w14:paraId="6D522857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using (DES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DES.Create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())</w:t>
      </w:r>
    </w:p>
    <w:p w14:paraId="03E2718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21299B9D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des.Key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key;</w:t>
      </w:r>
    </w:p>
    <w:p w14:paraId="5443948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des.IV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iv;</w:t>
      </w:r>
    </w:p>
    <w:p w14:paraId="3FA5C540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des.Mode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CipherMode.CBC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;</w:t>
      </w:r>
    </w:p>
    <w:p w14:paraId="558D09A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des.Padding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PaddingMode.PKCS7;</w:t>
      </w:r>
    </w:p>
    <w:p w14:paraId="1EB850F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2006F2E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ICryptoTransform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encryptor = </w:t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des.CreateEncryptor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();</w:t>
      </w:r>
    </w:p>
    <w:p w14:paraId="45A0E287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Encoding.UTF8.GetBytes(plaintext);</w:t>
      </w:r>
    </w:p>
    <w:p w14:paraId="481F3CBE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return </w:t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encryptor.TransformFinalBlock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, 0,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plaintextBytes.Length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);</w:t>
      </w:r>
    </w:p>
    <w:p w14:paraId="716A2DD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}</w:t>
      </w:r>
    </w:p>
    <w:p w14:paraId="72CB8EE5" w14:textId="116DBC18" w:rsidR="00097C5D" w:rsidRPr="00097C5D" w:rsidRDefault="00097C5D" w:rsidP="00097C5D">
      <w:pPr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>}</w:t>
      </w:r>
    </w:p>
    <w:p w14:paraId="6D82D82D" w14:textId="597217B7" w:rsidR="00097C5D" w:rsidRDefault="00097C5D" w:rsidP="00097C5D">
      <w:pPr>
        <w:rPr>
          <w:rFonts w:eastAsiaTheme="minorEastAsia"/>
          <w:highlight w:val="white"/>
        </w:rPr>
      </w:pPr>
      <w:r>
        <w:rPr>
          <w:rFonts w:eastAsiaTheme="minorEastAsia"/>
          <w:highlight w:val="white"/>
        </w:rPr>
        <w:t>Функция дешифрования:</w:t>
      </w:r>
    </w:p>
    <w:p w14:paraId="7074C0E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static string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DecryptDES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] ciphertext, byte[] key, byte[] iv)</w:t>
      </w:r>
    </w:p>
    <w:p w14:paraId="4A193A2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{</w:t>
      </w:r>
    </w:p>
    <w:p w14:paraId="44D8DB16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 xml:space="preserve">using (DES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DES.Create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())</w:t>
      </w:r>
    </w:p>
    <w:p w14:paraId="4E59AA91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{</w:t>
      </w:r>
    </w:p>
    <w:p w14:paraId="60F152C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des.Key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key;</w:t>
      </w:r>
    </w:p>
    <w:p w14:paraId="25011E18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des.IV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iv;</w:t>
      </w:r>
    </w:p>
    <w:p w14:paraId="36EC3FFB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des.Mode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CipherMode.CBC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;</w:t>
      </w:r>
    </w:p>
    <w:p w14:paraId="205F620B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des.Padding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PaddingMode.PKCS7;</w:t>
      </w:r>
    </w:p>
    <w:p w14:paraId="0640FC0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</w:p>
    <w:p w14:paraId="0610EBE4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ICryptoTransform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decryptor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des.CreateDecryptor</w:t>
      </w:r>
      <w:proofErr w:type="spellEnd"/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();</w:t>
      </w:r>
    </w:p>
    <w:p w14:paraId="5236336A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byte[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]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decryptor.TransformFinalBlock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 xml:space="preserve">(ciphertext, 0, 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ciphertext.Length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);</w:t>
      </w:r>
    </w:p>
    <w:p w14:paraId="045F3C15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  <w:lang w:val="en-US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  <w:t>return Encoding.UTF</w:t>
      </w:r>
      <w:proofErr w:type="gram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8.GetString</w:t>
      </w:r>
      <w:proofErr w:type="gram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plaintextBytes</w:t>
      </w:r>
      <w:proofErr w:type="spellEnd"/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>);</w:t>
      </w:r>
    </w:p>
    <w:p w14:paraId="5490AB8C" w14:textId="77777777" w:rsidR="00097C5D" w:rsidRPr="00097C5D" w:rsidRDefault="00097C5D" w:rsidP="00097C5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  <w:lang w:val="en-US"/>
        </w:rPr>
        <w:tab/>
      </w:r>
      <w:r w:rsidRPr="00097C5D">
        <w:rPr>
          <w:rFonts w:eastAsiaTheme="minorEastAsia"/>
          <w:color w:val="auto"/>
          <w:sz w:val="18"/>
          <w:szCs w:val="18"/>
          <w:highlight w:val="white"/>
        </w:rPr>
        <w:t>}</w:t>
      </w:r>
    </w:p>
    <w:p w14:paraId="0904B255" w14:textId="4D12035C" w:rsidR="00097C5D" w:rsidRPr="00097C5D" w:rsidRDefault="00097C5D" w:rsidP="00097C5D">
      <w:pPr>
        <w:rPr>
          <w:rFonts w:eastAsiaTheme="minorEastAsia"/>
          <w:color w:val="auto"/>
          <w:sz w:val="18"/>
          <w:szCs w:val="18"/>
          <w:highlight w:val="white"/>
        </w:rPr>
      </w:pPr>
      <w:r w:rsidRPr="00097C5D">
        <w:rPr>
          <w:rFonts w:eastAsiaTheme="minorEastAsia"/>
          <w:color w:val="auto"/>
          <w:sz w:val="18"/>
          <w:szCs w:val="18"/>
          <w:highlight w:val="white"/>
        </w:rPr>
        <w:t>}</w:t>
      </w:r>
    </w:p>
    <w:p w14:paraId="0C111D53" w14:textId="6F13500C" w:rsidR="00097723" w:rsidRPr="00386FAF" w:rsidRDefault="00097723" w:rsidP="00784751">
      <w:pPr>
        <w:ind w:left="0" w:firstLine="0"/>
      </w:pPr>
    </w:p>
    <w:p w14:paraId="71DCA243" w14:textId="38282D1A" w:rsidR="000F7DBC" w:rsidRDefault="007034A9" w:rsidP="005B66CB">
      <w:pPr>
        <w:pStyle w:val="1"/>
        <w:spacing w:after="145"/>
        <w:ind w:left="706" w:right="0"/>
      </w:pPr>
      <w:r>
        <w:t xml:space="preserve">Пример открытого текста и соответствующей ему шифрограммы </w:t>
      </w:r>
      <w:r w:rsidR="005B66CB">
        <w:tab/>
      </w:r>
    </w:p>
    <w:p w14:paraId="046A655A" w14:textId="387225C6" w:rsidR="00097C5D" w:rsidRDefault="00097C5D" w:rsidP="00081DAE">
      <w:pPr>
        <w:spacing w:after="117" w:line="259" w:lineRule="auto"/>
        <w:ind w:left="0" w:firstLine="0"/>
        <w:jc w:val="center"/>
        <w:rPr>
          <w:sz w:val="18"/>
          <w:szCs w:val="14"/>
        </w:rPr>
      </w:pPr>
      <w:r w:rsidRPr="00097C5D">
        <w:drawing>
          <wp:inline distT="0" distB="0" distL="0" distR="0" wp14:anchorId="3533506C" wp14:editId="4EBA15D6">
            <wp:extent cx="5989955" cy="833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DAE" w:rsidRPr="00386FAF">
        <w:rPr>
          <w:sz w:val="18"/>
          <w:szCs w:val="14"/>
        </w:rPr>
        <w:t xml:space="preserve">Рисунок </w:t>
      </w:r>
      <w:r w:rsidR="00081DAE" w:rsidRPr="00081DAE">
        <w:rPr>
          <w:sz w:val="18"/>
          <w:szCs w:val="14"/>
        </w:rPr>
        <w:t>2</w:t>
      </w:r>
      <w:r w:rsidR="00081DAE" w:rsidRPr="00386FAF">
        <w:rPr>
          <w:sz w:val="18"/>
          <w:szCs w:val="14"/>
        </w:rPr>
        <w:t xml:space="preserve"> – </w:t>
      </w:r>
      <w:r w:rsidR="00081DAE">
        <w:rPr>
          <w:sz w:val="18"/>
          <w:szCs w:val="14"/>
        </w:rPr>
        <w:t xml:space="preserve">Пример 1 </w:t>
      </w:r>
    </w:p>
    <w:p w14:paraId="0E1FE670" w14:textId="77777777" w:rsidR="00081DAE" w:rsidRPr="00081DAE" w:rsidRDefault="00081DAE" w:rsidP="00081DAE">
      <w:pPr>
        <w:spacing w:after="117" w:line="259" w:lineRule="auto"/>
        <w:ind w:left="0" w:firstLine="0"/>
        <w:jc w:val="center"/>
      </w:pPr>
    </w:p>
    <w:p w14:paraId="37DC4F1F" w14:textId="56A91822" w:rsidR="00097C5D" w:rsidRDefault="00097C5D" w:rsidP="00081DAE">
      <w:pPr>
        <w:spacing w:after="117" w:line="259" w:lineRule="auto"/>
        <w:ind w:left="0" w:firstLine="0"/>
      </w:pPr>
      <w:r w:rsidRPr="00097C5D">
        <w:drawing>
          <wp:inline distT="0" distB="0" distL="0" distR="0" wp14:anchorId="7B8109D4" wp14:editId="48283E03">
            <wp:extent cx="5989955" cy="758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9263" w14:textId="04E38C45" w:rsidR="00081DAE" w:rsidRDefault="00081DAE" w:rsidP="00081DAE">
      <w:pPr>
        <w:spacing w:after="117" w:line="259" w:lineRule="auto"/>
        <w:ind w:left="0" w:firstLine="0"/>
        <w:jc w:val="center"/>
        <w:rPr>
          <w:sz w:val="18"/>
          <w:szCs w:val="14"/>
        </w:rPr>
      </w:pPr>
      <w:r w:rsidRPr="00386FAF">
        <w:rPr>
          <w:sz w:val="18"/>
          <w:szCs w:val="14"/>
        </w:rPr>
        <w:t xml:space="preserve">Рисунок </w:t>
      </w:r>
      <w:r>
        <w:rPr>
          <w:sz w:val="18"/>
          <w:szCs w:val="14"/>
        </w:rPr>
        <w:t>3</w:t>
      </w:r>
      <w:r w:rsidRPr="00386FAF">
        <w:rPr>
          <w:sz w:val="18"/>
          <w:szCs w:val="14"/>
        </w:rPr>
        <w:t xml:space="preserve"> – </w:t>
      </w:r>
      <w:r>
        <w:rPr>
          <w:sz w:val="18"/>
          <w:szCs w:val="14"/>
        </w:rPr>
        <w:t xml:space="preserve">Пример </w:t>
      </w:r>
      <w:r>
        <w:rPr>
          <w:sz w:val="18"/>
          <w:szCs w:val="14"/>
        </w:rPr>
        <w:t>2</w:t>
      </w:r>
      <w:r>
        <w:rPr>
          <w:sz w:val="18"/>
          <w:szCs w:val="14"/>
        </w:rPr>
        <w:t xml:space="preserve"> </w:t>
      </w:r>
    </w:p>
    <w:p w14:paraId="300FC65D" w14:textId="6839BAD8" w:rsidR="00081DAE" w:rsidRDefault="00081DAE" w:rsidP="00081DAE">
      <w:pPr>
        <w:spacing w:after="117" w:line="259" w:lineRule="auto"/>
        <w:ind w:left="0" w:firstLine="0"/>
      </w:pPr>
    </w:p>
    <w:p w14:paraId="1700E12C" w14:textId="0F9C9E05" w:rsidR="00081DAE" w:rsidRDefault="00081DAE" w:rsidP="00081DAE">
      <w:pPr>
        <w:spacing w:after="117" w:line="259" w:lineRule="auto"/>
        <w:ind w:left="0" w:firstLine="0"/>
        <w:jc w:val="center"/>
        <w:rPr>
          <w:sz w:val="18"/>
          <w:szCs w:val="14"/>
        </w:rPr>
      </w:pPr>
      <w:r w:rsidRPr="00081DAE">
        <w:drawing>
          <wp:inline distT="0" distB="0" distL="0" distR="0" wp14:anchorId="0E806A0C" wp14:editId="19612823">
            <wp:extent cx="5989955" cy="8528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DAE">
        <w:rPr>
          <w:sz w:val="18"/>
          <w:szCs w:val="14"/>
        </w:rPr>
        <w:t xml:space="preserve"> </w:t>
      </w:r>
      <w:r w:rsidRPr="00386FAF">
        <w:rPr>
          <w:sz w:val="18"/>
          <w:szCs w:val="14"/>
        </w:rPr>
        <w:t xml:space="preserve">Рисунок </w:t>
      </w:r>
      <w:r>
        <w:rPr>
          <w:sz w:val="18"/>
          <w:szCs w:val="14"/>
        </w:rPr>
        <w:t xml:space="preserve">4 </w:t>
      </w:r>
      <w:r w:rsidRPr="00386FAF">
        <w:rPr>
          <w:sz w:val="18"/>
          <w:szCs w:val="14"/>
        </w:rPr>
        <w:t xml:space="preserve">– </w:t>
      </w:r>
      <w:r>
        <w:rPr>
          <w:sz w:val="18"/>
          <w:szCs w:val="14"/>
        </w:rPr>
        <w:t xml:space="preserve">Пример </w:t>
      </w:r>
      <w:r>
        <w:rPr>
          <w:sz w:val="18"/>
          <w:szCs w:val="14"/>
        </w:rPr>
        <w:t>3</w:t>
      </w:r>
      <w:r>
        <w:rPr>
          <w:sz w:val="18"/>
          <w:szCs w:val="14"/>
        </w:rPr>
        <w:t xml:space="preserve"> </w:t>
      </w:r>
    </w:p>
    <w:p w14:paraId="09C1E13D" w14:textId="17CB1E44" w:rsidR="00081DAE" w:rsidRDefault="00081DAE" w:rsidP="000F7DBC">
      <w:pPr>
        <w:spacing w:after="117" w:line="259" w:lineRule="auto"/>
        <w:ind w:left="0" w:firstLine="0"/>
        <w:jc w:val="center"/>
      </w:pPr>
    </w:p>
    <w:p w14:paraId="336F4848" w14:textId="3849CA78" w:rsidR="00371534" w:rsidRDefault="007034A9" w:rsidP="000F7DBC">
      <w:pPr>
        <w:pStyle w:val="1"/>
        <w:spacing w:after="184"/>
        <w:ind w:left="0" w:right="0" w:firstLine="0"/>
      </w:pPr>
      <w:r>
        <w:lastRenderedPageBreak/>
        <w:t>Вывод</w:t>
      </w:r>
      <w:r>
        <w:rPr>
          <w:b w:val="0"/>
        </w:rPr>
        <w:t xml:space="preserve"> </w:t>
      </w:r>
    </w:p>
    <w:p w14:paraId="5D0AD4CE" w14:textId="2A490BB0" w:rsidR="003D3F32" w:rsidRDefault="003D3F32" w:rsidP="003D3F32">
      <w:pPr>
        <w:spacing w:after="10" w:line="392" w:lineRule="auto"/>
        <w:ind w:left="-15" w:firstLine="710"/>
      </w:pPr>
      <w:r>
        <w:t>В ходе данной лабораторной работы был рассмотрен и реализован на языке высокого программирования C</w:t>
      </w:r>
      <w:r w:rsidRPr="003D3F32">
        <w:t>#</w:t>
      </w:r>
      <w:r>
        <w:t xml:space="preserve"> классический криптографический алгоритм DES в режиме CBC. </w:t>
      </w:r>
    </w:p>
    <w:p w14:paraId="4F34C9BF" w14:textId="1E97473C" w:rsidR="00371534" w:rsidRDefault="00371534">
      <w:pPr>
        <w:ind w:left="-15" w:right="68" w:firstLine="0"/>
      </w:pPr>
    </w:p>
    <w:sectPr w:rsidR="00371534" w:rsidSect="00081DAE">
      <w:pgSz w:w="11904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11"/>
    <w:multiLevelType w:val="hybridMultilevel"/>
    <w:tmpl w:val="C1BAB734"/>
    <w:lvl w:ilvl="0" w:tplc="C076115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7A3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69CF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20B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62E0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AF2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CC81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6648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4354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081DAE"/>
    <w:rsid w:val="00097723"/>
    <w:rsid w:val="00097C5D"/>
    <w:rsid w:val="000B6708"/>
    <w:rsid w:val="000F7DBC"/>
    <w:rsid w:val="00113FC4"/>
    <w:rsid w:val="0012717B"/>
    <w:rsid w:val="00371534"/>
    <w:rsid w:val="00386FAF"/>
    <w:rsid w:val="003D3F32"/>
    <w:rsid w:val="004B0594"/>
    <w:rsid w:val="00531C7C"/>
    <w:rsid w:val="005B66CB"/>
    <w:rsid w:val="007034A9"/>
    <w:rsid w:val="00784751"/>
    <w:rsid w:val="008A4369"/>
    <w:rsid w:val="00EE25A2"/>
    <w:rsid w:val="00E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DAE"/>
    <w:pPr>
      <w:spacing w:after="5" w:line="386" w:lineRule="auto"/>
      <w:ind w:left="67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11</cp:revision>
  <dcterms:created xsi:type="dcterms:W3CDTF">2024-11-17T19:44:00Z</dcterms:created>
  <dcterms:modified xsi:type="dcterms:W3CDTF">2024-12-14T20:02:00Z</dcterms:modified>
</cp:coreProperties>
</file>