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6C68" w:rsidRDefault="004B6C68">
      <w:pPr>
        <w:rPr>
          <w:lang w:val="en-US"/>
        </w:rPr>
      </w:pPr>
      <w:r w:rsidRPr="004B6C68">
        <w:rPr>
          <w:lang w:val="en-US"/>
        </w:rPr>
        <w:drawing>
          <wp:anchor distT="0" distB="0" distL="114300" distR="114300" simplePos="0" relativeHeight="251658240" behindDoc="0" locked="0" layoutInCell="1" allowOverlap="1" wp14:anchorId="2290395A">
            <wp:simplePos x="0" y="0"/>
            <wp:positionH relativeFrom="column">
              <wp:posOffset>1921714</wp:posOffset>
            </wp:positionH>
            <wp:positionV relativeFrom="paragraph">
              <wp:posOffset>0</wp:posOffset>
            </wp:positionV>
            <wp:extent cx="1991003" cy="704948"/>
            <wp:effectExtent l="0" t="0" r="9525" b="0"/>
            <wp:wrapThrough wrapText="bothSides">
              <wp:wrapPolygon edited="0">
                <wp:start x="0" y="0"/>
                <wp:lineTo x="0" y="21016"/>
                <wp:lineTo x="21497" y="21016"/>
                <wp:lineTo x="21497" y="0"/>
                <wp:lineTo x="0" y="0"/>
              </wp:wrapPolygon>
            </wp:wrapThrough>
            <wp:docPr id="1103680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8079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C68" w:rsidRDefault="004B6C68">
      <w:pPr>
        <w:rPr>
          <w:lang w:val="en-US"/>
        </w:rPr>
      </w:pPr>
    </w:p>
    <w:p w:rsidR="004B6C68" w:rsidRDefault="004B6C68">
      <w:pPr>
        <w:rPr>
          <w:lang w:val="en-US"/>
        </w:rPr>
      </w:pPr>
    </w:p>
    <w:p w:rsidR="004B6C68" w:rsidRDefault="004B6C68">
      <w:pPr>
        <w:rPr>
          <w:lang w:val="en-US"/>
        </w:rPr>
      </w:pP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  <w:lang w:val="en-US"/>
        </w:rPr>
      </w:pPr>
      <w:r w:rsidRPr="004B6C68">
        <w:rPr>
          <w:rFonts w:cstheme="minorHAnsi"/>
          <w:sz w:val="36"/>
          <w:szCs w:val="36"/>
        </w:rPr>
        <w:t>Основы электротехники</w:t>
      </w: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  <w:lang w:val="en-US"/>
        </w:rPr>
      </w:pPr>
      <w:r w:rsidRPr="004B6C68">
        <w:rPr>
          <w:rFonts w:cstheme="minorHAnsi"/>
          <w:sz w:val="36"/>
          <w:szCs w:val="36"/>
        </w:rPr>
        <w:t>Домашнее задание №1</w:t>
      </w: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  <w:lang w:val="en-US"/>
        </w:rPr>
      </w:pPr>
      <w:r w:rsidRPr="004B6C68">
        <w:rPr>
          <w:rFonts w:cstheme="minorHAnsi"/>
          <w:sz w:val="36"/>
          <w:szCs w:val="36"/>
        </w:rPr>
        <w:t>Расчёт цепей постоянного тока</w:t>
      </w: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</w:rPr>
      </w:pP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</w:rPr>
      </w:pP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</w:rPr>
      </w:pP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Группа </w:t>
      </w:r>
      <w:r w:rsidRPr="004B6C68">
        <w:rPr>
          <w:rFonts w:cstheme="minorHAnsi"/>
          <w:i/>
          <w:iCs/>
          <w:color w:val="FF0000"/>
          <w:sz w:val="36"/>
          <w:szCs w:val="36"/>
        </w:rPr>
        <w:t>P333</w:t>
      </w:r>
      <w:r w:rsidRPr="004B6C68">
        <w:rPr>
          <w:rFonts w:cstheme="minorHAnsi"/>
          <w:i/>
          <w:iCs/>
          <w:color w:val="FF0000"/>
          <w:sz w:val="36"/>
          <w:szCs w:val="36"/>
        </w:rPr>
        <w:t>3</w:t>
      </w: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Вариант </w:t>
      </w:r>
      <w:r w:rsidRPr="004B6C68">
        <w:rPr>
          <w:rFonts w:cstheme="minorHAnsi"/>
          <w:i/>
          <w:iCs/>
          <w:color w:val="FF0000"/>
          <w:sz w:val="36"/>
          <w:szCs w:val="36"/>
        </w:rPr>
        <w:t>10</w:t>
      </w:r>
      <w:r w:rsidRPr="004B6C68">
        <w:rPr>
          <w:rFonts w:cstheme="minorHAnsi"/>
          <w:i/>
          <w:iCs/>
          <w:color w:val="FF0000"/>
          <w:sz w:val="36"/>
          <w:szCs w:val="36"/>
        </w:rPr>
        <w:t>2</w:t>
      </w: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</w:rPr>
      </w:pP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</w:rPr>
      </w:pPr>
    </w:p>
    <w:p w:rsidR="004B6C68" w:rsidRPr="004B6C68" w:rsidRDefault="004B6C68" w:rsidP="004B6C68">
      <w:pPr>
        <w:rPr>
          <w:rFonts w:cstheme="minorHAnsi"/>
          <w:sz w:val="36"/>
          <w:szCs w:val="36"/>
        </w:rPr>
      </w:pPr>
    </w:p>
    <w:p w:rsidR="004B6C68" w:rsidRPr="004B6C68" w:rsidRDefault="004B6C68" w:rsidP="004B6C68">
      <w:pPr>
        <w:rPr>
          <w:rFonts w:cstheme="minorHAnsi"/>
          <w:sz w:val="36"/>
          <w:szCs w:val="36"/>
        </w:rPr>
      </w:pPr>
    </w:p>
    <w:p w:rsidR="004B6C68" w:rsidRPr="004B6C68" w:rsidRDefault="004B6C68" w:rsidP="004B6C68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Выполнил: </w:t>
      </w:r>
      <w:r w:rsidRPr="004B6C68">
        <w:rPr>
          <w:rFonts w:cstheme="minorHAnsi"/>
          <w:i/>
          <w:iCs/>
          <w:color w:val="FF0000"/>
          <w:sz w:val="36"/>
          <w:szCs w:val="36"/>
        </w:rPr>
        <w:t xml:space="preserve">Рахматов </w:t>
      </w:r>
      <w:proofErr w:type="spellStart"/>
      <w:r w:rsidRPr="004B6C68">
        <w:rPr>
          <w:rFonts w:cstheme="minorHAnsi"/>
          <w:i/>
          <w:iCs/>
          <w:color w:val="FF0000"/>
          <w:sz w:val="36"/>
          <w:szCs w:val="36"/>
        </w:rPr>
        <w:t>Неъматджон</w:t>
      </w:r>
      <w:proofErr w:type="spellEnd"/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4B6C68" w:rsidRPr="004B6C68" w:rsidRDefault="004B6C68" w:rsidP="004B6C68">
      <w:pPr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 xml:space="preserve">Дата сдачи: </w:t>
      </w:r>
      <w:r w:rsidRPr="004B6C68">
        <w:rPr>
          <w:rFonts w:cstheme="minorHAnsi"/>
          <w:i/>
          <w:iCs/>
          <w:color w:val="FF0000"/>
          <w:sz w:val="36"/>
          <w:szCs w:val="36"/>
        </w:rPr>
        <w:t>1</w:t>
      </w:r>
      <w:r>
        <w:rPr>
          <w:rFonts w:cstheme="minorHAnsi"/>
          <w:i/>
          <w:iCs/>
          <w:color w:val="FF0000"/>
          <w:sz w:val="36"/>
          <w:szCs w:val="36"/>
        </w:rPr>
        <w:t>9</w:t>
      </w:r>
      <w:r w:rsidRPr="004B6C68">
        <w:rPr>
          <w:rFonts w:cstheme="minorHAnsi"/>
          <w:i/>
          <w:iCs/>
          <w:color w:val="FF0000"/>
          <w:sz w:val="36"/>
          <w:szCs w:val="36"/>
        </w:rPr>
        <w:t>.12.2024</w:t>
      </w:r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4B6C68" w:rsidRPr="004B6C68" w:rsidRDefault="004B6C68" w:rsidP="004B6C68">
      <w:pPr>
        <w:rPr>
          <w:rFonts w:cstheme="minorHAnsi"/>
          <w:sz w:val="36"/>
          <w:szCs w:val="36"/>
          <w:lang w:val="en-US"/>
        </w:rPr>
      </w:pPr>
      <w:r w:rsidRPr="004B6C68">
        <w:rPr>
          <w:rFonts w:cstheme="minorHAnsi"/>
          <w:sz w:val="36"/>
          <w:szCs w:val="36"/>
        </w:rPr>
        <w:t xml:space="preserve">Контрольный срок сдачи: </w:t>
      </w:r>
      <w:r w:rsidRPr="004B6C68">
        <w:rPr>
          <w:rFonts w:cstheme="minorHAnsi"/>
          <w:i/>
          <w:iCs/>
          <w:color w:val="FF0000"/>
          <w:sz w:val="36"/>
          <w:szCs w:val="36"/>
        </w:rPr>
        <w:t>04.12.2024</w:t>
      </w:r>
      <w:r w:rsidRPr="004B6C68">
        <w:rPr>
          <w:rFonts w:cstheme="minorHAnsi"/>
          <w:color w:val="FF0000"/>
          <w:sz w:val="36"/>
          <w:szCs w:val="36"/>
        </w:rPr>
        <w:t xml:space="preserve"> </w:t>
      </w:r>
    </w:p>
    <w:p w:rsidR="004B6C68" w:rsidRPr="004B6C68" w:rsidRDefault="004B6C68" w:rsidP="004B6C68">
      <w:pPr>
        <w:rPr>
          <w:rFonts w:cstheme="minorHAnsi"/>
          <w:sz w:val="36"/>
          <w:szCs w:val="36"/>
          <w:lang w:val="en-US"/>
        </w:rPr>
      </w:pPr>
      <w:r w:rsidRPr="004B6C68">
        <w:rPr>
          <w:rFonts w:cstheme="minorHAnsi"/>
          <w:sz w:val="36"/>
          <w:szCs w:val="36"/>
        </w:rPr>
        <w:t xml:space="preserve">Количество баллов: </w:t>
      </w:r>
    </w:p>
    <w:p w:rsidR="004B6C68" w:rsidRPr="004B6C68" w:rsidRDefault="004B6C68" w:rsidP="004B6C68">
      <w:pPr>
        <w:rPr>
          <w:rFonts w:cstheme="minorHAnsi"/>
          <w:sz w:val="36"/>
          <w:szCs w:val="36"/>
          <w:lang w:val="en-US"/>
        </w:rPr>
      </w:pPr>
    </w:p>
    <w:p w:rsidR="004B6C68" w:rsidRPr="004B6C68" w:rsidRDefault="004B6C68" w:rsidP="004B6C68">
      <w:pPr>
        <w:rPr>
          <w:rFonts w:cstheme="minorHAnsi"/>
          <w:sz w:val="36"/>
          <w:szCs w:val="36"/>
          <w:lang w:val="en-US"/>
        </w:rPr>
      </w:pPr>
    </w:p>
    <w:p w:rsidR="004B6C68" w:rsidRPr="004B6C68" w:rsidRDefault="004B6C68" w:rsidP="004B6C68">
      <w:pPr>
        <w:rPr>
          <w:rFonts w:cstheme="minorHAnsi"/>
          <w:sz w:val="36"/>
          <w:szCs w:val="36"/>
          <w:lang w:val="en-US"/>
        </w:rPr>
      </w:pPr>
    </w:p>
    <w:p w:rsidR="004B6C68" w:rsidRPr="004B6C68" w:rsidRDefault="004B6C68" w:rsidP="004B6C68">
      <w:pPr>
        <w:jc w:val="center"/>
        <w:rPr>
          <w:rFonts w:cstheme="minorHAnsi"/>
          <w:sz w:val="36"/>
          <w:szCs w:val="36"/>
        </w:rPr>
      </w:pPr>
      <w:r w:rsidRPr="004B6C68">
        <w:rPr>
          <w:rFonts w:cstheme="minorHAnsi"/>
          <w:sz w:val="36"/>
          <w:szCs w:val="36"/>
        </w:rPr>
        <w:t>СПб – 2024</w:t>
      </w:r>
    </w:p>
    <w:p w:rsidR="004B6C68" w:rsidRPr="00481DAE" w:rsidRDefault="004B6C68" w:rsidP="00662B48">
      <w:pPr>
        <w:pStyle w:val="af5"/>
        <w:rPr>
          <w:sz w:val="24"/>
          <w:szCs w:val="24"/>
        </w:rPr>
      </w:pPr>
      <w:r w:rsidRPr="00662B48">
        <w:lastRenderedPageBreak/>
        <w:t>Анализ цепей постоянного тока</w:t>
      </w:r>
    </w:p>
    <w:p w:rsidR="004B6C68" w:rsidRDefault="004B6C68" w:rsidP="004B6C68">
      <w:r w:rsidRPr="00D5158A">
        <w:t>На рисунке 1 показаны три варианта структур схем электрической цепи. Для выполнения задания необходимо заменить условные элементы (1</w:t>
      </w:r>
      <w:r>
        <w:t>…</w:t>
      </w:r>
      <w:r w:rsidRPr="00D5158A">
        <w:t>6) схем резистивными элементами и источниками энергии согласно таблице 1 в соответствии с заданным преподавателем вариантом. Индексы значений токов и ЭДС источников в таблицах соответствуют номерам элементов структурных схем, а направление их действия – направлению стрелок.</w:t>
      </w:r>
    </w:p>
    <w:p w:rsidR="004B6C68" w:rsidRDefault="004B6C68" w:rsidP="004B6C68">
      <w:pPr>
        <w:jc w:val="center"/>
      </w:pPr>
      <w:r>
        <w:rPr>
          <w:noProof/>
          <w:lang w:eastAsia="ru-RU"/>
        </w:rPr>
        <w:drawing>
          <wp:inline distT="0" distB="0" distL="0" distR="0" wp14:anchorId="5EB30C95" wp14:editId="15F6A3D2">
            <wp:extent cx="4545572" cy="1313354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4130" cy="13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8" w:rsidRDefault="004B6C68" w:rsidP="004B6C68">
      <w:pPr>
        <w:jc w:val="center"/>
      </w:pPr>
      <w:r>
        <w:t>Рисунок 1</w:t>
      </w:r>
    </w:p>
    <w:p w:rsidR="004B6C68" w:rsidRDefault="004B6C68" w:rsidP="00662B48">
      <w:pPr>
        <w:pStyle w:val="31"/>
        <w:rPr>
          <w:rStyle w:val="af1"/>
          <w:i/>
          <w:iCs w:val="0"/>
        </w:rPr>
      </w:pPr>
      <w:r>
        <w:rPr>
          <w:rStyle w:val="af1"/>
        </w:rPr>
        <w:t>Выполнение</w:t>
      </w:r>
      <w:r w:rsidRPr="001268B4">
        <w:rPr>
          <w:rStyle w:val="af1"/>
        </w:rPr>
        <w:t xml:space="preserve"> зад</w:t>
      </w:r>
      <w:r>
        <w:rPr>
          <w:rStyle w:val="af1"/>
        </w:rPr>
        <w:t xml:space="preserve">ания </w:t>
      </w:r>
    </w:p>
    <w:p w:rsidR="004B6C68" w:rsidRPr="002E36F0" w:rsidRDefault="004B6C68" w:rsidP="00662B48">
      <w:pPr>
        <w:pStyle w:val="31"/>
        <w:rPr>
          <w:rStyle w:val="af1"/>
          <w:i/>
          <w:iCs w:val="0"/>
        </w:rPr>
      </w:pPr>
      <w:r w:rsidRPr="0037219A">
        <w:rPr>
          <w:rStyle w:val="af1"/>
        </w:rPr>
        <w:t>вариант</w:t>
      </w:r>
      <w:r w:rsidRPr="002E36F0">
        <w:rPr>
          <w:rStyle w:val="af1"/>
        </w:rPr>
        <w:t xml:space="preserve"> </w:t>
      </w:r>
      <w:r>
        <w:rPr>
          <w:rStyle w:val="af1"/>
        </w:rPr>
        <w:t>102</w:t>
      </w:r>
    </w:p>
    <w:p w:rsidR="004B6C68" w:rsidRDefault="004B6C68" w:rsidP="004B6C68">
      <w:pPr>
        <w:keepNext/>
      </w:pPr>
      <w:r>
        <w:t>Исходные данные приведены в табл.1.</w:t>
      </w:r>
    </w:p>
    <w:p w:rsidR="004B6C68" w:rsidRDefault="004B6C68" w:rsidP="004B6C68">
      <w:pPr>
        <w:keepNext/>
        <w:jc w:val="center"/>
      </w:pPr>
      <w:r>
        <w:t>Таблица 1 – Исходные данные для схемы 1 на рис.1</w:t>
      </w:r>
    </w:p>
    <w:tbl>
      <w:tblPr>
        <w:tblStyle w:val="af"/>
        <w:tblW w:w="9644" w:type="dxa"/>
        <w:jc w:val="center"/>
        <w:tblLook w:val="04A0" w:firstRow="1" w:lastRow="0" w:firstColumn="1" w:lastColumn="0" w:noHBand="0" w:noVBand="1"/>
      </w:tblPr>
      <w:tblGrid>
        <w:gridCol w:w="1071"/>
        <w:gridCol w:w="884"/>
        <w:gridCol w:w="1635"/>
        <w:gridCol w:w="1635"/>
        <w:gridCol w:w="1636"/>
        <w:gridCol w:w="463"/>
        <w:gridCol w:w="464"/>
        <w:gridCol w:w="464"/>
        <w:gridCol w:w="464"/>
        <w:gridCol w:w="464"/>
        <w:gridCol w:w="464"/>
      </w:tblGrid>
      <w:tr w:rsidR="004B6C68" w:rsidRPr="00F81FE1" w:rsidTr="008E7CC0">
        <w:trPr>
          <w:cantSplit/>
          <w:jc w:val="center"/>
        </w:trPr>
        <w:tc>
          <w:tcPr>
            <w:tcW w:w="1071" w:type="dxa"/>
            <w:vMerge w:val="restart"/>
          </w:tcPr>
          <w:p w:rsidR="004B6C68" w:rsidRPr="00F81FE1" w:rsidRDefault="004B6C68" w:rsidP="008E7CC0">
            <w:pPr>
              <w:keepNext/>
              <w:jc w:val="center"/>
              <w:rPr>
                <w:sz w:val="24"/>
              </w:rPr>
            </w:pPr>
            <w:r w:rsidRPr="00F81FE1">
              <w:rPr>
                <w:sz w:val="24"/>
              </w:rPr>
              <w:t>Вариант</w:t>
            </w:r>
          </w:p>
        </w:tc>
        <w:tc>
          <w:tcPr>
            <w:tcW w:w="884" w:type="dxa"/>
            <w:vMerge w:val="restart"/>
          </w:tcPr>
          <w:p w:rsidR="004B6C68" w:rsidRPr="00F81FE1" w:rsidRDefault="004B6C68" w:rsidP="008E7CC0">
            <w:pPr>
              <w:keepNext/>
              <w:jc w:val="center"/>
              <w:rPr>
                <w:sz w:val="24"/>
              </w:rPr>
            </w:pPr>
            <w:r w:rsidRPr="00F81FE1">
              <w:rPr>
                <w:sz w:val="24"/>
              </w:rPr>
              <w:t>Схема</w:t>
            </w:r>
          </w:p>
        </w:tc>
        <w:tc>
          <w:tcPr>
            <w:tcW w:w="4906" w:type="dxa"/>
            <w:gridSpan w:val="3"/>
            <w:vMerge w:val="restart"/>
          </w:tcPr>
          <w:p w:rsidR="004B6C68" w:rsidRPr="00F81FE1" w:rsidRDefault="004B6C68" w:rsidP="008E7CC0">
            <w:pPr>
              <w:keepNext/>
              <w:jc w:val="center"/>
              <w:rPr>
                <w:sz w:val="24"/>
              </w:rPr>
            </w:pPr>
            <w:r w:rsidRPr="00F81FE1">
              <w:rPr>
                <w:sz w:val="24"/>
              </w:rPr>
              <w:t xml:space="preserve">Параметры источников энергии: </w:t>
            </w:r>
            <w:r w:rsidRPr="00F81FE1">
              <w:rPr>
                <w:i/>
                <w:sz w:val="24"/>
              </w:rPr>
              <w:t>J</w:t>
            </w:r>
            <w:r w:rsidRPr="00F81FE1">
              <w:rPr>
                <w:sz w:val="24"/>
              </w:rPr>
              <w:t xml:space="preserve"> [A], </w:t>
            </w:r>
            <w:r w:rsidRPr="00F81FE1">
              <w:rPr>
                <w:i/>
                <w:sz w:val="24"/>
              </w:rPr>
              <w:t>E</w:t>
            </w:r>
            <w:r w:rsidRPr="00F81FE1">
              <w:rPr>
                <w:sz w:val="24"/>
              </w:rPr>
              <w:t xml:space="preserve"> [B]</w:t>
            </w:r>
          </w:p>
        </w:tc>
        <w:tc>
          <w:tcPr>
            <w:tcW w:w="2783" w:type="dxa"/>
            <w:gridSpan w:val="6"/>
            <w:vAlign w:val="center"/>
          </w:tcPr>
          <w:p w:rsidR="004B6C68" w:rsidRPr="00F81FE1" w:rsidRDefault="004B6C68" w:rsidP="008E7CC0">
            <w:pPr>
              <w:keepNext/>
              <w:jc w:val="center"/>
            </w:pPr>
            <w:r w:rsidRPr="00F81FE1">
              <w:rPr>
                <w:sz w:val="24"/>
              </w:rPr>
              <w:t>Параметры резисторов [Ом]</w:t>
            </w:r>
          </w:p>
        </w:tc>
      </w:tr>
      <w:tr w:rsidR="004B6C68" w:rsidTr="008E7CC0">
        <w:trPr>
          <w:cantSplit/>
          <w:jc w:val="center"/>
        </w:trPr>
        <w:tc>
          <w:tcPr>
            <w:tcW w:w="1071" w:type="dxa"/>
            <w:vMerge/>
          </w:tcPr>
          <w:p w:rsidR="004B6C68" w:rsidRDefault="004B6C68" w:rsidP="008E7CC0">
            <w:pPr>
              <w:keepNext/>
            </w:pPr>
          </w:p>
        </w:tc>
        <w:tc>
          <w:tcPr>
            <w:tcW w:w="884" w:type="dxa"/>
            <w:vMerge/>
          </w:tcPr>
          <w:p w:rsidR="004B6C68" w:rsidRDefault="004B6C68" w:rsidP="008E7CC0">
            <w:pPr>
              <w:keepNext/>
            </w:pPr>
          </w:p>
        </w:tc>
        <w:tc>
          <w:tcPr>
            <w:tcW w:w="4906" w:type="dxa"/>
            <w:gridSpan w:val="3"/>
            <w:vMerge/>
          </w:tcPr>
          <w:p w:rsidR="004B6C68" w:rsidRDefault="004B6C68" w:rsidP="008E7CC0">
            <w:pPr>
              <w:keepNext/>
            </w:pPr>
          </w:p>
        </w:tc>
        <w:tc>
          <w:tcPr>
            <w:tcW w:w="463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 w:rsidRPr="00672EC6">
              <w:rPr>
                <w:sz w:val="24"/>
              </w:rPr>
              <w:t>1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 w:rsidRPr="00672EC6">
              <w:rPr>
                <w:sz w:val="24"/>
              </w:rPr>
              <w:t>2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 w:rsidRPr="00672EC6">
              <w:rPr>
                <w:sz w:val="24"/>
              </w:rPr>
              <w:t>3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 w:rsidRPr="00672EC6">
              <w:rPr>
                <w:sz w:val="24"/>
              </w:rPr>
              <w:t>4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 w:rsidRPr="00672EC6">
              <w:rPr>
                <w:sz w:val="24"/>
              </w:rPr>
              <w:t>5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 w:rsidRPr="00672EC6">
              <w:rPr>
                <w:sz w:val="24"/>
              </w:rPr>
              <w:t>6</w:t>
            </w:r>
          </w:p>
        </w:tc>
      </w:tr>
      <w:tr w:rsidR="004B6C68" w:rsidRPr="00F81FE1" w:rsidTr="008E7CC0">
        <w:trPr>
          <w:cantSplit/>
          <w:jc w:val="center"/>
        </w:trPr>
        <w:tc>
          <w:tcPr>
            <w:tcW w:w="1071" w:type="dxa"/>
          </w:tcPr>
          <w:p w:rsidR="004B6C68" w:rsidRPr="00F81FE1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102</w:t>
            </w:r>
          </w:p>
        </w:tc>
        <w:tc>
          <w:tcPr>
            <w:tcW w:w="884" w:type="dxa"/>
          </w:tcPr>
          <w:p w:rsidR="004B6C68" w:rsidRPr="00F81FE1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35" w:type="dxa"/>
          </w:tcPr>
          <w:p w:rsidR="004B6C68" w:rsidRPr="00F81FE1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F77426" wp14:editId="7D2FACDE">
                      <wp:simplePos x="0" y="0"/>
                      <wp:positionH relativeFrom="column">
                        <wp:posOffset>46787</wp:posOffset>
                      </wp:positionH>
                      <wp:positionV relativeFrom="paragraph">
                        <wp:posOffset>50775</wp:posOffset>
                      </wp:positionV>
                      <wp:extent cx="7315" cy="212141"/>
                      <wp:effectExtent l="76200" t="0" r="69215" b="5461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" cy="212141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27B3A6" id="Прямая соединительная линия 1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pt,4pt" to="4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" strokecolor="black [3213]" strokeweight="1.25pt">
                      <v:stroke endarrow="open"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sz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=0,8</m:t>
              </m:r>
            </m:oMath>
          </w:p>
        </w:tc>
        <w:tc>
          <w:tcPr>
            <w:tcW w:w="1635" w:type="dxa"/>
          </w:tcPr>
          <w:p w:rsidR="004B6C68" w:rsidRPr="00F81FE1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07C366" wp14:editId="29DFF88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111929</wp:posOffset>
                      </wp:positionV>
                      <wp:extent cx="137424" cy="0"/>
                      <wp:effectExtent l="38100" t="76200" r="15240" b="11430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42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3A5B76" id="Прямая соединительная линия 1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8.8pt" to="10.5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" strokecolor="black [3213]" strokeweight="1.25pt">
                      <v:stroke endarrow="open" joinstyle="miter"/>
                    </v:line>
                  </w:pict>
                </mc:Fallback>
              </mc:AlternateContent>
            </w:r>
            <w:r>
              <w:rPr>
                <w:rFonts w:eastAsiaTheme="minorEastAsia"/>
                <w:sz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=17</m:t>
              </m:r>
            </m:oMath>
          </w:p>
        </w:tc>
        <w:tc>
          <w:tcPr>
            <w:tcW w:w="1636" w:type="dxa"/>
          </w:tcPr>
          <w:p w:rsidR="004B6C68" w:rsidRPr="00F81FE1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04EDA32" wp14:editId="3C1560A5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47625</wp:posOffset>
                      </wp:positionV>
                      <wp:extent cx="7315" cy="207391"/>
                      <wp:effectExtent l="76200" t="0" r="69215" b="5969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15" cy="207391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6BAB86" id="Прямая соединительная линия 1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.75pt" to="-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" strokecolor="black [3213]" strokeweight="1.25pt">
                      <v:stroke endarrow="open" joinstyle="miter"/>
                    </v:line>
                  </w:pict>
                </mc:Fallback>
              </mc:AlternateConten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=19,5</m:t>
              </m:r>
            </m:oMath>
          </w:p>
        </w:tc>
        <w:tc>
          <w:tcPr>
            <w:tcW w:w="463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4" w:type="dxa"/>
            <w:vAlign w:val="center"/>
          </w:tcPr>
          <w:p w:rsidR="004B6C68" w:rsidRPr="00672EC6" w:rsidRDefault="004B6C68" w:rsidP="008E7CC0">
            <w:pPr>
              <w:keepNext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4B6C68" w:rsidRDefault="004B6C68" w:rsidP="004B6C68"/>
    <w:p w:rsidR="004B6C68" w:rsidRPr="00FF4A11" w:rsidRDefault="004B6C68" w:rsidP="004B6C68">
      <w:pPr>
        <w:keepNext/>
      </w:pPr>
      <w:r w:rsidRPr="00FF4A11">
        <w:t>В соответствии с рис. 1 и табл.1 заданная схема цепи приведена на рис. 1.1.</w:t>
      </w:r>
    </w:p>
    <w:p w:rsidR="004B6C68" w:rsidRPr="00FF4A11" w:rsidRDefault="004B6C68" w:rsidP="004B6C68">
      <w:pPr>
        <w:jc w:val="center"/>
      </w:pPr>
      <w:r w:rsidRPr="00FF4A11">
        <w:rPr>
          <w:noProof/>
          <w:lang w:eastAsia="ru-RU"/>
        </w:rPr>
        <w:drawing>
          <wp:inline distT="0" distB="0" distL="0" distR="0" wp14:anchorId="1B29616D" wp14:editId="1D8B5104">
            <wp:extent cx="3133344" cy="201472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 1.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20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8" w:rsidRPr="00FF4A11" w:rsidRDefault="004B6C68" w:rsidP="004B6C68">
      <w:pPr>
        <w:jc w:val="center"/>
      </w:pPr>
      <w:r w:rsidRPr="00FF4A11">
        <w:t>Рисунок 1.1 – Схема цепи</w:t>
      </w:r>
    </w:p>
    <w:p w:rsidR="004B6C68" w:rsidRPr="00BC7365" w:rsidRDefault="004B6C68" w:rsidP="004B6C68">
      <w:pPr>
        <w:rPr>
          <w:rFonts w:eastAsiaTheme="minorEastAsia"/>
        </w:rPr>
      </w:pPr>
      <w:r w:rsidRPr="00BC7365">
        <w:rPr>
          <w:b/>
        </w:rPr>
        <w:t>Дано</w:t>
      </w:r>
      <w:r w:rsidRPr="00BC7365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=2[Ом]</m:t>
        </m:r>
      </m:oMath>
      <w:r w:rsidRPr="00BC73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=8[Ом]</m:t>
        </m:r>
      </m:oMath>
      <w:r w:rsidRPr="00BC73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=3[Ом]</m:t>
        </m:r>
      </m:oMath>
      <w:r w:rsidRPr="00BC73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=2[Ом]</m:t>
        </m:r>
      </m:oMath>
      <w:r w:rsidRPr="00BC73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=3 [Ом]</m:t>
        </m:r>
      </m:oMath>
      <w:r w:rsidRPr="00BC7365">
        <w:rPr>
          <w:rFonts w:eastAsiaTheme="minorEastAsia"/>
        </w:rPr>
        <w:t>,</w:t>
      </w:r>
    </w:p>
    <w:p w:rsidR="004B6C68" w:rsidRDefault="004B6C68" w:rsidP="004B6C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=0,8</m:t>
        </m:r>
      </m:oMath>
      <w:r w:rsidRPr="00BC7365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BC73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=17</m:t>
        </m:r>
      </m:oMath>
      <w:r w:rsidRPr="00BC736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[В]</m:t>
        </m:r>
      </m:oMath>
      <w:r w:rsidRPr="00BC736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=19,5</m:t>
        </m:r>
      </m:oMath>
      <w:r w:rsidRPr="00BC736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[В]</m:t>
        </m:r>
      </m:oMath>
      <w:r w:rsidRPr="00BC7365">
        <w:rPr>
          <w:rFonts w:eastAsiaTheme="minorEastAsia"/>
        </w:rPr>
        <w:t>,</w:t>
      </w:r>
    </w:p>
    <w:p w:rsidR="004B6C68" w:rsidRDefault="004B6C68" w:rsidP="004B6C68">
      <w:r w:rsidRPr="006734D3">
        <w:rPr>
          <w:rFonts w:eastAsiaTheme="minorEastAsia"/>
          <w:b/>
          <w:sz w:val="32"/>
        </w:rPr>
        <w:t>Найти</w:t>
      </w:r>
      <w:r w:rsidRPr="006734D3">
        <w:rPr>
          <w:rFonts w:eastAsiaTheme="minorEastAsia"/>
          <w:sz w:val="32"/>
        </w:rPr>
        <w:t>:</w:t>
      </w:r>
      <w:r>
        <w:rPr>
          <w:rFonts w:eastAsiaTheme="minorEastAsia"/>
          <w:sz w:val="32"/>
        </w:rPr>
        <w:t xml:space="preserve"> </w:t>
      </w:r>
      <w:r w:rsidRPr="00D5158A">
        <w:t>значения всех неизвестных токов</w:t>
      </w:r>
      <w:r>
        <w:t xml:space="preserve">, </w:t>
      </w:r>
      <w:r w:rsidRPr="00D5158A">
        <w:t xml:space="preserve">используя: </w:t>
      </w:r>
    </w:p>
    <w:p w:rsidR="004B6C68" w:rsidRDefault="004B6C68" w:rsidP="004B6C68">
      <w:r w:rsidRPr="00D5158A">
        <w:t xml:space="preserve">а) законы Кирхгофа, </w:t>
      </w:r>
    </w:p>
    <w:p w:rsidR="004B6C68" w:rsidRDefault="004B6C68" w:rsidP="004B6C68">
      <w:r w:rsidRPr="00D5158A">
        <w:lastRenderedPageBreak/>
        <w:t xml:space="preserve">б) метод контурных токов </w:t>
      </w:r>
      <w:r w:rsidRPr="00D5158A">
        <w:rPr>
          <w:i/>
        </w:rPr>
        <w:t>или</w:t>
      </w:r>
      <w:r w:rsidRPr="00D5158A">
        <w:t xml:space="preserve"> метод узловых напряжений. </w:t>
      </w:r>
    </w:p>
    <w:p w:rsidR="004B6C68" w:rsidRDefault="004B6C68" w:rsidP="004B6C68">
      <w:r w:rsidRPr="00D5158A">
        <w:t xml:space="preserve">в) Рассчитать ток любой ветви, </w:t>
      </w:r>
      <w:r w:rsidRPr="00D5158A">
        <w:rPr>
          <w:b/>
        </w:rPr>
        <w:t>содержащей источник ЭДС</w:t>
      </w:r>
      <w:r w:rsidRPr="00D5158A">
        <w:t xml:space="preserve">, методом эквивалентных преобразований </w:t>
      </w:r>
      <w:r w:rsidRPr="00D5158A">
        <w:rPr>
          <w:i/>
        </w:rPr>
        <w:t>или</w:t>
      </w:r>
      <w:r w:rsidRPr="00D5158A">
        <w:t xml:space="preserve"> методом эквивалентного генератора. </w:t>
      </w:r>
    </w:p>
    <w:p w:rsidR="004B6C68" w:rsidRDefault="004B6C68" w:rsidP="004B6C68">
      <w:r w:rsidRPr="00D5158A">
        <w:t>г) Определить напряжение, приложенное к источнику тока. Определить мощность всех источников энергии, всех резистивных элементов, суммарную мощность источников цепи и суммарную мощность потребителей цепи.</w:t>
      </w:r>
    </w:p>
    <w:p w:rsidR="004B6C68" w:rsidRPr="00195773" w:rsidRDefault="004B6C68" w:rsidP="00662B48">
      <w:pPr>
        <w:pStyle w:val="af5"/>
        <w:rPr>
          <w:rFonts w:eastAsiaTheme="minorEastAsia"/>
          <w:sz w:val="32"/>
        </w:rPr>
      </w:pPr>
      <w:r>
        <w:t>Решение</w:t>
      </w:r>
    </w:p>
    <w:p w:rsidR="004B6C68" w:rsidRPr="00CE5C09" w:rsidRDefault="004B6C68" w:rsidP="00662B48">
      <w:pPr>
        <w:pStyle w:val="31"/>
      </w:pPr>
      <w:r>
        <w:t>а</w:t>
      </w:r>
      <w:r w:rsidRPr="00CE5C09">
        <w:t>) Расчет по законам Кирхгофа</w:t>
      </w:r>
    </w:p>
    <w:p w:rsidR="004B6C68" w:rsidRPr="0074007E" w:rsidRDefault="004B6C68" w:rsidP="004B6C68">
      <w:r>
        <w:t>Определим топологию цепи:</w:t>
      </w:r>
    </w:p>
    <w:p w:rsidR="004B6C68" w:rsidRDefault="004B6C68" w:rsidP="004B6C68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=6</m:t>
        </m:r>
      </m:oMath>
      <w:r w:rsidRPr="00127A7C">
        <w:rPr>
          <w:rFonts w:eastAsiaTheme="minorEastAsia"/>
        </w:rPr>
        <w:t xml:space="preserve"> </w:t>
      </w:r>
      <w:r>
        <w:rPr>
          <w:rFonts w:eastAsiaTheme="minorEastAsia"/>
        </w:rPr>
        <w:t>(общее количество ветвей),</w:t>
      </w:r>
    </w:p>
    <w:p w:rsidR="004B6C68" w:rsidRDefault="004B6C68" w:rsidP="004B6C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ит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w:r w:rsidRPr="006D5E97">
        <w:rPr>
          <w:rFonts w:eastAsiaTheme="minorEastAsia"/>
        </w:rPr>
        <w:t xml:space="preserve">1 </w:t>
      </w:r>
      <w:r>
        <w:rPr>
          <w:rFonts w:eastAsiaTheme="minorEastAsia"/>
        </w:rPr>
        <w:t>(количество ветвей с источниками тока),</w:t>
      </w:r>
    </w:p>
    <w:p w:rsidR="004B6C68" w:rsidRDefault="004B6C68" w:rsidP="004B6C68">
      <w:pPr>
        <w:rPr>
          <w:rFonts w:eastAsiaTheme="minorEastAsia"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ит</m:t>
            </m:r>
          </m:sub>
        </m:sSub>
        <m:r>
          <w:rPr>
            <w:rFonts w:ascii="Cambria Math" w:hAnsi="Cambria Math"/>
          </w:rPr>
          <m:t>=6-1=5</m:t>
        </m:r>
      </m:oMath>
      <w:r>
        <w:rPr>
          <w:rFonts w:eastAsiaTheme="minorEastAsia"/>
        </w:rPr>
        <w:t xml:space="preserve"> (количество неизвестных токов),</w:t>
      </w:r>
    </w:p>
    <w:p w:rsidR="004B6C68" w:rsidRDefault="004B6C68" w:rsidP="004B6C68">
      <w:pPr>
        <w:rPr>
          <w:rFonts w:eastAsiaTheme="minorEastAsia"/>
        </w:rPr>
      </w:pPr>
      <m:oMath>
        <m:r>
          <w:rPr>
            <w:rFonts w:ascii="Cambria Math" w:hAnsi="Cambria Math"/>
          </w:rPr>
          <m:t>q=4</m:t>
        </m:r>
      </m:oMath>
      <w:r w:rsidRPr="00CE5C09">
        <w:rPr>
          <w:rFonts w:eastAsiaTheme="minorEastAsia"/>
        </w:rPr>
        <w:t xml:space="preserve"> (</w:t>
      </w:r>
      <w:r>
        <w:rPr>
          <w:rFonts w:eastAsiaTheme="minorEastAsia"/>
        </w:rPr>
        <w:t>количество независимых узлов),</w:t>
      </w:r>
    </w:p>
    <w:p w:rsidR="004B6C68" w:rsidRPr="00127A7C" w:rsidRDefault="004B6C68" w:rsidP="004B6C68">
      <m:oMath>
        <m:r>
          <w:rPr>
            <w:rFonts w:ascii="Cambria Math" w:hAnsi="Cambria Math"/>
          </w:rPr>
          <m:t>n=p-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q-1</m:t>
            </m:r>
          </m:e>
        </m:d>
        <m:r>
          <w:rPr>
            <w:rFonts w:ascii="Cambria Math" w:hAnsi="Cambria Math"/>
          </w:rPr>
          <m:t>=5-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4-1</m:t>
            </m:r>
          </m:e>
        </m:d>
        <m:r>
          <w:rPr>
            <w:rFonts w:ascii="Cambria Math" w:hAnsi="Cambria Math"/>
          </w:rPr>
          <m:t>=2</m:t>
        </m:r>
      </m:oMath>
      <w:r w:rsidRPr="00CE5C09">
        <w:rPr>
          <w:rFonts w:eastAsiaTheme="minorEastAsia"/>
        </w:rPr>
        <w:t xml:space="preserve"> (</w:t>
      </w:r>
      <w:r>
        <w:rPr>
          <w:rFonts w:eastAsiaTheme="minorEastAsia"/>
        </w:rPr>
        <w:t>количество независимых контуров),</w:t>
      </w:r>
    </w:p>
    <w:p w:rsidR="004B6C68" w:rsidRDefault="004B6C68" w:rsidP="004B6C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=q-1=4-1=3</m:t>
        </m:r>
      </m:oMath>
      <w:r w:rsidRPr="00CE5C09">
        <w:rPr>
          <w:rFonts w:eastAsiaTheme="minorEastAsia"/>
          <w:i/>
        </w:rPr>
        <w:t xml:space="preserve"> </w:t>
      </w:r>
      <w:r w:rsidRPr="00CE5C09">
        <w:rPr>
          <w:rFonts w:eastAsiaTheme="minorEastAsia"/>
        </w:rPr>
        <w:t>(</w:t>
      </w:r>
      <w:r>
        <w:rPr>
          <w:rFonts w:eastAsiaTheme="minorEastAsia"/>
        </w:rPr>
        <w:t>количество уравнений по ЗК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),</w:t>
      </w:r>
    </w:p>
    <w:p w:rsidR="004B6C68" w:rsidRPr="0074007E" w:rsidRDefault="004B6C68" w:rsidP="004B6C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=n=2</m:t>
        </m:r>
      </m:oMath>
      <w:r w:rsidRPr="00CE5C09">
        <w:rPr>
          <w:rFonts w:eastAsiaTheme="minorEastAsia"/>
          <w:i/>
        </w:rPr>
        <w:t xml:space="preserve"> </w:t>
      </w:r>
      <w:r w:rsidRPr="00CE5C09">
        <w:rPr>
          <w:rFonts w:eastAsiaTheme="minorEastAsia"/>
        </w:rPr>
        <w:t>(</w:t>
      </w:r>
      <w:r>
        <w:rPr>
          <w:rFonts w:eastAsiaTheme="minorEastAsia"/>
        </w:rPr>
        <w:t>количество уравнений по ЗК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)</w:t>
      </w:r>
      <w:r w:rsidRPr="0074007E">
        <w:rPr>
          <w:rFonts w:eastAsiaTheme="minorEastAsia"/>
        </w:rPr>
        <w:t>.</w:t>
      </w:r>
    </w:p>
    <w:p w:rsidR="004B6C68" w:rsidRDefault="004B6C68" w:rsidP="004B6C68">
      <w:r>
        <w:t xml:space="preserve">Произвольно обозначим </w:t>
      </w:r>
      <m:oMath>
        <m:r>
          <w:rPr>
            <w:rFonts w:ascii="Cambria Math" w:hAnsi="Cambria Math"/>
          </w:rPr>
          <m:t>p</m:t>
        </m:r>
      </m:oMath>
      <w:r>
        <w:t xml:space="preserve"> неизвестных токов, </w:t>
      </w:r>
      <m:oMath>
        <m:r>
          <w:rPr>
            <w:rFonts w:ascii="Cambria Math" w:hAnsi="Cambria Math"/>
          </w:rPr>
          <m:t>q</m:t>
        </m:r>
      </m:oMath>
      <w:r>
        <w:t xml:space="preserve"> узлов и </w:t>
      </w:r>
      <m:oMath>
        <m:r>
          <w:rPr>
            <w:rFonts w:ascii="Cambria Math" w:hAnsi="Cambria Math"/>
          </w:rPr>
          <m:t>n</m:t>
        </m:r>
      </m:oMath>
      <w:r>
        <w:t xml:space="preserve"> независимых контуров (см. рис. 1.2).</w:t>
      </w:r>
    </w:p>
    <w:p w:rsidR="004B6C68" w:rsidRPr="00CE5C09" w:rsidRDefault="004B6C68" w:rsidP="004B6C68">
      <w:pPr>
        <w:jc w:val="center"/>
      </w:pPr>
      <w:r>
        <w:rPr>
          <w:noProof/>
          <w:lang w:eastAsia="ru-RU"/>
        </w:rPr>
        <w:drawing>
          <wp:inline distT="0" distB="0" distL="0" distR="0" wp14:anchorId="04AFC5B2" wp14:editId="663FFCD4">
            <wp:extent cx="3294888" cy="2663952"/>
            <wp:effectExtent l="0" t="0" r="127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 1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88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8" w:rsidRPr="00AE4014" w:rsidRDefault="004B6C68" w:rsidP="004B6C68">
      <w:pPr>
        <w:jc w:val="center"/>
      </w:pPr>
      <w:r w:rsidRPr="00BF5A73">
        <w:t>Рисунок 1.2 – Схема цепи для расчета по законам Кирхгофа</w:t>
      </w:r>
    </w:p>
    <w:p w:rsidR="004B6C68" w:rsidRDefault="004B6C68" w:rsidP="004B6C68">
      <w:r>
        <w:t>Составим уравнения Кирхгофа:</w:t>
      </w:r>
    </w:p>
    <w:p w:rsidR="004B6C68" w:rsidRPr="004C0E45" w:rsidRDefault="004B6C68" w:rsidP="004B6C68">
      <w:r>
        <w:t>ЗК</w:t>
      </w:r>
      <w:r>
        <w:rPr>
          <w:lang w:val="en-US"/>
        </w:rPr>
        <w:t>I</w:t>
      </w:r>
      <w:r>
        <w:t xml:space="preserve">.1: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</m:oMath>
    </w:p>
    <w:p w:rsidR="004B6C68" w:rsidRPr="004C0E45" w:rsidRDefault="004B6C68" w:rsidP="004B6C68">
      <w:r>
        <w:t>ЗК</w:t>
      </w:r>
      <w:r>
        <w:rPr>
          <w:lang w:val="en-US"/>
        </w:rPr>
        <w:t>I</w:t>
      </w:r>
      <w:r>
        <w:t>.</w:t>
      </w:r>
      <w:r w:rsidRPr="004C0E45">
        <w:t>2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</m:oMath>
    </w:p>
    <w:p w:rsidR="004B6C68" w:rsidRDefault="004B6C68" w:rsidP="004B6C68">
      <w:pPr>
        <w:rPr>
          <w:rFonts w:eastAsiaTheme="minorEastAsia"/>
        </w:rPr>
      </w:pPr>
      <w:r>
        <w:t>ЗКI.</w:t>
      </w:r>
      <w:r w:rsidRPr="004C0E45">
        <w:t>3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=0;</m:t>
        </m:r>
      </m:oMath>
    </w:p>
    <w:p w:rsidR="004B6C68" w:rsidRPr="004C0E45" w:rsidRDefault="004B6C68" w:rsidP="004B6C68">
      <w:r>
        <w:t>ЗКII.</w:t>
      </w:r>
      <w:r w:rsidRPr="006E1015">
        <w:t>3</w:t>
      </w:r>
      <w:r>
        <w:t>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;</m:t>
        </m:r>
      </m:oMath>
    </w:p>
    <w:p w:rsidR="004B6C68" w:rsidRPr="004C0E45" w:rsidRDefault="004B6C68" w:rsidP="004B6C68">
      <w:r>
        <w:t>ЗК</w:t>
      </w:r>
      <w:r w:rsidRPr="004C0E45">
        <w:rPr>
          <w:lang w:val="en-US"/>
        </w:rPr>
        <w:t>II</w:t>
      </w:r>
      <w:r w:rsidRPr="004C0E45">
        <w:t xml:space="preserve">.2: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;</m:t>
        </m:r>
      </m:oMath>
    </w:p>
    <w:p w:rsidR="004B6C68" w:rsidRDefault="004B6C68" w:rsidP="004B6C68">
      <w:r w:rsidRPr="00BA012F">
        <w:lastRenderedPageBreak/>
        <w:t xml:space="preserve">Запишем </w:t>
      </w:r>
      <w:r>
        <w:t>э</w:t>
      </w:r>
      <w:r w:rsidRPr="00BA012F">
        <w:t>ти уравнения в матричном виде</w:t>
      </w:r>
      <w:r>
        <w:t>:</w:t>
      </w:r>
    </w:p>
    <w:tbl>
      <w:tblPr>
        <w:tblStyle w:val="af"/>
        <w:tblW w:w="58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5"/>
        <w:gridCol w:w="281"/>
        <w:gridCol w:w="786"/>
        <w:gridCol w:w="410"/>
        <w:gridCol w:w="1267"/>
      </w:tblGrid>
      <w:tr w:rsidR="004B6C68" w:rsidTr="008E7CC0">
        <w:trPr>
          <w:jc w:val="center"/>
        </w:trPr>
        <w:tc>
          <w:tcPr>
            <w:tcW w:w="3270" w:type="dxa"/>
            <w:vAlign w:val="center"/>
          </w:tcPr>
          <w:p w:rsidR="004B6C68" w:rsidRDefault="004B6C68" w:rsidP="008E7CC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0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6" w:type="dxa"/>
            <w:vAlign w:val="center"/>
          </w:tcPr>
          <w:p w:rsidR="004B6C68" w:rsidRDefault="004B6C68" w:rsidP="008E7CC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∙</m:t>
                </m:r>
              </m:oMath>
            </m:oMathPara>
          </w:p>
        </w:tc>
        <w:tc>
          <w:tcPr>
            <w:tcW w:w="822" w:type="dxa"/>
            <w:vAlign w:val="center"/>
          </w:tcPr>
          <w:p w:rsidR="004B6C68" w:rsidRDefault="004B6C68" w:rsidP="008E7CC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26" w:type="dxa"/>
            <w:vAlign w:val="center"/>
          </w:tcPr>
          <w:p w:rsidR="004B6C68" w:rsidRDefault="004B6C68" w:rsidP="008E7CC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1015" w:type="dxa"/>
            <w:vAlign w:val="center"/>
          </w:tcPr>
          <w:p w:rsidR="004B6C68" w:rsidRDefault="004B6C68" w:rsidP="008E7CC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:rsidR="004B6C68" w:rsidRDefault="004B6C68" w:rsidP="004B6C68">
      <w:r>
        <w:t xml:space="preserve">Подставив значения величин из исходных данных, решение этого уравнения ищем в виде: </w:t>
      </w:r>
    </w:p>
    <w:tbl>
      <w:tblPr>
        <w:tblStyle w:val="af"/>
        <w:tblW w:w="63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3576"/>
        <w:gridCol w:w="1494"/>
      </w:tblGrid>
      <w:tr w:rsidR="004B6C68" w:rsidTr="008E7CC0">
        <w:trPr>
          <w:jc w:val="center"/>
        </w:trPr>
        <w:tc>
          <w:tcPr>
            <w:tcW w:w="1244" w:type="dxa"/>
          </w:tcPr>
          <w:p w:rsidR="004B6C68" w:rsidRDefault="004B6C68" w:rsidP="008E7CC0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Calibri"/>
                  </w:rPr>
                  <m:t>=</m:t>
                </m:r>
              </m:oMath>
            </m:oMathPara>
          </w:p>
        </w:tc>
        <w:tc>
          <w:tcPr>
            <w:tcW w:w="3576" w:type="dxa"/>
            <w:vAlign w:val="center"/>
          </w:tcPr>
          <w:p w:rsidR="004B6C68" w:rsidRPr="00967CED" w:rsidRDefault="004B6C68" w:rsidP="008E7CC0">
            <w:pPr>
              <w:jc w:val="center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</m:oMath>
            </m:oMathPara>
          </w:p>
        </w:tc>
        <w:tc>
          <w:tcPr>
            <w:tcW w:w="1494" w:type="dxa"/>
            <w:vAlign w:val="center"/>
          </w:tcPr>
          <w:p w:rsidR="004B6C68" w:rsidRDefault="004B6C68" w:rsidP="008E7CC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-0,8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0,8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-2,5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</w:tr>
    </w:tbl>
    <w:p w:rsidR="004B6C68" w:rsidRPr="0012146D" w:rsidRDefault="004B6C68" w:rsidP="004B6C68">
      <w:pPr>
        <w:rPr>
          <w:rFonts w:eastAsiaTheme="minorEastAsia"/>
        </w:rPr>
      </w:pPr>
      <w:r w:rsidRPr="0012146D">
        <w:rPr>
          <w:rFonts w:eastAsiaTheme="minorEastAsia"/>
        </w:rPr>
        <w:t>Искомый вектор токов:</w:t>
      </w:r>
    </w:p>
    <w:p w:rsidR="004B6C68" w:rsidRPr="0012146D" w:rsidRDefault="004B6C68" w:rsidP="004B6C6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Calibri"/>
            </w:rPr>
            <m:t>=</m:t>
          </m:r>
          <m:d>
            <m:dPr>
              <m:ctrlPr>
                <w:rPr>
                  <w:rFonts w:ascii="Cambria Math" w:eastAsia="Times New Roman" w:hAnsi="Cambria Math" w:cs="Calibr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-1,341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-2,141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Calibr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-0,348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-1,148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Calibri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0,993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Times New Roman" w:hAnsi="Cambria Math" w:cs="Calibri"/>
              <w:lang w:val="en-US"/>
            </w:rPr>
            <m:t>[</m:t>
          </m:r>
          <m:r>
            <w:rPr>
              <w:rFonts w:ascii="Cambria Math" w:eastAsia="Times New Roman" w:hAnsi="Cambria Math" w:cs="Calibri"/>
            </w:rPr>
            <m:t>А</m:t>
          </m:r>
          <m:r>
            <w:rPr>
              <w:rFonts w:ascii="Cambria Math" w:eastAsia="Times New Roman" w:hAnsi="Cambria Math" w:cs="Calibri"/>
              <w:lang w:val="en-US"/>
            </w:rPr>
            <m:t>]</m:t>
          </m:r>
          <m:r>
            <w:rPr>
              <w:rFonts w:ascii="Cambria Math" w:eastAsia="Times New Roman" w:hAnsi="Cambria Math" w:cs="Calibri"/>
            </w:rPr>
            <m:t>,</m:t>
          </m:r>
        </m:oMath>
      </m:oMathPara>
    </w:p>
    <w:p w:rsidR="004B6C68" w:rsidRPr="00EA3028" w:rsidRDefault="004B6C68" w:rsidP="004B6C68">
      <w:r w:rsidRPr="00EA3028">
        <w:rPr>
          <w:b/>
        </w:rPr>
        <w:t>Ответ</w:t>
      </w:r>
      <w:r w:rsidRPr="00EA3028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-1,341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-2,141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EA302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-0,348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EA302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-1,148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EA3028">
        <w:t xml:space="preserve"> </w:t>
      </w:r>
    </w:p>
    <w:p w:rsidR="004B6C68" w:rsidRPr="009459C2" w:rsidRDefault="004B6C68" w:rsidP="004B6C68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0,993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А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/>
        </w:rPr>
        <w:t xml:space="preserve"> </w:t>
      </w:r>
    </w:p>
    <w:p w:rsidR="004B6C68" w:rsidRPr="008B2183" w:rsidRDefault="004B6C68" w:rsidP="00662B48">
      <w:pPr>
        <w:pStyle w:val="31"/>
      </w:pPr>
      <w:r>
        <w:t>б</w:t>
      </w:r>
      <w:r w:rsidRPr="00CE5C09">
        <w:t xml:space="preserve">) Расчет </w:t>
      </w:r>
      <w:r>
        <w:t>методом контурных токов</w:t>
      </w:r>
    </w:p>
    <w:p w:rsidR="004B6C68" w:rsidRDefault="004B6C68" w:rsidP="004B6C68">
      <w:pPr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  <w:lang w:eastAsia="ru-RU"/>
        </w:rPr>
        <w:drawing>
          <wp:inline distT="0" distB="0" distL="0" distR="0" wp14:anchorId="3FD32F93" wp14:editId="23D4FD16">
            <wp:extent cx="3294888" cy="2663952"/>
            <wp:effectExtent l="0" t="0" r="127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 1.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888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8" w:rsidRPr="008B2183" w:rsidRDefault="004B6C68" w:rsidP="004B6C68">
      <w:pPr>
        <w:rPr>
          <w:rFonts w:eastAsiaTheme="minorEastAsia"/>
          <w:i/>
        </w:rPr>
      </w:pPr>
      <w:r w:rsidRPr="008B2183">
        <w:rPr>
          <w:rFonts w:eastAsiaTheme="minorEastAsia"/>
        </w:rPr>
        <w:t>Рисунок 1.3</w:t>
      </w:r>
      <w:r>
        <w:rPr>
          <w:rFonts w:eastAsiaTheme="minorEastAsia"/>
        </w:rPr>
        <w:t xml:space="preserve"> – Схема цепи для расчета методом контурных токов</w:t>
      </w:r>
    </w:p>
    <w:p w:rsidR="004B6C68" w:rsidRDefault="004B6C68" w:rsidP="004B6C68">
      <w:pPr>
        <w:rPr>
          <w:rFonts w:eastAsiaTheme="minorEastAsia"/>
        </w:rPr>
      </w:pPr>
      <w:r>
        <w:rPr>
          <w:rFonts w:eastAsiaTheme="minorEastAsia"/>
        </w:rPr>
        <w:t xml:space="preserve">В схеме на рис. 1.3 имеется три независимых контура с токами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:rsidR="004B6C68" w:rsidRDefault="004B6C68" w:rsidP="004B6C68">
      <w:pPr>
        <w:rPr>
          <w:rFonts w:eastAsiaTheme="minorEastAsia"/>
        </w:rPr>
      </w:pPr>
      <w:r>
        <w:rPr>
          <w:rFonts w:eastAsiaTheme="minorEastAsia"/>
        </w:rPr>
        <w:t>Составим уравнения для контуров</w:t>
      </w:r>
      <w:r w:rsidRPr="0029602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II</w:t>
      </w:r>
      <w:r w:rsidRPr="002960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III</w:t>
      </w:r>
      <w:r>
        <w:rPr>
          <w:rFonts w:eastAsiaTheme="minorEastAsia"/>
        </w:rPr>
        <w:t>, учитывая, что</w:t>
      </w:r>
      <w:r w:rsidRPr="00EA3028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=-0,8 А</m:t>
        </m:r>
      </m:oMath>
      <w:r>
        <w:rPr>
          <w:rFonts w:eastAsiaTheme="minorEastAsia"/>
        </w:rPr>
        <w:t>:</w:t>
      </w:r>
    </w:p>
    <w:p w:rsidR="004B6C68" w:rsidRPr="00452A80" w:rsidRDefault="004B6C68" w:rsidP="004B6C6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p w:rsidR="004B6C68" w:rsidRPr="00600AB9" w:rsidRDefault="004B6C68" w:rsidP="004B6C6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:rsidR="004B6C68" w:rsidRDefault="004B6C68" w:rsidP="004B6C68">
      <w:pPr>
        <w:rPr>
          <w:rFonts w:eastAsiaTheme="minorEastAsia"/>
        </w:rPr>
      </w:pPr>
      <w:r>
        <w:rPr>
          <w:rFonts w:eastAsiaTheme="minorEastAsia"/>
        </w:rPr>
        <w:t>или</w:t>
      </w:r>
    </w:p>
    <w:p w:rsidR="004B6C68" w:rsidRPr="002B2432" w:rsidRDefault="004B6C68" w:rsidP="004B6C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4B6C68" w:rsidRPr="002B2432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B6C68" w:rsidRPr="00600AB9" w:rsidRDefault="004B6C68" w:rsidP="004B6C68">
      <w:pPr>
        <w:rPr>
          <w:rFonts w:eastAsiaTheme="minorEastAsia"/>
          <w:i/>
        </w:rPr>
      </w:pPr>
      <w:r>
        <w:rPr>
          <w:rFonts w:eastAsiaTheme="minorEastAsia"/>
        </w:rPr>
        <w:lastRenderedPageBreak/>
        <w:t>Подставим численные значения величин из исходных данных:</w:t>
      </w:r>
    </w:p>
    <w:p w:rsidR="004B6C68" w:rsidRPr="002B2432" w:rsidRDefault="004B6C68" w:rsidP="004B6C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</m:oMath>
      </m:oMathPara>
    </w:p>
    <w:p w:rsidR="004B6C68" w:rsidRPr="002B2432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-J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B6C68" w:rsidRPr="00025736" w:rsidRDefault="004B6C68" w:rsidP="004B6C68">
      <w:pPr>
        <w:rPr>
          <w:rFonts w:eastAsiaTheme="minorEastAsia"/>
          <w:lang w:val="en-US"/>
        </w:rPr>
      </w:pPr>
    </w:p>
    <w:p w:rsidR="004B6C68" w:rsidRDefault="004B6C68" w:rsidP="004B6C68">
      <w:pPr>
        <w:rPr>
          <w:rFonts w:eastAsiaTheme="minorEastAsia"/>
        </w:rPr>
      </w:pPr>
      <w:r>
        <w:rPr>
          <w:rFonts w:eastAsiaTheme="minorEastAsia"/>
        </w:rPr>
        <w:t>Решим систему уравнений:</w:t>
      </w:r>
    </w:p>
    <w:p w:rsidR="004B6C68" w:rsidRPr="00025736" w:rsidRDefault="004B6C68" w:rsidP="004B6C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8I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=-0,1</m:t>
          </m:r>
        </m:oMath>
      </m:oMathPara>
    </w:p>
    <w:p w:rsidR="004B6C68" w:rsidRPr="002C1B52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=15,4</m:t>
          </m:r>
        </m:oMath>
      </m:oMathPara>
    </w:p>
    <w:p w:rsidR="004B6C68" w:rsidRPr="00025736" w:rsidRDefault="004B6C68" w:rsidP="004B6C68">
      <w:pPr>
        <w:rPr>
          <w:rFonts w:eastAsiaTheme="minorEastAsia"/>
        </w:rPr>
      </w:pPr>
    </w:p>
    <w:p w:rsidR="004B6C68" w:rsidRDefault="004B6C68" w:rsidP="004B6C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92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-0,1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15,4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-0,348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-1,341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B6C68" w:rsidRDefault="004B6C68" w:rsidP="004B6C68">
      <w:pPr>
        <w:rPr>
          <w:rFonts w:eastAsiaTheme="minorEastAsia"/>
        </w:rPr>
      </w:pPr>
      <w:r>
        <w:rPr>
          <w:rFonts w:eastAsiaTheme="minorEastAsia"/>
        </w:rPr>
        <w:t>Найдем искомые токи через контурные токи.</w:t>
      </w:r>
    </w:p>
    <w:p w:rsidR="004B6C68" w:rsidRPr="00577F04" w:rsidRDefault="004B6C68" w:rsidP="004B6C68">
      <w:pPr>
        <w:rPr>
          <w:rFonts w:eastAsiaTheme="minorEastAsia"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-1,341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B6C68" w:rsidRPr="00577F04" w:rsidRDefault="004B6C68" w:rsidP="004B6C68">
      <w:pPr>
        <w:rPr>
          <w:rFonts w:eastAsiaTheme="minorEastAsia"/>
          <w:i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-1,341-0,8=</m:t>
          </m:r>
          <m:r>
            <m:rPr>
              <m:sty m:val="p"/>
            </m:rPr>
            <w:rPr>
              <w:rFonts w:ascii="Cambria Math" w:eastAsiaTheme="minorEastAsia" w:hAnsi="Cambria Math"/>
            </w:rPr>
            <m:t>-2,141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[</m:t>
          </m:r>
          <m:r>
            <w:rPr>
              <w:rFonts w:ascii="Cambria Math" w:eastAsiaTheme="minorEastAsia" w:hAnsi="Cambria Math"/>
            </w:rPr>
            <m:t>А</m:t>
          </m:r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:rsidR="004B6C68" w:rsidRPr="00577F04" w:rsidRDefault="004B6C68" w:rsidP="004B6C68">
      <w:pPr>
        <w:rPr>
          <w:rFonts w:eastAsiaTheme="minorEastAsia"/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-0,348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B6C68" w:rsidRPr="00D74887" w:rsidRDefault="004B6C68" w:rsidP="004B6C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-0,348</m:t>
          </m:r>
          <m:r>
            <w:rPr>
              <w:rFonts w:ascii="Cambria Math" w:eastAsiaTheme="minorEastAsia" w:hAnsi="Cambria Math"/>
              <w:lang w:val="en-US"/>
            </w:rPr>
            <m:t>-0,8=</m:t>
          </m:r>
          <m:r>
            <m:rPr>
              <m:sty m:val="p"/>
            </m:rPr>
            <w:rPr>
              <w:rFonts w:ascii="Cambria Math" w:eastAsiaTheme="minorEastAsia" w:hAnsi="Cambria Math"/>
            </w:rPr>
            <m:t>-1,148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4B6C68" w:rsidRPr="00577F04" w:rsidRDefault="004B6C68" w:rsidP="004B6C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-0,348</m:t>
          </m:r>
          <m:r>
            <w:rPr>
              <w:rFonts w:ascii="Cambria Math" w:eastAsiaTheme="minorEastAsia" w:hAnsi="Cambria Math"/>
              <w:lang w:val="en-US"/>
            </w:rPr>
            <m:t>-(</m:t>
          </m:r>
          <m:r>
            <w:rPr>
              <w:rFonts w:ascii="Cambria Math" w:eastAsiaTheme="minorEastAsia" w:hAnsi="Cambria Math"/>
            </w:rPr>
            <m:t>-1,341</m:t>
          </m:r>
          <m:r>
            <w:rPr>
              <w:rFonts w:ascii="Cambria Math" w:eastAsiaTheme="minorEastAsia" w:hAnsi="Cambria Math"/>
              <w:lang w:val="en-US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0,993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B6C68" w:rsidRPr="00EA3028" w:rsidRDefault="004B6C68" w:rsidP="004B6C68">
      <w:r w:rsidRPr="00EA3028">
        <w:rPr>
          <w:b/>
        </w:rPr>
        <w:t>Ответ</w:t>
      </w:r>
      <w:r w:rsidRPr="00EA3028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-1,341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-2,141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EA302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-0,348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EA302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-1,148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EA3028">
        <w:t xml:space="preserve"> </w:t>
      </w:r>
    </w:p>
    <w:p w:rsidR="004B6C68" w:rsidRPr="009459C2" w:rsidRDefault="004B6C68" w:rsidP="004B6C68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I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0,993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А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  <w:i/>
        </w:rPr>
        <w:t xml:space="preserve"> </w:t>
      </w:r>
    </w:p>
    <w:p w:rsidR="004B6C68" w:rsidRPr="00054448" w:rsidRDefault="004B6C68" w:rsidP="00662B48">
      <w:pPr>
        <w:pStyle w:val="31"/>
      </w:pPr>
      <w:r>
        <w:t xml:space="preserve">в) </w:t>
      </w:r>
      <w:r w:rsidRPr="00054448">
        <w:t>Расчет тока методом эквивалентных преобразований</w:t>
      </w:r>
    </w:p>
    <w:p w:rsidR="004B6C68" w:rsidRDefault="004B6C68" w:rsidP="004B6C68">
      <w:pPr>
        <w:rPr>
          <w:rFonts w:eastAsiaTheme="minorEastAsia"/>
        </w:rPr>
      </w:pPr>
      <w:r w:rsidRPr="006734D3">
        <w:rPr>
          <w:b/>
        </w:rPr>
        <w:t>Дано</w:t>
      </w:r>
      <w:r w:rsidRPr="006734D3">
        <w:t>:</w:t>
      </w:r>
      <w:r w:rsidRPr="009C12D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=7[Ом]</m:t>
        </m:r>
      </m:oMath>
      <w:r>
        <w:rPr>
          <w:rFonts w:eastAsiaTheme="minorEastAsia"/>
        </w:rPr>
        <w:t>,</w:t>
      </w:r>
      <w:r w:rsidRPr="009C1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=4[Ом]</m:t>
        </m:r>
      </m:oMath>
      <w:r>
        <w:rPr>
          <w:rFonts w:eastAsiaTheme="minorEastAsia"/>
        </w:rPr>
        <w:t>,</w:t>
      </w:r>
      <w:r w:rsidRPr="009C1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=4[Ом]</m:t>
        </m:r>
      </m:oMath>
      <w:r>
        <w:rPr>
          <w:rFonts w:eastAsiaTheme="minorEastAsia"/>
        </w:rPr>
        <w:t>,</w:t>
      </w:r>
      <w:r w:rsidRPr="009C1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=5 [Ом]</m:t>
        </m:r>
      </m:oMath>
      <w:r>
        <w:rPr>
          <w:rFonts w:eastAsiaTheme="minorEastAsia"/>
        </w:rPr>
        <w:t>,</w:t>
      </w:r>
      <w:r w:rsidRPr="009C1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=1 [Ом]</m:t>
        </m:r>
      </m:oMath>
      <w:r>
        <w:rPr>
          <w:rFonts w:eastAsiaTheme="minorEastAsia"/>
        </w:rPr>
        <w:t>,</w:t>
      </w:r>
    </w:p>
    <w:p w:rsidR="004B6C68" w:rsidRDefault="004B6C68" w:rsidP="004B6C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=0,35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[А]</m:t>
        </m:r>
      </m:oMath>
      <w:r>
        <w:rPr>
          <w:rFonts w:eastAsiaTheme="minorEastAsia"/>
        </w:rPr>
        <w:t>,</w:t>
      </w:r>
      <w:r w:rsidRPr="009C1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=15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[В]</m:t>
        </m:r>
      </m:oMath>
      <w:r>
        <w:rPr>
          <w:rFonts w:eastAsiaTheme="minorEastAsia"/>
        </w:rPr>
        <w:t>,</w:t>
      </w:r>
      <w:r w:rsidRPr="009C12D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=35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[В]</m:t>
        </m:r>
      </m:oMath>
      <w:r>
        <w:rPr>
          <w:rFonts w:eastAsiaTheme="minorEastAsia"/>
        </w:rPr>
        <w:t>,</w:t>
      </w:r>
    </w:p>
    <w:p w:rsidR="004B6C68" w:rsidRDefault="004B6C68" w:rsidP="004B6C68">
      <w:pPr>
        <w:rPr>
          <w:rFonts w:eastAsiaTheme="minorEastAsia"/>
        </w:rPr>
      </w:pPr>
      <w:r w:rsidRPr="00054448">
        <w:rPr>
          <w:rFonts w:eastAsiaTheme="minorEastAsia"/>
          <w:b/>
        </w:rPr>
        <w:t>Найти</w:t>
      </w:r>
      <w:r>
        <w:rPr>
          <w:rFonts w:eastAsiaTheme="minorEastAsia"/>
        </w:rPr>
        <w:t>: найти ток в цепи с ЭДС.</w:t>
      </w:r>
    </w:p>
    <w:p w:rsidR="004B6C68" w:rsidRDefault="004B6C68" w:rsidP="004B6C68">
      <w:pPr>
        <w:rPr>
          <w:rFonts w:eastAsiaTheme="minorEastAsia"/>
        </w:rPr>
      </w:pPr>
      <w:r>
        <w:t>В схеме рис. 1.</w:t>
      </w:r>
      <w:r w:rsidRPr="009E2C58">
        <w:t>1</w:t>
      </w:r>
      <w:r>
        <w:t xml:space="preserve"> расщепляем </w:t>
      </w:r>
      <w:r w:rsidRPr="00054448">
        <w:t>источник тока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на два эквивалентных источника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э1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э2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(см. рис. 1.4):</w:t>
      </w:r>
    </w:p>
    <w:p w:rsidR="004B6C68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э2</m:t>
              </m:r>
            </m:sub>
          </m:sSub>
          <m:r>
            <w:rPr>
              <w:rFonts w:ascii="Cambria Math" w:hAnsi="Cambria Math"/>
            </w:rPr>
            <m:t xml:space="preserve">=0,8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B6C68" w:rsidRDefault="004B6C68" w:rsidP="004B6C68">
      <w:pPr>
        <w:rPr>
          <w:rFonts w:eastAsiaTheme="minorEastAsia"/>
        </w:rPr>
      </w:pPr>
      <w:r>
        <w:rPr>
          <w:rFonts w:eastAsiaTheme="minorEastAsia"/>
        </w:rPr>
        <w:t xml:space="preserve">Заменим эквивалентные источники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э1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э2</m:t>
            </m:r>
          </m:sub>
        </m:sSub>
      </m:oMath>
      <w:r w:rsidRPr="00D82E2A">
        <w:rPr>
          <w:rFonts w:eastAsiaTheme="minorEastAsia"/>
        </w:rPr>
        <w:t xml:space="preserve"> </w:t>
      </w:r>
      <w:r>
        <w:rPr>
          <w:rFonts w:eastAsiaTheme="minorEastAsia"/>
        </w:rPr>
        <w:t>соответствующими источниками ЭДС (см. рис. 1.5):</w:t>
      </w:r>
    </w:p>
    <w:p w:rsidR="004B6C68" w:rsidRPr="00D82E2A" w:rsidRDefault="004B6C68" w:rsidP="004B6C6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э1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=0,8∙3=2,4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4B6C68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э2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=0,8∙2=1,6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В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B6C68" w:rsidRDefault="004B6C68" w:rsidP="004B6C68">
      <w:pPr>
        <w:rPr>
          <w:rFonts w:eastAsiaTheme="minorEastAsia"/>
        </w:rPr>
      </w:pPr>
      <w:r>
        <w:rPr>
          <w:rFonts w:eastAsiaTheme="minorEastAsia"/>
        </w:rPr>
        <w:t xml:space="preserve">Заменим параллельно-последовательно соединенные резисторы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5154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эквивалентный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>
        <w:rPr>
          <w:rFonts w:eastAsiaTheme="minorEastAsia"/>
        </w:rPr>
        <w:t xml:space="preserve">, включенный в ветвь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э2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 xml:space="preserve">5 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(см. рис. 1.6)</m:t>
        </m:r>
      </m:oMath>
      <w:r>
        <w:rPr>
          <w:rFonts w:eastAsiaTheme="minorEastAsia"/>
        </w:rPr>
        <w:t>:</w:t>
      </w:r>
    </w:p>
    <w:p w:rsidR="004B6C68" w:rsidRPr="00AC4265" w:rsidRDefault="004B6C68" w:rsidP="004B6C6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2+8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 xml:space="preserve">=1,667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Ом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B6C68" w:rsidRDefault="004B6C68" w:rsidP="004B6C68">
      <w:pPr>
        <w:keepNext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3CFDF0EF" wp14:editId="7510E6A6">
            <wp:extent cx="3133344" cy="2014728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 1.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20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8" w:rsidRDefault="004B6C68" w:rsidP="004B6C6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1.4 – Расщепление источника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4B6C68" w:rsidRDefault="004B6C68" w:rsidP="004B6C68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246D68BD" wp14:editId="1457ED02">
            <wp:extent cx="3133344" cy="2014728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 1.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20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8" w:rsidRDefault="004B6C68" w:rsidP="004B6C6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1.5 – Замена источников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э1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э2</m:t>
            </m:r>
          </m:sub>
        </m:sSub>
      </m:oMath>
      <w:r>
        <w:rPr>
          <w:rFonts w:eastAsiaTheme="minorEastAsia"/>
        </w:rPr>
        <w:t xml:space="preserve"> на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э1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э2</m:t>
            </m:r>
          </m:sub>
        </m:sSub>
      </m:oMath>
    </w:p>
    <w:p w:rsidR="004B6C68" w:rsidRPr="00D842CD" w:rsidRDefault="004B6C68" w:rsidP="004B6C6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э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э2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=1,667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1,6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2+8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=14,567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B6C68" w:rsidRDefault="004B6C68" w:rsidP="004B6C68">
      <w:pPr>
        <w:rPr>
          <w:rFonts w:eastAsiaTheme="minorEastAsia"/>
        </w:rPr>
      </w:pPr>
      <w:r>
        <w:rPr>
          <w:rFonts w:eastAsiaTheme="minorEastAsia"/>
        </w:rPr>
        <w:t>С помощью 2-го закона Кирхгофа рассчитаем ток в образовавшейся одноконтурной цепи, выбрав направление обхода контура по часовой стрелке.</w:t>
      </w:r>
    </w:p>
    <w:p w:rsidR="004B6C68" w:rsidRPr="00EE771E" w:rsidRDefault="004B6C68" w:rsidP="004B6C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э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19,5-2,4-</m:t>
              </m:r>
              <m:r>
                <w:rPr>
                  <w:rFonts w:ascii="Cambria Math" w:eastAsiaTheme="minorEastAsia" w:hAnsi="Cambria Math"/>
                  <w:lang w:val="en-US"/>
                </w:rPr>
                <m:t>14,567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3+3+1,667</m:t>
              </m:r>
            </m:den>
          </m:f>
          <m:r>
            <w:rPr>
              <w:rFonts w:ascii="Cambria Math" w:eastAsiaTheme="minorEastAsia" w:hAnsi="Cambria Math"/>
            </w:rPr>
            <m:t xml:space="preserve">=-0,348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4B6C68" w:rsidRDefault="004B6C68" w:rsidP="004B6C68">
      <w:pPr>
        <w:rPr>
          <w:rFonts w:eastAsiaTheme="minorEastAsia"/>
        </w:rPr>
      </w:pPr>
      <w:r>
        <w:rPr>
          <w:rFonts w:eastAsiaTheme="minorEastAsia"/>
        </w:rPr>
        <w:t xml:space="preserve">что совпадает с величиной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4550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/>
        </w:rPr>
        <w:t>, рассчитанного двумя предыдущими методами.</w:t>
      </w:r>
    </w:p>
    <w:p w:rsidR="004B6C68" w:rsidRDefault="004B6C68" w:rsidP="004B6C68">
      <w:pPr>
        <w:keepNext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0C2C311C" wp14:editId="1664A84F">
            <wp:extent cx="2136648" cy="1252728"/>
            <wp:effectExtent l="0" t="0" r="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 1.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648" cy="12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68" w:rsidRPr="006574CC" w:rsidRDefault="004B6C68" w:rsidP="004B6C68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1.6 – Замена резисторов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51548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эквивалентный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  <w:r>
        <w:rPr>
          <w:rFonts w:eastAsiaTheme="minorEastAsia"/>
        </w:rPr>
        <w:t xml:space="preserve">,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6574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э2</m:t>
            </m:r>
          </m:sub>
        </m:sSub>
      </m:oMath>
      <w:r>
        <w:rPr>
          <w:rFonts w:eastAsiaTheme="minorEastAsia"/>
        </w:rPr>
        <w:t xml:space="preserve"> на эквивалентную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э</m:t>
            </m:r>
          </m:sub>
        </m:sSub>
      </m:oMath>
    </w:p>
    <w:p w:rsidR="004B6C68" w:rsidRDefault="004B6C68" w:rsidP="004B6C68">
      <w:pPr>
        <w:rPr>
          <w:rFonts w:eastAsiaTheme="minorEastAsia"/>
        </w:rPr>
      </w:pPr>
      <w:r w:rsidRPr="00C76993">
        <w:rPr>
          <w:rFonts w:eastAsiaTheme="minorEastAsia"/>
          <w:b/>
        </w:rPr>
        <w:t>Ответ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=-0,348 [А]</m:t>
        </m:r>
      </m:oMath>
      <w:r w:rsidRPr="00C76993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 xml:space="preserve">ток </w:t>
      </w:r>
      <w:r w:rsidRPr="00C76993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ветви, содержащий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C76993">
        <w:rPr>
          <w:rFonts w:eastAsiaTheme="minorEastAsia"/>
        </w:rPr>
        <w:t>.</w:t>
      </w:r>
    </w:p>
    <w:p w:rsidR="004B6C68" w:rsidRPr="00EE771E" w:rsidRDefault="004B6C68" w:rsidP="00662B48">
      <w:pPr>
        <w:pStyle w:val="31"/>
        <w:rPr>
          <w:rFonts w:eastAsiaTheme="minorEastAsia"/>
        </w:rPr>
      </w:pPr>
      <w:r>
        <w:rPr>
          <w:rFonts w:eastAsiaTheme="minorEastAsia"/>
        </w:rPr>
        <w:t xml:space="preserve">г) </w:t>
      </w:r>
      <w:r w:rsidRPr="00C76993">
        <w:t>Определ</w:t>
      </w:r>
      <w:r>
        <w:t>ение</w:t>
      </w:r>
      <w:r w:rsidRPr="00C76993">
        <w:t xml:space="preserve"> напряжени</w:t>
      </w:r>
      <w:r>
        <w:t>я</w:t>
      </w:r>
      <w:r w:rsidRPr="00C76993">
        <w:t>, приложенно</w:t>
      </w:r>
      <w:r>
        <w:t>го</w:t>
      </w:r>
      <w:r w:rsidRPr="00C76993">
        <w:t xml:space="preserve"> к источнику тока</w:t>
      </w:r>
      <w:r>
        <w:t xml:space="preserve">, </w:t>
      </w:r>
      <w:r w:rsidRPr="00D5158A">
        <w:t>мощност</w:t>
      </w:r>
      <w:r>
        <w:t>и</w:t>
      </w:r>
      <w:r w:rsidRPr="00D5158A">
        <w:t xml:space="preserve"> всех источников энергии, всех резистивных элементов, </w:t>
      </w:r>
      <w:r w:rsidRPr="00D5158A">
        <w:lastRenderedPageBreak/>
        <w:t>суммарн</w:t>
      </w:r>
      <w:r>
        <w:t>ой</w:t>
      </w:r>
      <w:r w:rsidRPr="00D5158A">
        <w:t xml:space="preserve"> мощност</w:t>
      </w:r>
      <w:r>
        <w:t>и</w:t>
      </w:r>
      <w:r w:rsidRPr="00D5158A">
        <w:t xml:space="preserve"> источников цепи и суммарн</w:t>
      </w:r>
      <w:r>
        <w:t>ой</w:t>
      </w:r>
      <w:r w:rsidRPr="00D5158A">
        <w:t xml:space="preserve"> мощност</w:t>
      </w:r>
      <w:r>
        <w:t>и</w:t>
      </w:r>
      <w:r w:rsidRPr="00D5158A">
        <w:t xml:space="preserve"> потребителей цепи </w:t>
      </w:r>
      <w:r w:rsidRPr="00C769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:rsidR="004B6C68" w:rsidRPr="00D4697B" w:rsidRDefault="004B6C68" w:rsidP="004B6C68">
      <w:pPr>
        <w:rPr>
          <w:rFonts w:eastAsiaTheme="minorEastAsia"/>
        </w:rPr>
      </w:pPr>
      <w:r>
        <w:rPr>
          <w:rFonts w:eastAsiaTheme="minorEastAsia"/>
        </w:rPr>
        <w:t>Направление (знак) н</w:t>
      </w:r>
      <w:r w:rsidRPr="00D4697B">
        <w:rPr>
          <w:rFonts w:eastAsiaTheme="minorEastAsia"/>
        </w:rPr>
        <w:t>апряжени</w:t>
      </w:r>
      <w:r>
        <w:rPr>
          <w:rFonts w:eastAsiaTheme="minorEastAsia"/>
        </w:rPr>
        <w:t xml:space="preserve">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Pr="00D4697B">
        <w:rPr>
          <w:rFonts w:eastAsiaTheme="minorEastAsia"/>
        </w:rPr>
        <w:t>, приложенно</w:t>
      </w:r>
      <w:r>
        <w:rPr>
          <w:rFonts w:eastAsiaTheme="minorEastAsia"/>
        </w:rPr>
        <w:t>го</w:t>
      </w:r>
      <w:r w:rsidRPr="00D4697B">
        <w:rPr>
          <w:rFonts w:eastAsiaTheme="minorEastAsia"/>
        </w:rPr>
        <w:t xml:space="preserve"> к источнику тока</w:t>
      </w:r>
      <w:r>
        <w:rPr>
          <w:rFonts w:eastAsiaTheme="minorEastAsia"/>
        </w:rPr>
        <w:t xml:space="preserve">, выберем по направлению тока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8C6B94">
        <w:rPr>
          <w:rFonts w:eastAsiaTheme="minorEastAsia"/>
        </w:rPr>
        <w:t xml:space="preserve"> </w:t>
      </w:r>
      <w:r>
        <w:rPr>
          <w:rFonts w:eastAsiaTheme="minorEastAsia"/>
        </w:rPr>
        <w:t>и определим его из уравнения, составленного по ЗК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для контура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(см. рис. 1.3)</w:t>
      </w:r>
      <w:r w:rsidRPr="008C6B94">
        <w:rPr>
          <w:rFonts w:eastAsiaTheme="minorEastAsia"/>
        </w:rPr>
        <w:t>.</w:t>
      </w:r>
      <w:r w:rsidRPr="00D4697B">
        <w:rPr>
          <w:rFonts w:eastAsiaTheme="minorEastAsia"/>
        </w:rPr>
        <w:t>:</w:t>
      </w:r>
    </w:p>
    <w:p w:rsidR="004B6C68" w:rsidRPr="00D74068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-2,141</m:t>
          </m:r>
          <m:r>
            <w:rPr>
              <w:rFonts w:ascii="Cambria Math" w:eastAsiaTheme="minorEastAsia" w:hAnsi="Cambria Math"/>
            </w:rPr>
            <m:t>∙2</m:t>
          </m:r>
          <m:r>
            <m:rPr>
              <m:sty m:val="p"/>
            </m:rPr>
            <w:rPr>
              <w:rFonts w:ascii="Cambria Math" w:eastAsiaTheme="minorEastAsia" w:hAnsi="Cambria Math"/>
            </w:rPr>
            <m:t>-1,148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∙3=10,705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B6C68" w:rsidRDefault="004B6C68" w:rsidP="004B6C68">
      <w:pPr>
        <w:rPr>
          <w:rFonts w:eastAsiaTheme="minorEastAsia"/>
        </w:rPr>
      </w:pPr>
      <w:r w:rsidRPr="002A3BF4">
        <w:rPr>
          <w:rFonts w:eastAsiaTheme="minorEastAsia"/>
        </w:rPr>
        <w:t>Определение мощностей элементов</w:t>
      </w:r>
      <w:r>
        <w:rPr>
          <w:rFonts w:eastAsiaTheme="minorEastAsia"/>
        </w:rPr>
        <w:t>.</w:t>
      </w:r>
    </w:p>
    <w:p w:rsidR="004B6C68" w:rsidRPr="002A3BF4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=10,705 ∙0,8=</m:t>
          </m:r>
          <m:r>
            <m:rPr>
              <m:sty m:val="p"/>
            </m:rPr>
            <w:rPr>
              <w:rFonts w:ascii="Cambria Math" w:eastAsiaTheme="minorEastAsia" w:hAnsi="Cambria Math"/>
            </w:rPr>
            <m:t>6,181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4B6C68" w:rsidRPr="001C1B70" w:rsidRDefault="004B6C68" w:rsidP="004B6C6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=17∙</m:t>
          </m:r>
          <m:r>
            <m:rPr>
              <m:sty m:val="p"/>
            </m:rPr>
            <w:rPr>
              <w:rFonts w:ascii="Cambria Math" w:eastAsiaTheme="minorEastAsia" w:hAnsi="Cambria Math"/>
            </w:rPr>
            <m:t>0,993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16,881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4B6C68" w:rsidRPr="001C1B70" w:rsidRDefault="004B6C68" w:rsidP="004B6C6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-E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=-19,5∙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-0,348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6,786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4B6C68" w:rsidRPr="00E219A5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2,141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9,168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4B6C68" w:rsidRPr="00E219A5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=8∙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1,341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14,386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4B6C68" w:rsidRPr="00E219A5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1,148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3,954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4B6C68" w:rsidRPr="00E219A5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0,993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1,972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4B6C68" w:rsidRPr="00E219A5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=3∙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0,348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0,363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4B6C68" w:rsidRPr="00C645AB" w:rsidRDefault="004B6C68" w:rsidP="004B6C68">
      <w:pPr>
        <w:keepNext/>
      </w:pPr>
      <w:r w:rsidRPr="00C645AB">
        <w:t>Суммарная мощность всех источников:</w:t>
      </w:r>
    </w:p>
    <w:p w:rsidR="004B6C68" w:rsidRPr="00305989" w:rsidRDefault="004B6C68" w:rsidP="004B6C6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E6</m:t>
            </m:r>
          </m:sub>
        </m:sSub>
        <m:r>
          <w:rPr>
            <w:rFonts w:ascii="Cambria Math" w:hAnsi="Cambria Math"/>
          </w:rPr>
          <m:t>=</m:t>
        </m:r>
      </m:oMath>
      <w:r w:rsidRPr="00A40242">
        <w:rPr>
          <w:rFonts w:eastAsiaTheme="minorEastAsia"/>
        </w:rPr>
        <w:t>6</w:t>
      </w:r>
      <w:r>
        <w:rPr>
          <w:rFonts w:eastAsiaTheme="minorEastAsia"/>
        </w:rPr>
        <w:t>,</w:t>
      </w:r>
      <w:r w:rsidRPr="00A40242">
        <w:rPr>
          <w:rFonts w:eastAsiaTheme="minorEastAsia"/>
        </w:rPr>
        <w:t>181+ 16</w:t>
      </w:r>
      <w:r>
        <w:rPr>
          <w:rFonts w:eastAsiaTheme="minorEastAsia"/>
        </w:rPr>
        <w:t>,</w:t>
      </w:r>
      <w:r w:rsidRPr="00A40242">
        <w:rPr>
          <w:rFonts w:eastAsiaTheme="minorEastAsia"/>
        </w:rPr>
        <w:t>881+ 6</w:t>
      </w:r>
      <w:r>
        <w:rPr>
          <w:rFonts w:eastAsiaTheme="minorEastAsia"/>
        </w:rPr>
        <w:t>,</w:t>
      </w:r>
      <w:r w:rsidRPr="00A40242">
        <w:rPr>
          <w:rFonts w:eastAsiaTheme="minorEastAsia"/>
        </w:rPr>
        <w:t xml:space="preserve">786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=29,848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Вт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.</m:t>
        </m:r>
      </m:oMath>
    </w:p>
    <w:p w:rsidR="004B6C68" w:rsidRDefault="004B6C68" w:rsidP="004B6C68">
      <w:r>
        <w:t>С</w:t>
      </w:r>
      <w:r w:rsidRPr="00E219A5">
        <w:t>уммарная мощность потребителей</w:t>
      </w:r>
    </w:p>
    <w:p w:rsidR="004B6C68" w:rsidRPr="00C645AB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4B6C68" w:rsidRPr="00C645AB" w:rsidRDefault="004B6C68" w:rsidP="004B6C6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9,168+14,386+ 3,954+ 1,972+ 0,363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29,848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B6C68" w:rsidRPr="00D576E8" w:rsidRDefault="004B6C68" w:rsidP="004B6C68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29,848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</m:e>
          </m:d>
          <m:r>
            <w:rPr>
              <w:rFonts w:ascii="Cambria Math" w:eastAsiaTheme="minorEastAsia" w:hAnsi="Cambria Math"/>
            </w:rPr>
            <m:t>-баланс мощностей сошелся</m:t>
          </m:r>
        </m:oMath>
      </m:oMathPara>
    </w:p>
    <w:p w:rsidR="004B6C68" w:rsidRPr="00EA3028" w:rsidRDefault="004B6C68" w:rsidP="004B6C68">
      <w:r w:rsidRPr="00D576E8">
        <w:rPr>
          <w:b/>
        </w:rPr>
        <w:t>Ответ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-1,341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-2,141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EA302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-0,348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EA302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-1,148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Pr="00EA3028">
        <w:t xml:space="preserve"> </w:t>
      </w:r>
    </w:p>
    <w:p w:rsidR="004B6C68" w:rsidRPr="00E219A5" w:rsidRDefault="004B6C68" w:rsidP="004B6C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I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0,993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=10,705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6,181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16,881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Вт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 P</m:t>
              </m:r>
            </m:e>
            <m:sub>
              <m:r>
                <w:rPr>
                  <w:rFonts w:ascii="Cambria Math" w:eastAsiaTheme="minorEastAsia" w:hAnsi="Cambria Math"/>
                </w:rPr>
                <m:t>E6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6,786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Вт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  P</m:t>
              </m:r>
            </m:e>
            <m:sub>
              <m:r>
                <w:rPr>
                  <w:rFonts w:ascii="Cambria Math" w:eastAsiaTheme="minorEastAsia" w:hAnsi="Cambria Math"/>
                </w:rPr>
                <m:t>R2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9,168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14,386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3,954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1,972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0,363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и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29,848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29,848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Вт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</m:oMath>
      </m:oMathPara>
    </w:p>
    <w:p w:rsidR="004B6C68" w:rsidRDefault="004B6C68" w:rsidP="004B6C68"/>
    <w:p w:rsidR="00BF2720" w:rsidRPr="004B6C68" w:rsidRDefault="00BF2720"/>
    <w:sectPr w:rsidR="00BF2720" w:rsidRPr="004B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choolBook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E64"/>
    <w:multiLevelType w:val="hybridMultilevel"/>
    <w:tmpl w:val="3BD25CCA"/>
    <w:lvl w:ilvl="0" w:tplc="D9F4F1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63EBE"/>
    <w:multiLevelType w:val="hybridMultilevel"/>
    <w:tmpl w:val="32D8D202"/>
    <w:lvl w:ilvl="0" w:tplc="5C12A5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95616"/>
    <w:multiLevelType w:val="hybridMultilevel"/>
    <w:tmpl w:val="98A2E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1F9E"/>
    <w:multiLevelType w:val="hybridMultilevel"/>
    <w:tmpl w:val="552ABF44"/>
    <w:lvl w:ilvl="0" w:tplc="3372ED6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6091BA1"/>
    <w:multiLevelType w:val="hybridMultilevel"/>
    <w:tmpl w:val="96720B4C"/>
    <w:lvl w:ilvl="0" w:tplc="8F0658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722399"/>
    <w:multiLevelType w:val="hybridMultilevel"/>
    <w:tmpl w:val="9F8AE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56A44"/>
    <w:multiLevelType w:val="hybridMultilevel"/>
    <w:tmpl w:val="DE889308"/>
    <w:lvl w:ilvl="0" w:tplc="B6789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A2841"/>
    <w:multiLevelType w:val="hybridMultilevel"/>
    <w:tmpl w:val="8D1CD972"/>
    <w:lvl w:ilvl="0" w:tplc="90FE0A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8677E"/>
    <w:multiLevelType w:val="hybridMultilevel"/>
    <w:tmpl w:val="3282F5D6"/>
    <w:lvl w:ilvl="0" w:tplc="F262468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3B55EAF"/>
    <w:multiLevelType w:val="hybridMultilevel"/>
    <w:tmpl w:val="CE922B12"/>
    <w:lvl w:ilvl="0" w:tplc="C088AD48">
      <w:start w:val="1"/>
      <w:numFmt w:val="decimal"/>
      <w:pStyle w:val="a"/>
      <w:suff w:val="space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8E5D16"/>
    <w:multiLevelType w:val="hybridMultilevel"/>
    <w:tmpl w:val="D8A23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45447"/>
    <w:multiLevelType w:val="hybridMultilevel"/>
    <w:tmpl w:val="B0264044"/>
    <w:lvl w:ilvl="0" w:tplc="0E96E9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50E56"/>
    <w:multiLevelType w:val="hybridMultilevel"/>
    <w:tmpl w:val="D82A3FF8"/>
    <w:lvl w:ilvl="0" w:tplc="B67E85B4">
      <w:start w:val="1"/>
      <w:numFmt w:val="decimal"/>
      <w:suff w:val="space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64650F"/>
    <w:multiLevelType w:val="hybridMultilevel"/>
    <w:tmpl w:val="56FC63F2"/>
    <w:lvl w:ilvl="0" w:tplc="8F06580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03B5104"/>
    <w:multiLevelType w:val="hybridMultilevel"/>
    <w:tmpl w:val="DAA68DBC"/>
    <w:lvl w:ilvl="0" w:tplc="0582A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4946C9"/>
    <w:multiLevelType w:val="hybridMultilevel"/>
    <w:tmpl w:val="A5EA6FE0"/>
    <w:lvl w:ilvl="0" w:tplc="8F06580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6F90E78"/>
    <w:multiLevelType w:val="hybridMultilevel"/>
    <w:tmpl w:val="35A08AA6"/>
    <w:lvl w:ilvl="0" w:tplc="B260819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7CE77BE"/>
    <w:multiLevelType w:val="hybridMultilevel"/>
    <w:tmpl w:val="E5661DC8"/>
    <w:lvl w:ilvl="0" w:tplc="117C0B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31061E"/>
    <w:multiLevelType w:val="hybridMultilevel"/>
    <w:tmpl w:val="728A9566"/>
    <w:lvl w:ilvl="0" w:tplc="DC880CB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9B3FD3"/>
    <w:multiLevelType w:val="hybridMultilevel"/>
    <w:tmpl w:val="B7BEAA32"/>
    <w:lvl w:ilvl="0" w:tplc="D1761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004D"/>
    <w:multiLevelType w:val="hybridMultilevel"/>
    <w:tmpl w:val="34503518"/>
    <w:lvl w:ilvl="0" w:tplc="29C6E942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52710F"/>
    <w:multiLevelType w:val="hybridMultilevel"/>
    <w:tmpl w:val="DD384B74"/>
    <w:lvl w:ilvl="0" w:tplc="A65A3F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0007854">
    <w:abstractNumId w:val="21"/>
  </w:num>
  <w:num w:numId="2" w16cid:durableId="557284500">
    <w:abstractNumId w:val="14"/>
  </w:num>
  <w:num w:numId="3" w16cid:durableId="1187407552">
    <w:abstractNumId w:val="4"/>
  </w:num>
  <w:num w:numId="4" w16cid:durableId="837689893">
    <w:abstractNumId w:val="13"/>
  </w:num>
  <w:num w:numId="5" w16cid:durableId="414788804">
    <w:abstractNumId w:val="15"/>
  </w:num>
  <w:num w:numId="6" w16cid:durableId="1202204142">
    <w:abstractNumId w:val="18"/>
  </w:num>
  <w:num w:numId="7" w16cid:durableId="1128359125">
    <w:abstractNumId w:val="16"/>
  </w:num>
  <w:num w:numId="8" w16cid:durableId="1303777478">
    <w:abstractNumId w:val="12"/>
  </w:num>
  <w:num w:numId="9" w16cid:durableId="1998217321">
    <w:abstractNumId w:val="3"/>
  </w:num>
  <w:num w:numId="10" w16cid:durableId="1564290802">
    <w:abstractNumId w:val="0"/>
  </w:num>
  <w:num w:numId="11" w16cid:durableId="1764715325">
    <w:abstractNumId w:val="17"/>
  </w:num>
  <w:num w:numId="12" w16cid:durableId="1449936947">
    <w:abstractNumId w:val="20"/>
  </w:num>
  <w:num w:numId="13" w16cid:durableId="50925538">
    <w:abstractNumId w:val="8"/>
  </w:num>
  <w:num w:numId="14" w16cid:durableId="1438523141">
    <w:abstractNumId w:val="10"/>
  </w:num>
  <w:num w:numId="15" w16cid:durableId="1611275606">
    <w:abstractNumId w:val="2"/>
  </w:num>
  <w:num w:numId="16" w16cid:durableId="1923176344">
    <w:abstractNumId w:val="5"/>
  </w:num>
  <w:num w:numId="17" w16cid:durableId="2003582984">
    <w:abstractNumId w:val="9"/>
  </w:num>
  <w:num w:numId="18" w16cid:durableId="2087997809">
    <w:abstractNumId w:val="1"/>
  </w:num>
  <w:num w:numId="19" w16cid:durableId="743647110">
    <w:abstractNumId w:val="7"/>
  </w:num>
  <w:num w:numId="20" w16cid:durableId="2049913959">
    <w:abstractNumId w:val="19"/>
  </w:num>
  <w:num w:numId="21" w16cid:durableId="1080365542">
    <w:abstractNumId w:val="11"/>
  </w:num>
  <w:num w:numId="22" w16cid:durableId="1102385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18"/>
    <w:rsid w:val="003D0818"/>
    <w:rsid w:val="00403586"/>
    <w:rsid w:val="004B6C68"/>
    <w:rsid w:val="00662B48"/>
    <w:rsid w:val="00877E90"/>
    <w:rsid w:val="00BF2720"/>
    <w:rsid w:val="00D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2ECF"/>
  <w15:chartTrackingRefBased/>
  <w15:docId w15:val="{101FA13D-4F7A-45D3-8AFA-AEFA359B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D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D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D0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D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D0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D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D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D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D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D0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D0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D0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D08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D08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D08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D08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D08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D081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3D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3D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3D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3D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3D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D0818"/>
    <w:rPr>
      <w:i/>
      <w:iCs/>
      <w:color w:val="404040" w:themeColor="text1" w:themeTint="BF"/>
    </w:rPr>
  </w:style>
  <w:style w:type="paragraph" w:styleId="a8">
    <w:name w:val="List Paragraph"/>
    <w:basedOn w:val="a0"/>
    <w:link w:val="a9"/>
    <w:uiPriority w:val="34"/>
    <w:qFormat/>
    <w:rsid w:val="003D0818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3D0818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3D0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3D0818"/>
    <w:rPr>
      <w:i/>
      <w:iCs/>
      <w:color w:val="2F5496" w:themeColor="accent1" w:themeShade="BF"/>
    </w:rPr>
  </w:style>
  <w:style w:type="character" w:styleId="ad">
    <w:name w:val="Intense Reference"/>
    <w:basedOn w:val="a1"/>
    <w:uiPriority w:val="32"/>
    <w:qFormat/>
    <w:rsid w:val="003D0818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1"/>
    <w:uiPriority w:val="99"/>
    <w:semiHidden/>
    <w:rsid w:val="004B6C68"/>
    <w:rPr>
      <w:color w:val="808080"/>
    </w:rPr>
  </w:style>
  <w:style w:type="table" w:styleId="af">
    <w:name w:val="Table Grid"/>
    <w:basedOn w:val="a2"/>
    <w:uiPriority w:val="39"/>
    <w:rsid w:val="004B6C6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1"/>
    <w:rsid w:val="004B6C6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1"/>
    <w:rsid w:val="004B6C6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4B6C68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paragraph" w:customStyle="1" w:styleId="a">
    <w:name w:val="Перечисл с номером"/>
    <w:basedOn w:val="a8"/>
    <w:next w:val="a0"/>
    <w:link w:val="af0"/>
    <w:qFormat/>
    <w:rsid w:val="004B6C68"/>
    <w:pPr>
      <w:numPr>
        <w:numId w:val="17"/>
      </w:numPr>
      <w:tabs>
        <w:tab w:val="center" w:pos="4820"/>
        <w:tab w:val="right" w:pos="9355"/>
      </w:tabs>
      <w:spacing w:after="0" w:line="360" w:lineRule="auto"/>
      <w:ind w:left="0" w:firstLine="709"/>
      <w:jc w:val="both"/>
    </w:pPr>
    <w:rPr>
      <w:kern w:val="0"/>
      <w14:ligatures w14:val="none"/>
    </w:rPr>
  </w:style>
  <w:style w:type="character" w:styleId="af1">
    <w:name w:val="Subtle Emphasis"/>
    <w:aliases w:val="Подзаголовок курсив"/>
    <w:basedOn w:val="af2"/>
    <w:uiPriority w:val="19"/>
    <w:rsid w:val="004B6C68"/>
    <w:rPr>
      <w:i/>
      <w:iCs/>
    </w:rPr>
  </w:style>
  <w:style w:type="character" w:customStyle="1" w:styleId="a9">
    <w:name w:val="Абзац списка Знак"/>
    <w:basedOn w:val="a1"/>
    <w:link w:val="a8"/>
    <w:uiPriority w:val="34"/>
    <w:rsid w:val="004B6C68"/>
  </w:style>
  <w:style w:type="character" w:customStyle="1" w:styleId="af0">
    <w:name w:val="Перечисл с номером Знак"/>
    <w:basedOn w:val="a9"/>
    <w:link w:val="a"/>
    <w:rsid w:val="004B6C68"/>
    <w:rPr>
      <w:kern w:val="0"/>
      <w14:ligatures w14:val="none"/>
    </w:rPr>
  </w:style>
  <w:style w:type="character" w:styleId="af2">
    <w:name w:val="Emphasis"/>
    <w:basedOn w:val="a1"/>
    <w:uiPriority w:val="20"/>
    <w:qFormat/>
    <w:rsid w:val="004B6C68"/>
    <w:rPr>
      <w:i/>
      <w:iCs/>
    </w:rPr>
  </w:style>
  <w:style w:type="character" w:customStyle="1" w:styleId="mwe-math-mathml-inline">
    <w:name w:val="mwe-math-mathml-inline"/>
    <w:basedOn w:val="a1"/>
    <w:rsid w:val="004B6C68"/>
  </w:style>
  <w:style w:type="character" w:styleId="af3">
    <w:name w:val="Hyperlink"/>
    <w:basedOn w:val="a1"/>
    <w:uiPriority w:val="99"/>
    <w:unhideWhenUsed/>
    <w:rsid w:val="004B6C68"/>
    <w:rPr>
      <w:color w:val="0000FF"/>
      <w:u w:val="single"/>
    </w:rPr>
  </w:style>
  <w:style w:type="paragraph" w:styleId="af4">
    <w:name w:val="Normal (Web)"/>
    <w:basedOn w:val="a0"/>
    <w:uiPriority w:val="99"/>
    <w:semiHidden/>
    <w:unhideWhenUsed/>
    <w:rsid w:val="004B6C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fontstyle11">
    <w:name w:val="fontstyle11"/>
    <w:basedOn w:val="a1"/>
    <w:rsid w:val="004B6C68"/>
    <w:rPr>
      <w:rFonts w:ascii="SchoolBookC" w:hAnsi="SchoolBookC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5">
    <w:name w:val="_Подзаг"/>
    <w:basedOn w:val="a0"/>
    <w:link w:val="af6"/>
    <w:autoRedefine/>
    <w:qFormat/>
    <w:rsid w:val="00662B48"/>
    <w:pPr>
      <w:keepNext/>
      <w:tabs>
        <w:tab w:val="center" w:pos="4820"/>
        <w:tab w:val="right" w:pos="9355"/>
      </w:tabs>
      <w:spacing w:after="120" w:line="240" w:lineRule="auto"/>
      <w:jc w:val="center"/>
      <w:outlineLvl w:val="1"/>
    </w:pPr>
    <w:rPr>
      <w:rFonts w:ascii="Times New Roman" w:eastAsiaTheme="majorEastAsia" w:hAnsi="Times New Roman" w:cs="Times New Roman"/>
      <w:b/>
      <w:i/>
      <w:color w:val="FF0000"/>
      <w:spacing w:val="15"/>
      <w:kern w:val="0"/>
      <w:sz w:val="28"/>
      <w:szCs w:val="28"/>
      <w:lang w:eastAsia="ru-RU"/>
      <w14:ligatures w14:val="none"/>
    </w:rPr>
  </w:style>
  <w:style w:type="paragraph" w:customStyle="1" w:styleId="31">
    <w:name w:val="_Уров 3"/>
    <w:basedOn w:val="af5"/>
    <w:link w:val="32"/>
    <w:qFormat/>
    <w:rsid w:val="004B6C68"/>
    <w:pPr>
      <w:outlineLvl w:val="2"/>
    </w:pPr>
  </w:style>
  <w:style w:type="character" w:customStyle="1" w:styleId="af6">
    <w:name w:val="_Подзаг Знак"/>
    <w:basedOn w:val="a7"/>
    <w:link w:val="af5"/>
    <w:rsid w:val="00662B48"/>
    <w:rPr>
      <w:rFonts w:ascii="Times New Roman" w:eastAsiaTheme="majorEastAsia" w:hAnsi="Times New Roman" w:cs="Times New Roman"/>
      <w:b/>
      <w:i/>
      <w:color w:val="FF0000"/>
      <w:spacing w:val="15"/>
      <w:kern w:val="0"/>
      <w:sz w:val="28"/>
      <w:szCs w:val="28"/>
      <w:lang w:eastAsia="ru-RU"/>
      <w14:ligatures w14:val="none"/>
    </w:rPr>
  </w:style>
  <w:style w:type="character" w:customStyle="1" w:styleId="32">
    <w:name w:val="_Уров 3 Знак"/>
    <w:basedOn w:val="af6"/>
    <w:link w:val="31"/>
    <w:rsid w:val="004B6C68"/>
    <w:rPr>
      <w:rFonts w:ascii="Times New Roman" w:eastAsiaTheme="majorEastAsia" w:hAnsi="Times New Roman" w:cs="Times New Roman"/>
      <w:b/>
      <w:i/>
      <w:color w:val="FF0000"/>
      <w:spacing w:val="15"/>
      <w:kern w:val="0"/>
      <w:sz w:val="28"/>
      <w:szCs w:val="28"/>
      <w:lang w:eastAsia="ru-RU"/>
      <w14:ligatures w14:val="none"/>
    </w:rPr>
  </w:style>
  <w:style w:type="paragraph" w:styleId="af7">
    <w:name w:val="footnote text"/>
    <w:basedOn w:val="a0"/>
    <w:link w:val="af8"/>
    <w:uiPriority w:val="99"/>
    <w:semiHidden/>
    <w:unhideWhenUsed/>
    <w:rsid w:val="004B6C68"/>
    <w:pPr>
      <w:tabs>
        <w:tab w:val="center" w:pos="4820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af8">
    <w:name w:val="Текст сноски Знак"/>
    <w:basedOn w:val="a1"/>
    <w:link w:val="af7"/>
    <w:uiPriority w:val="99"/>
    <w:semiHidden/>
    <w:rsid w:val="004B6C68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af9">
    <w:name w:val="footnote reference"/>
    <w:basedOn w:val="a1"/>
    <w:uiPriority w:val="99"/>
    <w:semiHidden/>
    <w:unhideWhenUsed/>
    <w:rsid w:val="004B6C68"/>
    <w:rPr>
      <w:vertAlign w:val="superscript"/>
    </w:rPr>
  </w:style>
  <w:style w:type="character" w:styleId="afa">
    <w:name w:val="annotation reference"/>
    <w:basedOn w:val="a1"/>
    <w:uiPriority w:val="99"/>
    <w:semiHidden/>
    <w:unhideWhenUsed/>
    <w:rsid w:val="004B6C68"/>
    <w:rPr>
      <w:sz w:val="16"/>
      <w:szCs w:val="16"/>
    </w:rPr>
  </w:style>
  <w:style w:type="paragraph" w:styleId="afb">
    <w:name w:val="annotation text"/>
    <w:basedOn w:val="a0"/>
    <w:link w:val="afc"/>
    <w:uiPriority w:val="99"/>
    <w:semiHidden/>
    <w:unhideWhenUsed/>
    <w:rsid w:val="004B6C68"/>
    <w:pPr>
      <w:tabs>
        <w:tab w:val="center" w:pos="4820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customStyle="1" w:styleId="afc">
    <w:name w:val="Текст примечания Знак"/>
    <w:basedOn w:val="a1"/>
    <w:link w:val="afb"/>
    <w:uiPriority w:val="99"/>
    <w:semiHidden/>
    <w:rsid w:val="004B6C68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4B6C68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4B6C68"/>
    <w:rPr>
      <w:rFonts w:ascii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ff">
    <w:name w:val="Revision"/>
    <w:hidden/>
    <w:uiPriority w:val="99"/>
    <w:semiHidden/>
    <w:rsid w:val="004B6C68"/>
    <w:pPr>
      <w:spacing w:after="0" w:line="240" w:lineRule="auto"/>
    </w:pPr>
    <w:rPr>
      <w:rFonts w:ascii="Times New Roman" w:hAnsi="Times New Roman" w:cs="Times New Roman"/>
      <w:kern w:val="0"/>
      <w:sz w:val="28"/>
      <w14:ligatures w14:val="none"/>
    </w:rPr>
  </w:style>
  <w:style w:type="paragraph" w:styleId="aff0">
    <w:name w:val="Balloon Text"/>
    <w:basedOn w:val="a0"/>
    <w:link w:val="aff1"/>
    <w:uiPriority w:val="99"/>
    <w:semiHidden/>
    <w:unhideWhenUsed/>
    <w:rsid w:val="004B6C68"/>
    <w:pPr>
      <w:tabs>
        <w:tab w:val="center" w:pos="4820"/>
        <w:tab w:val="right" w:pos="9355"/>
      </w:tabs>
      <w:spacing w:after="0" w:line="240" w:lineRule="auto"/>
      <w:ind w:firstLine="709"/>
      <w:jc w:val="both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4B6C68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Aorus</dc:creator>
  <cp:keywords/>
  <dc:description/>
  <cp:lastModifiedBy>Aorus</cp:lastModifiedBy>
  <cp:revision>3</cp:revision>
  <dcterms:created xsi:type="dcterms:W3CDTF">2024-12-19T16:18:00Z</dcterms:created>
  <dcterms:modified xsi:type="dcterms:W3CDTF">2024-12-19T16:26:00Z</dcterms:modified>
</cp:coreProperties>
</file>