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24B5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>TELEKOMÜNİKASYON SEKTÖRÜNDE TRSP İÇİN TAM YOL HARİTASI VE MAKALE PLANI</w:t>
      </w:r>
    </w:p>
    <w:p w14:paraId="30CC3289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>ÖZET: Şu Ana Kadar Ne Konuştuk?</w:t>
      </w:r>
    </w:p>
    <w:p w14:paraId="24BB7223" w14:textId="77777777" w:rsidR="00EA56EE" w:rsidRPr="00EA56EE" w:rsidRDefault="00EA56EE" w:rsidP="00EA56EE">
      <w:r w:rsidRPr="00EA56EE">
        <w:t xml:space="preserve">Telekomünikasyon sektöründe 5G kurulumu, fiber arızaları gibi farklı yetkinlikler gerektiren işler için </w:t>
      </w:r>
      <w:r w:rsidRPr="00EA56EE">
        <w:rPr>
          <w:b/>
          <w:bCs/>
        </w:rPr>
        <w:t>Geleneksel (CV)</w:t>
      </w:r>
      <w:r w:rsidRPr="00EA56EE">
        <w:t xml:space="preserve"> ve </w:t>
      </w:r>
      <w:r w:rsidRPr="00EA56EE">
        <w:rPr>
          <w:b/>
          <w:bCs/>
        </w:rPr>
        <w:t>Elektrikli (EV)</w:t>
      </w:r>
      <w:r w:rsidRPr="00EA56EE">
        <w:t xml:space="preserve"> araç filolarının </w:t>
      </w:r>
      <w:proofErr w:type="spellStart"/>
      <w:r w:rsidRPr="00EA56EE">
        <w:t>rotalanması</w:t>
      </w:r>
      <w:proofErr w:type="spellEnd"/>
      <w:r w:rsidRPr="00EA56EE">
        <w:t xml:space="preserve"> ve teknisyenlerin çizelgelenmesi problemini (TRSP) çözüyoruz. </w:t>
      </w:r>
      <w:proofErr w:type="spellStart"/>
      <w:r w:rsidRPr="00EA56EE">
        <w:t>Gurobi</w:t>
      </w:r>
      <w:proofErr w:type="spellEnd"/>
      <w:r w:rsidRPr="00EA56EE">
        <w:t xml:space="preserve"> ile kurduğunuz mevcut matematiksel model 10-13 düğümde (müşteride) tıkanıyor. Bu tıkanıklığı aşmak, günlük/haftalık planlamayı sürece dahil etmek, 2 teknisyenin doğru araca binmesini (uyumluluk kısıtı) sağlamak ve büyük boyutlu problemlerde saniyeler içinde çözüm üreten bir </w:t>
      </w:r>
      <w:r w:rsidRPr="00EA56EE">
        <w:rPr>
          <w:b/>
          <w:bCs/>
        </w:rPr>
        <w:t>Melez (Hibrit) Meta-Sezgisel Algoritma</w:t>
      </w:r>
      <w:r w:rsidRPr="00EA56EE">
        <w:t xml:space="preserve"> geliştirmek ana hedefimiz. Son olarak, EV ve CV filolarını </w:t>
      </w:r>
      <w:r w:rsidRPr="00EA56EE">
        <w:rPr>
          <w:b/>
          <w:bCs/>
        </w:rPr>
        <w:t>Çok Amaçlı (Maliyet vs. Karbon/Zaman)</w:t>
      </w:r>
      <w:r w:rsidRPr="00EA56EE">
        <w:t xml:space="preserve"> bir </w:t>
      </w:r>
      <w:proofErr w:type="spellStart"/>
      <w:r w:rsidRPr="00EA56EE">
        <w:t>Pareto</w:t>
      </w:r>
      <w:proofErr w:type="spellEnd"/>
      <w:r w:rsidRPr="00EA56EE">
        <w:t xml:space="preserve"> analizi ile kıyaslayacağız.</w:t>
      </w:r>
    </w:p>
    <w:p w14:paraId="46165D51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>ADIM ADIM UYGULAMA PLANI (WORD TASLAĞI REVİZYONLARI)</w:t>
      </w:r>
    </w:p>
    <w:p w14:paraId="6306B388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>ADIM 1: Matematiksel Modelin Yeniden İnşası (Bölüm: 3.4 Matematiksel Model)</w:t>
      </w:r>
    </w:p>
    <w:p w14:paraId="132250B6" w14:textId="77777777" w:rsidR="00EA56EE" w:rsidRPr="00EA56EE" w:rsidRDefault="00EA56EE" w:rsidP="00EA56EE">
      <w:proofErr w:type="spellStart"/>
      <w:r w:rsidRPr="00EA56EE">
        <w:t>Gurobi'nin</w:t>
      </w:r>
      <w:proofErr w:type="spellEnd"/>
      <w:r w:rsidRPr="00EA56EE">
        <w:t xml:space="preserve"> tıkanmasını engellemek için mevcut Python/</w:t>
      </w:r>
      <w:proofErr w:type="spellStart"/>
      <w:r w:rsidRPr="00EA56EE">
        <w:t>Gurobi</w:t>
      </w:r>
      <w:proofErr w:type="spellEnd"/>
      <w:r w:rsidRPr="00EA56EE">
        <w:t xml:space="preserve"> kodunuzda ve Word taslağınızdaki model formülasyonunda şu düzeltmeler yapılacaktır:</w:t>
      </w:r>
    </w:p>
    <w:p w14:paraId="267F039A" w14:textId="0C58DA63" w:rsidR="00EA56EE" w:rsidRPr="00EA56EE" w:rsidRDefault="00EA56EE" w:rsidP="00EA56EE">
      <w:pPr>
        <w:numPr>
          <w:ilvl w:val="0"/>
          <w:numId w:val="1"/>
        </w:numPr>
      </w:pPr>
      <w:r w:rsidRPr="00EA56EE">
        <w:rPr>
          <w:b/>
          <w:bCs/>
        </w:rPr>
        <w:t xml:space="preserve">İndis Düşürme (Index </w:t>
      </w:r>
      <w:proofErr w:type="spellStart"/>
      <w:r w:rsidRPr="00EA56EE">
        <w:rPr>
          <w:b/>
          <w:bCs/>
        </w:rPr>
        <w:t>Reduction</w:t>
      </w:r>
      <w:proofErr w:type="spellEnd"/>
      <w:r w:rsidRPr="00EA56EE">
        <w:rPr>
          <w:b/>
          <w:bCs/>
        </w:rPr>
        <w:t>):</w:t>
      </w:r>
      <w:r w:rsidRPr="00EA56EE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i,j,v,t</m:t>
            </m:r>
          </m:sub>
        </m:sSub>
      </m:oMath>
      <w:r w:rsidRPr="00EA56EE">
        <w:t xml:space="preserve"> (çıkış, varış, araç, ekip) şeklindeki 4 boyutlu karar değişkeni, Acar ve Altın (2025)'ın </w:t>
      </w:r>
      <w:proofErr w:type="spellStart"/>
      <w:r w:rsidRPr="00EA56EE">
        <w:rPr>
          <w:i/>
          <w:iCs/>
        </w:rPr>
        <w:t>Colored</w:t>
      </w:r>
      <w:proofErr w:type="spellEnd"/>
      <w:r w:rsidRPr="00EA56EE">
        <w:rPr>
          <w:i/>
          <w:iCs/>
        </w:rPr>
        <w:t xml:space="preserve"> TSP</w:t>
      </w:r>
      <w:r w:rsidRPr="00EA56EE">
        <w:t xml:space="preserve"> mantığı kullanılarak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i,j,k</m:t>
            </m:r>
          </m:sub>
        </m:sSub>
      </m:oMath>
      <w:r w:rsidRPr="00EA56EE">
        <w:t xml:space="preserve"> (çıkış, varış, uyumlu araç-ekip kaynağı) şeklinde 3 boyuta indirilecektir. (Araç ve ekip önceden eşleştirilecek).</w:t>
      </w:r>
    </w:p>
    <w:p w14:paraId="71B9E83C" w14:textId="34FA776D" w:rsidR="00EA56EE" w:rsidRPr="00EA56EE" w:rsidRDefault="00EA56EE" w:rsidP="00EA56EE">
      <w:pPr>
        <w:numPr>
          <w:ilvl w:val="0"/>
          <w:numId w:val="1"/>
        </w:numPr>
      </w:pPr>
      <w:r w:rsidRPr="00EA56EE">
        <w:rPr>
          <w:b/>
          <w:bCs/>
        </w:rPr>
        <w:t xml:space="preserve">Sıkı </w:t>
      </w:r>
      <w:proofErr w:type="spellStart"/>
      <w:r w:rsidRPr="00EA56EE">
        <w:rPr>
          <w:b/>
          <w:bCs/>
        </w:rPr>
        <w:t>Big</w:t>
      </w:r>
      <w:proofErr w:type="spellEnd"/>
      <w:r w:rsidRPr="00EA56EE">
        <w:rPr>
          <w:b/>
          <w:bCs/>
        </w:rPr>
        <w:t>-M (</w:t>
      </w:r>
      <w:proofErr w:type="spellStart"/>
      <w:r w:rsidRPr="00EA56EE">
        <w:rPr>
          <w:b/>
          <w:bCs/>
        </w:rPr>
        <w:t>Tightening</w:t>
      </w:r>
      <w:proofErr w:type="spellEnd"/>
      <w:r w:rsidRPr="00EA56EE">
        <w:rPr>
          <w:b/>
          <w:bCs/>
        </w:rPr>
        <w:t xml:space="preserve"> </w:t>
      </w:r>
      <w:proofErr w:type="spellStart"/>
      <w:r w:rsidRPr="00EA56EE">
        <w:rPr>
          <w:b/>
          <w:bCs/>
        </w:rPr>
        <w:t>Big</w:t>
      </w:r>
      <w:proofErr w:type="spellEnd"/>
      <w:r w:rsidRPr="00EA56EE">
        <w:rPr>
          <w:b/>
          <w:bCs/>
        </w:rPr>
        <w:t>-M):</w:t>
      </w:r>
      <w:r w:rsidRPr="00EA56EE">
        <w:t xml:space="preserve"> Koddaki 100000.0 gibi devasa M değerleri, </w:t>
      </w:r>
      <w:proofErr w:type="spellStart"/>
      <w:r w:rsidRPr="00EA56EE">
        <w:t>Cordeau</w:t>
      </w:r>
      <w:proofErr w:type="spellEnd"/>
      <w:r w:rsidRPr="00EA56EE">
        <w:t xml:space="preserve"> vd. (2002)'ye atıf yapılarak dinamik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EA56EE">
        <w:t xml:space="preserve"> (Müşterilerin zaman pencereleri arasındaki fark) değerlerine dönüştürülecektir.</w:t>
      </w:r>
    </w:p>
    <w:p w14:paraId="040F35F8" w14:textId="77777777" w:rsidR="00EA56EE" w:rsidRPr="00EA56EE" w:rsidRDefault="00EA56EE" w:rsidP="00EA56EE">
      <w:pPr>
        <w:numPr>
          <w:ilvl w:val="0"/>
          <w:numId w:val="1"/>
        </w:numPr>
      </w:pPr>
      <w:r w:rsidRPr="00EA56EE">
        <w:rPr>
          <w:b/>
          <w:bCs/>
        </w:rPr>
        <w:t>Kısmi Şarj (</w:t>
      </w:r>
      <w:proofErr w:type="spellStart"/>
      <w:r w:rsidRPr="00EA56EE">
        <w:rPr>
          <w:b/>
          <w:bCs/>
        </w:rPr>
        <w:t>Partial</w:t>
      </w:r>
      <w:proofErr w:type="spellEnd"/>
      <w:r w:rsidRPr="00EA56EE">
        <w:rPr>
          <w:b/>
          <w:bCs/>
        </w:rPr>
        <w:t xml:space="preserve"> </w:t>
      </w:r>
      <w:proofErr w:type="spellStart"/>
      <w:r w:rsidRPr="00EA56EE">
        <w:rPr>
          <w:b/>
          <w:bCs/>
        </w:rPr>
        <w:t>Charging</w:t>
      </w:r>
      <w:proofErr w:type="spellEnd"/>
      <w:r w:rsidRPr="00EA56EE">
        <w:rPr>
          <w:b/>
          <w:bCs/>
        </w:rPr>
        <w:t>):</w:t>
      </w:r>
      <w:r w:rsidRPr="00EA56EE">
        <w:t xml:space="preserve"> EV modeli için Keskin ve </w:t>
      </w:r>
      <w:proofErr w:type="spellStart"/>
      <w:r w:rsidRPr="00EA56EE">
        <w:t>Çatay</w:t>
      </w:r>
      <w:proofErr w:type="spellEnd"/>
      <w:r w:rsidRPr="00EA56EE">
        <w:t xml:space="preserve"> (2016)'</w:t>
      </w:r>
      <w:proofErr w:type="spellStart"/>
      <w:r w:rsidRPr="00EA56EE">
        <w:t>ın</w:t>
      </w:r>
      <w:proofErr w:type="spellEnd"/>
      <w:r w:rsidRPr="00EA56EE">
        <w:t xml:space="preserve"> doğrusal kısmi şarj denklemleri modele düzgünce yedirilecektir.</w:t>
      </w:r>
    </w:p>
    <w:p w14:paraId="56961B6C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>ADIM 2: Teknisyen-Araç Eşleştirme ve Çizelgeleme (Yeni Eklenecek Bölüm)</w:t>
      </w:r>
    </w:p>
    <w:p w14:paraId="57A6DE24" w14:textId="77777777" w:rsidR="00EA56EE" w:rsidRPr="00EA56EE" w:rsidRDefault="00EA56EE" w:rsidP="00EA56EE">
      <w:r w:rsidRPr="00EA56EE">
        <w:t>Sadece rotalama değil, "çizelgeleme" yapabilmek için taslağa eklenecekler:</w:t>
      </w:r>
    </w:p>
    <w:p w14:paraId="37A4F81A" w14:textId="77777777" w:rsidR="00EA56EE" w:rsidRPr="00EA56EE" w:rsidRDefault="00EA56EE" w:rsidP="00EA56EE">
      <w:pPr>
        <w:numPr>
          <w:ilvl w:val="0"/>
          <w:numId w:val="2"/>
        </w:numPr>
      </w:pPr>
      <w:r w:rsidRPr="00EA56EE">
        <w:rPr>
          <w:b/>
          <w:bCs/>
        </w:rPr>
        <w:t xml:space="preserve">Uyumluluk Matrisi (Compatibility </w:t>
      </w:r>
      <w:proofErr w:type="spellStart"/>
      <w:r w:rsidRPr="00EA56EE">
        <w:rPr>
          <w:b/>
          <w:bCs/>
        </w:rPr>
        <w:t>Matrix</w:t>
      </w:r>
      <w:proofErr w:type="spellEnd"/>
      <w:r w:rsidRPr="00EA56EE">
        <w:rPr>
          <w:b/>
          <w:bCs/>
        </w:rPr>
        <w:t>):</w:t>
      </w:r>
      <w:r w:rsidRPr="00EA56EE">
        <w:t xml:space="preserve"> İki teknisyenin bir araya gelerek bir ekip (k) oluşturması ve bu ekibin sadece kendi yetkinliğindeki (</w:t>
      </w:r>
      <w:proofErr w:type="spellStart"/>
      <w:r w:rsidRPr="00EA56EE">
        <w:t>Örn</w:t>
      </w:r>
      <w:proofErr w:type="spellEnd"/>
      <w:r w:rsidRPr="00EA56EE">
        <w:t xml:space="preserve">: P1-5G Montaj) işlere gidebilmesi kısıtı </w:t>
      </w:r>
      <w:proofErr w:type="spellStart"/>
      <w:r w:rsidRPr="00EA56EE">
        <w:rPr>
          <w:i/>
          <w:iCs/>
        </w:rPr>
        <w:t>Colored</w:t>
      </w:r>
      <w:proofErr w:type="spellEnd"/>
      <w:r w:rsidRPr="00EA56EE">
        <w:rPr>
          <w:i/>
          <w:iCs/>
        </w:rPr>
        <w:t xml:space="preserve"> TSP</w:t>
      </w:r>
      <w:r w:rsidRPr="00EA56EE">
        <w:t xml:space="preserve"> (Acar ve Altın, 2025) üzerinden anlatılacaktır.</w:t>
      </w:r>
    </w:p>
    <w:p w14:paraId="4ECEBBEF" w14:textId="77777777" w:rsidR="00EA56EE" w:rsidRPr="00EA56EE" w:rsidRDefault="00EA56EE" w:rsidP="00EA56EE">
      <w:pPr>
        <w:numPr>
          <w:ilvl w:val="0"/>
          <w:numId w:val="2"/>
        </w:numPr>
      </w:pPr>
      <w:r w:rsidRPr="00EA56EE">
        <w:rPr>
          <w:b/>
          <w:bCs/>
        </w:rPr>
        <w:t>Günlük ve Haftalık Planlama:</w:t>
      </w:r>
      <w:r w:rsidRPr="00EA56EE">
        <w:t xml:space="preserve"> </w:t>
      </w:r>
      <w:proofErr w:type="spellStart"/>
      <w:r w:rsidRPr="00EA56EE">
        <w:t>Karabuk</w:t>
      </w:r>
      <w:proofErr w:type="spellEnd"/>
      <w:r w:rsidRPr="00EA56EE">
        <w:t xml:space="preserve"> (2008) ve </w:t>
      </w:r>
      <w:proofErr w:type="spellStart"/>
      <w:r w:rsidRPr="00EA56EE">
        <w:t>Mosadegh</w:t>
      </w:r>
      <w:proofErr w:type="spellEnd"/>
      <w:r w:rsidRPr="00EA56EE">
        <w:t xml:space="preserve"> vd. (2020) makalelerinden ilham alınarak, işlerin önce haftalık havuzdan (</w:t>
      </w:r>
      <w:proofErr w:type="spellStart"/>
      <w:r w:rsidRPr="00EA56EE">
        <w:t>pool</w:t>
      </w:r>
      <w:proofErr w:type="spellEnd"/>
      <w:r w:rsidRPr="00EA56EE">
        <w:t>) günlük havuzlara dağıtılması, sonra da günlük olarak araçlara/teknisyenlere atanması süreci eklenecektir.</w:t>
      </w:r>
    </w:p>
    <w:p w14:paraId="6C0CAC65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>ADIM 3: Algoritmik Geliştirmeler (Bölüm: 4.11 Algoritmik Geliştirmeler ve Melez Çözüm Yaklaşımları)</w:t>
      </w:r>
    </w:p>
    <w:p w14:paraId="3D3E8019" w14:textId="77777777" w:rsidR="00EA56EE" w:rsidRPr="00EA56EE" w:rsidRDefault="00EA56EE" w:rsidP="00EA56EE">
      <w:r w:rsidRPr="00EA56EE">
        <w:t xml:space="preserve">Modelin büyük boyutlarda (50-100 müşteri) çalışması için Word taslağınıza </w:t>
      </w:r>
      <w:r w:rsidRPr="00EA56EE">
        <w:rPr>
          <w:b/>
          <w:bCs/>
        </w:rPr>
        <w:t>"Q-Öğrenme Destekli Melez VND"</w:t>
      </w:r>
      <w:r w:rsidRPr="00EA56EE">
        <w:t xml:space="preserve"> algoritması yazılacaktır:</w:t>
      </w:r>
    </w:p>
    <w:p w14:paraId="21C51E05" w14:textId="77777777" w:rsidR="00EA56EE" w:rsidRPr="00EA56EE" w:rsidRDefault="00EA56EE" w:rsidP="00EA56EE">
      <w:pPr>
        <w:numPr>
          <w:ilvl w:val="0"/>
          <w:numId w:val="3"/>
        </w:numPr>
      </w:pPr>
      <w:r w:rsidRPr="00EA56EE">
        <w:rPr>
          <w:b/>
          <w:bCs/>
        </w:rPr>
        <w:t xml:space="preserve">Ön İşleme ve Kümeleme (Clustering &amp; </w:t>
      </w:r>
      <w:proofErr w:type="spellStart"/>
      <w:r w:rsidRPr="00EA56EE">
        <w:rPr>
          <w:b/>
          <w:bCs/>
        </w:rPr>
        <w:t>Warm</w:t>
      </w:r>
      <w:proofErr w:type="spellEnd"/>
      <w:r w:rsidRPr="00EA56EE">
        <w:rPr>
          <w:b/>
          <w:bCs/>
        </w:rPr>
        <w:t>-Start):</w:t>
      </w:r>
      <w:r w:rsidRPr="00EA56EE">
        <w:t xml:space="preserve"> Müşteriler coğrafi olarak ve yetkinliklerine göre (</w:t>
      </w:r>
      <w:proofErr w:type="spellStart"/>
      <w:r w:rsidRPr="00EA56EE">
        <w:t>Sweep</w:t>
      </w:r>
      <w:proofErr w:type="spellEnd"/>
      <w:r w:rsidRPr="00EA56EE">
        <w:t xml:space="preserve"> veya K-</w:t>
      </w:r>
      <w:proofErr w:type="spellStart"/>
      <w:r w:rsidRPr="00EA56EE">
        <w:t>Means</w:t>
      </w:r>
      <w:proofErr w:type="spellEnd"/>
      <w:r w:rsidRPr="00EA56EE">
        <w:t xml:space="preserve"> ile) kümelenerek hızlı başlangıç rotaları oluşturulacaktır.</w:t>
      </w:r>
    </w:p>
    <w:p w14:paraId="221D5E9D" w14:textId="77777777" w:rsidR="00EA56EE" w:rsidRPr="00EA56EE" w:rsidRDefault="00EA56EE" w:rsidP="00EA56EE">
      <w:pPr>
        <w:numPr>
          <w:ilvl w:val="0"/>
          <w:numId w:val="3"/>
        </w:numPr>
      </w:pPr>
      <w:r w:rsidRPr="00EA56EE">
        <w:rPr>
          <w:b/>
          <w:bCs/>
        </w:rPr>
        <w:lastRenderedPageBreak/>
        <w:t>Bölme (</w:t>
      </w:r>
      <w:proofErr w:type="spellStart"/>
      <w:r w:rsidRPr="00EA56EE">
        <w:rPr>
          <w:b/>
          <w:bCs/>
        </w:rPr>
        <w:t>Splitting</w:t>
      </w:r>
      <w:proofErr w:type="spellEnd"/>
      <w:r w:rsidRPr="00EA56EE">
        <w:rPr>
          <w:b/>
          <w:bCs/>
        </w:rPr>
        <w:t>) ve Rotalama (VND):</w:t>
      </w:r>
      <w:r w:rsidRPr="00EA56EE">
        <w:t xml:space="preserve"> Devasa iş listesi, araç kapasitesi ve zaman pencerelerine göre uygulanabilir rotalara bölünecek, ardından </w:t>
      </w:r>
      <w:r w:rsidRPr="00EA56EE">
        <w:rPr>
          <w:b/>
          <w:bCs/>
        </w:rPr>
        <w:t>Değişken Komşuluk İnişi (VND)</w:t>
      </w:r>
      <w:r w:rsidRPr="00EA56EE">
        <w:t xml:space="preserve"> ile rota içi (Swap, </w:t>
      </w:r>
      <w:proofErr w:type="spellStart"/>
      <w:r w:rsidRPr="00EA56EE">
        <w:t>Insert</w:t>
      </w:r>
      <w:proofErr w:type="spellEnd"/>
      <w:r w:rsidRPr="00EA56EE">
        <w:t>) iyileştirmeler yapılacaktır.</w:t>
      </w:r>
    </w:p>
    <w:p w14:paraId="5BC37ABC" w14:textId="77777777" w:rsidR="00EA56EE" w:rsidRPr="00EA56EE" w:rsidRDefault="00EA56EE" w:rsidP="00EA56EE">
      <w:pPr>
        <w:numPr>
          <w:ilvl w:val="0"/>
          <w:numId w:val="3"/>
        </w:numPr>
      </w:pPr>
      <w:r w:rsidRPr="00EA56EE">
        <w:rPr>
          <w:b/>
          <w:bCs/>
        </w:rPr>
        <w:t>Makine Öğrenmesi Entegrasyonu:</w:t>
      </w:r>
      <w:r w:rsidRPr="00EA56EE">
        <w:t xml:space="preserve"> Yıldız vd. (2025)'ne atıfla, </w:t>
      </w:r>
      <w:proofErr w:type="spellStart"/>
      <w:r w:rsidRPr="00EA56EE">
        <w:t>VND'nin</w:t>
      </w:r>
      <w:proofErr w:type="spellEnd"/>
      <w:r w:rsidRPr="00EA56EE">
        <w:t xml:space="preserve"> hangi komşuluk operatörünü seçeceğine </w:t>
      </w:r>
      <w:r w:rsidRPr="00EA56EE">
        <w:rPr>
          <w:b/>
          <w:bCs/>
        </w:rPr>
        <w:t>Q-Learning (Q-Öğrenme)</w:t>
      </w:r>
      <w:r w:rsidRPr="00EA56EE">
        <w:t xml:space="preserve"> karar verecek, böylece algoritma saniyeler içinde en iyi rotayı "öğrenerek" bulacaktır.</w:t>
      </w:r>
    </w:p>
    <w:p w14:paraId="754865FF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 xml:space="preserve">ADIM 4: </w:t>
      </w:r>
      <w:proofErr w:type="spellStart"/>
      <w:r w:rsidRPr="00EA56EE">
        <w:rPr>
          <w:b/>
          <w:bCs/>
        </w:rPr>
        <w:t>Pareto</w:t>
      </w:r>
      <w:proofErr w:type="spellEnd"/>
      <w:r w:rsidRPr="00EA56EE">
        <w:rPr>
          <w:b/>
          <w:bCs/>
        </w:rPr>
        <w:t xml:space="preserve"> Optimizasyonu ile CV ve EV Kıyaslaması (Bölüm: 4.6 Senaryo Analizi)</w:t>
      </w:r>
    </w:p>
    <w:p w14:paraId="757DD075" w14:textId="77777777" w:rsidR="00EA56EE" w:rsidRPr="00EA56EE" w:rsidRDefault="00EA56EE" w:rsidP="00EA56EE">
      <w:r w:rsidRPr="00EA56EE">
        <w:t>Sadece mesafeyi minimize etmek yerine, karar vericilere stratejik bir tablo sunacağız:</w:t>
      </w:r>
    </w:p>
    <w:p w14:paraId="76B31D33" w14:textId="77777777" w:rsidR="00EA56EE" w:rsidRPr="00EA56EE" w:rsidRDefault="00EA56EE" w:rsidP="00EA56EE">
      <w:pPr>
        <w:numPr>
          <w:ilvl w:val="0"/>
          <w:numId w:val="4"/>
        </w:numPr>
      </w:pPr>
      <w:r w:rsidRPr="00EA56EE">
        <w:rPr>
          <w:b/>
          <w:bCs/>
        </w:rPr>
        <w:t>Çok Amaçlı Optimizasyon (</w:t>
      </w:r>
      <w:proofErr w:type="spellStart"/>
      <w:r w:rsidRPr="00EA56EE">
        <w:rPr>
          <w:b/>
          <w:bCs/>
        </w:rPr>
        <w:t>Bi-objective</w:t>
      </w:r>
      <w:proofErr w:type="spellEnd"/>
      <w:r w:rsidRPr="00EA56EE">
        <w:rPr>
          <w:b/>
          <w:bCs/>
        </w:rPr>
        <w:t>):</w:t>
      </w:r>
      <w:r w:rsidRPr="00EA56EE">
        <w:t xml:space="preserve"> Operasyonel Maliyetler (mesafe, yakıt/şarj, maaş) ile Müşteri Bekleme Süresi veya Karbon Emisyonu aynı anda optimize edilecektir.</w:t>
      </w:r>
    </w:p>
    <w:p w14:paraId="507421BE" w14:textId="3309B440" w:rsidR="00EA56EE" w:rsidRPr="00EA56EE" w:rsidRDefault="00EA56EE" w:rsidP="00EA56EE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ϵ</m:t>
        </m:r>
      </m:oMath>
      <w:r w:rsidRPr="00EA56EE">
        <w:rPr>
          <w:b/>
          <w:bCs/>
        </w:rPr>
        <w:t>-Constraint (Epsilon-Kısıt) Yöntemi:</w:t>
      </w:r>
      <w:r w:rsidRPr="00EA56EE">
        <w:t xml:space="preserve"> Acar vd. (2025)'ne atıf yapılarak, maliyet minimize edilirken karbon emisyonunun bir "kısıt" (</w:t>
      </w:r>
      <m:oMath>
        <m:r>
          <w:rPr>
            <w:rFonts w:ascii="Cambria Math" w:hAnsi="Cambria Math"/>
          </w:rPr>
          <m:t>ϵ</m:t>
        </m:r>
      </m:oMath>
      <w:r w:rsidRPr="00EA56EE">
        <w:t xml:space="preserve">) olarak modele eklenmesiyle </w:t>
      </w:r>
      <w:proofErr w:type="spellStart"/>
      <w:r w:rsidRPr="00EA56EE">
        <w:rPr>
          <w:b/>
          <w:bCs/>
        </w:rPr>
        <w:t>Pareto</w:t>
      </w:r>
      <w:proofErr w:type="spellEnd"/>
      <w:r w:rsidRPr="00EA56EE">
        <w:rPr>
          <w:b/>
          <w:bCs/>
        </w:rPr>
        <w:t xml:space="preserve"> Cephesi (</w:t>
      </w:r>
      <w:proofErr w:type="spellStart"/>
      <w:r w:rsidRPr="00EA56EE">
        <w:rPr>
          <w:b/>
          <w:bCs/>
        </w:rPr>
        <w:t>Pareto</w:t>
      </w:r>
      <w:proofErr w:type="spellEnd"/>
      <w:r w:rsidRPr="00EA56EE">
        <w:rPr>
          <w:b/>
          <w:bCs/>
        </w:rPr>
        <w:t xml:space="preserve"> </w:t>
      </w:r>
      <w:proofErr w:type="spellStart"/>
      <w:r w:rsidRPr="00EA56EE">
        <w:rPr>
          <w:b/>
          <w:bCs/>
        </w:rPr>
        <w:t>Frontier</w:t>
      </w:r>
      <w:proofErr w:type="spellEnd"/>
      <w:r w:rsidRPr="00EA56EE">
        <w:rPr>
          <w:b/>
          <w:bCs/>
        </w:rPr>
        <w:t>)</w:t>
      </w:r>
      <w:r w:rsidRPr="00EA56EE">
        <w:t xml:space="preserve"> oluşturulacaktır.</w:t>
      </w:r>
    </w:p>
    <w:p w14:paraId="123F4560" w14:textId="77777777" w:rsidR="00EA56EE" w:rsidRPr="00EA56EE" w:rsidRDefault="00EA56EE" w:rsidP="00EA56EE">
      <w:pPr>
        <w:numPr>
          <w:ilvl w:val="0"/>
          <w:numId w:val="4"/>
        </w:numPr>
      </w:pPr>
      <w:r w:rsidRPr="00EA56EE">
        <w:rPr>
          <w:b/>
          <w:bCs/>
        </w:rPr>
        <w:t>Sonuç:</w:t>
      </w:r>
      <w:r w:rsidRPr="00EA56EE">
        <w:t xml:space="preserve"> "Bütçe kısıtlıysa CV, sıfır emisyon hedefleniyorsa ve zaman penceresi esnekse EV tercih edilmelidir" şeklinde net yönetimsel çıkarımlar (</w:t>
      </w:r>
      <w:proofErr w:type="spellStart"/>
      <w:r w:rsidRPr="00EA56EE">
        <w:t>Managerial</w:t>
      </w:r>
      <w:proofErr w:type="spellEnd"/>
      <w:r w:rsidRPr="00EA56EE">
        <w:t xml:space="preserve"> </w:t>
      </w:r>
      <w:proofErr w:type="spellStart"/>
      <w:r w:rsidRPr="00EA56EE">
        <w:t>Insights</w:t>
      </w:r>
      <w:proofErr w:type="spellEnd"/>
      <w:r w:rsidRPr="00EA56EE">
        <w:t>) yazılacaktır.</w:t>
      </w:r>
    </w:p>
    <w:p w14:paraId="20553511" w14:textId="77777777" w:rsidR="00EA56EE" w:rsidRPr="00EA56EE" w:rsidRDefault="00EA56EE" w:rsidP="00EA56EE">
      <w:pPr>
        <w:rPr>
          <w:b/>
          <w:bCs/>
        </w:rPr>
      </w:pPr>
      <w:r w:rsidRPr="00EA56EE">
        <w:rPr>
          <w:b/>
          <w:bCs/>
        </w:rPr>
        <w:t>UYGULAMA İÇİN ÇALIŞMA PLANI (Bizim Yapacaklarımız)</w:t>
      </w:r>
    </w:p>
    <w:p w14:paraId="7FE181B2" w14:textId="77777777" w:rsidR="00EA56EE" w:rsidRPr="00EA56EE" w:rsidRDefault="00EA56EE" w:rsidP="00EA56EE">
      <w:r w:rsidRPr="00EA56EE">
        <w:rPr>
          <w:b/>
          <w:bCs/>
        </w:rPr>
        <w:t>Faz 1 (Kod Revizyonu):</w:t>
      </w:r>
    </w:p>
    <w:p w14:paraId="09399688" w14:textId="77777777" w:rsidR="00EA56EE" w:rsidRPr="00EA56EE" w:rsidRDefault="00EA56EE" w:rsidP="00EA56EE">
      <w:r w:rsidRPr="00EA56EE">
        <w:t xml:space="preserve">Ben sizin bana attığınız CV_model_gurobi_exact.py kodunu yukarıdaki Adım 1'e göre (İndis düşürme ve </w:t>
      </w:r>
      <w:proofErr w:type="spellStart"/>
      <w:r w:rsidRPr="00EA56EE">
        <w:t>Tight</w:t>
      </w:r>
      <w:proofErr w:type="spellEnd"/>
      <w:r w:rsidRPr="00EA56EE">
        <w:t xml:space="preserve"> </w:t>
      </w:r>
      <w:proofErr w:type="spellStart"/>
      <w:r w:rsidRPr="00EA56EE">
        <w:t>Big</w:t>
      </w:r>
      <w:proofErr w:type="spellEnd"/>
      <w:r w:rsidRPr="00EA56EE">
        <w:t xml:space="preserve">-M) yeniden yazacağım. Siz bunu çalıştırıp, 10-15 </w:t>
      </w:r>
      <w:proofErr w:type="spellStart"/>
      <w:r w:rsidRPr="00EA56EE">
        <w:t>düğümlük</w:t>
      </w:r>
      <w:proofErr w:type="spellEnd"/>
      <w:r w:rsidRPr="00EA56EE">
        <w:t xml:space="preserve"> sorunun ortadan kalktığını ve </w:t>
      </w:r>
      <w:proofErr w:type="spellStart"/>
      <w:r w:rsidRPr="00EA56EE">
        <w:t>Gurobi'nin</w:t>
      </w:r>
      <w:proofErr w:type="spellEnd"/>
      <w:r w:rsidRPr="00EA56EE">
        <w:t xml:space="preserve"> çok hızlandığını göreceksiniz.</w:t>
      </w:r>
    </w:p>
    <w:p w14:paraId="0150A578" w14:textId="77777777" w:rsidR="00EA56EE" w:rsidRPr="00EA56EE" w:rsidRDefault="00EA56EE" w:rsidP="00EA56EE">
      <w:r w:rsidRPr="00EA56EE">
        <w:rPr>
          <w:b/>
          <w:bCs/>
        </w:rPr>
        <w:t>Faz 2 (Sezgisel Kodun Yazılması):</w:t>
      </w:r>
    </w:p>
    <w:p w14:paraId="0DE899B4" w14:textId="77777777" w:rsidR="00EA56EE" w:rsidRPr="00EA56EE" w:rsidRDefault="00EA56EE" w:rsidP="00EA56EE">
      <w:r w:rsidRPr="00EA56EE">
        <w:t>Python'da, büyük veriler (50-100 düğüm) için Q-Learning ve VND tabanlı melez meta-sezgisel algoritmanızı kodlayacağız.</w:t>
      </w:r>
    </w:p>
    <w:p w14:paraId="2F5D4F35" w14:textId="77777777" w:rsidR="00EA56EE" w:rsidRPr="00EA56EE" w:rsidRDefault="00EA56EE" w:rsidP="00EA56EE">
      <w:r w:rsidRPr="00EA56EE">
        <w:rPr>
          <w:b/>
          <w:bCs/>
        </w:rPr>
        <w:t>Faz 3 (Word Taslağının Doldurulması):</w:t>
      </w:r>
    </w:p>
    <w:p w14:paraId="29B467CE" w14:textId="77777777" w:rsidR="00EA56EE" w:rsidRPr="00EA56EE" w:rsidRDefault="00EA56EE" w:rsidP="00EA56EE">
      <w:r w:rsidRPr="00EA56EE">
        <w:t>Kodlar çalışıp sonuçları (tabloları, grafikleri) aldıktan sonra, elinizdeki Word belgesindeki eksik başlıkları (özellikle 4.11, 4.6 ve Matematiksel Model kısımlarını) yukarıda bahsettiğimiz atıflarla (Ilgın Acar makaleleri, Q-Learning makaleleri vb.) akademik bir dille dolduracağız.</w:t>
      </w:r>
    </w:p>
    <w:p w14:paraId="29B679E5" w14:textId="77777777" w:rsidR="00B4467E" w:rsidRDefault="00B4467E"/>
    <w:sectPr w:rsidR="00B446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4131"/>
    <w:multiLevelType w:val="multilevel"/>
    <w:tmpl w:val="7BD2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A66CDE"/>
    <w:multiLevelType w:val="multilevel"/>
    <w:tmpl w:val="B110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D4E08"/>
    <w:multiLevelType w:val="multilevel"/>
    <w:tmpl w:val="8AA8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71783B"/>
    <w:multiLevelType w:val="multilevel"/>
    <w:tmpl w:val="8C7A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487160">
    <w:abstractNumId w:val="2"/>
  </w:num>
  <w:num w:numId="2" w16cid:durableId="950867132">
    <w:abstractNumId w:val="0"/>
  </w:num>
  <w:num w:numId="3" w16cid:durableId="814372368">
    <w:abstractNumId w:val="1"/>
  </w:num>
  <w:num w:numId="4" w16cid:durableId="1737314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96"/>
    <w:rsid w:val="006E3896"/>
    <w:rsid w:val="00715371"/>
    <w:rsid w:val="007C5582"/>
    <w:rsid w:val="008C467D"/>
    <w:rsid w:val="00B4467E"/>
    <w:rsid w:val="00BC0675"/>
    <w:rsid w:val="00E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A0E34"/>
  <w15:chartTrackingRefBased/>
  <w15:docId w15:val="{047D75BD-303C-4A7B-864B-45164D69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E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E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E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E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E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E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E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E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E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E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E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E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E389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E389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E389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E389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E389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E389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E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E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E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E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E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E389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E389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E389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E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E389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E3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çolak</dc:creator>
  <cp:keywords/>
  <dc:description/>
  <cp:lastModifiedBy>hasan çolak</cp:lastModifiedBy>
  <cp:revision>2</cp:revision>
  <dcterms:created xsi:type="dcterms:W3CDTF">2026-08-02T08:39:00Z</dcterms:created>
  <dcterms:modified xsi:type="dcterms:W3CDTF">2026-08-02T08:39:00Z</dcterms:modified>
</cp:coreProperties>
</file>