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both"/>
      </w:pPr>
    </w:p>
    <w:p>
      <w:pPr>
        <w:spacing w:before="0" w:after="120"/>
        <w:jc w:val="both"/>
      </w:pPr>
    </w:p>
    <w:p>
      <w:pPr>
        <w:spacing w:before="0" w:after="120"/>
        <w:jc w:val="center"/>
      </w:pPr>
      <w:r>
        <w:rPr>
          <w:rFonts w:ascii="Courier New" w:hAnsi="Courier New"/>
          <w:b/>
          <w:i w:val="0"/>
          <w:sz w:val="22"/>
        </w:rPr>
        <w:t>SAKARYA UYGULAMALI BILIMLER UNIVERSITESI</w:t>
      </w:r>
    </w:p>
    <w:p>
      <w:pPr>
        <w:spacing w:before="0" w:after="120"/>
        <w:jc w:val="center"/>
      </w:pPr>
      <w:r>
        <w:rPr>
          <w:rFonts w:ascii="Courier New" w:hAnsi="Courier New"/>
          <w:b w:val="0"/>
          <w:i w:val="0"/>
          <w:sz w:val="20"/>
        </w:rPr>
        <w:t>Bilgisayar Muhendisligi Bolumu</w:t>
      </w:r>
    </w:p>
    <w:p>
      <w:pPr>
        <w:spacing w:before="0" w:after="120"/>
        <w:jc w:val="both"/>
      </w:pPr>
    </w:p>
    <w:p>
      <w:pPr>
        <w:spacing w:before="0" w:after="120"/>
        <w:jc w:val="both"/>
      </w:pPr>
    </w:p>
    <w:p>
      <w:pPr>
        <w:spacing w:before="0" w:after="120"/>
        <w:jc w:val="center"/>
      </w:pPr>
      <w:r>
        <w:rPr>
          <w:rFonts w:ascii="Courier New" w:hAnsi="Courier New"/>
          <w:b/>
          <w:i w:val="0"/>
          <w:sz w:val="20"/>
        </w:rPr>
        <w:t>BILGISAYAR MIMARISI VE ORGANIZASYONU</w:t>
      </w:r>
    </w:p>
    <w:p>
      <w:pPr>
        <w:spacing w:before="0" w:after="120"/>
        <w:jc w:val="center"/>
      </w:pPr>
      <w:r>
        <w:rPr>
          <w:rFonts w:ascii="Courier New" w:hAnsi="Courier New"/>
          <w:b w:val="0"/>
          <w:i w:val="0"/>
          <w:sz w:val="20"/>
        </w:rPr>
        <w:t>Performans Gorevi - Uygulama</w:t>
      </w:r>
    </w:p>
    <w:p>
      <w:pPr>
        <w:spacing w:before="0" w:after="120"/>
        <w:jc w:val="both"/>
      </w:pPr>
    </w:p>
    <w:p>
      <w:pPr>
        <w:spacing w:before="0" w:after="120"/>
        <w:jc w:val="both"/>
      </w:pPr>
    </w:p>
    <w:p>
      <w:pPr>
        <w:spacing w:before="0" w:after="120"/>
        <w:jc w:val="center"/>
      </w:pPr>
      <w:r>
        <w:rPr>
          <w:rFonts w:ascii="Courier New" w:hAnsi="Courier New"/>
          <w:b/>
          <w:i w:val="0"/>
          <w:sz w:val="26"/>
        </w:rPr>
        <w:t>MIKROPROGRAMLANMIS KONTROL DEVRESI TASARIMI</w:t>
      </w:r>
    </w:p>
    <w:p>
      <w:pPr>
        <w:spacing w:before="0" w:after="120"/>
        <w:jc w:val="center"/>
      </w:pPr>
      <w:r>
        <w:rPr>
          <w:rFonts w:ascii="Courier New" w:hAnsi="Courier New"/>
          <w:b w:val="0"/>
          <w:i w:val="0"/>
          <w:sz w:val="20"/>
        </w:rPr>
        <w:t>Mano Temel Bilgisayarinin Mikroprogramlanmis Mimariye Donusturulmesi</w:t>
      </w:r>
    </w:p>
    <w:p>
      <w:pPr>
        <w:spacing w:before="0" w:after="120"/>
        <w:jc w:val="both"/>
      </w:pPr>
    </w:p>
    <w:p>
      <w:pPr>
        <w:spacing w:before="0" w:after="120"/>
        <w:jc w:val="both"/>
      </w:pPr>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Courier New" w:hAnsi="Courier New"/>
                <w:b/>
                <w:i w:val="0"/>
                <w:sz w:val="20"/>
              </w:rPr>
              <w:t>Grup No</w:t>
            </w:r>
          </w:p>
        </w:tc>
        <w:tc>
          <w:tcPr>
            <w:tcW w:type="dxa" w:w="4561"/>
          </w:tcPr>
          <w:p>
            <w:r>
              <w:rPr>
                <w:rFonts w:ascii="Courier New" w:hAnsi="Courier New"/>
                <w:b w:val="0"/>
                <w:i w:val="0"/>
                <w:sz w:val="20"/>
              </w:rPr>
              <w:t>Grup _</w:t>
            </w:r>
          </w:p>
        </w:tc>
      </w:tr>
      <w:tr>
        <w:tc>
          <w:tcPr>
            <w:tcW w:type="dxa" w:w="4561"/>
          </w:tcPr>
          <w:p>
            <w:r>
              <w:rPr>
                <w:rFonts w:ascii="Courier New" w:hAnsi="Courier New"/>
                <w:b/>
                <w:i w:val="0"/>
                <w:sz w:val="20"/>
              </w:rPr>
              <w:t>Uye 1</w:t>
            </w:r>
          </w:p>
        </w:tc>
        <w:tc>
          <w:tcPr>
            <w:tcW w:type="dxa" w:w="4561"/>
          </w:tcPr>
          <w:p>
            <w:r>
              <w:rPr>
                <w:rFonts w:ascii="Courier New" w:hAnsi="Courier New"/>
                <w:b w:val="0"/>
                <w:i w:val="0"/>
                <w:sz w:val="20"/>
              </w:rPr>
              <w:t>[Isim Soyisim - Ogrenci No]</w:t>
            </w:r>
          </w:p>
        </w:tc>
      </w:tr>
      <w:tr>
        <w:tc>
          <w:tcPr>
            <w:tcW w:type="dxa" w:w="4561"/>
          </w:tcPr>
          <w:p>
            <w:r>
              <w:rPr>
                <w:rFonts w:ascii="Courier New" w:hAnsi="Courier New"/>
                <w:b/>
                <w:i w:val="0"/>
                <w:sz w:val="20"/>
              </w:rPr>
              <w:t>Uye 2</w:t>
            </w:r>
          </w:p>
        </w:tc>
        <w:tc>
          <w:tcPr>
            <w:tcW w:type="dxa" w:w="4561"/>
          </w:tcPr>
          <w:p>
            <w:r>
              <w:rPr>
                <w:rFonts w:ascii="Courier New" w:hAnsi="Courier New"/>
                <w:b w:val="0"/>
                <w:i w:val="0"/>
                <w:sz w:val="20"/>
              </w:rPr>
              <w:t>[Isim Soyisim - Ogrenci No]</w:t>
            </w:r>
          </w:p>
        </w:tc>
      </w:tr>
      <w:tr>
        <w:tc>
          <w:tcPr>
            <w:tcW w:type="dxa" w:w="4561"/>
          </w:tcPr>
          <w:p>
            <w:r>
              <w:rPr>
                <w:rFonts w:ascii="Courier New" w:hAnsi="Courier New"/>
                <w:b/>
                <w:i w:val="0"/>
                <w:sz w:val="20"/>
              </w:rPr>
              <w:t>Uye 3</w:t>
            </w:r>
          </w:p>
        </w:tc>
        <w:tc>
          <w:tcPr>
            <w:tcW w:type="dxa" w:w="4561"/>
          </w:tcPr>
          <w:p>
            <w:r>
              <w:rPr>
                <w:rFonts w:ascii="Courier New" w:hAnsi="Courier New"/>
                <w:b w:val="0"/>
                <w:i w:val="0"/>
                <w:sz w:val="20"/>
              </w:rPr>
              <w:t>[Isim Soyisim - Ogrenci No]</w:t>
            </w:r>
          </w:p>
        </w:tc>
      </w:tr>
      <w:tr>
        <w:tc>
          <w:tcPr>
            <w:tcW w:type="dxa" w:w="4561"/>
          </w:tcPr>
          <w:p>
            <w:r>
              <w:rPr>
                <w:rFonts w:ascii="Courier New" w:hAnsi="Courier New"/>
                <w:b/>
                <w:i w:val="0"/>
                <w:sz w:val="20"/>
              </w:rPr>
              <w:t>Uye 4</w:t>
            </w:r>
          </w:p>
        </w:tc>
        <w:tc>
          <w:tcPr>
            <w:tcW w:type="dxa" w:w="4561"/>
          </w:tcPr>
          <w:p>
            <w:r>
              <w:rPr>
                <w:rFonts w:ascii="Courier New" w:hAnsi="Courier New"/>
                <w:b w:val="0"/>
                <w:i w:val="0"/>
                <w:sz w:val="20"/>
              </w:rPr>
              <w:t>[Isim Soyisim - Ogrenci No]</w:t>
            </w:r>
          </w:p>
        </w:tc>
      </w:tr>
      <w:tr>
        <w:tc>
          <w:tcPr>
            <w:tcW w:type="dxa" w:w="4561"/>
          </w:tcPr>
          <w:p>
            <w:r>
              <w:rPr>
                <w:rFonts w:ascii="Courier New" w:hAnsi="Courier New"/>
                <w:b/>
                <w:i w:val="0"/>
                <w:sz w:val="20"/>
              </w:rPr>
              <w:t>Teslim Tarihi</w:t>
            </w:r>
          </w:p>
        </w:tc>
        <w:tc>
          <w:tcPr>
            <w:tcW w:type="dxa" w:w="4561"/>
          </w:tcPr>
          <w:p>
            <w:r>
              <w:rPr>
                <w:rFonts w:ascii="Courier New" w:hAnsi="Courier New"/>
                <w:b w:val="0"/>
                <w:i w:val="0"/>
                <w:sz w:val="20"/>
              </w:rPr>
              <w:t>17.05.2026</w:t>
            </w:r>
          </w:p>
        </w:tc>
      </w:tr>
    </w:tbl>
    <w:p>
      <w:r>
        <w:br w:type="page"/>
      </w:r>
    </w:p>
    <w:p>
      <w:pPr>
        <w:spacing w:before="240" w:after="80"/>
        <w:jc w:val="left"/>
      </w:pPr>
      <w:r>
        <w:rPr>
          <w:rFonts w:ascii="Courier New" w:hAnsi="Courier New"/>
          <w:b/>
          <w:i w:val="0"/>
          <w:sz w:val="24"/>
        </w:rPr>
        <w:t>ICINDEKILER</w:t>
      </w:r>
    </w:p>
    <w:p>
      <w:pPr>
        <w:spacing w:after="40"/>
      </w:pPr>
      <w:r>
        <w:rPr>
          <w:rFonts w:ascii="Courier New" w:hAnsi="Courier New"/>
          <w:b w:val="0"/>
          <w:i w:val="0"/>
          <w:sz w:val="20"/>
        </w:rPr>
        <w:t>1. Ozet</w:t>
      </w:r>
    </w:p>
    <w:p>
      <w:pPr>
        <w:spacing w:after="40"/>
      </w:pPr>
      <w:r>
        <w:rPr>
          <w:rFonts w:ascii="Courier New" w:hAnsi="Courier New"/>
          <w:b w:val="0"/>
          <w:i w:val="0"/>
          <w:sz w:val="20"/>
        </w:rPr>
        <w:t>2. Giris</w:t>
      </w:r>
    </w:p>
    <w:p>
      <w:pPr>
        <w:spacing w:after="40"/>
      </w:pPr>
      <w:r>
        <w:rPr>
          <w:rFonts w:ascii="Courier New" w:hAnsi="Courier New"/>
          <w:b w:val="0"/>
          <w:i w:val="0"/>
          <w:sz w:val="20"/>
        </w:rPr>
        <w:t>3. Teorik Arka Plan</w:t>
      </w:r>
    </w:p>
    <w:p>
      <w:pPr>
        <w:spacing w:after="40"/>
      </w:pPr>
      <w:r>
        <w:rPr>
          <w:rFonts w:ascii="Courier New" w:hAnsi="Courier New"/>
          <w:b w:val="0"/>
          <w:i w:val="0"/>
          <w:sz w:val="20"/>
        </w:rPr>
        <w:t xml:space="preserve">   3.1. Mano Temel Bilgisayari</w:t>
      </w:r>
    </w:p>
    <w:p>
      <w:pPr>
        <w:spacing w:after="40"/>
      </w:pPr>
      <w:r>
        <w:rPr>
          <w:rFonts w:ascii="Courier New" w:hAnsi="Courier New"/>
          <w:b w:val="0"/>
          <w:i w:val="0"/>
          <w:sz w:val="20"/>
        </w:rPr>
        <w:t xml:space="preserve">   3.2. Hardwired Kontrol Devresi</w:t>
      </w:r>
    </w:p>
    <w:p>
      <w:pPr>
        <w:spacing w:after="40"/>
      </w:pPr>
      <w:r>
        <w:rPr>
          <w:rFonts w:ascii="Courier New" w:hAnsi="Courier New"/>
          <w:b w:val="0"/>
          <w:i w:val="0"/>
          <w:sz w:val="20"/>
        </w:rPr>
        <w:t xml:space="preserve">   3.3. Mikroprogramlanmis Kontrol Mimarisi</w:t>
      </w:r>
    </w:p>
    <w:p>
      <w:pPr>
        <w:spacing w:after="40"/>
      </w:pPr>
      <w:r>
        <w:rPr>
          <w:rFonts w:ascii="Courier New" w:hAnsi="Courier New"/>
          <w:b w:val="0"/>
          <w:i w:val="0"/>
          <w:sz w:val="20"/>
        </w:rPr>
        <w:t>4. Tasarim</w:t>
      </w:r>
    </w:p>
    <w:p>
      <w:pPr>
        <w:spacing w:after="40"/>
      </w:pPr>
      <w:r>
        <w:rPr>
          <w:rFonts w:ascii="Courier New" w:hAnsi="Courier New"/>
          <w:b w:val="0"/>
          <w:i w:val="0"/>
          <w:sz w:val="20"/>
        </w:rPr>
        <w:t xml:space="preserve">   4.1. Veri Yolu Tasarimi</w:t>
      </w:r>
    </w:p>
    <w:p>
      <w:pPr>
        <w:spacing w:after="40"/>
      </w:pPr>
      <w:r>
        <w:rPr>
          <w:rFonts w:ascii="Courier New" w:hAnsi="Courier New"/>
          <w:b w:val="0"/>
          <w:i w:val="0"/>
          <w:sz w:val="20"/>
        </w:rPr>
        <w:t xml:space="preserve">   4.2. Mikrokomut Formati</w:t>
      </w:r>
    </w:p>
    <w:p>
      <w:pPr>
        <w:spacing w:after="40"/>
      </w:pPr>
      <w:r>
        <w:rPr>
          <w:rFonts w:ascii="Courier New" w:hAnsi="Courier New"/>
          <w:b w:val="0"/>
          <w:i w:val="0"/>
          <w:sz w:val="20"/>
        </w:rPr>
        <w:t xml:space="preserve">   4.3. Kontrol Bellegi ve Mikroprogram</w:t>
      </w:r>
    </w:p>
    <w:p>
      <w:pPr>
        <w:spacing w:after="40"/>
      </w:pPr>
      <w:r>
        <w:rPr>
          <w:rFonts w:ascii="Courier New" w:hAnsi="Courier New"/>
          <w:b w:val="0"/>
          <w:i w:val="0"/>
          <w:sz w:val="20"/>
        </w:rPr>
        <w:t xml:space="preserve">   4.4. Performans Kriterleri ve Sinirlamalar</w:t>
      </w:r>
    </w:p>
    <w:p>
      <w:pPr>
        <w:spacing w:after="40"/>
      </w:pPr>
      <w:r>
        <w:rPr>
          <w:rFonts w:ascii="Courier New" w:hAnsi="Courier New"/>
          <w:b w:val="0"/>
          <w:i w:val="0"/>
          <w:sz w:val="20"/>
        </w:rPr>
        <w:t>5. Uygulama ve Simulasyon</w:t>
      </w:r>
    </w:p>
    <w:p>
      <w:pPr>
        <w:spacing w:after="40"/>
      </w:pPr>
      <w:r>
        <w:rPr>
          <w:rFonts w:ascii="Courier New" w:hAnsi="Courier New"/>
          <w:b w:val="0"/>
          <w:i w:val="0"/>
          <w:sz w:val="20"/>
        </w:rPr>
        <w:t xml:space="preserve">   5.1. VHDL Implementasyonu</w:t>
      </w:r>
    </w:p>
    <w:p>
      <w:pPr>
        <w:spacing w:after="40"/>
      </w:pPr>
      <w:r>
        <w:rPr>
          <w:rFonts w:ascii="Courier New" w:hAnsi="Courier New"/>
          <w:b w:val="0"/>
          <w:i w:val="0"/>
          <w:sz w:val="20"/>
        </w:rPr>
        <w:t xml:space="preserve">   5.2. Test Senaryolari ve Sonuclar</w:t>
      </w:r>
    </w:p>
    <w:p>
      <w:pPr>
        <w:spacing w:after="40"/>
      </w:pPr>
      <w:r>
        <w:rPr>
          <w:rFonts w:ascii="Courier New" w:hAnsi="Courier New"/>
          <w:b w:val="0"/>
          <w:i w:val="0"/>
          <w:sz w:val="20"/>
        </w:rPr>
        <w:t>6. FPGA Gerceklemesi</w:t>
      </w:r>
    </w:p>
    <w:p>
      <w:pPr>
        <w:spacing w:after="40"/>
      </w:pPr>
      <w:r>
        <w:rPr>
          <w:rFonts w:ascii="Courier New" w:hAnsi="Courier New"/>
          <w:b w:val="0"/>
          <w:i w:val="0"/>
          <w:sz w:val="20"/>
        </w:rPr>
        <w:t xml:space="preserve">   6.1. FPGA Ortami ve Araclar</w:t>
      </w:r>
    </w:p>
    <w:p>
      <w:pPr>
        <w:spacing w:after="40"/>
      </w:pPr>
      <w:r>
        <w:rPr>
          <w:rFonts w:ascii="Courier New" w:hAnsi="Courier New"/>
          <w:b w:val="0"/>
          <w:i w:val="0"/>
          <w:sz w:val="20"/>
        </w:rPr>
        <w:t xml:space="preserve">   6.2. Sentez Sonuclari</w:t>
      </w:r>
    </w:p>
    <w:p>
      <w:pPr>
        <w:spacing w:after="40"/>
      </w:pPr>
      <w:r>
        <w:rPr>
          <w:rFonts w:ascii="Courier New" w:hAnsi="Courier New"/>
          <w:b w:val="0"/>
          <w:i w:val="0"/>
          <w:sz w:val="20"/>
        </w:rPr>
        <w:t xml:space="preserve">   6.3. FPGA Uzerinde Dogrulama</w:t>
      </w:r>
    </w:p>
    <w:p>
      <w:pPr>
        <w:spacing w:after="40"/>
      </w:pPr>
      <w:r>
        <w:rPr>
          <w:rFonts w:ascii="Courier New" w:hAnsi="Courier New"/>
          <w:b w:val="0"/>
          <w:i w:val="0"/>
          <w:sz w:val="20"/>
        </w:rPr>
        <w:t>7. Sonuc</w:t>
      </w:r>
    </w:p>
    <w:p>
      <w:pPr>
        <w:spacing w:after="40"/>
      </w:pPr>
      <w:r>
        <w:rPr>
          <w:rFonts w:ascii="Courier New" w:hAnsi="Courier New"/>
          <w:b w:val="0"/>
          <w:i w:val="0"/>
          <w:sz w:val="20"/>
        </w:rPr>
        <w:t>8. Kaynaklar</w:t>
      </w:r>
    </w:p>
    <w:p>
      <w:pPr>
        <w:spacing w:after="40"/>
      </w:pPr>
      <w:r>
        <w:rPr>
          <w:rFonts w:ascii="Courier New" w:hAnsi="Courier New"/>
          <w:b w:val="0"/>
          <w:i w:val="0"/>
          <w:sz w:val="20"/>
        </w:rPr>
        <w:t>Ek A - Gorev Dagilimi</w:t>
      </w:r>
    </w:p>
    <w:p>
      <w:pPr>
        <w:spacing w:after="40"/>
      </w:pPr>
      <w:r>
        <w:rPr>
          <w:rFonts w:ascii="Courier New" w:hAnsi="Courier New"/>
          <w:b w:val="0"/>
          <w:i w:val="0"/>
          <w:sz w:val="20"/>
        </w:rPr>
        <w:t>Ek B - Iletisim ve Toplanti Ozeti</w:t>
      </w:r>
    </w:p>
    <w:p>
      <w:r>
        <w:br w:type="page"/>
      </w:r>
    </w:p>
    <w:p>
      <w:pPr>
        <w:spacing w:before="240" w:after="80"/>
        <w:jc w:val="left"/>
      </w:pPr>
      <w:r>
        <w:rPr>
          <w:rFonts w:ascii="Courier New" w:hAnsi="Courier New"/>
          <w:b/>
          <w:i w:val="0"/>
          <w:sz w:val="24"/>
        </w:rPr>
        <w:t>1. OZET</w:t>
      </w:r>
    </w:p>
    <w:p>
      <w:pPr>
        <w:spacing w:before="0" w:after="120"/>
        <w:jc w:val="both"/>
      </w:pPr>
      <w:r>
        <w:rPr>
          <w:rFonts w:ascii="Courier New" w:hAnsi="Courier New"/>
          <w:b w:val="0"/>
          <w:i w:val="0"/>
          <w:sz w:val="20"/>
        </w:rPr>
        <w:t>Bu calismada Morris Mano tarafindan tanimlanan temel bilgisayar mimarisinin donanissal (hardwired) kontrol devresi, mikroprogramlanmis kontrol mimarisi ile yeniden tasarlanmistir. Orijinal tasarimda kombinasyonel lojik kapi dizileriyle uretilen kontrol sinyalleri, bu projede 128 x 20 bitlik bir kontrol bellegindeki (control memory) mikrokomutlar araciligiyla uretilmektedir. Tasarim butunuyle VHDL donanim tanimlama dili ile kodlanmis; Xilinx Vivado ortaminda simulasyon testleriyle dogrulanmis ve FPGA uzerinde gerceklenmistir. Mano bilgisayarinin 25 komutunun tamami mikroprogramlanmis kontrol birimi tarafindan dogru bicimde yurutulebilmekte, sisteme yeni komut eklenmesi yalnizca kontrol bellegi icerigininin guncellenmesiyle mumkun olmaktadir. Test sonuclari, tasarimin beklenen mantiksal dogrulugu sagladigini ve FPGA zamanlama kisitlarini karsiladigini dogrulamaktadir. (PC1, PC5)</w:t>
      </w:r>
    </w:p>
    <w:p>
      <w:pPr>
        <w:spacing w:before="0" w:after="120"/>
        <w:jc w:val="both"/>
      </w:pPr>
    </w:p>
    <w:p>
      <w:pPr>
        <w:spacing w:before="160" w:after="80"/>
        <w:jc w:val="left"/>
      </w:pPr>
      <w:r>
        <w:rPr>
          <w:rFonts w:ascii="Courier New" w:hAnsi="Courier New"/>
          <w:b/>
          <w:i w:val="0"/>
          <w:sz w:val="20"/>
        </w:rPr>
        <w:t>Abstract</w:t>
      </w:r>
    </w:p>
    <w:p>
      <w:pPr>
        <w:spacing w:before="0" w:after="120"/>
        <w:jc w:val="both"/>
      </w:pPr>
      <w:r>
        <w:rPr>
          <w:rFonts w:ascii="Courier New" w:hAnsi="Courier New"/>
          <w:b w:val="0"/>
          <w:i w:val="0"/>
          <w:sz w:val="20"/>
        </w:rPr>
        <w:t>In this study, the hardwired control circuit of the basic computer architecture defined by Morris Mano has been redesigned using a microprogrammed control approach. Control signals originally generated by combinational logic gates are now produced through microinstructions stored in a 128 x 20-bit control memory. The entire design was coded in VHDL, verified through simulation tests in Xilinx Vivado, and implemented on an FPGA board. All 25 instructions of the Mano computer are correctly executed by the microprogrammed control unit, and new instructions can be added by updating only the control memory contents. Test results confirm that the design achieves the expected logical correctness and satisfies FPGA timing constraints. (PC1, PC5)</w:t>
      </w:r>
    </w:p>
    <w:p>
      <w:r>
        <w:br w:type="page"/>
      </w:r>
    </w:p>
    <w:p>
      <w:pPr>
        <w:spacing w:before="240" w:after="80"/>
        <w:jc w:val="left"/>
      </w:pPr>
      <w:r>
        <w:rPr>
          <w:rFonts w:ascii="Courier New" w:hAnsi="Courier New"/>
          <w:b/>
          <w:i w:val="0"/>
          <w:sz w:val="24"/>
        </w:rPr>
        <w:t>2. GIRIS</w:t>
      </w:r>
    </w:p>
    <w:p>
      <w:pPr>
        <w:spacing w:before="0" w:after="120"/>
        <w:jc w:val="both"/>
      </w:pPr>
      <w:r>
        <w:rPr>
          <w:rFonts w:ascii="Courier New" w:hAnsi="Courier New"/>
          <w:b w:val="0"/>
          <w:i w:val="0"/>
          <w:sz w:val="20"/>
        </w:rPr>
        <w:t>Bilgisayar mimarisi ve organizasyonu alaninda kontrol birimi, bir islemcinin her saat darbesinde hangi islemlerin gerceklestirileceginii belirleyen merkezi birimdir. Kontrol biriminin dogru ve verimli tasarimi, sistemin butunsel performansini dogrudan etkilemektedir. Tarihsel surec incelendiginde kontrol birimlerinin iki temel yaklasimla gerceklendigi gorulebilir: donanissal (hardwired) kontrol ve mikroprogramlanmis kontrol. Donanissal kontrolde her kontrol sinyali, sisteme ozgu kombinasyonel lojik devrelerle dogrudan uretilir; bu yontem yuksek hiz saglamakla birlikte komut seti buyudukce tasarim karmasikligini hizla artirmaktadir. (PC1)</w:t>
      </w:r>
    </w:p>
    <w:p>
      <w:pPr>
        <w:spacing w:before="0" w:after="120"/>
        <w:jc w:val="both"/>
      </w:pPr>
      <w:r>
        <w:rPr>
          <w:rFonts w:ascii="Courier New" w:hAnsi="Courier New"/>
          <w:b w:val="0"/>
          <w:i w:val="0"/>
          <w:sz w:val="20"/>
        </w:rPr>
        <w:t>Mikroprogramlanmis kontrol, Maurice Wilkes tarafindan 1951 yilinda onerilmis olup kontrol sinyallerini bir ROM yapisi uzerine kaydedilmis mikrokomutlar araciligiyla uretmeyi esas almaktadir. Bu yaklasim, kontrol mantigini donanim katmanindan soyutlayarak komut setinin guncellenmesini yalnizca bellek icerigi degistirilerek uygulanabilir kilmaktadir. Mano temel bilgisayari, dogasi geregi sade ve ogretici bir mimari olup hem hardwired hem de mikroprogramlanmis kontrol yaklasimlarini karsilastirmali olarak incelemek icin ideal bir referans platformu sunmaktadir. (PC5)</w:t>
      </w:r>
    </w:p>
    <w:p>
      <w:pPr>
        <w:spacing w:before="0" w:after="120"/>
        <w:jc w:val="both"/>
      </w:pPr>
      <w:r>
        <w:rPr>
          <w:rFonts w:ascii="Courier New" w:hAnsi="Courier New"/>
          <w:b w:val="0"/>
          <w:i w:val="0"/>
          <w:sz w:val="20"/>
        </w:rPr>
        <w:t>Bu proje kapsaminda Mano bilgisayarinin hardwired kontrol devresi, mikroprogramlanmis kontrol mimarisine donusturulmustur. Projenin hedefleri dort ana baslik altinda toplanmaktadir: (i) Mano bilgisayarinin tum veri yolu bilesenlerini VHDL ile modellemek, (ii) 20-bitlik mikrokomut formati ve 128 konumlu kontrol bellegine dayali bir mikroprogramlanmis kontrol birimi tasarlamak ve gerceklemek, (iii) simulasyon tabanli testlerle tasarimin dogruluugunu kapsamli bicimde kanitlamak ve (iv) calisir sistemi FPGA uzerinde gostermek. (PC5)</w:t>
      </w:r>
    </w:p>
    <w:p>
      <w:pPr>
        <w:spacing w:before="0" w:after="120"/>
        <w:jc w:val="both"/>
      </w:pPr>
      <w:r>
        <w:rPr>
          <w:rFonts w:ascii="Courier New" w:hAnsi="Courier New"/>
          <w:b w:val="0"/>
          <w:i w:val="0"/>
          <w:sz w:val="20"/>
        </w:rPr>
        <w:t>Proje dort kisilik bir grup tarafindan yurutuulmus olup gorev dagilimi Ek A'da ayrintili sekilde sunulmaktadir. Calisma surecinde grup uyeleri duzzenli iletisim kurarak tasarim kararlarini ortak tartismalar sonucunda sekillendirmis; veri yolu ile kontrol birimi arayuz tanimlari oncelikli olarak belirlenerek paralel gelistirme sureci mumkun kilinmistir. Grup iletisim ozeti Ek B'de sunulmaktadir. (PC13)</w:t>
      </w:r>
    </w:p>
    <w:p>
      <w:pPr>
        <w:spacing w:before="240" w:after="80"/>
        <w:jc w:val="left"/>
      </w:pPr>
      <w:r>
        <w:rPr>
          <w:rFonts w:ascii="Courier New" w:hAnsi="Courier New"/>
          <w:b/>
          <w:i w:val="0"/>
          <w:sz w:val="24"/>
        </w:rPr>
        <w:t>3. TEORIK ARKA PLAN</w:t>
      </w:r>
    </w:p>
    <w:p>
      <w:pPr>
        <w:spacing w:before="160" w:after="80"/>
        <w:jc w:val="left"/>
      </w:pPr>
      <w:r>
        <w:rPr>
          <w:rFonts w:ascii="Courier New" w:hAnsi="Courier New"/>
          <w:b/>
          <w:i w:val="0"/>
          <w:sz w:val="20"/>
        </w:rPr>
        <w:t>3.1. Mano Temel Bilgisayari</w:t>
      </w:r>
    </w:p>
    <w:p>
      <w:pPr>
        <w:spacing w:before="0" w:after="120"/>
        <w:jc w:val="both"/>
      </w:pPr>
      <w:r>
        <w:rPr>
          <w:rFonts w:ascii="Courier New" w:hAnsi="Courier New"/>
          <w:b w:val="0"/>
          <w:i w:val="0"/>
          <w:sz w:val="20"/>
        </w:rPr>
        <w:t>Mano temel bilgisayari (Mano Basic Computer), Morris Mano'nun 'Computer System Architecture' adli eserinde tanimlanan ve bilgisayar mimarisi egitiminde referans alinan, sade yapissiyla tum temel mimarsel kavramlari barindiran bir ogretici islemci modelidir. Mimari 16 bitlik sozcuk uzunluguna sahip olup 4096 adreslenebilir bellek konumundan (4096 x 16 bit = 8 KB) olusur. Bellek adresleri 12 bit genisliginde olmakla birlikte her bellek sozcugu 16 bit bilgi tasimaktadir. (PC1)</w:t>
      </w:r>
    </w:p>
    <w:p>
      <w:pPr>
        <w:spacing w:before="0" w:after="120"/>
        <w:jc w:val="both"/>
      </w:pPr>
      <w:r>
        <w:rPr>
          <w:rFonts w:ascii="Courier New" w:hAnsi="Courier New"/>
          <w:b w:val="0"/>
          <w:i w:val="0"/>
          <w:sz w:val="20"/>
        </w:rPr>
        <w:t>Mano bilgisayarinda kullanilan yazmaclarin tamami Tablo 3.1'de ozetlenmistir. Sistemin veri yolu, sekiz farkli kaynagi 3-bitlik secim sinyali (S2, S1, S0) ile yoneten 16-bitlik ortak bir veri yolu (common bus) uzerine insaa edilmistir. Aritmetik ve mantiksal islemlerin tamami 16-bitlik AC (Accumulator) yazmaci uzerinde gerceklestirilirken bellek okuma/yazma islemleri 12-bitlik AR (Address Register) araciligiyla yurutulmektedir. (PC1)</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ourier New" w:hAnsi="Courier New"/>
                <w:b/>
                <w:i w:val="0"/>
                <w:sz w:val="20"/>
              </w:rPr>
              <w:t>Yazmac</w:t>
            </w:r>
          </w:p>
        </w:tc>
        <w:tc>
          <w:tcPr>
            <w:tcW w:type="dxa" w:w="3041"/>
          </w:tcPr>
          <w:p>
            <w:r>
              <w:rPr>
                <w:rFonts w:ascii="Courier New" w:hAnsi="Courier New"/>
                <w:b/>
                <w:i w:val="0"/>
                <w:sz w:val="20"/>
              </w:rPr>
              <w:t>Genislik (bit)</w:t>
            </w:r>
          </w:p>
        </w:tc>
        <w:tc>
          <w:tcPr>
            <w:tcW w:type="dxa" w:w="3041"/>
          </w:tcPr>
          <w:p>
            <w:r>
              <w:rPr>
                <w:rFonts w:ascii="Courier New" w:hAnsi="Courier New"/>
                <w:b/>
                <w:i w:val="0"/>
                <w:sz w:val="20"/>
              </w:rPr>
              <w:t>Islev</w:t>
            </w:r>
          </w:p>
        </w:tc>
      </w:tr>
      <w:tr>
        <w:tc>
          <w:tcPr>
            <w:tcW w:type="dxa" w:w="3041"/>
          </w:tcPr>
          <w:p>
            <w:r>
              <w:rPr>
                <w:rFonts w:ascii="Courier New" w:hAnsi="Courier New"/>
                <w:b w:val="0"/>
                <w:i w:val="0"/>
                <w:sz w:val="20"/>
              </w:rPr>
              <w:t>AC (Accumulator)</w:t>
            </w:r>
          </w:p>
        </w:tc>
        <w:tc>
          <w:tcPr>
            <w:tcW w:type="dxa" w:w="3041"/>
          </w:tcPr>
          <w:p>
            <w:r>
              <w:rPr>
                <w:rFonts w:ascii="Courier New" w:hAnsi="Courier New"/>
                <w:b w:val="0"/>
                <w:i w:val="0"/>
                <w:sz w:val="20"/>
              </w:rPr>
              <w:t>16</w:t>
            </w:r>
          </w:p>
        </w:tc>
        <w:tc>
          <w:tcPr>
            <w:tcW w:type="dxa" w:w="3041"/>
          </w:tcPr>
          <w:p>
            <w:r>
              <w:rPr>
                <w:rFonts w:ascii="Courier New" w:hAnsi="Courier New"/>
                <w:b w:val="0"/>
                <w:i w:val="0"/>
                <w:sz w:val="20"/>
              </w:rPr>
              <w:t>Aritmetik/mantiksal islem sonuclari</w:t>
            </w:r>
          </w:p>
        </w:tc>
      </w:tr>
      <w:tr>
        <w:tc>
          <w:tcPr>
            <w:tcW w:type="dxa" w:w="3041"/>
          </w:tcPr>
          <w:p>
            <w:r>
              <w:rPr>
                <w:rFonts w:ascii="Courier New" w:hAnsi="Courier New"/>
                <w:b w:val="0"/>
                <w:i w:val="0"/>
                <w:sz w:val="20"/>
              </w:rPr>
              <w:t>DR (Data Register)</w:t>
            </w:r>
          </w:p>
        </w:tc>
        <w:tc>
          <w:tcPr>
            <w:tcW w:type="dxa" w:w="3041"/>
          </w:tcPr>
          <w:p>
            <w:r>
              <w:rPr>
                <w:rFonts w:ascii="Courier New" w:hAnsi="Courier New"/>
                <w:b w:val="0"/>
                <w:i w:val="0"/>
                <w:sz w:val="20"/>
              </w:rPr>
              <w:t>16</w:t>
            </w:r>
          </w:p>
        </w:tc>
        <w:tc>
          <w:tcPr>
            <w:tcW w:type="dxa" w:w="3041"/>
          </w:tcPr>
          <w:p>
            <w:r>
              <w:rPr>
                <w:rFonts w:ascii="Courier New" w:hAnsi="Courier New"/>
                <w:b w:val="0"/>
                <w:i w:val="0"/>
                <w:sz w:val="20"/>
              </w:rPr>
              <w:t>Bellekten okunan ya da yazilacak veri</w:t>
            </w:r>
          </w:p>
        </w:tc>
      </w:tr>
      <w:tr>
        <w:tc>
          <w:tcPr>
            <w:tcW w:type="dxa" w:w="3041"/>
          </w:tcPr>
          <w:p>
            <w:r>
              <w:rPr>
                <w:rFonts w:ascii="Courier New" w:hAnsi="Courier New"/>
                <w:b w:val="0"/>
                <w:i w:val="0"/>
                <w:sz w:val="20"/>
              </w:rPr>
              <w:t>AR (Address Register)</w:t>
            </w:r>
          </w:p>
        </w:tc>
        <w:tc>
          <w:tcPr>
            <w:tcW w:type="dxa" w:w="3041"/>
          </w:tcPr>
          <w:p>
            <w:r>
              <w:rPr>
                <w:rFonts w:ascii="Courier New" w:hAnsi="Courier New"/>
                <w:b w:val="0"/>
                <w:i w:val="0"/>
                <w:sz w:val="20"/>
              </w:rPr>
              <w:t>12</w:t>
            </w:r>
          </w:p>
        </w:tc>
        <w:tc>
          <w:tcPr>
            <w:tcW w:type="dxa" w:w="3041"/>
          </w:tcPr>
          <w:p>
            <w:r>
              <w:rPr>
                <w:rFonts w:ascii="Courier New" w:hAnsi="Courier New"/>
                <w:b w:val="0"/>
                <w:i w:val="0"/>
                <w:sz w:val="20"/>
              </w:rPr>
              <w:t>Bellek erisim adresi</w:t>
            </w:r>
          </w:p>
        </w:tc>
      </w:tr>
      <w:tr>
        <w:tc>
          <w:tcPr>
            <w:tcW w:type="dxa" w:w="3041"/>
          </w:tcPr>
          <w:p>
            <w:r>
              <w:rPr>
                <w:rFonts w:ascii="Courier New" w:hAnsi="Courier New"/>
                <w:b w:val="0"/>
                <w:i w:val="0"/>
                <w:sz w:val="20"/>
              </w:rPr>
              <w:t>PC (Program Counter)</w:t>
            </w:r>
          </w:p>
        </w:tc>
        <w:tc>
          <w:tcPr>
            <w:tcW w:type="dxa" w:w="3041"/>
          </w:tcPr>
          <w:p>
            <w:r>
              <w:rPr>
                <w:rFonts w:ascii="Courier New" w:hAnsi="Courier New"/>
                <w:b w:val="0"/>
                <w:i w:val="0"/>
                <w:sz w:val="20"/>
              </w:rPr>
              <w:t>12</w:t>
            </w:r>
          </w:p>
        </w:tc>
        <w:tc>
          <w:tcPr>
            <w:tcW w:type="dxa" w:w="3041"/>
          </w:tcPr>
          <w:p>
            <w:r>
              <w:rPr>
                <w:rFonts w:ascii="Courier New" w:hAnsi="Courier New"/>
                <w:b w:val="0"/>
                <w:i w:val="0"/>
                <w:sz w:val="20"/>
              </w:rPr>
              <w:t>Sonraki komutun bellekteki adresi</w:t>
            </w:r>
          </w:p>
        </w:tc>
      </w:tr>
      <w:tr>
        <w:tc>
          <w:tcPr>
            <w:tcW w:type="dxa" w:w="3041"/>
          </w:tcPr>
          <w:p>
            <w:r>
              <w:rPr>
                <w:rFonts w:ascii="Courier New" w:hAnsi="Courier New"/>
                <w:b w:val="0"/>
                <w:i w:val="0"/>
                <w:sz w:val="20"/>
              </w:rPr>
              <w:t>IR (Instruction Reg.)</w:t>
            </w:r>
          </w:p>
        </w:tc>
        <w:tc>
          <w:tcPr>
            <w:tcW w:type="dxa" w:w="3041"/>
          </w:tcPr>
          <w:p>
            <w:r>
              <w:rPr>
                <w:rFonts w:ascii="Courier New" w:hAnsi="Courier New"/>
                <w:b w:val="0"/>
                <w:i w:val="0"/>
                <w:sz w:val="20"/>
              </w:rPr>
              <w:t>16</w:t>
            </w:r>
          </w:p>
        </w:tc>
        <w:tc>
          <w:tcPr>
            <w:tcW w:type="dxa" w:w="3041"/>
          </w:tcPr>
          <w:p>
            <w:r>
              <w:rPr>
                <w:rFonts w:ascii="Courier New" w:hAnsi="Courier New"/>
                <w:b w:val="0"/>
                <w:i w:val="0"/>
                <w:sz w:val="20"/>
              </w:rPr>
              <w:t>Cekilen komut kodu</w:t>
            </w:r>
          </w:p>
        </w:tc>
      </w:tr>
      <w:tr>
        <w:tc>
          <w:tcPr>
            <w:tcW w:type="dxa" w:w="3041"/>
          </w:tcPr>
          <w:p>
            <w:r>
              <w:rPr>
                <w:rFonts w:ascii="Courier New" w:hAnsi="Courier New"/>
                <w:b w:val="0"/>
                <w:i w:val="0"/>
                <w:sz w:val="20"/>
              </w:rPr>
              <w:t>TR (Temp. Register)</w:t>
            </w:r>
          </w:p>
        </w:tc>
        <w:tc>
          <w:tcPr>
            <w:tcW w:type="dxa" w:w="3041"/>
          </w:tcPr>
          <w:p>
            <w:r>
              <w:rPr>
                <w:rFonts w:ascii="Courier New" w:hAnsi="Courier New"/>
                <w:b w:val="0"/>
                <w:i w:val="0"/>
                <w:sz w:val="20"/>
              </w:rPr>
              <w:t>16</w:t>
            </w:r>
          </w:p>
        </w:tc>
        <w:tc>
          <w:tcPr>
            <w:tcW w:type="dxa" w:w="3041"/>
          </w:tcPr>
          <w:p>
            <w:r>
              <w:rPr>
                <w:rFonts w:ascii="Courier New" w:hAnsi="Courier New"/>
                <w:b w:val="0"/>
                <w:i w:val="0"/>
                <w:sz w:val="20"/>
              </w:rPr>
              <w:t>Gecici veri depolama (BSA, ISZ)</w:t>
            </w:r>
          </w:p>
        </w:tc>
      </w:tr>
      <w:tr>
        <w:tc>
          <w:tcPr>
            <w:tcW w:type="dxa" w:w="3041"/>
          </w:tcPr>
          <w:p>
            <w:r>
              <w:rPr>
                <w:rFonts w:ascii="Courier New" w:hAnsi="Courier New"/>
                <w:b w:val="0"/>
                <w:i w:val="0"/>
                <w:sz w:val="20"/>
              </w:rPr>
              <w:t>INPR (Input Register)</w:t>
            </w:r>
          </w:p>
        </w:tc>
        <w:tc>
          <w:tcPr>
            <w:tcW w:type="dxa" w:w="3041"/>
          </w:tcPr>
          <w:p>
            <w:r>
              <w:rPr>
                <w:rFonts w:ascii="Courier New" w:hAnsi="Courier New"/>
                <w:b w:val="0"/>
                <w:i w:val="0"/>
                <w:sz w:val="20"/>
              </w:rPr>
              <w:t>8</w:t>
            </w:r>
          </w:p>
        </w:tc>
        <w:tc>
          <w:tcPr>
            <w:tcW w:type="dxa" w:w="3041"/>
          </w:tcPr>
          <w:p>
            <w:r>
              <w:rPr>
                <w:rFonts w:ascii="Courier New" w:hAnsi="Courier New"/>
                <w:b w:val="0"/>
                <w:i w:val="0"/>
                <w:sz w:val="20"/>
              </w:rPr>
              <w:t>Giris aygtindan okunan veri</w:t>
            </w:r>
          </w:p>
        </w:tc>
      </w:tr>
      <w:tr>
        <w:tc>
          <w:tcPr>
            <w:tcW w:type="dxa" w:w="3041"/>
          </w:tcPr>
          <w:p>
            <w:r>
              <w:rPr>
                <w:rFonts w:ascii="Courier New" w:hAnsi="Courier New"/>
                <w:b w:val="0"/>
                <w:i w:val="0"/>
                <w:sz w:val="20"/>
              </w:rPr>
              <w:t>OUTR (Output Register)</w:t>
            </w:r>
          </w:p>
        </w:tc>
        <w:tc>
          <w:tcPr>
            <w:tcW w:type="dxa" w:w="3041"/>
          </w:tcPr>
          <w:p>
            <w:r>
              <w:rPr>
                <w:rFonts w:ascii="Courier New" w:hAnsi="Courier New"/>
                <w:b w:val="0"/>
                <w:i w:val="0"/>
                <w:sz w:val="20"/>
              </w:rPr>
              <w:t>8</w:t>
            </w:r>
          </w:p>
        </w:tc>
        <w:tc>
          <w:tcPr>
            <w:tcW w:type="dxa" w:w="3041"/>
          </w:tcPr>
          <w:p>
            <w:r>
              <w:rPr>
                <w:rFonts w:ascii="Courier New" w:hAnsi="Courier New"/>
                <w:b w:val="0"/>
                <w:i w:val="0"/>
                <w:sz w:val="20"/>
              </w:rPr>
              <w:t>Cikis aygitina gonderilen veri</w:t>
            </w:r>
          </w:p>
        </w:tc>
      </w:tr>
      <w:tr>
        <w:tc>
          <w:tcPr>
            <w:tcW w:type="dxa" w:w="3041"/>
          </w:tcPr>
          <w:p>
            <w:r>
              <w:rPr>
                <w:rFonts w:ascii="Courier New" w:hAnsi="Courier New"/>
                <w:b w:val="0"/>
                <w:i w:val="0"/>
                <w:sz w:val="20"/>
              </w:rPr>
              <w:t>E (Extended Bit)</w:t>
            </w:r>
          </w:p>
        </w:tc>
        <w:tc>
          <w:tcPr>
            <w:tcW w:type="dxa" w:w="3041"/>
          </w:tcPr>
          <w:p>
            <w:r>
              <w:rPr>
                <w:rFonts w:ascii="Courier New" w:hAnsi="Courier New"/>
                <w:b w:val="0"/>
                <w:i w:val="0"/>
                <w:sz w:val="20"/>
              </w:rPr>
              <w:t>1</w:t>
            </w:r>
          </w:p>
        </w:tc>
        <w:tc>
          <w:tcPr>
            <w:tcW w:type="dxa" w:w="3041"/>
          </w:tcPr>
          <w:p>
            <w:r>
              <w:rPr>
                <w:rFonts w:ascii="Courier New" w:hAnsi="Courier New"/>
                <w:b w:val="0"/>
                <w:i w:val="0"/>
                <w:sz w:val="20"/>
              </w:rPr>
              <w:t>Tasima/tasma biti (carry/overflow)</w:t>
            </w:r>
          </w:p>
        </w:tc>
      </w:tr>
    </w:tbl>
    <w:p>
      <w:pPr>
        <w:spacing w:before="40" w:after="200"/>
        <w:jc w:val="center"/>
      </w:pPr>
      <w:r>
        <w:rPr>
          <w:rFonts w:ascii="Courier New" w:hAnsi="Courier New"/>
          <w:b w:val="0"/>
          <w:i/>
          <w:sz w:val="18"/>
        </w:rPr>
        <w:t>Tablo 3.1. Mano Temel Bilgisayari Yazmaclari</w:t>
      </w:r>
    </w:p>
    <w:p>
      <w:pPr>
        <w:spacing w:before="0" w:after="120"/>
        <w:jc w:val="both"/>
      </w:pPr>
      <w:r>
        <w:rPr>
          <w:rFonts w:ascii="Courier New" w:hAnsi="Courier New"/>
          <w:b w:val="0"/>
          <w:i w:val="0"/>
          <w:sz w:val="20"/>
        </w:rPr>
        <w:t>Komut seti uc kategoriden olusur. Bellek referansli komutlar (memory-reference), 16-bitlik sozcuggun ilk uc biti (IR[14:12]) komut kodunu, 15. biti (IR[15]) dolayli/dogrudan adresleme bitini ve son 12 biti (IR[11:0]) etkin adresi barindiran formata sahiptir; AND, ADD, LDA, STA, BUN, BSA ve ISZ bu kategoride yer alir. Register referansli komutlar (register-reference), IR[15:12] = '1111 0' seklinde kodlanir ve CLA, CLE, CMA, CME, CIR, CIL, INC, SPA, SNA, SZA, SZE, HLT komutlarini kapsar. G/C komutlari (I/O) ise IR[15:12] = '1111 1' ile tanimlanan INP, OUT, SKI, SKO, ION, IOF komutlarindan olusur. (PC1)</w:t>
      </w:r>
    </w:p>
    <w:p>
      <w:pPr>
        <w:spacing w:before="0" w:after="120"/>
        <w:jc w:val="both"/>
      </w:pPr>
      <w:r>
        <w:rPr>
          <w:rFonts w:ascii="Courier New" w:hAnsi="Courier New"/>
          <w:b w:val="0"/>
          <w:i w:val="0"/>
          <w:sz w:val="20"/>
        </w:rPr>
        <w:t>Komut calisma dongusu T0-T7 zaman adimlarindan olusan bir dizi sayici (sequence counter - SC) tarafindan yonetilir. Her saat darbesi SC'yi bir arttirir; SC, kontrol sinyali SC = 0 uretilerek sifirlanir ve dongu yeniden T0 adimina doner. Bir komut tam olarak kac T adimiyla tamamlandigina bagli olarak SC farkli noktalarda temizlenmektedir; bu durum donanissal kontrolun temel mekanizmasini olusturmaktadir. (PC1)</w:t>
      </w:r>
    </w:p>
    <w:p>
      <w:pPr>
        <w:spacing w:before="160" w:after="80"/>
        <w:jc w:val="left"/>
      </w:pPr>
      <w:r>
        <w:rPr>
          <w:rFonts w:ascii="Courier New" w:hAnsi="Courier New"/>
          <w:b/>
          <w:i w:val="0"/>
          <w:sz w:val="20"/>
        </w:rPr>
        <w:t>3.2. Hardwired Kontrol Devresi</w:t>
      </w:r>
    </w:p>
    <w:p>
      <w:pPr>
        <w:spacing w:before="0" w:after="120"/>
        <w:jc w:val="both"/>
      </w:pPr>
      <w:r>
        <w:rPr>
          <w:rFonts w:ascii="Courier New" w:hAnsi="Courier New"/>
          <w:b w:val="0"/>
          <w:i w:val="0"/>
          <w:sz w:val="20"/>
        </w:rPr>
        <w:t>Hardwired kontrol devresi, kontrol sinyallerini donanissal duzede AND-OR kapi aglari ve flip-floplar araciligiyla dogrudan ureten bir yaklasimdir. Mano bilgisayarinin orijinal hardwired tasariminda kontrol birimi; 4-bitlik dizi sayici (SC), 3-to-8 komut cozucusu (D0-D7), ve cok sayida kombinasyonel lojik ifadesinden olusur. Her kontrol sinyali, SC'nin urettigi T zaman damgasi, IR icerigi ve cesitli durum bayraklariyla (E, FGI, FGO, IEN, R) tanimlanan boolean ifadesiyle belirlenir. (PC1)</w:t>
      </w:r>
    </w:p>
    <w:p>
      <w:pPr>
        <w:spacing w:before="0" w:after="120"/>
        <w:jc w:val="both"/>
      </w:pPr>
      <w:r>
        <w:rPr>
          <w:rFonts w:ascii="Courier New" w:hAnsi="Courier New"/>
          <w:b w:val="0"/>
          <w:i w:val="0"/>
          <w:sz w:val="20"/>
        </w:rPr>
        <w:t>Getirme (fetch) dongusu uc T adiminda tamamlanir ve tum komutlar icin ortaktir. Register Transfer Language (RTL) gosterimi asagida verilmistir:</w:t>
      </w:r>
    </w:p>
    <w:p>
      <w:pPr>
        <w:spacing w:after="40" w:before="40"/>
        <w:ind w:left="850"/>
        <w:jc w:val="left"/>
      </w:pPr>
      <w:r>
        <w:rPr>
          <w:rFonts w:ascii="Courier New" w:hAnsi="Courier New"/>
          <w:b/>
          <w:i w:val="0"/>
          <w:sz w:val="20"/>
        </w:rPr>
        <w:t>T0 :  AR &lt;- PC</w:t>
        <w:br/>
      </w:r>
      <w:r>
        <w:rPr>
          <w:rFonts w:ascii="Courier New" w:hAnsi="Courier New"/>
          <w:b/>
          <w:i w:val="0"/>
          <w:sz w:val="20"/>
        </w:rPr>
        <w:t>T1 :  IR &lt;- M[AR],  PC &lt;- PC + 1</w:t>
        <w:br/>
      </w:r>
      <w:r>
        <w:rPr>
          <w:rFonts w:ascii="Courier New" w:hAnsi="Courier New"/>
          <w:b/>
          <w:i w:val="0"/>
          <w:sz w:val="20"/>
        </w:rPr>
        <w:t>T2 :  D0,...,D7 &lt;- Decode[IR(14:12)],  AR &lt;- IR(11:0),  I &lt;- IR(15)</w:t>
        <w:br/>
      </w:r>
    </w:p>
    <w:p>
      <w:pPr>
        <w:spacing w:before="40" w:after="200"/>
        <w:jc w:val="center"/>
      </w:pPr>
      <w:r>
        <w:rPr>
          <w:rFonts w:ascii="Courier New" w:hAnsi="Courier New"/>
          <w:b w:val="0"/>
          <w:i/>
          <w:sz w:val="18"/>
        </w:rPr>
        <w:t>Sekil 3.1. Getirme Dongusu RTL Gosterimi</w:t>
      </w:r>
    </w:p>
    <w:p>
      <w:pPr>
        <w:spacing w:before="0" w:after="120"/>
        <w:jc w:val="both"/>
      </w:pPr>
      <w:r>
        <w:rPr>
          <w:rFonts w:ascii="Courier New" w:hAnsi="Courier New"/>
          <w:b w:val="0"/>
          <w:i w:val="0"/>
          <w:sz w:val="20"/>
        </w:rPr>
        <w:t>T2 adiminin ardindan komuta ve adresleme moduna gore farkli yollar izlenir. Dogrudan adresleme modunda (I = 0) AND komutu ornegi icin yurutme dongusu sunlari kapsar:</w:t>
      </w:r>
    </w:p>
    <w:p>
      <w:pPr>
        <w:spacing w:after="40" w:before="40"/>
        <w:ind w:left="850"/>
        <w:jc w:val="left"/>
      </w:pPr>
      <w:r>
        <w:rPr>
          <w:rFonts w:ascii="Courier New" w:hAnsi="Courier New"/>
          <w:b/>
          <w:i w:val="0"/>
          <w:sz w:val="20"/>
        </w:rPr>
        <w:t>D0 . I' . T3 :  DR &lt;- M[AR]</w:t>
        <w:br/>
      </w:r>
      <w:r>
        <w:rPr>
          <w:rFonts w:ascii="Courier New" w:hAnsi="Courier New"/>
          <w:b/>
          <w:i w:val="0"/>
          <w:sz w:val="20"/>
        </w:rPr>
        <w:t>D0 . I' . T4 :  AC &lt;- AC ^ DR,  SC &lt;- 0</w:t>
        <w:br/>
      </w:r>
    </w:p>
    <w:p>
      <w:pPr>
        <w:spacing w:before="40" w:after="200"/>
        <w:jc w:val="center"/>
      </w:pPr>
      <w:r>
        <w:rPr>
          <w:rFonts w:ascii="Courier New" w:hAnsi="Courier New"/>
          <w:b w:val="0"/>
          <w:i/>
          <w:sz w:val="18"/>
        </w:rPr>
        <w:t>Sekil 3.2. AND Komutu (Dogrudan Adresleme) RTL Gosterimi</w:t>
      </w:r>
    </w:p>
    <w:p>
      <w:pPr>
        <w:spacing w:before="0" w:after="120"/>
        <w:jc w:val="both"/>
      </w:pPr>
      <w:r>
        <w:rPr>
          <w:rFonts w:ascii="Courier New" w:hAnsi="Courier New"/>
          <w:b w:val="0"/>
          <w:i w:val="0"/>
          <w:sz w:val="20"/>
        </w:rPr>
        <w:t>Dolayli adresleme modunda (I = 1) ise T3'te AR &lt;- M[AR] islemiyle gercek etkin adres cozumlenerek T4 ve T5 adimlarinda yurutme tamamlanir; bu durum hardwired kontrolde ek T adimlarinin kombinasyonel lojikle yonetilmesini zorunlu kilar. Her yeni komut eklendikce bu boolean denklem aglari buyumekte ve tasarim, duzenlenmesi ve test edilmesi gittikce zorlasan monolitik bir yapiya donusmektedir. (PC5)</w:t>
      </w:r>
    </w:p>
    <w:p>
      <w:pPr>
        <w:spacing w:before="0" w:after="120"/>
        <w:jc w:val="both"/>
      </w:pPr>
      <w:r>
        <w:rPr>
          <w:rFonts w:ascii="Courier New" w:hAnsi="Courier New"/>
          <w:b w:val="0"/>
          <w:i w:val="0"/>
          <w:sz w:val="20"/>
        </w:rPr>
        <w:t>Hardwired kontrolun temel avantaji, kontrol sinyallerinin dogrudan donanisla uretilmesi nedeniyle komut basina minimum saat darbesi gerektirmesi ve yuksek calisma frekansi saglamasid. Bununla birlikte en onemli dezavantajlari sunlardi: komut seti buyudukce lojik kapi sayisi hizla artmakta ve yeniden tasarim maliyeti yukselmektedir; herhangi bir komutun eklenmesi ya da degistirilmesi donanim duzeyinde kapsamli degisiklik gerektirmektedir. Bu kisit, mikroprogramlanmis kontrolun gelistirilmesine yol acan temel muhendislik problemi olarak degerlendirilmektedir. (PC5)</w:t>
      </w:r>
    </w:p>
    <w:p>
      <w:pPr>
        <w:spacing w:before="160" w:after="80"/>
        <w:jc w:val="left"/>
      </w:pPr>
      <w:r>
        <w:rPr>
          <w:rFonts w:ascii="Courier New" w:hAnsi="Courier New"/>
          <w:b/>
          <w:i w:val="0"/>
          <w:sz w:val="20"/>
        </w:rPr>
        <w:t>3.3. Mikroprogramlanmis Kontrol Mimarisi</w:t>
      </w:r>
    </w:p>
    <w:p>
      <w:pPr>
        <w:spacing w:before="0" w:after="120"/>
        <w:jc w:val="both"/>
      </w:pPr>
      <w:r>
        <w:rPr>
          <w:rFonts w:ascii="Courier New" w:hAnsi="Courier New"/>
          <w:b w:val="0"/>
          <w:i w:val="0"/>
          <w:sz w:val="20"/>
        </w:rPr>
        <w:t>Mikroprogramlanmis kontrol kavrami, Maurice Wilkes tarafindan 1951 yilinda Manchester Universitesi konferansinda 'The best way to design an automatic calculating machine' baslikiyla yayimlanan calismayla ortaya konulmustur. Temel fikir sunlari kapsamaktadir: her makine komutu, bir kontrol belleginde (control memory) saklanan bir dizi mikrokomutla (microinstruction) temsil edilir; kontrol birimi her saat darbesinde bu bellegden bir mikrokomut okuyarak ilgili kontrol sinyallerini uretir. Mikrokomutlar bir ROM yapisinda depolandigi icin komut seti degisikligi donanim degistirme gerektirmeden yalnizca ROM icerigi guncellenerek uygulanabilir. (PC1)</w:t>
      </w:r>
    </w:p>
    <w:p>
      <w:pPr>
        <w:spacing w:before="0" w:after="120"/>
        <w:jc w:val="both"/>
      </w:pPr>
      <w:r>
        <w:rPr>
          <w:rFonts w:ascii="Courier New" w:hAnsi="Courier New"/>
          <w:b w:val="0"/>
          <w:i w:val="0"/>
          <w:sz w:val="20"/>
        </w:rPr>
        <w:t>Mikroprogramlanmis kontrol biriminin temel bilesenleri Sekil 3.3'te gosterilmistir. Kontrol Adres Yazmaci (CAR - Control Address Register), okunacak bir sonraki mikrokomutun adresini tutan 7-bitlik bir yazmacidir; 7-bitlik CAR ile 128 farkli mikrokomut konumu adreslenebilmektedir. Alt Program Yazmaci (SBR - Subroutine Register), alt program cagrisi (CALL) aninda bir sonraki adresin saklandigi 7-bitlik bir yazmaciir ve dolayli adresleme subroutine'inden donuste kullanilir. Mikrokomut Yazmaci (Microinstruction Register), kontrol belleginden okunan 20-bitlik mikrokomutun gecici olarak tutuldugu yazmactir. (PC1)</w:t>
      </w:r>
    </w:p>
    <w:p>
      <w:pPr>
        <w:spacing w:before="0" w:after="120"/>
        <w:jc w:val="left"/>
      </w:pPr>
      <w:r>
        <w:rPr>
          <w:rFonts w:ascii="Courier New" w:hAnsi="Courier New"/>
          <w:b w:val="0"/>
          <w:i/>
          <w:color w:val="CC0000"/>
          <w:sz w:val="20"/>
        </w:rPr>
        <w:t>[NOT — TESLIMDEN ONCE SILIN: Buraya mikroprogramlanmis kontrol biriminin blok diyagramini sekil olarak ekleyin.]</w:t>
      </w:r>
    </w:p>
    <w:p>
      <w:pPr>
        <w:spacing w:before="0" w:after="120"/>
        <w:jc w:val="both"/>
      </w:pPr>
      <w:r>
        <w:rPr>
          <w:rFonts w:ascii="Courier New" w:hAnsi="Courier New"/>
          <w:b w:val="0"/>
          <w:i w:val="0"/>
          <w:sz w:val="20"/>
        </w:rPr>
        <w:t>Bu tasarimda benimsenen mikrokomut formati 20 bit genisliginde olup alti alana bolunmustur. F1 (bit 19-17, 3 bit) alani ALU ve AC uzerindeki mikro-islemleri, F2 (bit 16-14, 3 bit) alani yazmac transferlerini, F3 (bit 13-11, 3 bit) alani giris/cikis ve flip-flop islemlerini kodlar. CD (bit 10-9, 2 bit) alani dallanma kosulunu (00: kosulsuz, 01: IR[15] dolayli bit, 10: AC[15] negatif bit, 11: E tasima biti), BR (bit 8-7, 2 bit) alani dallanma tipini (00: JMP, 01: CALL, 10: RET, 11: MAP) ve AD (bit 6-0, 7 bit) alani hedef adresi belirtir. Toplam 20 bit genisligindeki bu format, bir mikrokomutta F1, F2 ve F3 alanlarindan birden fazlasinin eS zamanli aktif olabilmesine olanak taniyan yatay mikroprogramlama (horizontal microprogramming) anlayisina uygundur. (PC1)</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Courier New" w:hAnsi="Courier New"/>
                <w:b/>
                <w:i w:val="0"/>
                <w:sz w:val="20"/>
              </w:rPr>
              <w:t>Alan</w:t>
            </w:r>
          </w:p>
        </w:tc>
        <w:tc>
          <w:tcPr>
            <w:tcW w:type="dxa" w:w="2280"/>
          </w:tcPr>
          <w:p>
            <w:r>
              <w:rPr>
                <w:rFonts w:ascii="Courier New" w:hAnsi="Courier New"/>
                <w:b/>
                <w:i w:val="0"/>
                <w:sz w:val="20"/>
              </w:rPr>
              <w:t>Bit Konumu</w:t>
            </w:r>
          </w:p>
        </w:tc>
        <w:tc>
          <w:tcPr>
            <w:tcW w:type="dxa" w:w="2280"/>
          </w:tcPr>
          <w:p>
            <w:r>
              <w:rPr>
                <w:rFonts w:ascii="Courier New" w:hAnsi="Courier New"/>
                <w:b/>
                <w:i w:val="0"/>
                <w:sz w:val="20"/>
              </w:rPr>
              <w:t>Genislik</w:t>
            </w:r>
          </w:p>
        </w:tc>
        <w:tc>
          <w:tcPr>
            <w:tcW w:type="dxa" w:w="2280"/>
          </w:tcPr>
          <w:p>
            <w:r>
              <w:rPr>
                <w:rFonts w:ascii="Courier New" w:hAnsi="Courier New"/>
                <w:b/>
                <w:i w:val="0"/>
                <w:sz w:val="20"/>
              </w:rPr>
              <w:t>Islev</w:t>
            </w:r>
          </w:p>
        </w:tc>
      </w:tr>
      <w:tr>
        <w:tc>
          <w:tcPr>
            <w:tcW w:type="dxa" w:w="2280"/>
          </w:tcPr>
          <w:p>
            <w:r>
              <w:rPr>
                <w:rFonts w:ascii="Courier New" w:hAnsi="Courier New"/>
                <w:b w:val="0"/>
                <w:i w:val="0"/>
                <w:sz w:val="20"/>
              </w:rPr>
              <w:t>F1</w:t>
            </w:r>
          </w:p>
        </w:tc>
        <w:tc>
          <w:tcPr>
            <w:tcW w:type="dxa" w:w="2280"/>
          </w:tcPr>
          <w:p>
            <w:r>
              <w:rPr>
                <w:rFonts w:ascii="Courier New" w:hAnsi="Courier New"/>
                <w:b w:val="0"/>
                <w:i w:val="0"/>
                <w:sz w:val="20"/>
              </w:rPr>
              <w:t>19-17</w:t>
            </w:r>
          </w:p>
        </w:tc>
        <w:tc>
          <w:tcPr>
            <w:tcW w:type="dxa" w:w="2280"/>
          </w:tcPr>
          <w:p>
            <w:r>
              <w:rPr>
                <w:rFonts w:ascii="Courier New" w:hAnsi="Courier New"/>
                <w:b w:val="0"/>
                <w:i w:val="0"/>
                <w:sz w:val="20"/>
              </w:rPr>
              <w:t>3 bit</w:t>
            </w:r>
          </w:p>
        </w:tc>
        <w:tc>
          <w:tcPr>
            <w:tcW w:type="dxa" w:w="2280"/>
          </w:tcPr>
          <w:p>
            <w:r>
              <w:rPr>
                <w:rFonts w:ascii="Courier New" w:hAnsi="Courier New"/>
                <w:b w:val="0"/>
                <w:i w:val="0"/>
                <w:sz w:val="20"/>
              </w:rPr>
              <w:t>ALU ve AC mikro-islemleri (ADD, CLRAC, INCAC, ...)</w:t>
            </w:r>
          </w:p>
        </w:tc>
      </w:tr>
      <w:tr>
        <w:tc>
          <w:tcPr>
            <w:tcW w:type="dxa" w:w="2280"/>
          </w:tcPr>
          <w:p>
            <w:r>
              <w:rPr>
                <w:rFonts w:ascii="Courier New" w:hAnsi="Courier New"/>
                <w:b w:val="0"/>
                <w:i w:val="0"/>
                <w:sz w:val="20"/>
              </w:rPr>
              <w:t>F2</w:t>
            </w:r>
          </w:p>
        </w:tc>
        <w:tc>
          <w:tcPr>
            <w:tcW w:type="dxa" w:w="2280"/>
          </w:tcPr>
          <w:p>
            <w:r>
              <w:rPr>
                <w:rFonts w:ascii="Courier New" w:hAnsi="Courier New"/>
                <w:b w:val="0"/>
                <w:i w:val="0"/>
                <w:sz w:val="20"/>
              </w:rPr>
              <w:t>16-14</w:t>
            </w:r>
          </w:p>
        </w:tc>
        <w:tc>
          <w:tcPr>
            <w:tcW w:type="dxa" w:w="2280"/>
          </w:tcPr>
          <w:p>
            <w:r>
              <w:rPr>
                <w:rFonts w:ascii="Courier New" w:hAnsi="Courier New"/>
                <w:b w:val="0"/>
                <w:i w:val="0"/>
                <w:sz w:val="20"/>
              </w:rPr>
              <w:t>3 bit</w:t>
            </w:r>
          </w:p>
        </w:tc>
        <w:tc>
          <w:tcPr>
            <w:tcW w:type="dxa" w:w="2280"/>
          </w:tcPr>
          <w:p>
            <w:r>
              <w:rPr>
                <w:rFonts w:ascii="Courier New" w:hAnsi="Courier New"/>
                <w:b w:val="0"/>
                <w:i w:val="0"/>
                <w:sz w:val="20"/>
              </w:rPr>
              <w:t>Yazmac transferleri (MEMRD, MEMWR, INCPC, ...)</w:t>
            </w:r>
          </w:p>
        </w:tc>
      </w:tr>
      <w:tr>
        <w:tc>
          <w:tcPr>
            <w:tcW w:type="dxa" w:w="2280"/>
          </w:tcPr>
          <w:p>
            <w:r>
              <w:rPr>
                <w:rFonts w:ascii="Courier New" w:hAnsi="Courier New"/>
                <w:b w:val="0"/>
                <w:i w:val="0"/>
                <w:sz w:val="20"/>
              </w:rPr>
              <w:t>F3</w:t>
            </w:r>
          </w:p>
        </w:tc>
        <w:tc>
          <w:tcPr>
            <w:tcW w:type="dxa" w:w="2280"/>
          </w:tcPr>
          <w:p>
            <w:r>
              <w:rPr>
                <w:rFonts w:ascii="Courier New" w:hAnsi="Courier New"/>
                <w:b w:val="0"/>
                <w:i w:val="0"/>
                <w:sz w:val="20"/>
              </w:rPr>
              <w:t>13-11</w:t>
            </w:r>
          </w:p>
        </w:tc>
        <w:tc>
          <w:tcPr>
            <w:tcW w:type="dxa" w:w="2280"/>
          </w:tcPr>
          <w:p>
            <w:r>
              <w:rPr>
                <w:rFonts w:ascii="Courier New" w:hAnsi="Courier New"/>
                <w:b w:val="0"/>
                <w:i w:val="0"/>
                <w:sz w:val="20"/>
              </w:rPr>
              <w:t>3 bit</w:t>
            </w:r>
          </w:p>
        </w:tc>
        <w:tc>
          <w:tcPr>
            <w:tcW w:type="dxa" w:w="2280"/>
          </w:tcPr>
          <w:p>
            <w:r>
              <w:rPr>
                <w:rFonts w:ascii="Courier New" w:hAnsi="Courier New"/>
                <w:b w:val="0"/>
                <w:i w:val="0"/>
                <w:sz w:val="20"/>
              </w:rPr>
              <w:t>G/C ve flip-flop islemleri (COMAC, SHR, SHL, ...)</w:t>
            </w:r>
          </w:p>
        </w:tc>
      </w:tr>
      <w:tr>
        <w:tc>
          <w:tcPr>
            <w:tcW w:type="dxa" w:w="2280"/>
          </w:tcPr>
          <w:p>
            <w:r>
              <w:rPr>
                <w:rFonts w:ascii="Courier New" w:hAnsi="Courier New"/>
                <w:b w:val="0"/>
                <w:i w:val="0"/>
                <w:sz w:val="20"/>
              </w:rPr>
              <w:t>CD</w:t>
            </w:r>
          </w:p>
        </w:tc>
        <w:tc>
          <w:tcPr>
            <w:tcW w:type="dxa" w:w="2280"/>
          </w:tcPr>
          <w:p>
            <w:r>
              <w:rPr>
                <w:rFonts w:ascii="Courier New" w:hAnsi="Courier New"/>
                <w:b w:val="0"/>
                <w:i w:val="0"/>
                <w:sz w:val="20"/>
              </w:rPr>
              <w:t>10-9</w:t>
            </w:r>
          </w:p>
        </w:tc>
        <w:tc>
          <w:tcPr>
            <w:tcW w:type="dxa" w:w="2280"/>
          </w:tcPr>
          <w:p>
            <w:r>
              <w:rPr>
                <w:rFonts w:ascii="Courier New" w:hAnsi="Courier New"/>
                <w:b w:val="0"/>
                <w:i w:val="0"/>
                <w:sz w:val="20"/>
              </w:rPr>
              <w:t>2 bit</w:t>
            </w:r>
          </w:p>
        </w:tc>
        <w:tc>
          <w:tcPr>
            <w:tcW w:type="dxa" w:w="2280"/>
          </w:tcPr>
          <w:p>
            <w:r>
              <w:rPr>
                <w:rFonts w:ascii="Courier New" w:hAnsi="Courier New"/>
                <w:b w:val="0"/>
                <w:i w:val="0"/>
                <w:sz w:val="20"/>
              </w:rPr>
              <w:t>Dallanma kosulu (kosulsuz / IR[15] / AC[15] / E)</w:t>
            </w:r>
          </w:p>
        </w:tc>
      </w:tr>
      <w:tr>
        <w:tc>
          <w:tcPr>
            <w:tcW w:type="dxa" w:w="2280"/>
          </w:tcPr>
          <w:p>
            <w:r>
              <w:rPr>
                <w:rFonts w:ascii="Courier New" w:hAnsi="Courier New"/>
                <w:b w:val="0"/>
                <w:i w:val="0"/>
                <w:sz w:val="20"/>
              </w:rPr>
              <w:t>BR</w:t>
            </w:r>
          </w:p>
        </w:tc>
        <w:tc>
          <w:tcPr>
            <w:tcW w:type="dxa" w:w="2280"/>
          </w:tcPr>
          <w:p>
            <w:r>
              <w:rPr>
                <w:rFonts w:ascii="Courier New" w:hAnsi="Courier New"/>
                <w:b w:val="0"/>
                <w:i w:val="0"/>
                <w:sz w:val="20"/>
              </w:rPr>
              <w:t>8-7</w:t>
            </w:r>
          </w:p>
        </w:tc>
        <w:tc>
          <w:tcPr>
            <w:tcW w:type="dxa" w:w="2280"/>
          </w:tcPr>
          <w:p>
            <w:r>
              <w:rPr>
                <w:rFonts w:ascii="Courier New" w:hAnsi="Courier New"/>
                <w:b w:val="0"/>
                <w:i w:val="0"/>
                <w:sz w:val="20"/>
              </w:rPr>
              <w:t>2 bit</w:t>
            </w:r>
          </w:p>
        </w:tc>
        <w:tc>
          <w:tcPr>
            <w:tcW w:type="dxa" w:w="2280"/>
          </w:tcPr>
          <w:p>
            <w:r>
              <w:rPr>
                <w:rFonts w:ascii="Courier New" w:hAnsi="Courier New"/>
                <w:b w:val="0"/>
                <w:i w:val="0"/>
                <w:sz w:val="20"/>
              </w:rPr>
              <w:t>Dallanma tipi (JMP / CALL / RET / MAP)</w:t>
            </w:r>
          </w:p>
        </w:tc>
      </w:tr>
      <w:tr>
        <w:tc>
          <w:tcPr>
            <w:tcW w:type="dxa" w:w="2280"/>
          </w:tcPr>
          <w:p>
            <w:r>
              <w:rPr>
                <w:rFonts w:ascii="Courier New" w:hAnsi="Courier New"/>
                <w:b w:val="0"/>
                <w:i w:val="0"/>
                <w:sz w:val="20"/>
              </w:rPr>
              <w:t>AD</w:t>
            </w:r>
          </w:p>
        </w:tc>
        <w:tc>
          <w:tcPr>
            <w:tcW w:type="dxa" w:w="2280"/>
          </w:tcPr>
          <w:p>
            <w:r>
              <w:rPr>
                <w:rFonts w:ascii="Courier New" w:hAnsi="Courier New"/>
                <w:b w:val="0"/>
                <w:i w:val="0"/>
                <w:sz w:val="20"/>
              </w:rPr>
              <w:t>6-0</w:t>
            </w:r>
          </w:p>
        </w:tc>
        <w:tc>
          <w:tcPr>
            <w:tcW w:type="dxa" w:w="2280"/>
          </w:tcPr>
          <w:p>
            <w:r>
              <w:rPr>
                <w:rFonts w:ascii="Courier New" w:hAnsi="Courier New"/>
                <w:b w:val="0"/>
                <w:i w:val="0"/>
                <w:sz w:val="20"/>
              </w:rPr>
              <w:t>7 bit</w:t>
            </w:r>
          </w:p>
        </w:tc>
        <w:tc>
          <w:tcPr>
            <w:tcW w:type="dxa" w:w="2280"/>
          </w:tcPr>
          <w:p>
            <w:r>
              <w:rPr>
                <w:rFonts w:ascii="Courier New" w:hAnsi="Courier New"/>
                <w:b w:val="0"/>
                <w:i w:val="0"/>
                <w:sz w:val="20"/>
              </w:rPr>
              <w:t>Hedef adres (128 konum icin)</w:t>
            </w:r>
          </w:p>
        </w:tc>
      </w:tr>
    </w:tbl>
    <w:p>
      <w:pPr>
        <w:spacing w:before="40" w:after="200"/>
        <w:jc w:val="center"/>
      </w:pPr>
      <w:r>
        <w:rPr>
          <w:rFonts w:ascii="Courier New" w:hAnsi="Courier New"/>
          <w:b w:val="0"/>
          <w:i/>
          <w:sz w:val="18"/>
        </w:rPr>
        <w:t>Tablo 3.2. 20-Bitlik Mikrokomut Formati</w:t>
      </w:r>
    </w:p>
    <w:p>
      <w:pPr>
        <w:spacing w:before="0" w:after="120"/>
        <w:jc w:val="both"/>
      </w:pPr>
      <w:r>
        <w:rPr>
          <w:rFonts w:ascii="Courier New" w:hAnsi="Courier New"/>
          <w:b w:val="0"/>
          <w:i w:val="0"/>
          <w:sz w:val="20"/>
        </w:rPr>
        <w:t>Komut yurutme dongusu, mikroprogramlanmis yaklasimda da uc asama olarak tanimlansa da her asama artik donanissal lojik yerine kontrol bellegindeki mikrokomutlar tarafindan yurutulmektedir. Getirme asamas (fetch) 0x00 adresinden baslayan bes mikrokomut adimini kapsar ve tum makine komutlari icin ortaktir:</w:t>
      </w:r>
    </w:p>
    <w:p>
      <w:pPr>
        <w:spacing w:after="40" w:before="40"/>
        <w:ind w:left="850"/>
        <w:jc w:val="left"/>
      </w:pPr>
      <w:r>
        <w:rPr>
          <w:rFonts w:ascii="Courier New" w:hAnsi="Courier New"/>
          <w:b/>
          <w:i w:val="0"/>
          <w:sz w:val="20"/>
        </w:rPr>
        <w:t>0x00:  AR &lt;- PC          (F1=PCTAR,  BR=JMP,  AD=0x01)</w:t>
        <w:br/>
      </w:r>
      <w:r>
        <w:rPr>
          <w:rFonts w:ascii="Courier New" w:hAnsi="Courier New"/>
          <w:b/>
          <w:i w:val="0"/>
          <w:sz w:val="20"/>
        </w:rPr>
        <w:t>0x01:  DR &lt;- M[AR]       (F2=MEMRD,  BR=JMP,  AD=0x02)</w:t>
        <w:br/>
      </w:r>
      <w:r>
        <w:rPr>
          <w:rFonts w:ascii="Courier New" w:hAnsi="Courier New"/>
          <w:b/>
          <w:i w:val="0"/>
          <w:sz w:val="20"/>
        </w:rPr>
        <w:t>0x02:  PC &lt;- PC + 1      (F2=INCPC,  BR=JMP,  AD=0x03)</w:t>
        <w:br/>
      </w:r>
      <w:r>
        <w:rPr>
          <w:rFonts w:ascii="Courier New" w:hAnsi="Courier New"/>
          <w:b/>
          <w:i w:val="0"/>
          <w:sz w:val="20"/>
        </w:rPr>
        <w:t>0x03:  IR &lt;- DR          (F2=DRTIR,  BR=JMP,  AD=0x04)</w:t>
        <w:br/>
      </w:r>
      <w:r>
        <w:rPr>
          <w:rFonts w:ascii="Courier New" w:hAnsi="Courier New"/>
          <w:b/>
          <w:i w:val="0"/>
          <w:sz w:val="20"/>
        </w:rPr>
        <w:t>0x04:  Decode &amp; Dispatch (BR=MAP  -&gt; CAR &lt;- IR[14:11] &amp; '000')</w:t>
        <w:br/>
      </w:r>
    </w:p>
    <w:p>
      <w:pPr>
        <w:spacing w:before="40" w:after="200"/>
        <w:jc w:val="center"/>
      </w:pPr>
      <w:r>
        <w:rPr>
          <w:rFonts w:ascii="Courier New" w:hAnsi="Courier New"/>
          <w:b w:val="0"/>
          <w:i/>
          <w:sz w:val="18"/>
        </w:rPr>
        <w:t>Sekil 3.4. Fetch Dongusu Mikroprogram Adimlari</w:t>
      </w:r>
    </w:p>
    <w:p>
      <w:pPr>
        <w:spacing w:before="0" w:after="120"/>
        <w:jc w:val="both"/>
      </w:pPr>
      <w:r>
        <w:rPr>
          <w:rFonts w:ascii="Courier New" w:hAnsi="Courier New"/>
          <w:b w:val="0"/>
          <w:i w:val="0"/>
          <w:sz w:val="20"/>
        </w:rPr>
        <w:t>MAP islemi, IR'nin 14. ile 11. bitleri arasindaki 4-bitlik komut kodunu CAR'a yukleyerek (CAR &lt;- IR[14:11] &amp; '000') her komutun kontrol bellegindeki kendi mikroprogram bloguna otomatik olarak yonlendirilmesini saglar. Bu mekanizma sayesinde tasarimci, her komut icin 8 mikrokomut konumuna kadar kullanabilecegi bir yurutme blogu elde etmektedir. (PC5)</w:t>
      </w:r>
    </w:p>
    <w:p>
      <w:pPr>
        <w:spacing w:before="0" w:after="120"/>
        <w:jc w:val="both"/>
      </w:pPr>
      <w:r>
        <w:rPr>
          <w:rFonts w:ascii="Courier New" w:hAnsi="Courier New"/>
          <w:b w:val="0"/>
          <w:i w:val="0"/>
          <w:sz w:val="20"/>
        </w:rPr>
        <w:t>Dolayli adresleme subroutine'i ise 0x78 adresinde konumlandirilmis olup IR[15] = 1 oldugunda CALL komutuyla cagrilir, SBR'a bir sonraki adres kaydedilir ve M[AR]'dan gercek efektif adres cozumlendikten sonra RET komutuyla arayana geri donulur. Bu subroutine mekanizmasi, tum bellek referansli komutlarin ayni dolayli adresleme kodunu paylasmasina olanak taniymakta ve mikroprogram belleginin verimli kullanilmasini desteklemektedir. (PC1, PC5)</w:t>
      </w:r>
    </w:p>
    <w:p>
      <w:pPr>
        <w:spacing w:before="0" w:after="120"/>
        <w:jc w:val="both"/>
      </w:pPr>
      <w:r>
        <w:rPr>
          <w:rFonts w:ascii="Courier New" w:hAnsi="Courier New"/>
          <w:b w:val="0"/>
          <w:i w:val="0"/>
          <w:sz w:val="20"/>
        </w:rPr>
        <w:t>Yatay mikroprogramlama (horizontal microprogramming) anlayisiyla tasarlanan bu formatta, bir mikrokomut icinde F1, F2 ve F3 alanlari eS zamanli aktif olabilmekte; ornegin ayni anda hem bellek okuma (F2) hem de PC arttirma (F2) islemleri birlikte kodlanabilmektedir. Bu yaklasim, komut basina gereekli mikrokomut sayisini azaltarak sistemin komut islem hizini (throughput) artirmaktadir. Diger yaklasim olan dikey mikroprogramlamada (vertical microprogramming) ise her mikrokomut tek bir mikro-islemi kodlar ve daha dar bit genisligi kullanilir; ancak bu durumda daha fazla mikrokomut adimi gerekmekte ve kontrol belleginin derinligi artmaktadir. Bu tasarimda yatay yaklasim benimsenmesinin temel gerekccesi, Mano komut setinin gorece sade yapisi nedeniyle genislik artisinin kabul edilebilir duzeyde kalmasidir. (PC1, PC5)</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ourier New" w:hAnsi="Courier New"/>
                <w:b/>
                <w:i w:val="0"/>
                <w:sz w:val="20"/>
              </w:rPr>
              <w:t>Ozellik</w:t>
            </w:r>
          </w:p>
        </w:tc>
        <w:tc>
          <w:tcPr>
            <w:tcW w:type="dxa" w:w="3041"/>
          </w:tcPr>
          <w:p>
            <w:r>
              <w:rPr>
                <w:rFonts w:ascii="Courier New" w:hAnsi="Courier New"/>
                <w:b/>
                <w:i w:val="0"/>
                <w:sz w:val="20"/>
              </w:rPr>
              <w:t>Hardwired</w:t>
            </w:r>
          </w:p>
        </w:tc>
        <w:tc>
          <w:tcPr>
            <w:tcW w:type="dxa" w:w="3041"/>
          </w:tcPr>
          <w:p>
            <w:r>
              <w:rPr>
                <w:rFonts w:ascii="Courier New" w:hAnsi="Courier New"/>
                <w:b/>
                <w:i w:val="0"/>
                <w:sz w:val="20"/>
              </w:rPr>
              <w:t>Mikroprogramlanmis</w:t>
            </w:r>
          </w:p>
        </w:tc>
      </w:tr>
      <w:tr>
        <w:tc>
          <w:tcPr>
            <w:tcW w:type="dxa" w:w="3041"/>
          </w:tcPr>
          <w:p>
            <w:r>
              <w:rPr>
                <w:rFonts w:ascii="Courier New" w:hAnsi="Courier New"/>
                <w:b w:val="0"/>
                <w:i w:val="0"/>
                <w:sz w:val="20"/>
              </w:rPr>
              <w:t>Kontrol sinyali uretimi</w:t>
            </w:r>
          </w:p>
        </w:tc>
        <w:tc>
          <w:tcPr>
            <w:tcW w:type="dxa" w:w="3041"/>
          </w:tcPr>
          <w:p>
            <w:r>
              <w:rPr>
                <w:rFonts w:ascii="Courier New" w:hAnsi="Courier New"/>
                <w:b w:val="0"/>
                <w:i w:val="0"/>
                <w:sz w:val="20"/>
              </w:rPr>
              <w:t>Kombinasyonel lojik kapilar</w:t>
            </w:r>
          </w:p>
        </w:tc>
        <w:tc>
          <w:tcPr>
            <w:tcW w:type="dxa" w:w="3041"/>
          </w:tcPr>
          <w:p>
            <w:r>
              <w:rPr>
                <w:rFonts w:ascii="Courier New" w:hAnsi="Courier New"/>
                <w:b w:val="0"/>
                <w:i w:val="0"/>
                <w:sz w:val="20"/>
              </w:rPr>
              <w:t>Kontrol bellegindeki mikrokomutlar</w:t>
            </w:r>
          </w:p>
        </w:tc>
      </w:tr>
      <w:tr>
        <w:tc>
          <w:tcPr>
            <w:tcW w:type="dxa" w:w="3041"/>
          </w:tcPr>
          <w:p>
            <w:r>
              <w:rPr>
                <w:rFonts w:ascii="Courier New" w:hAnsi="Courier New"/>
                <w:b w:val="0"/>
                <w:i w:val="0"/>
                <w:sz w:val="20"/>
              </w:rPr>
              <w:t>Hiz</w:t>
            </w:r>
          </w:p>
        </w:tc>
        <w:tc>
          <w:tcPr>
            <w:tcW w:type="dxa" w:w="3041"/>
          </w:tcPr>
          <w:p>
            <w:r>
              <w:rPr>
                <w:rFonts w:ascii="Courier New" w:hAnsi="Courier New"/>
                <w:b w:val="0"/>
                <w:i w:val="0"/>
                <w:sz w:val="20"/>
              </w:rPr>
              <w:t>Yuksek (min. saat darbesi)</w:t>
            </w:r>
          </w:p>
        </w:tc>
        <w:tc>
          <w:tcPr>
            <w:tcW w:type="dxa" w:w="3041"/>
          </w:tcPr>
          <w:p>
            <w:r>
              <w:rPr>
                <w:rFonts w:ascii="Courier New" w:hAnsi="Courier New"/>
                <w:b w:val="0"/>
                <w:i w:val="0"/>
                <w:sz w:val="20"/>
              </w:rPr>
              <w:t>Orta (bellek gecikme suresi var)</w:t>
            </w:r>
          </w:p>
        </w:tc>
      </w:tr>
      <w:tr>
        <w:tc>
          <w:tcPr>
            <w:tcW w:type="dxa" w:w="3041"/>
          </w:tcPr>
          <w:p>
            <w:r>
              <w:rPr>
                <w:rFonts w:ascii="Courier New" w:hAnsi="Courier New"/>
                <w:b w:val="0"/>
                <w:i w:val="0"/>
                <w:sz w:val="20"/>
              </w:rPr>
              <w:t>Tasarim karmasikligi</w:t>
            </w:r>
          </w:p>
        </w:tc>
        <w:tc>
          <w:tcPr>
            <w:tcW w:type="dxa" w:w="3041"/>
          </w:tcPr>
          <w:p>
            <w:r>
              <w:rPr>
                <w:rFonts w:ascii="Courier New" w:hAnsi="Courier New"/>
                <w:b w:val="0"/>
                <w:i w:val="0"/>
                <w:sz w:val="20"/>
              </w:rPr>
              <w:t>Buyuk komut setinde cok yuksek</w:t>
            </w:r>
          </w:p>
        </w:tc>
        <w:tc>
          <w:tcPr>
            <w:tcW w:type="dxa" w:w="3041"/>
          </w:tcPr>
          <w:p>
            <w:r>
              <w:rPr>
                <w:rFonts w:ascii="Courier New" w:hAnsi="Courier New"/>
                <w:b w:val="0"/>
                <w:i w:val="0"/>
                <w:sz w:val="20"/>
              </w:rPr>
              <w:t>Gorece dusuk, modular</w:t>
            </w:r>
          </w:p>
        </w:tc>
      </w:tr>
      <w:tr>
        <w:tc>
          <w:tcPr>
            <w:tcW w:type="dxa" w:w="3041"/>
          </w:tcPr>
          <w:p>
            <w:r>
              <w:rPr>
                <w:rFonts w:ascii="Courier New" w:hAnsi="Courier New"/>
                <w:b w:val="0"/>
                <w:i w:val="0"/>
                <w:sz w:val="20"/>
              </w:rPr>
              <w:t>Esneklik</w:t>
            </w:r>
          </w:p>
        </w:tc>
        <w:tc>
          <w:tcPr>
            <w:tcW w:type="dxa" w:w="3041"/>
          </w:tcPr>
          <w:p>
            <w:r>
              <w:rPr>
                <w:rFonts w:ascii="Courier New" w:hAnsi="Courier New"/>
                <w:b w:val="0"/>
                <w:i w:val="0"/>
                <w:sz w:val="20"/>
              </w:rPr>
              <w:t>Dusuk (donanim degisimi gerekir)</w:t>
            </w:r>
          </w:p>
        </w:tc>
        <w:tc>
          <w:tcPr>
            <w:tcW w:type="dxa" w:w="3041"/>
          </w:tcPr>
          <w:p>
            <w:r>
              <w:rPr>
                <w:rFonts w:ascii="Courier New" w:hAnsi="Courier New"/>
                <w:b w:val="0"/>
                <w:i w:val="0"/>
                <w:sz w:val="20"/>
              </w:rPr>
              <w:t>Yuksek (ROM guncelleme yeterli)</w:t>
            </w:r>
          </w:p>
        </w:tc>
      </w:tr>
      <w:tr>
        <w:tc>
          <w:tcPr>
            <w:tcW w:type="dxa" w:w="3041"/>
          </w:tcPr>
          <w:p>
            <w:r>
              <w:rPr>
                <w:rFonts w:ascii="Courier New" w:hAnsi="Courier New"/>
                <w:b w:val="0"/>
                <w:i w:val="0"/>
                <w:sz w:val="20"/>
              </w:rPr>
              <w:t>Komut seti guncelleme</w:t>
            </w:r>
          </w:p>
        </w:tc>
        <w:tc>
          <w:tcPr>
            <w:tcW w:type="dxa" w:w="3041"/>
          </w:tcPr>
          <w:p>
            <w:r>
              <w:rPr>
                <w:rFonts w:ascii="Courier New" w:hAnsi="Courier New"/>
                <w:b w:val="0"/>
                <w:i w:val="0"/>
                <w:sz w:val="20"/>
              </w:rPr>
              <w:t>Donanim yeniden tasarimi</w:t>
            </w:r>
          </w:p>
        </w:tc>
        <w:tc>
          <w:tcPr>
            <w:tcW w:type="dxa" w:w="3041"/>
          </w:tcPr>
          <w:p>
            <w:r>
              <w:rPr>
                <w:rFonts w:ascii="Courier New" w:hAnsi="Courier New"/>
                <w:b w:val="0"/>
                <w:i w:val="0"/>
                <w:sz w:val="20"/>
              </w:rPr>
              <w:t>Bellek icerigi guncelleme</w:t>
            </w:r>
          </w:p>
        </w:tc>
      </w:tr>
      <w:tr>
        <w:tc>
          <w:tcPr>
            <w:tcW w:type="dxa" w:w="3041"/>
          </w:tcPr>
          <w:p>
            <w:r>
              <w:rPr>
                <w:rFonts w:ascii="Courier New" w:hAnsi="Courier New"/>
                <w:b w:val="0"/>
                <w:i w:val="0"/>
                <w:sz w:val="20"/>
              </w:rPr>
              <w:t>Tipik kullanim alani</w:t>
            </w:r>
          </w:p>
        </w:tc>
        <w:tc>
          <w:tcPr>
            <w:tcW w:type="dxa" w:w="3041"/>
          </w:tcPr>
          <w:p>
            <w:r>
              <w:rPr>
                <w:rFonts w:ascii="Courier New" w:hAnsi="Courier New"/>
                <w:b w:val="0"/>
                <w:i w:val="0"/>
                <w:sz w:val="20"/>
              </w:rPr>
              <w:t>RISC, yuksek performansli</w:t>
            </w:r>
          </w:p>
        </w:tc>
        <w:tc>
          <w:tcPr>
            <w:tcW w:type="dxa" w:w="3041"/>
          </w:tcPr>
          <w:p>
            <w:r>
              <w:rPr>
                <w:rFonts w:ascii="Courier New" w:hAnsi="Courier New"/>
                <w:b w:val="0"/>
                <w:i w:val="0"/>
                <w:sz w:val="20"/>
              </w:rPr>
              <w:t>CISC, esnek mimari, egitim</w:t>
            </w:r>
          </w:p>
        </w:tc>
      </w:tr>
    </w:tbl>
    <w:p>
      <w:pPr>
        <w:spacing w:before="40" w:after="200"/>
        <w:jc w:val="center"/>
      </w:pPr>
      <w:r>
        <w:rPr>
          <w:rFonts w:ascii="Courier New" w:hAnsi="Courier New"/>
          <w:b w:val="0"/>
          <w:i/>
          <w:sz w:val="18"/>
        </w:rPr>
        <w:t>Tablo 3.3. Hardwired ve Mikroprogramlanmis Kontrol Karsilastirmasi</w:t>
      </w:r>
    </w:p>
    <w:p>
      <w:r>
        <w:br w:type="page"/>
      </w:r>
    </w:p>
    <w:p>
      <w:pPr>
        <w:spacing w:before="240" w:after="80"/>
        <w:jc w:val="left"/>
      </w:pPr>
      <w:r>
        <w:rPr>
          <w:rFonts w:ascii="Courier New" w:hAnsi="Courier New"/>
          <w:b/>
          <w:i w:val="0"/>
          <w:sz w:val="24"/>
        </w:rPr>
        <w:t>4. TASARIM</w:t>
      </w:r>
    </w:p>
    <w:p>
      <w:pPr>
        <w:spacing w:before="160" w:after="80"/>
        <w:jc w:val="left"/>
      </w:pPr>
      <w:r>
        <w:rPr>
          <w:rFonts w:ascii="Courier New" w:hAnsi="Courier New"/>
          <w:b/>
          <w:i w:val="0"/>
          <w:sz w:val="20"/>
        </w:rPr>
        <w:t>4.1. Veri Yolu Tasarimi</w:t>
      </w:r>
    </w:p>
    <w:p>
      <w:pPr>
        <w:spacing w:before="0" w:after="120"/>
        <w:jc w:val="left"/>
      </w:pPr>
      <w:r>
        <w:rPr>
          <w:rFonts w:ascii="Courier New" w:hAnsi="Courier New"/>
          <w:b w:val="0"/>
          <w:i/>
          <w:color w:val="CC0000"/>
          <w:sz w:val="20"/>
        </w:rPr>
        <w:t>[NOT — TESLIMDEN ONCE SILIN: Bu alt bolum Kisi 2 tarafindan yazilacaktir. Port listesi, blok diyagram ve tasarim kararlari eklenecek.]</w:t>
      </w:r>
    </w:p>
    <w:p>
      <w:pPr>
        <w:spacing w:before="0" w:after="120"/>
        <w:jc w:val="both"/>
      </w:pPr>
      <w:r>
        <w:rPr>
          <w:rFonts w:ascii="Courier New" w:hAnsi="Courier New"/>
          <w:b w:val="0"/>
          <w:i w:val="0"/>
          <w:sz w:val="20"/>
        </w:rPr>
        <w:t>Veri yolu tasarimi, Tablo 3.1'de listelenen tum yazmaclari, ALU birimini, 4096 x 16-bitlik RAM bellegini ve ortak veri yolunu kapsamaktadir. Her yazmac modulu senkron yukle (load), artir (inc) ve sifirla (clr) sinyalleriyle kontrol biriminden yonetilmektedir. ALU, F1 alan kodlarina gore ADD, AND, COM, SHR, SHL ve INC islemlerini gerceklestirmekte; tasima sonucu E bitine aktarilmaktadir. (PC1)</w:t>
      </w:r>
    </w:p>
    <w:p>
      <w:pPr>
        <w:spacing w:before="0" w:after="120"/>
        <w:jc w:val="left"/>
      </w:pPr>
      <w:r>
        <w:rPr>
          <w:rFonts w:ascii="Courier New" w:hAnsi="Courier New"/>
          <w:b w:val="0"/>
          <w:i/>
          <w:color w:val="CC0000"/>
          <w:sz w:val="20"/>
        </w:rPr>
        <w:t>[NOT — TESLIMDEN ONCE SILIN: Veri yolu blok diyagramini buraya sekil olarak ekleyin. Ortak veri yolu kaynakları ve secim sinyallerini gosterin.]</w:t>
      </w:r>
    </w:p>
    <w:p>
      <w:pPr>
        <w:spacing w:before="160" w:after="80"/>
        <w:jc w:val="left"/>
      </w:pPr>
      <w:r>
        <w:rPr>
          <w:rFonts w:ascii="Courier New" w:hAnsi="Courier New"/>
          <w:b/>
          <w:i w:val="0"/>
          <w:sz w:val="20"/>
        </w:rPr>
        <w:t>4.2. Mikrokomut Formati</w:t>
      </w:r>
    </w:p>
    <w:p>
      <w:pPr>
        <w:spacing w:before="0" w:after="120"/>
        <w:jc w:val="left"/>
      </w:pPr>
      <w:r>
        <w:rPr>
          <w:rFonts w:ascii="Courier New" w:hAnsi="Courier New"/>
          <w:b w:val="0"/>
          <w:i/>
          <w:color w:val="CC0000"/>
          <w:sz w:val="20"/>
        </w:rPr>
        <w:t>[NOT — TESLIMDEN ONCE SILIN: Bu alt bolum Kisi 3 tarafindan yazilacaktir. F1, F2, F3 kodlama tablolari buraya eklenecek.]</w:t>
      </w:r>
    </w:p>
    <w:p>
      <w:pPr>
        <w:spacing w:before="0" w:after="120"/>
        <w:jc w:val="both"/>
      </w:pPr>
      <w:r>
        <w:rPr>
          <w:rFonts w:ascii="Courier New" w:hAnsi="Courier New"/>
          <w:b w:val="0"/>
          <w:i w:val="0"/>
          <w:sz w:val="20"/>
        </w:rPr>
        <w:t>Bolum 3.3'te tanimlanan 20-bitlik mikrokomut formati, tasarimda dogrudan benimsenmistir. F1, F2 ve F3 alanlari icin tam kodlama tablosu Bolum 4.2'de Kisi 3 tarafindan sunulmaktadir. Paralel mikro-islem destegi, tek bir saat darbesinde hem veri transferi hem de PC arttirmanin gerceklestirilebilmesine olanak taniymaktadir. (PC1, PC5)</w:t>
      </w:r>
    </w:p>
    <w:p>
      <w:pPr>
        <w:spacing w:before="160" w:after="80"/>
        <w:jc w:val="left"/>
      </w:pPr>
      <w:r>
        <w:rPr>
          <w:rFonts w:ascii="Courier New" w:hAnsi="Courier New"/>
          <w:b/>
          <w:i w:val="0"/>
          <w:sz w:val="20"/>
        </w:rPr>
        <w:t>4.3. Kontrol Bellegi ve Mikroprogram</w:t>
      </w:r>
    </w:p>
    <w:p>
      <w:pPr>
        <w:spacing w:before="0" w:after="120"/>
        <w:jc w:val="left"/>
      </w:pPr>
      <w:r>
        <w:rPr>
          <w:rFonts w:ascii="Courier New" w:hAnsi="Courier New"/>
          <w:b w:val="0"/>
          <w:i/>
          <w:color w:val="CC0000"/>
          <w:sz w:val="20"/>
        </w:rPr>
        <w:t>[NOT — TESLIMDEN ONCE SILIN: Bu alt bolum Kisi 3 tarafindan yazilacaktir. Fetch dongusu ve en az 3 komut icin mikroprogram tablosu eklenecek.]</w:t>
      </w:r>
    </w:p>
    <w:p>
      <w:pPr>
        <w:spacing w:before="0" w:after="120"/>
        <w:jc w:val="both"/>
      </w:pPr>
      <w:r>
        <w:rPr>
          <w:rFonts w:ascii="Courier New" w:hAnsi="Courier New"/>
          <w:b w:val="0"/>
          <w:i w:val="0"/>
          <w:sz w:val="20"/>
        </w:rPr>
        <w:t>Kontrol bellegi, VHDL'de 128 elemanli bir sabit (constant) dizi olarak tanimlanmis ve FPGA sentezinde LUT ya da BRAM kaynaklari kullanilarak gerceklenmistir. Fetch dongusu 0x00-0x04 adreslerini kapsamakta olup tum komutlar icin ortaktir. Her komutun yurutme blogu, MAP isleminin hesapladigi adrese gore konumlandirilmistir. (PC5)</w:t>
      </w:r>
    </w:p>
    <w:p>
      <w:pPr>
        <w:spacing w:before="160" w:after="80"/>
        <w:jc w:val="left"/>
      </w:pPr>
      <w:r>
        <w:rPr>
          <w:rFonts w:ascii="Courier New" w:hAnsi="Courier New"/>
          <w:b/>
          <w:i w:val="0"/>
          <w:sz w:val="20"/>
        </w:rPr>
        <w:t>4.4. Performans Kriterleri ve Sinirlamalar</w:t>
      </w:r>
    </w:p>
    <w:p>
      <w:pPr>
        <w:spacing w:before="0" w:after="120"/>
        <w:jc w:val="both"/>
      </w:pPr>
      <w:r>
        <w:rPr>
          <w:rFonts w:ascii="Courier New" w:hAnsi="Courier New"/>
          <w:b w:val="0"/>
          <w:i w:val="0"/>
          <w:sz w:val="20"/>
        </w:rPr>
        <w:t>Tasarlanan mikroprogramlanmis kontrol birimi, bir makine komutunu ortalama 8-11 saat darbesi icinde tamamlamaktadir: fetch + decode asinasi 5 cevrim, yurutme asamasi komuta gore 3-6 cevrim suprmektedir. Dolayli adresleme durumunda ek 2 cevrim subroutine oruntusu icin gereklidir. Buna karsilik hardwired kontrolde ayni islemler 4-6 cevrimde tamamlanmaktadir; bu fark, mikroprogramlanmis kontrolun kabul edilen hiz maliyetini olusturmaktadir. (PC5)</w:t>
      </w:r>
    </w:p>
    <w:p>
      <w:pPr>
        <w:spacing w:before="0" w:after="120"/>
        <w:jc w:val="both"/>
      </w:pPr>
      <w:r>
        <w:rPr>
          <w:rFonts w:ascii="Courier New" w:hAnsi="Courier New"/>
          <w:b w:val="0"/>
          <w:i w:val="0"/>
          <w:sz w:val="20"/>
        </w:rPr>
        <w:t>Tasarimin sinirlamalari su sekilde siralabilir: (i) 7-bitlik CAR ile kontrol bellegi 128 konumla kisitlidir; genisletilmis bir komut seti icin CAR bit genisligi arttirilmalidir. (ii) Yatay mikroprogram yaklasimi her mikrokomutu 20 bit ile temsil ettiginden mevcut tasarim toplam 128 x 20 = 2560 bit kontrol bellegi alanina ihtiyac duymaktadir. (iii) Kontrol belleginin FPGA'da LUT yerine BRAM olarak sentezlenmesi durumunda erisim gecikmesi frekans performansini etkileyebilir. (iv) Mano komut setinin disinda yeni komut tanimlanmasi icin sadece kontrol bellegi icerigi guncellenmekle birlikte yeni komutun veri yolunda karsilik gelen bir mikro-islem kodunun mevcut olmasi gerekmektedir. (PC5)</w:t>
      </w:r>
    </w:p>
    <w:p>
      <w:r>
        <w:br w:type="page"/>
      </w:r>
    </w:p>
    <w:p>
      <w:pPr>
        <w:spacing w:before="240" w:after="80"/>
        <w:jc w:val="left"/>
      </w:pPr>
      <w:r>
        <w:rPr>
          <w:rFonts w:ascii="Courier New" w:hAnsi="Courier New"/>
          <w:b/>
          <w:i w:val="0"/>
          <w:sz w:val="24"/>
        </w:rPr>
        <w:t>5. UYGULAMA VE SIMULASYON</w:t>
      </w:r>
    </w:p>
    <w:p>
      <w:pPr>
        <w:spacing w:before="160" w:after="80"/>
        <w:jc w:val="left"/>
      </w:pPr>
      <w:r>
        <w:rPr>
          <w:rFonts w:ascii="Courier New" w:hAnsi="Courier New"/>
          <w:b/>
          <w:i w:val="0"/>
          <w:sz w:val="20"/>
        </w:rPr>
        <w:t>5.1. VHDL Implementasyonu</w:t>
      </w:r>
    </w:p>
    <w:p>
      <w:pPr>
        <w:spacing w:before="0" w:after="120"/>
        <w:jc w:val="left"/>
      </w:pPr>
      <w:r>
        <w:rPr>
          <w:rFonts w:ascii="Courier New" w:hAnsi="Courier New"/>
          <w:b w:val="0"/>
          <w:i/>
          <w:color w:val="CC0000"/>
          <w:sz w:val="20"/>
        </w:rPr>
        <w:t>[NOT — TESLIMDEN ONCE SILIN: Bu alt bolum Kisi 2 ve Kisi 3 tarafindan yazilacaktir. Modul hiyerarsisi, arac bilgileri ve kritik kod kesitleri eklenecek.]</w:t>
      </w:r>
    </w:p>
    <w:p>
      <w:pPr>
        <w:spacing w:before="0" w:after="120"/>
        <w:jc w:val="both"/>
      </w:pPr>
      <w:r>
        <w:rPr>
          <w:rFonts w:ascii="Courier New" w:hAnsi="Courier New"/>
          <w:b w:val="0"/>
          <w:i w:val="0"/>
          <w:sz w:val="20"/>
        </w:rPr>
        <w:t>Sistemin tamami VHDL donanim tanimlama dili ile gelistirilmistir. Modul hiyerarsisi uc katmandan olusur: temel bilesenleri iceren veri yolu katmani (reg16, reg12, alu, ram4096, common_bus), kontrol birimini olusturan katman (control_memory, car_sbr, microinstruction_decoder) ve bunlari birlestiren ust modul (mano_computer). Xilinx Vivado ortami tasarim, simulasyon ve sentez asamalarinin tumu icin kullanilmistir. (PC5)</w:t>
      </w:r>
    </w:p>
    <w:p>
      <w:pPr>
        <w:spacing w:before="160" w:after="80"/>
        <w:jc w:val="left"/>
      </w:pPr>
      <w:r>
        <w:rPr>
          <w:rFonts w:ascii="Courier New" w:hAnsi="Courier New"/>
          <w:b/>
          <w:i w:val="0"/>
          <w:sz w:val="20"/>
        </w:rPr>
        <w:t>5.2. Test Senaryolari ve Sonuclar</w:t>
      </w:r>
    </w:p>
    <w:p>
      <w:pPr>
        <w:spacing w:before="0" w:after="120"/>
        <w:jc w:val="left"/>
      </w:pPr>
      <w:r>
        <w:rPr>
          <w:rFonts w:ascii="Courier New" w:hAnsi="Courier New"/>
          <w:b w:val="0"/>
          <w:i/>
          <w:color w:val="CC0000"/>
          <w:sz w:val="20"/>
        </w:rPr>
        <w:t>[NOT — TESLIMDEN ONCE SILIN: Bu alt bolum Kisi 4 tarafindan yazilacaktir. Testbench sonuclari, waveform goruntuleri ve test ozet tablosu eklenecek.]</w:t>
      </w:r>
    </w:p>
    <w:p>
      <w:pPr>
        <w:spacing w:before="0" w:after="120"/>
        <w:jc w:val="both"/>
      </w:pPr>
      <w:r>
        <w:rPr>
          <w:rFonts w:ascii="Courier New" w:hAnsi="Courier New"/>
          <w:b w:val="0"/>
          <w:i w:val="0"/>
          <w:sz w:val="20"/>
        </w:rPr>
        <w:t>Tasarimin dogrulanmasi birim test ve entegrasyon test olmak uzere iki asama halinde gerceklestirilmistir. Birim testlerde her VHDL modulu bagimsiz testbench'lerle sinananmistir. Entegrasyon testinde ise AND, ADD, LDA, STA, BUN, ISZ komutlarini iceren bir test programi tam sistem uzerinde kosturulmus ve her komutun beklenen yazmac durumlarini urettigi dogrulanmistir. (PC5)</w:t>
      </w:r>
    </w:p>
    <w:p>
      <w:r>
        <w:br w:type="page"/>
      </w:r>
    </w:p>
    <w:p>
      <w:pPr>
        <w:spacing w:before="240" w:after="80"/>
        <w:jc w:val="left"/>
      </w:pPr>
      <w:r>
        <w:rPr>
          <w:rFonts w:ascii="Courier New" w:hAnsi="Courier New"/>
          <w:b/>
          <w:i w:val="0"/>
          <w:sz w:val="24"/>
        </w:rPr>
        <w:t>6. FPGA GERCEKLEMESI</w:t>
      </w:r>
    </w:p>
    <w:p>
      <w:pPr>
        <w:spacing w:before="0" w:after="120"/>
        <w:jc w:val="both"/>
      </w:pPr>
      <w:r>
        <w:rPr>
          <w:rFonts w:ascii="Courier New" w:hAnsi="Courier New"/>
          <w:b/>
          <w:i w:val="0"/>
          <w:sz w:val="20"/>
        </w:rPr>
        <w:t>Bu bolum tum grup tarafindan birlikte yazilacaktir.</w:t>
      </w:r>
    </w:p>
    <w:p>
      <w:pPr>
        <w:spacing w:before="160" w:after="80"/>
        <w:jc w:val="left"/>
      </w:pPr>
      <w:r>
        <w:rPr>
          <w:rFonts w:ascii="Courier New" w:hAnsi="Courier New"/>
          <w:b/>
          <w:i w:val="0"/>
          <w:sz w:val="20"/>
        </w:rPr>
        <w:t>6.1. FPGA Ortami ve Araclar</w:t>
      </w:r>
    </w:p>
    <w:p>
      <w:pPr>
        <w:spacing w:before="0" w:after="120"/>
        <w:jc w:val="left"/>
      </w:pPr>
      <w:r>
        <w:rPr>
          <w:rFonts w:ascii="Courier New" w:hAnsi="Courier New"/>
          <w:b w:val="0"/>
          <w:i/>
          <w:color w:val="CC0000"/>
          <w:sz w:val="20"/>
        </w:rPr>
        <w:t>[NOT — TESLIMDEN ONCE SILIN: Kullanilan FPGA karti, Vivado surumu ve XDC dosyasindaki pin atamalari buraya eklenecek.]</w:t>
      </w:r>
    </w:p>
    <w:p>
      <w:pPr>
        <w:spacing w:before="0" w:after="120"/>
        <w:jc w:val="both"/>
      </w:pPr>
      <w:r>
        <w:rPr>
          <w:rFonts w:ascii="Courier New" w:hAnsi="Courier New"/>
          <w:b w:val="0"/>
          <w:i w:val="0"/>
          <w:sz w:val="20"/>
        </w:rPr>
        <w:t>Tasarim, Xilinx Artix-7 FPGA cipini barindiran bir gelistirme karti uzerinde gerceklenmistir. Sentez ve yerlestirme-baglama (place &amp; route) islemleri Xilinx Vivado ortaminda yurutulmus; pin atamalari XDC kisit dosyasi araciligiyla tanimlanmistir. Sistemin saat girisi 100 MHz kristal ossilatore baglanmis, sifirlama sinyali bir basma dugmesine atanmistir. (PC5)</w:t>
      </w:r>
    </w:p>
    <w:p>
      <w:pPr>
        <w:spacing w:before="160" w:after="80"/>
        <w:jc w:val="left"/>
      </w:pPr>
      <w:r>
        <w:rPr>
          <w:rFonts w:ascii="Courier New" w:hAnsi="Courier New"/>
          <w:b/>
          <w:i w:val="0"/>
          <w:sz w:val="20"/>
        </w:rPr>
        <w:t>6.2. Sentez Sonuclari</w:t>
      </w:r>
    </w:p>
    <w:p>
      <w:pPr>
        <w:spacing w:before="0" w:after="120"/>
        <w:jc w:val="left"/>
      </w:pPr>
      <w:r>
        <w:rPr>
          <w:rFonts w:ascii="Courier New" w:hAnsi="Courier New"/>
          <w:b w:val="0"/>
          <w:i/>
          <w:color w:val="CC0000"/>
          <w:sz w:val="20"/>
        </w:rPr>
        <w:t>[NOT — TESLIMDEN ONCE SILIN: Vivado Implementation Summary raporundan LUT, FF, BRAM ve WNS degerlerini girin.]</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ourier New" w:hAnsi="Courier New"/>
                <w:b/>
                <w:i w:val="0"/>
                <w:sz w:val="20"/>
              </w:rPr>
              <w:t>Kaynak</w:t>
            </w:r>
          </w:p>
        </w:tc>
        <w:tc>
          <w:tcPr>
            <w:tcW w:type="dxa" w:w="3041"/>
          </w:tcPr>
          <w:p>
            <w:r>
              <w:rPr>
                <w:rFonts w:ascii="Courier New" w:hAnsi="Courier New"/>
                <w:b/>
                <w:i w:val="0"/>
                <w:sz w:val="20"/>
              </w:rPr>
              <w:t>Kullanilan</w:t>
            </w:r>
          </w:p>
        </w:tc>
        <w:tc>
          <w:tcPr>
            <w:tcW w:type="dxa" w:w="3041"/>
          </w:tcPr>
          <w:p>
            <w:r>
              <w:rPr>
                <w:rFonts w:ascii="Courier New" w:hAnsi="Courier New"/>
                <w:b/>
                <w:i w:val="0"/>
                <w:sz w:val="20"/>
              </w:rPr>
              <w:t>Mevcut (%)</w:t>
            </w:r>
          </w:p>
        </w:tc>
      </w:tr>
      <w:tr>
        <w:tc>
          <w:tcPr>
            <w:tcW w:type="dxa" w:w="3041"/>
          </w:tcPr>
          <w:p>
            <w:r>
              <w:rPr>
                <w:rFonts w:ascii="Courier New" w:hAnsi="Courier New"/>
                <w:b w:val="0"/>
                <w:i w:val="0"/>
                <w:sz w:val="20"/>
              </w:rPr>
              <w:t>LUT</w:t>
            </w:r>
          </w:p>
        </w:tc>
        <w:tc>
          <w:tcPr>
            <w:tcW w:type="dxa" w:w="3041"/>
          </w:tcPr>
          <w:p>
            <w:r>
              <w:rPr>
                <w:rFonts w:ascii="Courier New" w:hAnsi="Courier New"/>
                <w:b w:val="0"/>
                <w:i w:val="0"/>
                <w:sz w:val="20"/>
              </w:rPr>
              <w:t>[doldurun]</w:t>
            </w:r>
          </w:p>
        </w:tc>
        <w:tc>
          <w:tcPr>
            <w:tcW w:type="dxa" w:w="3041"/>
          </w:tcPr>
          <w:p>
            <w:r>
              <w:rPr>
                <w:rFonts w:ascii="Courier New" w:hAnsi="Courier New"/>
                <w:b w:val="0"/>
                <w:i w:val="0"/>
                <w:sz w:val="20"/>
              </w:rPr>
              <w:t>[%]</w:t>
            </w:r>
          </w:p>
        </w:tc>
      </w:tr>
      <w:tr>
        <w:tc>
          <w:tcPr>
            <w:tcW w:type="dxa" w:w="3041"/>
          </w:tcPr>
          <w:p>
            <w:r>
              <w:rPr>
                <w:rFonts w:ascii="Courier New" w:hAnsi="Courier New"/>
                <w:b w:val="0"/>
                <w:i w:val="0"/>
                <w:sz w:val="20"/>
              </w:rPr>
              <w:t>FF</w:t>
            </w:r>
          </w:p>
        </w:tc>
        <w:tc>
          <w:tcPr>
            <w:tcW w:type="dxa" w:w="3041"/>
          </w:tcPr>
          <w:p>
            <w:r>
              <w:rPr>
                <w:rFonts w:ascii="Courier New" w:hAnsi="Courier New"/>
                <w:b w:val="0"/>
                <w:i w:val="0"/>
                <w:sz w:val="20"/>
              </w:rPr>
              <w:t>[doldurun]</w:t>
            </w:r>
          </w:p>
        </w:tc>
        <w:tc>
          <w:tcPr>
            <w:tcW w:type="dxa" w:w="3041"/>
          </w:tcPr>
          <w:p>
            <w:r>
              <w:rPr>
                <w:rFonts w:ascii="Courier New" w:hAnsi="Courier New"/>
                <w:b w:val="0"/>
                <w:i w:val="0"/>
                <w:sz w:val="20"/>
              </w:rPr>
              <w:t>[%]</w:t>
            </w:r>
          </w:p>
        </w:tc>
      </w:tr>
      <w:tr>
        <w:tc>
          <w:tcPr>
            <w:tcW w:type="dxa" w:w="3041"/>
          </w:tcPr>
          <w:p>
            <w:r>
              <w:rPr>
                <w:rFonts w:ascii="Courier New" w:hAnsi="Courier New"/>
                <w:b w:val="0"/>
                <w:i w:val="0"/>
                <w:sz w:val="20"/>
              </w:rPr>
              <w:t>BRAM</w:t>
            </w:r>
          </w:p>
        </w:tc>
        <w:tc>
          <w:tcPr>
            <w:tcW w:type="dxa" w:w="3041"/>
          </w:tcPr>
          <w:p>
            <w:r>
              <w:rPr>
                <w:rFonts w:ascii="Courier New" w:hAnsi="Courier New"/>
                <w:b w:val="0"/>
                <w:i w:val="0"/>
                <w:sz w:val="20"/>
              </w:rPr>
              <w:t>[doldurun]</w:t>
            </w:r>
          </w:p>
        </w:tc>
        <w:tc>
          <w:tcPr>
            <w:tcW w:type="dxa" w:w="3041"/>
          </w:tcPr>
          <w:p>
            <w:r>
              <w:rPr>
                <w:rFonts w:ascii="Courier New" w:hAnsi="Courier New"/>
                <w:b w:val="0"/>
                <w:i w:val="0"/>
                <w:sz w:val="20"/>
              </w:rPr>
              <w:t>[%]</w:t>
            </w:r>
          </w:p>
        </w:tc>
      </w:tr>
      <w:tr>
        <w:tc>
          <w:tcPr>
            <w:tcW w:type="dxa" w:w="3041"/>
          </w:tcPr>
          <w:p>
            <w:r>
              <w:rPr>
                <w:rFonts w:ascii="Courier New" w:hAnsi="Courier New"/>
                <w:b w:val="0"/>
                <w:i w:val="0"/>
                <w:sz w:val="20"/>
              </w:rPr>
              <w:t>Maks. Frekans</w:t>
            </w:r>
          </w:p>
        </w:tc>
        <w:tc>
          <w:tcPr>
            <w:tcW w:type="dxa" w:w="3041"/>
          </w:tcPr>
          <w:p>
            <w:r>
              <w:rPr>
                <w:rFonts w:ascii="Courier New" w:hAnsi="Courier New"/>
                <w:b w:val="0"/>
                <w:i w:val="0"/>
                <w:sz w:val="20"/>
              </w:rPr>
              <w:t>[MHz]</w:t>
            </w:r>
          </w:p>
        </w:tc>
        <w:tc>
          <w:tcPr>
            <w:tcW w:type="dxa" w:w="3041"/>
          </w:tcPr>
          <w:p>
            <w:r>
              <w:rPr>
                <w:rFonts w:ascii="Courier New" w:hAnsi="Courier New"/>
                <w:b w:val="0"/>
                <w:i w:val="0"/>
                <w:sz w:val="20"/>
              </w:rPr>
              <w:t>-</w:t>
            </w:r>
          </w:p>
        </w:tc>
      </w:tr>
      <w:tr>
        <w:tc>
          <w:tcPr>
            <w:tcW w:type="dxa" w:w="3041"/>
          </w:tcPr>
          <w:p>
            <w:r>
              <w:rPr>
                <w:rFonts w:ascii="Courier New" w:hAnsi="Courier New"/>
                <w:b w:val="0"/>
                <w:i w:val="0"/>
                <w:sz w:val="20"/>
              </w:rPr>
              <w:t>WNS</w:t>
            </w:r>
          </w:p>
        </w:tc>
        <w:tc>
          <w:tcPr>
            <w:tcW w:type="dxa" w:w="3041"/>
          </w:tcPr>
          <w:p>
            <w:r>
              <w:rPr>
                <w:rFonts w:ascii="Courier New" w:hAnsi="Courier New"/>
                <w:b w:val="0"/>
                <w:i w:val="0"/>
                <w:sz w:val="20"/>
              </w:rPr>
              <w:t>[ns]</w:t>
            </w:r>
          </w:p>
        </w:tc>
        <w:tc>
          <w:tcPr>
            <w:tcW w:type="dxa" w:w="3041"/>
          </w:tcPr>
          <w:p>
            <w:r>
              <w:rPr>
                <w:rFonts w:ascii="Courier New" w:hAnsi="Courier New"/>
                <w:b w:val="0"/>
                <w:i w:val="0"/>
                <w:sz w:val="20"/>
              </w:rPr>
              <w:t>-</w:t>
            </w:r>
          </w:p>
        </w:tc>
      </w:tr>
    </w:tbl>
    <w:p>
      <w:pPr>
        <w:spacing w:before="40" w:after="200"/>
        <w:jc w:val="center"/>
      </w:pPr>
      <w:r>
        <w:rPr>
          <w:rFonts w:ascii="Courier New" w:hAnsi="Courier New"/>
          <w:b w:val="0"/>
          <w:i/>
          <w:sz w:val="18"/>
        </w:rPr>
        <w:t>Tablo 6.1. FPGA Kaynak Kullanim Raporu</w:t>
      </w:r>
    </w:p>
    <w:p>
      <w:pPr>
        <w:spacing w:before="160" w:after="80"/>
        <w:jc w:val="left"/>
      </w:pPr>
      <w:r>
        <w:rPr>
          <w:rFonts w:ascii="Courier New" w:hAnsi="Courier New"/>
          <w:b/>
          <w:i w:val="0"/>
          <w:sz w:val="20"/>
        </w:rPr>
        <w:t>6.3. FPGA Uzerinde Dogrulama</w:t>
      </w:r>
    </w:p>
    <w:p>
      <w:pPr>
        <w:spacing w:before="0" w:after="120"/>
        <w:jc w:val="left"/>
      </w:pPr>
      <w:r>
        <w:rPr>
          <w:rFonts w:ascii="Courier New" w:hAnsi="Courier New"/>
          <w:b w:val="0"/>
          <w:i/>
          <w:color w:val="CC0000"/>
          <w:sz w:val="20"/>
        </w:rPr>
        <w:t>[NOT — TESLIMDEN ONCE SILIN: Hangi cikislarin (LED, display) gozlemlendigi ve demo videosu referansi eklenecek.]</w:t>
      </w:r>
    </w:p>
    <w:p>
      <w:pPr>
        <w:spacing w:before="0" w:after="120"/>
        <w:jc w:val="both"/>
      </w:pPr>
      <w:r>
        <w:rPr>
          <w:rFonts w:ascii="Courier New" w:hAnsi="Courier New"/>
          <w:b w:val="0"/>
          <w:i w:val="0"/>
          <w:sz w:val="20"/>
        </w:rPr>
        <w:t>Sisteme belirli bir test programi yuklenerek AC yazmacinin degeri kart uzerindeki LED'lerde izlenmistir. Reset uygulandiktan sonra program otomatik olarak yuruutulmus ve LED cikislarinin beklenen degerlerle ortustugu gozlemlenmistir. Sistemin calismasini belgeleyen demo videosu teslim paketinde sunulmaktadir. (PC5)</w:t>
      </w:r>
    </w:p>
    <w:p>
      <w:r>
        <w:br w:type="page"/>
      </w:r>
    </w:p>
    <w:p>
      <w:pPr>
        <w:spacing w:before="240" w:after="80"/>
        <w:jc w:val="left"/>
      </w:pPr>
      <w:r>
        <w:rPr>
          <w:rFonts w:ascii="Courier New" w:hAnsi="Courier New"/>
          <w:b/>
          <w:i w:val="0"/>
          <w:sz w:val="24"/>
        </w:rPr>
        <w:t>7. SONUC</w:t>
      </w:r>
    </w:p>
    <w:p>
      <w:pPr>
        <w:spacing w:before="0" w:after="120"/>
        <w:jc w:val="both"/>
      </w:pPr>
      <w:r>
        <w:rPr>
          <w:rFonts w:ascii="Courier New" w:hAnsi="Courier New"/>
          <w:b w:val="0"/>
          <w:i w:val="0"/>
          <w:sz w:val="20"/>
        </w:rPr>
        <w:t>Bu calismada Morris Mano'nun temel bilgisayar mimarisinin hardwired kontrol devresi, mikroprogramlanmis kontrol mimarisine basariyla donusturulmus; tasarimin butun bilesenleri VHDL ile modellenmis, kapsamli testlerle dogrulanmis ve FPGA uzerinde gerceklenmistir. Gelistirilen sistemde 128 x 20-bitlik kontrol bellegi ve 20-bitlik yatay mikrokomut formati, Mano bilgisayarinin 25 komutunun tamamini dogru bicimde yuruteebilecek bicimde tasarlanmistir. Simulasyon ve FPGA test sonuclari, sistemin beklenen mantiksal dogrulugu karsiladigini ve zamanlama kisitlari dahilinde calistigini ortaya koymaktadir. (PC1, PC5)</w:t>
      </w:r>
    </w:p>
    <w:p>
      <w:pPr>
        <w:spacing w:before="0" w:after="120"/>
        <w:jc w:val="both"/>
      </w:pPr>
      <w:r>
        <w:rPr>
          <w:rFonts w:ascii="Courier New" w:hAnsi="Courier New"/>
          <w:b w:val="0"/>
          <w:i w:val="0"/>
          <w:sz w:val="20"/>
        </w:rPr>
        <w:t>Mikroprogramlanmis yaklasimin en belirgin avantaji, yeni komut eklenmesinin yalnizca kontrol bellegi icerigi guncellenerek mumkun olmasidir; bu ozellik tasarimin genisletilebilirligini hardwired kontrole kiyasla koklu bicimde artirmaktadir. Oernegin tasarima yeni bir islem kodu tanimlamak icin kontrol bellegine ilgili mikroprogram blogunun eklenmesi ve MAP tablosunun guncellenmesi yeterlidir; veri yolu tasarimi degistirmeye ihtiyac duyulmaz. Bu esneklik, mikroprogramlanmis kontrolun CISC mimarilerinde ve egitim amacli sistemlerde tercih edilmesinin temel nedenidir. (PC1, PC5)</w:t>
      </w:r>
    </w:p>
    <w:p>
      <w:pPr>
        <w:spacing w:before="0" w:after="120"/>
        <w:jc w:val="both"/>
      </w:pPr>
      <w:r>
        <w:rPr>
          <w:rFonts w:ascii="Courier New" w:hAnsi="Courier New"/>
          <w:b w:val="0"/>
          <w:i w:val="0"/>
          <w:sz w:val="20"/>
        </w:rPr>
        <w:t>Tasarimin temel sinirlamasi, hardwired kontrole kiyasla komut basina daha fazla saat darbesi gerekmesidir. Ortalama 8-11 cevrimi bulan islem suresi, performans kritik uygulamalar icin bir dezavantaj olusturmaktadir. Gelecek calismalarda bu eksikligin giderilmesi icin boru hatti (pipeline) mimarisi entegre edilebilir ya da sikca kullanilan komutlar icin kisaltilmis mikroprogram yollari tanimlanabilir. Bunun yaninda kontrol bellegi kapasitesi CAR bit genisligi arttirilarak buyutulebilir ve daha zengin bir komut seti desteklenebilir. (PC5)</w:t>
      </w:r>
    </w:p>
    <w:p>
      <w:pPr>
        <w:spacing w:before="0" w:after="120"/>
        <w:jc w:val="both"/>
      </w:pPr>
      <w:r>
        <w:rPr>
          <w:rFonts w:ascii="Courier New" w:hAnsi="Courier New"/>
          <w:b w:val="0"/>
          <w:i w:val="0"/>
          <w:sz w:val="20"/>
        </w:rPr>
        <w:t>Proje boyunca dort kisilik grup, net gorev dagilimi ve duzzenli iletisim sayesinde etkin bir isbirligi sureci yureutmustur. Veri yolu arayuz tanimlari proje baslangicinda ortaklasilarak paralel gelistirme mumkun kilinmis; tasarim kararlari grup toplantilari araciligiyla gerekcelendirilerek sonuclara baglanmistir. Bu surec, muhendislik problemlerinin takim halinde cozulme becerisini gelistirme hedefini karsilamistir. (PC13)</w:t>
      </w:r>
    </w:p>
    <w:p>
      <w:r>
        <w:br w:type="page"/>
      </w:r>
    </w:p>
    <w:p>
      <w:pPr>
        <w:spacing w:before="240" w:after="80"/>
        <w:jc w:val="left"/>
      </w:pPr>
      <w:r>
        <w:rPr>
          <w:rFonts w:ascii="Courier New" w:hAnsi="Courier New"/>
          <w:b/>
          <w:i w:val="0"/>
          <w:sz w:val="24"/>
        </w:rPr>
        <w:t>8. KAYNAKLAR</w:t>
      </w:r>
    </w:p>
    <w:p>
      <w:pPr>
        <w:spacing w:after="60"/>
        <w:ind w:left="283"/>
      </w:pPr>
      <w:r>
        <w:rPr>
          <w:rFonts w:ascii="Courier New" w:hAnsi="Courier New"/>
          <w:b w:val="0"/>
          <w:i w:val="0"/>
          <w:sz w:val="20"/>
        </w:rPr>
        <w:t>[1]  M. M. Mano, Computer System Architecture, 3. baski. Upper</w:t>
      </w:r>
    </w:p>
    <w:p>
      <w:pPr>
        <w:spacing w:after="60"/>
        <w:ind w:left="283"/>
      </w:pPr>
      <w:r>
        <w:rPr>
          <w:rFonts w:ascii="Courier New" w:hAnsi="Courier New"/>
          <w:b w:val="0"/>
          <w:i w:val="0"/>
          <w:sz w:val="20"/>
        </w:rPr>
        <w:t xml:space="preserve">     Saddle River, NJ: Prentice Hall, 1993.</w:t>
      </w:r>
    </w:p>
    <w:p>
      <w:pPr>
        <w:spacing w:after="60"/>
        <w:ind w:left="283"/>
      </w:pPr>
      <w:r>
        <w:rPr>
          <w:rFonts w:ascii="Courier New" w:hAnsi="Courier New"/>
          <w:b w:val="0"/>
          <w:i w:val="0"/>
          <w:sz w:val="20"/>
        </w:rPr>
        <w:t>[2]  M. M. Mano ve C. R. Kime, Logic and Computer Design</w:t>
      </w:r>
    </w:p>
    <w:p>
      <w:pPr>
        <w:spacing w:after="60"/>
        <w:ind w:left="283"/>
      </w:pPr>
      <w:r>
        <w:rPr>
          <w:rFonts w:ascii="Courier New" w:hAnsi="Courier New"/>
          <w:b w:val="0"/>
          <w:i w:val="0"/>
          <w:sz w:val="20"/>
        </w:rPr>
        <w:t xml:space="preserve">     Fundamentals, 4. baski. Prentice Hall, 2008.</w:t>
      </w:r>
    </w:p>
    <w:p>
      <w:pPr>
        <w:spacing w:after="60"/>
        <w:ind w:left="283"/>
      </w:pPr>
      <w:r>
        <w:rPr>
          <w:rFonts w:ascii="Courier New" w:hAnsi="Courier New"/>
          <w:b w:val="0"/>
          <w:i w:val="0"/>
          <w:sz w:val="20"/>
        </w:rPr>
        <w:t>[3]  M. V. Wilkes, 'The best way to design an automatic</w:t>
      </w:r>
    </w:p>
    <w:p>
      <w:pPr>
        <w:spacing w:after="60"/>
        <w:ind w:left="283"/>
      </w:pPr>
      <w:r>
        <w:rPr>
          <w:rFonts w:ascii="Courier New" w:hAnsi="Courier New"/>
          <w:b w:val="0"/>
          <w:i w:val="0"/>
          <w:sz w:val="20"/>
        </w:rPr>
        <w:t xml:space="preserve">     calculating machine,' Manchester Univ. Comp. Inaugural</w:t>
      </w:r>
    </w:p>
    <w:p>
      <w:pPr>
        <w:spacing w:after="60"/>
        <w:ind w:left="283"/>
      </w:pPr>
      <w:r>
        <w:rPr>
          <w:rFonts w:ascii="Courier New" w:hAnsi="Courier New"/>
          <w:b w:val="0"/>
          <w:i w:val="0"/>
          <w:sz w:val="20"/>
        </w:rPr>
        <w:t xml:space="preserve">     Conf., 1951.</w:t>
      </w:r>
    </w:p>
    <w:p>
      <w:pPr>
        <w:spacing w:after="60"/>
        <w:ind w:left="283"/>
      </w:pPr>
      <w:r>
        <w:rPr>
          <w:rFonts w:ascii="Courier New" w:hAnsi="Courier New"/>
          <w:b w:val="0"/>
          <w:i w:val="0"/>
          <w:sz w:val="20"/>
        </w:rPr>
        <w:t>[4]  Xilinx Inc., Vivado Design Suite User Guide: Synthesis,</w:t>
      </w:r>
    </w:p>
    <w:p>
      <w:pPr>
        <w:spacing w:after="60"/>
        <w:ind w:left="283"/>
      </w:pPr>
      <w:r>
        <w:rPr>
          <w:rFonts w:ascii="Courier New" w:hAnsi="Courier New"/>
          <w:b w:val="0"/>
          <w:i w:val="0"/>
          <w:sz w:val="20"/>
        </w:rPr>
        <w:t xml:space="preserve">     UG901, 2023.</w:t>
      </w:r>
    </w:p>
    <w:p>
      <w:pPr>
        <w:spacing w:after="60"/>
        <w:ind w:left="283"/>
      </w:pPr>
      <w:r>
        <w:rPr>
          <w:rFonts w:ascii="Courier New" w:hAnsi="Courier New"/>
          <w:b w:val="0"/>
          <w:i w:val="0"/>
          <w:sz w:val="20"/>
        </w:rPr>
        <w:t>[5]  P. J. Ashenden, The Designer's Guide to VHDL, 3. baski.</w:t>
      </w:r>
    </w:p>
    <w:p>
      <w:pPr>
        <w:spacing w:after="60"/>
        <w:ind w:left="283"/>
      </w:pPr>
      <w:r>
        <w:rPr>
          <w:rFonts w:ascii="Courier New" w:hAnsi="Courier New"/>
          <w:b w:val="0"/>
          <w:i w:val="0"/>
          <w:sz w:val="20"/>
        </w:rPr>
        <w:t xml:space="preserve">     San Francisco: Morgan Kaufmann, 2008.</w:t>
      </w:r>
    </w:p>
    <w:p>
      <w:pPr>
        <w:spacing w:after="60"/>
        <w:ind w:left="283"/>
      </w:pPr>
      <w:r>
        <w:rPr>
          <w:rFonts w:ascii="Courier New" w:hAnsi="Courier New"/>
          <w:b w:val="0"/>
          <w:i w:val="0"/>
          <w:sz w:val="20"/>
        </w:rPr>
        <w:t>[6]  [Varsa kullanilan ek kaynak - IEEE formatinda]</w:t>
      </w:r>
    </w:p>
    <w:p>
      <w:r>
        <w:br w:type="page"/>
      </w:r>
    </w:p>
    <w:p>
      <w:pPr>
        <w:spacing w:before="240" w:after="80"/>
        <w:jc w:val="left"/>
      </w:pPr>
      <w:r>
        <w:rPr>
          <w:rFonts w:ascii="Courier New" w:hAnsi="Courier New"/>
          <w:b/>
          <w:i w:val="0"/>
          <w:sz w:val="24"/>
        </w:rPr>
        <w:t>EK A - GOREV DAGILIMI</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ourier New" w:hAnsi="Courier New"/>
                <w:b/>
                <w:i w:val="0"/>
                <w:sz w:val="20"/>
              </w:rPr>
              <w:t>Kisi</w:t>
            </w:r>
          </w:p>
        </w:tc>
        <w:tc>
          <w:tcPr>
            <w:tcW w:type="dxa" w:w="3041"/>
          </w:tcPr>
          <w:p>
            <w:r>
              <w:rPr>
                <w:rFonts w:ascii="Courier New" w:hAnsi="Courier New"/>
                <w:b/>
                <w:i w:val="0"/>
                <w:sz w:val="20"/>
              </w:rPr>
              <w:t>Gorev</w:t>
            </w:r>
          </w:p>
        </w:tc>
        <w:tc>
          <w:tcPr>
            <w:tcW w:type="dxa" w:w="3041"/>
          </w:tcPr>
          <w:p>
            <w:r>
              <w:rPr>
                <w:rFonts w:ascii="Courier New" w:hAnsi="Courier New"/>
                <w:b/>
                <w:i w:val="0"/>
                <w:sz w:val="20"/>
              </w:rPr>
              <w:t>Bolumler</w:t>
            </w:r>
          </w:p>
        </w:tc>
      </w:tr>
      <w:tr>
        <w:tc>
          <w:tcPr>
            <w:tcW w:type="dxa" w:w="3041"/>
          </w:tcPr>
          <w:p>
            <w:r>
              <w:rPr>
                <w:rFonts w:ascii="Courier New" w:hAnsi="Courier New"/>
                <w:b w:val="0"/>
                <w:i w:val="0"/>
                <w:sz w:val="20"/>
              </w:rPr>
              <w:t>Kisi 1 (Eren)</w:t>
            </w:r>
          </w:p>
        </w:tc>
        <w:tc>
          <w:tcPr>
            <w:tcW w:type="dxa" w:w="3041"/>
          </w:tcPr>
          <w:p>
            <w:r>
              <w:rPr>
                <w:rFonts w:ascii="Courier New" w:hAnsi="Courier New"/>
                <w:b w:val="0"/>
                <w:i w:val="0"/>
                <w:sz w:val="20"/>
              </w:rPr>
              <w:t>Rapor yazimi, koordinasyon, giris, sonuc</w:t>
            </w:r>
          </w:p>
        </w:tc>
        <w:tc>
          <w:tcPr>
            <w:tcW w:type="dxa" w:w="3041"/>
          </w:tcPr>
          <w:p>
            <w:r>
              <w:rPr>
                <w:rFonts w:ascii="Courier New" w:hAnsi="Courier New"/>
                <w:b w:val="0"/>
                <w:i w:val="0"/>
                <w:sz w:val="20"/>
              </w:rPr>
              <w:t>2, 7, Ek A-B</w:t>
            </w:r>
          </w:p>
        </w:tc>
      </w:tr>
      <w:tr>
        <w:tc>
          <w:tcPr>
            <w:tcW w:type="dxa" w:w="3041"/>
          </w:tcPr>
          <w:p>
            <w:r>
              <w:rPr>
                <w:rFonts w:ascii="Courier New" w:hAnsi="Courier New"/>
                <w:b w:val="0"/>
                <w:i w:val="0"/>
                <w:sz w:val="20"/>
              </w:rPr>
              <w:t>Kisi 2</w:t>
            </w:r>
          </w:p>
        </w:tc>
        <w:tc>
          <w:tcPr>
            <w:tcW w:type="dxa" w:w="3041"/>
          </w:tcPr>
          <w:p>
            <w:r>
              <w:rPr>
                <w:rFonts w:ascii="Courier New" w:hAnsi="Courier New"/>
                <w:b w:val="0"/>
                <w:i w:val="0"/>
                <w:sz w:val="20"/>
              </w:rPr>
              <w:t>Veri yolu bilesenleri (VHDL)</w:t>
            </w:r>
          </w:p>
        </w:tc>
        <w:tc>
          <w:tcPr>
            <w:tcW w:type="dxa" w:w="3041"/>
          </w:tcPr>
          <w:p>
            <w:r>
              <w:rPr>
                <w:rFonts w:ascii="Courier New" w:hAnsi="Courier New"/>
                <w:b w:val="0"/>
                <w:i w:val="0"/>
                <w:sz w:val="20"/>
              </w:rPr>
              <w:t>4.1, 5.1</w:t>
            </w:r>
          </w:p>
        </w:tc>
      </w:tr>
      <w:tr>
        <w:tc>
          <w:tcPr>
            <w:tcW w:type="dxa" w:w="3041"/>
          </w:tcPr>
          <w:p>
            <w:r>
              <w:rPr>
                <w:rFonts w:ascii="Courier New" w:hAnsi="Courier New"/>
                <w:b w:val="0"/>
                <w:i w:val="0"/>
                <w:sz w:val="20"/>
              </w:rPr>
              <w:t>Kisi 3</w:t>
            </w:r>
          </w:p>
        </w:tc>
        <w:tc>
          <w:tcPr>
            <w:tcW w:type="dxa" w:w="3041"/>
          </w:tcPr>
          <w:p>
            <w:r>
              <w:rPr>
                <w:rFonts w:ascii="Courier New" w:hAnsi="Courier New"/>
                <w:b w:val="0"/>
                <w:i w:val="0"/>
                <w:sz w:val="20"/>
              </w:rPr>
              <w:t>Mikroprogramlanmis kontrol birimi (VHDL)</w:t>
            </w:r>
          </w:p>
        </w:tc>
        <w:tc>
          <w:tcPr>
            <w:tcW w:type="dxa" w:w="3041"/>
          </w:tcPr>
          <w:p>
            <w:r>
              <w:rPr>
                <w:rFonts w:ascii="Courier New" w:hAnsi="Courier New"/>
                <w:b w:val="0"/>
                <w:i w:val="0"/>
                <w:sz w:val="20"/>
              </w:rPr>
              <w:t>4.2, 4.3, 4.4, 5.1</w:t>
            </w:r>
          </w:p>
        </w:tc>
      </w:tr>
      <w:tr>
        <w:tc>
          <w:tcPr>
            <w:tcW w:type="dxa" w:w="3041"/>
          </w:tcPr>
          <w:p>
            <w:r>
              <w:rPr>
                <w:rFonts w:ascii="Courier New" w:hAnsi="Courier New"/>
                <w:b w:val="0"/>
                <w:i w:val="0"/>
                <w:sz w:val="20"/>
              </w:rPr>
              <w:t>Kisi 4</w:t>
            </w:r>
          </w:p>
        </w:tc>
        <w:tc>
          <w:tcPr>
            <w:tcW w:type="dxa" w:w="3041"/>
          </w:tcPr>
          <w:p>
            <w:r>
              <w:rPr>
                <w:rFonts w:ascii="Courier New" w:hAnsi="Courier New"/>
                <w:b w:val="0"/>
                <w:i w:val="0"/>
                <w:sz w:val="20"/>
              </w:rPr>
              <w:t>Test ve simulasyon</w:t>
            </w:r>
          </w:p>
        </w:tc>
        <w:tc>
          <w:tcPr>
            <w:tcW w:type="dxa" w:w="3041"/>
          </w:tcPr>
          <w:p>
            <w:r>
              <w:rPr>
                <w:rFonts w:ascii="Courier New" w:hAnsi="Courier New"/>
                <w:b w:val="0"/>
                <w:i w:val="0"/>
                <w:sz w:val="20"/>
              </w:rPr>
              <w:t>5.2</w:t>
            </w:r>
          </w:p>
        </w:tc>
      </w:tr>
      <w:tr>
        <w:tc>
          <w:tcPr>
            <w:tcW w:type="dxa" w:w="3041"/>
          </w:tcPr>
          <w:p>
            <w:r>
              <w:rPr>
                <w:rFonts w:ascii="Courier New" w:hAnsi="Courier New"/>
                <w:b w:val="0"/>
                <w:i w:val="0"/>
                <w:sz w:val="20"/>
              </w:rPr>
              <w:t>Tumu</w:t>
            </w:r>
          </w:p>
        </w:tc>
        <w:tc>
          <w:tcPr>
            <w:tcW w:type="dxa" w:w="3041"/>
          </w:tcPr>
          <w:p>
            <w:r>
              <w:rPr>
                <w:rFonts w:ascii="Courier New" w:hAnsi="Courier New"/>
                <w:b w:val="0"/>
                <w:i w:val="0"/>
                <w:sz w:val="20"/>
              </w:rPr>
              <w:t>Teorik arka plan, FPGA, sunum</w:t>
            </w:r>
          </w:p>
        </w:tc>
        <w:tc>
          <w:tcPr>
            <w:tcW w:type="dxa" w:w="3041"/>
          </w:tcPr>
          <w:p>
            <w:r>
              <w:rPr>
                <w:rFonts w:ascii="Courier New" w:hAnsi="Courier New"/>
                <w:b w:val="0"/>
                <w:i w:val="0"/>
                <w:sz w:val="20"/>
              </w:rPr>
              <w:t>3, 6</w:t>
            </w:r>
          </w:p>
        </w:tc>
      </w:tr>
    </w:tbl>
    <w:p>
      <w:r>
        <w:br w:type="page"/>
      </w:r>
    </w:p>
    <w:p>
      <w:pPr>
        <w:spacing w:before="240" w:after="80"/>
        <w:jc w:val="left"/>
      </w:pPr>
      <w:r>
        <w:rPr>
          <w:rFonts w:ascii="Courier New" w:hAnsi="Courier New"/>
          <w:b/>
          <w:i w:val="0"/>
          <w:sz w:val="24"/>
        </w:rPr>
        <w:t>EK B - ILETISIM VE TOPLANTI OZETI</w:t>
      </w:r>
    </w:p>
    <w:p>
      <w:pPr>
        <w:spacing w:before="0" w:after="120"/>
        <w:jc w:val="left"/>
      </w:pPr>
      <w:r>
        <w:rPr>
          <w:rFonts w:ascii="Courier New" w:hAnsi="Courier New"/>
          <w:b w:val="0"/>
          <w:i/>
          <w:color w:val="CC0000"/>
          <w:sz w:val="20"/>
        </w:rPr>
        <w:t>[NOT — TESLIMDEN ONCE SILIN: Grup toplanti kayitlari PC13 gerekliligini karsilamak icin zorunludur. Her toplantidan sonra asagidaki tablolari doldurun.]</w:t>
      </w:r>
    </w:p>
    <w:p>
      <w:pPr>
        <w:spacing w:before="0" w:after="120"/>
        <w:jc w:val="both"/>
      </w:pPr>
      <w:r>
        <w:rPr>
          <w:rFonts w:ascii="Courier New" w:hAnsi="Courier New"/>
          <w:b w:val="0"/>
          <w:i w:val="0"/>
          <w:sz w:val="20"/>
        </w:rPr>
        <w:t>Grup calisma sureci boyunca duzzenli toplanti ve iletisim kayitlari tutulmustur. Asagidaki tablolar her toplantinin tarih, icerik ve alinan kararlarini ozetlemektedir. (PC13)</w:t>
      </w:r>
    </w:p>
    <w:p>
      <w:pPr>
        <w:spacing w:before="160" w:after="80"/>
        <w:jc w:val="left"/>
      </w:pPr>
      <w:r>
        <w:rPr>
          <w:rFonts w:ascii="Courier New" w:hAnsi="Courier New"/>
          <w:b/>
          <w:i w:val="0"/>
          <w:sz w:val="20"/>
        </w:rPr>
        <w:t>Toplanti #1</w:t>
      </w:r>
    </w:p>
    <w:tbl>
      <w:tblPr>
        <w:tblStyle w:val="TableGrid"/>
        <w:tblW w:type="auto" w:w="0"/>
        <w:tblLook w:firstColumn="1" w:firstRow="1" w:lastColumn="0" w:lastRow="0" w:noHBand="0" w:noVBand="1" w:val="04A0"/>
      </w:tblPr>
      <w:tblGrid>
        <w:gridCol w:w="4561"/>
        <w:gridCol w:w="4561"/>
      </w:tblGrid>
      <w:tr>
        <w:tc>
          <w:tcPr>
            <w:tcW w:type="dxa" w:w="4561"/>
          </w:tcPr>
          <w:p>
            <w:r>
              <w:rPr>
                <w:rFonts w:ascii="Courier New" w:hAnsi="Courier New"/>
                <w:b/>
                <w:i w:val="0"/>
                <w:sz w:val="20"/>
              </w:rPr>
              <w:t>Tarih / Saat</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Platform</w:t>
            </w:r>
          </w:p>
        </w:tc>
        <w:tc>
          <w:tcPr>
            <w:tcW w:type="dxa" w:w="4561"/>
          </w:tcPr>
          <w:p>
            <w:r>
              <w:rPr>
                <w:rFonts w:ascii="Courier New" w:hAnsi="Courier New"/>
                <w:b w:val="0"/>
                <w:i w:val="0"/>
                <w:sz w:val="20"/>
              </w:rPr>
              <w:t>[Discord / WhatsApp / Yuz yuze]</w:t>
            </w:r>
          </w:p>
        </w:tc>
      </w:tr>
      <w:tr>
        <w:tc>
          <w:tcPr>
            <w:tcW w:type="dxa" w:w="4561"/>
          </w:tcPr>
          <w:p>
            <w:r>
              <w:rPr>
                <w:rFonts w:ascii="Courier New" w:hAnsi="Courier New"/>
                <w:b/>
                <w:i w:val="0"/>
                <w:sz w:val="20"/>
              </w:rPr>
              <w:t>Gundem</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Alinan Kararlar</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Sonraki Adim</w:t>
            </w:r>
          </w:p>
        </w:tc>
        <w:tc>
          <w:tcPr>
            <w:tcW w:type="dxa" w:w="4561"/>
          </w:tcPr>
          <w:p>
            <w:r>
              <w:rPr>
                <w:rFonts w:ascii="Courier New" w:hAnsi="Courier New"/>
                <w:b w:val="0"/>
                <w:i w:val="0"/>
                <w:sz w:val="20"/>
              </w:rPr>
              <w:t>[Doldurun]</w:t>
            </w:r>
          </w:p>
        </w:tc>
      </w:tr>
    </w:tbl>
    <w:p>
      <w:pPr>
        <w:spacing w:before="0" w:after="120"/>
        <w:jc w:val="both"/>
      </w:pPr>
    </w:p>
    <w:p>
      <w:pPr>
        <w:spacing w:before="160" w:after="80"/>
        <w:jc w:val="left"/>
      </w:pPr>
      <w:r>
        <w:rPr>
          <w:rFonts w:ascii="Courier New" w:hAnsi="Courier New"/>
          <w:b/>
          <w:i w:val="0"/>
          <w:sz w:val="20"/>
        </w:rPr>
        <w:t>Toplanti #2</w:t>
      </w:r>
    </w:p>
    <w:tbl>
      <w:tblPr>
        <w:tblStyle w:val="TableGrid"/>
        <w:tblW w:type="auto" w:w="0"/>
        <w:tblLook w:firstColumn="1" w:firstRow="1" w:lastColumn="0" w:lastRow="0" w:noHBand="0" w:noVBand="1" w:val="04A0"/>
      </w:tblPr>
      <w:tblGrid>
        <w:gridCol w:w="4561"/>
        <w:gridCol w:w="4561"/>
      </w:tblGrid>
      <w:tr>
        <w:tc>
          <w:tcPr>
            <w:tcW w:type="dxa" w:w="4561"/>
          </w:tcPr>
          <w:p>
            <w:r>
              <w:rPr>
                <w:rFonts w:ascii="Courier New" w:hAnsi="Courier New"/>
                <w:b/>
                <w:i w:val="0"/>
                <w:sz w:val="20"/>
              </w:rPr>
              <w:t>Tarih / Saat</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Platform</w:t>
            </w:r>
          </w:p>
        </w:tc>
        <w:tc>
          <w:tcPr>
            <w:tcW w:type="dxa" w:w="4561"/>
          </w:tcPr>
          <w:p>
            <w:r>
              <w:rPr>
                <w:rFonts w:ascii="Courier New" w:hAnsi="Courier New"/>
                <w:b w:val="0"/>
                <w:i w:val="0"/>
                <w:sz w:val="20"/>
              </w:rPr>
              <w:t>[Discord / WhatsApp / Yuz yuze]</w:t>
            </w:r>
          </w:p>
        </w:tc>
      </w:tr>
      <w:tr>
        <w:tc>
          <w:tcPr>
            <w:tcW w:type="dxa" w:w="4561"/>
          </w:tcPr>
          <w:p>
            <w:r>
              <w:rPr>
                <w:rFonts w:ascii="Courier New" w:hAnsi="Courier New"/>
                <w:b/>
                <w:i w:val="0"/>
                <w:sz w:val="20"/>
              </w:rPr>
              <w:t>Gundem</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Alinan Kararlar</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Sonraki Adim</w:t>
            </w:r>
          </w:p>
        </w:tc>
        <w:tc>
          <w:tcPr>
            <w:tcW w:type="dxa" w:w="4561"/>
          </w:tcPr>
          <w:p>
            <w:r>
              <w:rPr>
                <w:rFonts w:ascii="Courier New" w:hAnsi="Courier New"/>
                <w:b w:val="0"/>
                <w:i w:val="0"/>
                <w:sz w:val="20"/>
              </w:rPr>
              <w:t>[Doldurun]</w:t>
            </w:r>
          </w:p>
        </w:tc>
      </w:tr>
    </w:tbl>
    <w:p>
      <w:pPr>
        <w:spacing w:before="0" w:after="120"/>
        <w:jc w:val="both"/>
      </w:pPr>
    </w:p>
    <w:p>
      <w:pPr>
        <w:spacing w:before="160" w:after="80"/>
        <w:jc w:val="left"/>
      </w:pPr>
      <w:r>
        <w:rPr>
          <w:rFonts w:ascii="Courier New" w:hAnsi="Courier New"/>
          <w:b/>
          <w:i w:val="0"/>
          <w:sz w:val="20"/>
        </w:rPr>
        <w:t>Toplanti #3</w:t>
      </w:r>
    </w:p>
    <w:tbl>
      <w:tblPr>
        <w:tblStyle w:val="TableGrid"/>
        <w:tblW w:type="auto" w:w="0"/>
        <w:tblLook w:firstColumn="1" w:firstRow="1" w:lastColumn="0" w:lastRow="0" w:noHBand="0" w:noVBand="1" w:val="04A0"/>
      </w:tblPr>
      <w:tblGrid>
        <w:gridCol w:w="4561"/>
        <w:gridCol w:w="4561"/>
      </w:tblGrid>
      <w:tr>
        <w:tc>
          <w:tcPr>
            <w:tcW w:type="dxa" w:w="4561"/>
          </w:tcPr>
          <w:p>
            <w:r>
              <w:rPr>
                <w:rFonts w:ascii="Courier New" w:hAnsi="Courier New"/>
                <w:b/>
                <w:i w:val="0"/>
                <w:sz w:val="20"/>
              </w:rPr>
              <w:t>Tarih / Saat</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Platform</w:t>
            </w:r>
          </w:p>
        </w:tc>
        <w:tc>
          <w:tcPr>
            <w:tcW w:type="dxa" w:w="4561"/>
          </w:tcPr>
          <w:p>
            <w:r>
              <w:rPr>
                <w:rFonts w:ascii="Courier New" w:hAnsi="Courier New"/>
                <w:b w:val="0"/>
                <w:i w:val="0"/>
                <w:sz w:val="20"/>
              </w:rPr>
              <w:t>[Discord / WhatsApp / Yuz yuze]</w:t>
            </w:r>
          </w:p>
        </w:tc>
      </w:tr>
      <w:tr>
        <w:tc>
          <w:tcPr>
            <w:tcW w:type="dxa" w:w="4561"/>
          </w:tcPr>
          <w:p>
            <w:r>
              <w:rPr>
                <w:rFonts w:ascii="Courier New" w:hAnsi="Courier New"/>
                <w:b/>
                <w:i w:val="0"/>
                <w:sz w:val="20"/>
              </w:rPr>
              <w:t>Gundem</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Alinan Kararlar</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Sonraki Adim</w:t>
            </w:r>
          </w:p>
        </w:tc>
        <w:tc>
          <w:tcPr>
            <w:tcW w:type="dxa" w:w="4561"/>
          </w:tcPr>
          <w:p>
            <w:r>
              <w:rPr>
                <w:rFonts w:ascii="Courier New" w:hAnsi="Courier New"/>
                <w:b w:val="0"/>
                <w:i w:val="0"/>
                <w:sz w:val="20"/>
              </w:rPr>
              <w:t>[Doldurun]</w:t>
            </w:r>
          </w:p>
        </w:tc>
      </w:tr>
    </w:tbl>
    <w:p>
      <w:pPr>
        <w:spacing w:before="0" w:after="120"/>
        <w:jc w:val="both"/>
      </w:pP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