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7519" w14:textId="559F2377" w:rsidR="000C309D" w:rsidRPr="004924B7" w:rsidRDefault="000C309D" w:rsidP="00F13C4B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 w:rsidRPr="004924B7">
        <w:rPr>
          <w:rFonts w:ascii="Consolas" w:hAnsi="Consolas" w:cs="Courier New"/>
          <w:color w:val="0070C0"/>
          <w:sz w:val="24"/>
          <w:szCs w:val="24"/>
        </w:rPr>
        <w:t>CSS</w:t>
      </w:r>
    </w:p>
    <w:p w14:paraId="2B030858" w14:textId="360775B9" w:rsidR="000C309D" w:rsidRDefault="000C309D" w:rsidP="00F13C4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C309D">
        <w:rPr>
          <w:rFonts w:ascii="Noto Serif" w:hAnsi="Noto Serif" w:cs="Noto Serif"/>
          <w:b/>
          <w:bCs/>
          <w:sz w:val="19"/>
          <w:szCs w:val="19"/>
        </w:rPr>
        <w:t>C</w:t>
      </w:r>
      <w:r>
        <w:rPr>
          <w:rFonts w:ascii="Noto Serif" w:hAnsi="Noto Serif" w:cs="Noto Serif"/>
          <w:sz w:val="19"/>
          <w:szCs w:val="19"/>
        </w:rPr>
        <w:t xml:space="preserve">ascading </w:t>
      </w:r>
      <w:r w:rsidRPr="000C309D">
        <w:rPr>
          <w:rFonts w:ascii="Noto Serif" w:hAnsi="Noto Serif" w:cs="Noto Serif"/>
          <w:b/>
          <w:bCs/>
          <w:sz w:val="19"/>
          <w:szCs w:val="19"/>
        </w:rPr>
        <w:t>S</w:t>
      </w:r>
      <w:r>
        <w:rPr>
          <w:rFonts w:ascii="Noto Serif" w:hAnsi="Noto Serif" w:cs="Noto Serif"/>
          <w:sz w:val="19"/>
          <w:szCs w:val="19"/>
        </w:rPr>
        <w:t xml:space="preserve">tyle </w:t>
      </w:r>
      <w:r w:rsidRPr="000C309D">
        <w:rPr>
          <w:rFonts w:ascii="Noto Serif" w:hAnsi="Noto Serif" w:cs="Noto Serif"/>
          <w:b/>
          <w:bCs/>
          <w:sz w:val="19"/>
          <w:szCs w:val="19"/>
        </w:rPr>
        <w:t>S</w:t>
      </w:r>
      <w:r>
        <w:rPr>
          <w:rFonts w:ascii="Noto Serif" w:hAnsi="Noto Serif" w:cs="Noto Serif"/>
          <w:sz w:val="19"/>
          <w:szCs w:val="19"/>
        </w:rPr>
        <w:t xml:space="preserve">heets, </w:t>
      </w:r>
      <w:r w:rsidRPr="000C309D">
        <w:rPr>
          <w:rFonts w:ascii="Noto Serif" w:hAnsi="Noto Serif" w:cs="Noto Serif"/>
          <w:b/>
          <w:bCs/>
          <w:sz w:val="19"/>
          <w:szCs w:val="19"/>
        </w:rPr>
        <w:t>Basamaklı Stil Şablonları</w:t>
      </w:r>
      <w:r>
        <w:rPr>
          <w:rFonts w:ascii="Noto Serif" w:hAnsi="Noto Serif" w:cs="Noto Serif"/>
          <w:sz w:val="19"/>
          <w:szCs w:val="19"/>
        </w:rPr>
        <w:t>. HTML belgelerini biçimlendirmek için kullanılan bir dildir.</w:t>
      </w:r>
    </w:p>
    <w:p w14:paraId="573C0044" w14:textId="29344A4E" w:rsidR="000C309D" w:rsidRDefault="000C309D" w:rsidP="00F13C4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0C309D" w14:paraId="29AE267F" w14:textId="77777777" w:rsidTr="00B40069">
        <w:tc>
          <w:tcPr>
            <w:tcW w:w="4531" w:type="dxa"/>
            <w:gridSpan w:val="2"/>
            <w:shd w:val="clear" w:color="auto" w:fill="F2F2F2" w:themeFill="background1" w:themeFillShade="F2"/>
          </w:tcPr>
          <w:p w14:paraId="147D6591" w14:textId="2A418613" w:rsidR="000C309D" w:rsidRPr="00710264" w:rsidRDefault="000C309D" w:rsidP="00B40069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CSS</w:t>
            </w:r>
          </w:p>
        </w:tc>
      </w:tr>
      <w:tr w:rsidR="000C309D" w14:paraId="7346033B" w14:textId="77777777" w:rsidTr="00B40069">
        <w:tc>
          <w:tcPr>
            <w:tcW w:w="2263" w:type="dxa"/>
          </w:tcPr>
          <w:p w14:paraId="1907A02B" w14:textId="77777777" w:rsidR="000C309D" w:rsidRPr="00710264" w:rsidRDefault="000C309D" w:rsidP="00B40069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606FD">
              <w:rPr>
                <w:rFonts w:ascii="Consolas" w:hAnsi="Consolas" w:cstheme="minorHAnsi"/>
                <w:sz w:val="20"/>
                <w:szCs w:val="20"/>
              </w:rPr>
              <w:t>Tasarımcı :</w:t>
            </w:r>
            <w:r w:rsidRPr="00710264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549856C7" w14:textId="0784CF78" w:rsidR="000C309D" w:rsidRPr="00923E22" w:rsidRDefault="000C309D" w:rsidP="00B40069">
            <w:pPr>
              <w:rPr>
                <w:rFonts w:ascii="Courier New" w:hAnsi="Courier New" w:cs="Courier New"/>
              </w:rPr>
            </w:pPr>
          </w:p>
        </w:tc>
      </w:tr>
      <w:tr w:rsidR="000C309D" w14:paraId="185B3210" w14:textId="77777777" w:rsidTr="00B40069">
        <w:tc>
          <w:tcPr>
            <w:tcW w:w="2263" w:type="dxa"/>
          </w:tcPr>
          <w:p w14:paraId="5FF6E0B3" w14:textId="77777777" w:rsidR="000C309D" w:rsidRPr="00710264" w:rsidRDefault="000C309D" w:rsidP="00B40069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606FD">
              <w:rPr>
                <w:rFonts w:ascii="Consolas" w:hAnsi="Consolas" w:cstheme="minorHAnsi"/>
                <w:sz w:val="20"/>
                <w:szCs w:val="20"/>
              </w:rPr>
              <w:t>Dosya Uzantıları :</w:t>
            </w:r>
          </w:p>
        </w:tc>
        <w:tc>
          <w:tcPr>
            <w:tcW w:w="2268" w:type="dxa"/>
          </w:tcPr>
          <w:p w14:paraId="1D170D05" w14:textId="52ECA94A" w:rsidR="000C309D" w:rsidRDefault="000C309D" w:rsidP="00B40069">
            <w:pPr>
              <w:rPr>
                <w:rFonts w:cstheme="minorHAnsi"/>
              </w:rPr>
            </w:pPr>
            <w:r>
              <w:rPr>
                <w:rFonts w:ascii="Courier New" w:hAnsi="Courier New" w:cs="Courier New"/>
              </w:rPr>
              <w:t>.css</w:t>
            </w:r>
          </w:p>
        </w:tc>
      </w:tr>
      <w:tr w:rsidR="000C309D" w14:paraId="0E54D0D5" w14:textId="77777777" w:rsidTr="00B40069">
        <w:tc>
          <w:tcPr>
            <w:tcW w:w="2263" w:type="dxa"/>
          </w:tcPr>
          <w:p w14:paraId="7D9C60F5" w14:textId="62553538" w:rsidR="000C309D" w:rsidRPr="00710264" w:rsidRDefault="000C309D" w:rsidP="00B40069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 xml:space="preserve">MIME </w:t>
            </w:r>
            <w:r w:rsidRPr="00E606FD">
              <w:rPr>
                <w:rFonts w:ascii="Consolas" w:hAnsi="Consolas" w:cstheme="minorHAnsi"/>
                <w:sz w:val="20"/>
                <w:szCs w:val="20"/>
              </w:rPr>
              <w:t>Türü :</w:t>
            </w:r>
          </w:p>
        </w:tc>
        <w:tc>
          <w:tcPr>
            <w:tcW w:w="2268" w:type="dxa"/>
          </w:tcPr>
          <w:p w14:paraId="73408C57" w14:textId="4FB11C19" w:rsidR="000C309D" w:rsidRDefault="000C309D" w:rsidP="00B40069">
            <w:pPr>
              <w:rPr>
                <w:rFonts w:cstheme="minorHAnsi"/>
              </w:rPr>
            </w:pPr>
            <w:r w:rsidRPr="000B28E8">
              <w:rPr>
                <w:rFonts w:ascii="Courier New" w:hAnsi="Courier New" w:cs="Courier New"/>
              </w:rPr>
              <w:t>text/</w:t>
            </w:r>
            <w:r>
              <w:rPr>
                <w:rFonts w:ascii="Courier New" w:hAnsi="Courier New" w:cs="Courier New"/>
              </w:rPr>
              <w:t>css</w:t>
            </w:r>
          </w:p>
        </w:tc>
      </w:tr>
    </w:tbl>
    <w:p w14:paraId="56136714" w14:textId="588FD421" w:rsidR="000C309D" w:rsidRDefault="000C309D" w:rsidP="00F13C4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0C9E928" w14:textId="5A09CCDF" w:rsidR="000C309D" w:rsidRDefault="000C309D" w:rsidP="000C309D">
      <w:pPr>
        <w:pStyle w:val="ListeParagraf"/>
        <w:numPr>
          <w:ilvl w:val="0"/>
          <w:numId w:val="1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CSS </w:t>
      </w:r>
      <w:r w:rsidRPr="000C309D">
        <w:rPr>
          <w:rFonts w:ascii="Noto Serif" w:hAnsi="Noto Serif" w:cs="Noto Serif"/>
          <w:b/>
          <w:bCs/>
          <w:sz w:val="19"/>
          <w:szCs w:val="19"/>
        </w:rPr>
        <w:t>W3C</w:t>
      </w:r>
      <w:r>
        <w:rPr>
          <w:rFonts w:ascii="Noto Serif" w:hAnsi="Noto Serif" w:cs="Noto Serif"/>
          <w:sz w:val="19"/>
          <w:szCs w:val="19"/>
        </w:rPr>
        <w:t xml:space="preserve"> tarafından geliştirilmektedir.</w:t>
      </w:r>
    </w:p>
    <w:p w14:paraId="3DE46263" w14:textId="0F0C666B" w:rsidR="00736307" w:rsidRPr="005B5CDE" w:rsidRDefault="00736307" w:rsidP="005B5CDE">
      <w:pPr>
        <w:pStyle w:val="ListeParagraf"/>
        <w:numPr>
          <w:ilvl w:val="0"/>
          <w:numId w:val="14"/>
        </w:numPr>
        <w:spacing w:after="0" w:line="240" w:lineRule="auto"/>
        <w:rPr>
          <w:rStyle w:val="Kpr"/>
          <w:rFonts w:ascii="Noto Serif" w:hAnsi="Noto Serif" w:cs="Noto Serif"/>
          <w:color w:val="auto"/>
          <w:sz w:val="19"/>
          <w:szCs w:val="19"/>
          <w:u w:val="none"/>
        </w:rPr>
      </w:pPr>
      <w:r>
        <w:rPr>
          <w:rFonts w:ascii="Noto Serif" w:hAnsi="Noto Serif" w:cs="Noto Serif"/>
          <w:sz w:val="19"/>
          <w:szCs w:val="19"/>
        </w:rPr>
        <w:t xml:space="preserve">CSS’in tarihi : </w:t>
      </w:r>
      <w:hyperlink r:id="rId5" w:history="1">
        <w:r w:rsidR="005B5CDE" w:rsidRPr="006607A0">
          <w:rPr>
            <w:rStyle w:val="Kpr"/>
            <w:rFonts w:ascii="Consolas" w:hAnsi="Consolas"/>
          </w:rPr>
          <w:t>https://www.w3.org/Style/CSS20/history.html</w:t>
        </w:r>
      </w:hyperlink>
    </w:p>
    <w:p w14:paraId="408F81FD" w14:textId="5C7AA0BF" w:rsidR="00D02ABE" w:rsidRDefault="00D02ABE" w:rsidP="00D02AB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775B76B" w14:textId="72D22860" w:rsidR="00D02ABE" w:rsidRDefault="004924B7" w:rsidP="00D02ABE">
      <w:pPr>
        <w:spacing w:after="0" w:line="240" w:lineRule="auto"/>
        <w:rPr>
          <w:rFonts w:ascii="Consolas" w:hAnsi="Consolas" w:cs="Courier New"/>
          <w:color w:val="0070C0"/>
          <w:sz w:val="24"/>
          <w:szCs w:val="24"/>
        </w:rPr>
      </w:pPr>
      <w:r w:rsidRPr="004924B7">
        <w:rPr>
          <w:rFonts w:ascii="Consolas" w:hAnsi="Consolas" w:cs="Courier New"/>
          <w:color w:val="0070C0"/>
          <w:sz w:val="24"/>
          <w:szCs w:val="24"/>
        </w:rPr>
        <w:t>CSS Kodlarının Anatomisi</w:t>
      </w:r>
    </w:p>
    <w:p w14:paraId="7B022ACB" w14:textId="115FA6D8" w:rsidR="00812159" w:rsidRDefault="00812159" w:rsidP="00D02AB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B6FC6D5" w14:textId="4DF49FAB" w:rsidR="00D02ABE" w:rsidRDefault="00033B35" w:rsidP="00D02AB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3C9E36D1" wp14:editId="65119E6B">
            <wp:extent cx="4159464" cy="1403422"/>
            <wp:effectExtent l="0" t="0" r="0" b="6350"/>
            <wp:docPr id="73" name="Resim 7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Resim 73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AFB5" w14:textId="77777777" w:rsidR="00033B35" w:rsidRDefault="00033B35" w:rsidP="00D02AB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F90FD8E" w14:textId="77777777" w:rsidR="00235F5A" w:rsidRDefault="000A2F66" w:rsidP="00812159">
      <w:pPr>
        <w:pStyle w:val="ListeParagraf"/>
        <w:numPr>
          <w:ilvl w:val="0"/>
          <w:numId w:val="1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Seçiciler sayfadaki </w:t>
      </w:r>
      <w:r w:rsidR="00235F5A">
        <w:rPr>
          <w:rFonts w:ascii="Noto Serif" w:hAnsi="Noto Serif" w:cs="Noto Serif"/>
          <w:sz w:val="19"/>
          <w:szCs w:val="19"/>
        </w:rPr>
        <w:t>HTML</w:t>
      </w:r>
      <w:r>
        <w:rPr>
          <w:rFonts w:ascii="Noto Serif" w:hAnsi="Noto Serif" w:cs="Noto Serif"/>
          <w:sz w:val="19"/>
          <w:szCs w:val="19"/>
        </w:rPr>
        <w:t xml:space="preserve"> öğelerini seçmek için kullanılır.</w:t>
      </w:r>
      <w:r w:rsidR="00235F5A">
        <w:rPr>
          <w:rFonts w:ascii="Noto Serif" w:hAnsi="Noto Serif" w:cs="Noto Serif"/>
          <w:sz w:val="19"/>
          <w:szCs w:val="19"/>
        </w:rPr>
        <w:t xml:space="preserve"> </w:t>
      </w:r>
    </w:p>
    <w:p w14:paraId="2E888C18" w14:textId="24313A29" w:rsidR="00812159" w:rsidRDefault="00235F5A" w:rsidP="00812159">
      <w:pPr>
        <w:pStyle w:val="ListeParagraf"/>
        <w:numPr>
          <w:ilvl w:val="0"/>
          <w:numId w:val="1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Seçilen elemanlara özellik değer çiftleriyle stil tanımı yapılır.</w:t>
      </w:r>
    </w:p>
    <w:p w14:paraId="5D744DA0" w14:textId="781D08E0" w:rsidR="00235F5A" w:rsidRDefault="00235F5A" w:rsidP="00235F5A">
      <w:pPr>
        <w:pStyle w:val="ListeParagraf"/>
        <w:numPr>
          <w:ilvl w:val="0"/>
          <w:numId w:val="1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Süslü parantezler arasında kalan bölüme </w:t>
      </w:r>
      <w:r w:rsidRPr="00235F5A">
        <w:rPr>
          <w:rFonts w:ascii="Noto Serif" w:hAnsi="Noto Serif" w:cs="Noto Serif"/>
          <w:b/>
          <w:bCs/>
          <w:sz w:val="19"/>
          <w:szCs w:val="19"/>
        </w:rPr>
        <w:t>bildirim bloğu</w:t>
      </w:r>
      <w:r>
        <w:rPr>
          <w:rFonts w:ascii="Noto Serif" w:hAnsi="Noto Serif" w:cs="Noto Serif"/>
          <w:sz w:val="19"/>
          <w:szCs w:val="19"/>
        </w:rPr>
        <w:t xml:space="preserve"> denir. Bildirim bloğu içerisinde bildirimler bulunur. Bildirimler noktalı virgül ile ayırt edilir.</w:t>
      </w:r>
    </w:p>
    <w:p w14:paraId="0CEA7C0E" w14:textId="6911ECCB" w:rsidR="005356DA" w:rsidRDefault="005356DA" w:rsidP="005356D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FB61D02" w14:textId="2ABAF71C" w:rsidR="005356DA" w:rsidRDefault="005356DA" w:rsidP="005356DA">
      <w:pPr>
        <w:spacing w:after="0" w:line="240" w:lineRule="auto"/>
        <w:rPr>
          <w:rFonts w:ascii="Consolas" w:hAnsi="Consolas" w:cs="Courier New"/>
          <w:color w:val="0070C0"/>
          <w:sz w:val="24"/>
          <w:szCs w:val="24"/>
        </w:rPr>
      </w:pPr>
      <w:r w:rsidRPr="004924B7">
        <w:rPr>
          <w:rFonts w:ascii="Consolas" w:hAnsi="Consolas" w:cs="Courier New"/>
          <w:color w:val="0070C0"/>
          <w:sz w:val="24"/>
          <w:szCs w:val="24"/>
        </w:rPr>
        <w:t>C</w:t>
      </w:r>
      <w:r>
        <w:rPr>
          <w:rFonts w:ascii="Consolas" w:hAnsi="Consolas" w:cs="Courier New"/>
          <w:color w:val="0070C0"/>
          <w:sz w:val="24"/>
          <w:szCs w:val="24"/>
        </w:rPr>
        <w:t>SS Kodlarının Web Sayfasına Eklenmesi</w:t>
      </w:r>
    </w:p>
    <w:p w14:paraId="61A6A571" w14:textId="54977205" w:rsidR="005356DA" w:rsidRPr="00F27BE8" w:rsidRDefault="005356DA" w:rsidP="005356DA">
      <w:pPr>
        <w:spacing w:after="0" w:line="240" w:lineRule="auto"/>
        <w:rPr>
          <w:rFonts w:ascii="Consolas" w:hAnsi="Consolas" w:cs="Noto Serif"/>
          <w:color w:val="0070C0"/>
        </w:rPr>
      </w:pPr>
      <w:r w:rsidRPr="00F27BE8">
        <w:rPr>
          <w:rFonts w:ascii="Consolas" w:hAnsi="Consolas" w:cs="Noto Serif"/>
          <w:color w:val="0070C0"/>
        </w:rPr>
        <w:t>(Element Düzeyinde Style Tanımı)</w:t>
      </w:r>
    </w:p>
    <w:p w14:paraId="50FE0441" w14:textId="74CAE2A9" w:rsidR="005356DA" w:rsidRPr="00961687" w:rsidRDefault="00961687" w:rsidP="005356D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61687">
        <w:rPr>
          <w:rFonts w:ascii="Consolas" w:hAnsi="Consolas" w:cs="Noto Serif"/>
          <w:sz w:val="20"/>
          <w:szCs w:val="20"/>
        </w:rPr>
        <w:t>style</w:t>
      </w:r>
      <w:r>
        <w:rPr>
          <w:rFonts w:ascii="Noto Serif" w:hAnsi="Noto Serif" w:cs="Noto Serif"/>
          <w:sz w:val="19"/>
          <w:szCs w:val="19"/>
        </w:rPr>
        <w:t xml:space="preserve"> özelliği içerisine CSS kodları yazılır.</w:t>
      </w:r>
    </w:p>
    <w:p w14:paraId="327AA9CA" w14:textId="128104DB" w:rsidR="00961687" w:rsidRDefault="00961687" w:rsidP="005356DA">
      <w:pPr>
        <w:spacing w:after="0" w:line="240" w:lineRule="auto"/>
        <w:rPr>
          <w:rFonts w:ascii="Consolas" w:hAnsi="Consolas" w:cs="Noto Serif"/>
          <w:sz w:val="24"/>
          <w:szCs w:val="24"/>
        </w:rPr>
      </w:pPr>
    </w:p>
    <w:p w14:paraId="7AA3FFD9" w14:textId="5D2D5E10" w:rsidR="00295C76" w:rsidRPr="00295C76" w:rsidRDefault="00295C76" w:rsidP="005356DA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A83C2E7" w14:textId="3962A907" w:rsidR="005356DA" w:rsidRPr="00961687" w:rsidRDefault="00961687" w:rsidP="005356D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&lt;p style=”</w:t>
      </w:r>
      <w:r w:rsidR="00295C76">
        <w:rPr>
          <w:rFonts w:ascii="Courier New" w:hAnsi="Courier New" w:cs="Courier New"/>
        </w:rPr>
        <w:t xml:space="preserve">color: </w:t>
      </w:r>
      <w:r w:rsidR="00F27BE8">
        <w:rPr>
          <w:rFonts w:ascii="Courier New" w:hAnsi="Courier New" w:cs="Courier New"/>
        </w:rPr>
        <w:t>blue</w:t>
      </w:r>
      <w:r>
        <w:rPr>
          <w:rFonts w:ascii="Courier New" w:hAnsi="Courier New" w:cs="Courier New"/>
        </w:rPr>
        <w:t>”&gt;&lt;/p&gt;</w:t>
      </w:r>
    </w:p>
    <w:p w14:paraId="2723F32A" w14:textId="19D6E1AD" w:rsidR="000C309D" w:rsidRDefault="000C309D" w:rsidP="00F13C4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39C650A" w14:textId="315171AC" w:rsidR="00961687" w:rsidRPr="00F27BE8" w:rsidRDefault="00961687" w:rsidP="00F13C4B">
      <w:pPr>
        <w:spacing w:after="0" w:line="240" w:lineRule="auto"/>
        <w:rPr>
          <w:rFonts w:ascii="Consolas" w:hAnsi="Consolas" w:cs="Noto Serif"/>
          <w:color w:val="0070C0"/>
        </w:rPr>
      </w:pPr>
      <w:r w:rsidRPr="00F27BE8">
        <w:rPr>
          <w:rFonts w:ascii="Consolas" w:hAnsi="Consolas" w:cs="Noto Serif"/>
          <w:color w:val="0070C0"/>
        </w:rPr>
        <w:t>(Sayfa Düzeyinde Style Tanımı)</w:t>
      </w:r>
    </w:p>
    <w:p w14:paraId="1C82A289" w14:textId="57B01241" w:rsidR="00961687" w:rsidRDefault="00961687" w:rsidP="00F13C4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>&lt;style&gt;&lt;/style&gt;</w:t>
      </w:r>
      <w:r>
        <w:rPr>
          <w:rFonts w:ascii="Noto Serif" w:hAnsi="Noto Serif" w:cs="Noto Serif"/>
          <w:sz w:val="19"/>
          <w:szCs w:val="19"/>
        </w:rPr>
        <w:t xml:space="preserve"> etiketi içerisine CSS kodları yazılır.</w:t>
      </w:r>
    </w:p>
    <w:p w14:paraId="18B92D4B" w14:textId="130B5C62" w:rsidR="00471A5C" w:rsidRDefault="00471A5C" w:rsidP="00F13C4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BB336B4" w14:textId="77777777" w:rsidR="00471A5C" w:rsidRPr="00295C76" w:rsidRDefault="00471A5C" w:rsidP="00471A5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EFFAE00" w14:textId="1C002489" w:rsidR="00471A5C" w:rsidRDefault="00471A5C" w:rsidP="00F13C4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&lt;style&gt;</w:t>
      </w:r>
    </w:p>
    <w:p w14:paraId="4C866799" w14:textId="72E9A5F5" w:rsidR="00471A5C" w:rsidRDefault="00471A5C" w:rsidP="00F13C4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body{margin: 0}</w:t>
      </w:r>
    </w:p>
    <w:p w14:paraId="6EE01AB7" w14:textId="2DAE069C" w:rsidR="00471A5C" w:rsidRPr="00471A5C" w:rsidRDefault="00471A5C" w:rsidP="00F13C4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&lt;/style&gt;</w:t>
      </w:r>
    </w:p>
    <w:p w14:paraId="275D50AC" w14:textId="41ECACBA" w:rsidR="00961687" w:rsidRDefault="00961687" w:rsidP="00F13C4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FAB3808" w14:textId="79A8ED77" w:rsidR="00961687" w:rsidRPr="00F27BE8" w:rsidRDefault="00961687" w:rsidP="00F13C4B">
      <w:pPr>
        <w:spacing w:after="0" w:line="240" w:lineRule="auto"/>
        <w:rPr>
          <w:rFonts w:ascii="Consolas" w:hAnsi="Consolas" w:cs="Noto Serif"/>
          <w:color w:val="0070C0"/>
        </w:rPr>
      </w:pPr>
      <w:r w:rsidRPr="00F27BE8">
        <w:rPr>
          <w:rFonts w:ascii="Consolas" w:hAnsi="Consolas" w:cs="Noto Serif"/>
          <w:color w:val="0070C0"/>
        </w:rPr>
        <w:t>(Uygulama Düzeyinde Style Tanımı)</w:t>
      </w:r>
    </w:p>
    <w:p w14:paraId="60AAD568" w14:textId="74C14958" w:rsidR="00961687" w:rsidRDefault="00961687" w:rsidP="00F13C4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CSS kodları </w:t>
      </w:r>
      <w:r w:rsidR="00295C76">
        <w:rPr>
          <w:rFonts w:ascii="Noto Serif" w:hAnsi="Noto Serif" w:cs="Noto Serif"/>
          <w:sz w:val="19"/>
          <w:szCs w:val="19"/>
        </w:rPr>
        <w:t xml:space="preserve">CSS dosyaları içerisine yazılır. Bu dosyalar </w:t>
      </w:r>
      <w:r w:rsidR="00295C76" w:rsidRPr="00295C76">
        <w:rPr>
          <w:rFonts w:ascii="Consolas" w:hAnsi="Consolas" w:cs="Noto Serif"/>
          <w:sz w:val="20"/>
          <w:szCs w:val="20"/>
        </w:rPr>
        <w:t>@import</w:t>
      </w:r>
      <w:r w:rsidR="00295C76">
        <w:rPr>
          <w:rFonts w:ascii="Noto Serif" w:hAnsi="Noto Serif" w:cs="Noto Serif"/>
          <w:sz w:val="19"/>
          <w:szCs w:val="19"/>
        </w:rPr>
        <w:t xml:space="preserve"> direktifi veya </w:t>
      </w:r>
      <w:r w:rsidR="00295C76" w:rsidRPr="00295C76">
        <w:rPr>
          <w:rFonts w:ascii="Courier New" w:hAnsi="Courier New" w:cs="Courier New"/>
        </w:rPr>
        <w:t>&lt;link&gt;</w:t>
      </w:r>
      <w:r w:rsidR="00295C76">
        <w:rPr>
          <w:rFonts w:ascii="Noto Serif" w:hAnsi="Noto Serif" w:cs="Noto Serif"/>
          <w:sz w:val="19"/>
          <w:szCs w:val="19"/>
        </w:rPr>
        <w:t xml:space="preserve"> etiketi ile sayfalara eklenebilmektedir.</w:t>
      </w:r>
    </w:p>
    <w:p w14:paraId="3627A1FE" w14:textId="297E4BD7" w:rsidR="00295C76" w:rsidRDefault="00295C76" w:rsidP="00F13C4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D304447" w14:textId="5A7D6B7E" w:rsidR="00295C76" w:rsidRDefault="00295C76" w:rsidP="00F13C4B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891B956" w14:textId="04496C6A" w:rsidR="00295C76" w:rsidRDefault="00295C76" w:rsidP="00F13C4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&lt;link rel=”stylesheet” href=”{path}”&gt;</w:t>
      </w:r>
    </w:p>
    <w:p w14:paraId="0FD0C8B2" w14:textId="77777777" w:rsidR="00471A5C" w:rsidRPr="00295C76" w:rsidRDefault="00471A5C" w:rsidP="00F13C4B">
      <w:pPr>
        <w:spacing w:after="0" w:line="240" w:lineRule="auto"/>
        <w:rPr>
          <w:rFonts w:ascii="Courier New" w:hAnsi="Courier New" w:cs="Courier New"/>
        </w:rPr>
      </w:pPr>
    </w:p>
    <w:p w14:paraId="1D8D66CC" w14:textId="77777777" w:rsidR="00471A5C" w:rsidRDefault="00471A5C" w:rsidP="00471A5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00CE5C0" w14:textId="38E9AEFA" w:rsidR="00961687" w:rsidRDefault="00471A5C" w:rsidP="00471A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&lt;style&gt;</w:t>
      </w:r>
    </w:p>
    <w:p w14:paraId="77EA7C2B" w14:textId="62FE0AAA" w:rsidR="00471A5C" w:rsidRDefault="00471A5C" w:rsidP="00471A5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@import url(“{path}”) /* veya @import “{path}” */</w:t>
      </w:r>
    </w:p>
    <w:p w14:paraId="18F82406" w14:textId="6B960317" w:rsidR="00471A5C" w:rsidRDefault="00471A5C" w:rsidP="00471A5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>&lt;/style&gt;</w:t>
      </w:r>
    </w:p>
    <w:p w14:paraId="7D6EC520" w14:textId="279CC303" w:rsidR="00471A5C" w:rsidRDefault="00471A5C" w:rsidP="00F13C4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3F21A7D" w14:textId="38A3CEA3" w:rsidR="00F27BE8" w:rsidRDefault="00F27BE8" w:rsidP="00F27BE8">
      <w:pPr>
        <w:pStyle w:val="ListeParagraf"/>
        <w:numPr>
          <w:ilvl w:val="0"/>
          <w:numId w:val="1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Birden fazla </w:t>
      </w:r>
      <w:r w:rsidRPr="00A40319">
        <w:rPr>
          <w:rFonts w:ascii="Consolas" w:hAnsi="Consolas" w:cs="Noto Serif"/>
          <w:sz w:val="20"/>
          <w:szCs w:val="20"/>
        </w:rPr>
        <w:t>@import</w:t>
      </w:r>
      <w:r>
        <w:rPr>
          <w:rFonts w:ascii="Noto Serif" w:hAnsi="Noto Serif" w:cs="Noto Serif"/>
          <w:sz w:val="19"/>
          <w:szCs w:val="19"/>
        </w:rPr>
        <w:t xml:space="preserve"> kullanarak istediğiniz kadar stil dosyası ekleyebilirsiniz.</w:t>
      </w:r>
    </w:p>
    <w:p w14:paraId="7CBE324E" w14:textId="303848ED" w:rsidR="00F27BE8" w:rsidRDefault="00F27BE8" w:rsidP="00F13C4B">
      <w:pPr>
        <w:pStyle w:val="ListeParagraf"/>
        <w:numPr>
          <w:ilvl w:val="0"/>
          <w:numId w:val="1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40319">
        <w:rPr>
          <w:rFonts w:ascii="Consolas" w:hAnsi="Consolas" w:cs="Noto Serif"/>
          <w:sz w:val="20"/>
          <w:szCs w:val="20"/>
        </w:rPr>
        <w:t>@import</w:t>
      </w:r>
      <w:r>
        <w:rPr>
          <w:rFonts w:ascii="Noto Serif" w:hAnsi="Noto Serif" w:cs="Noto Serif"/>
          <w:sz w:val="19"/>
          <w:szCs w:val="19"/>
        </w:rPr>
        <w:t xml:space="preserve"> direktifi CSS dosyaları içerisinde de kullanılabilmektedir.</w:t>
      </w:r>
    </w:p>
    <w:p w14:paraId="7A526A0F" w14:textId="337F91F7" w:rsidR="00F27BE8" w:rsidRDefault="00F27BE8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00F7883" w14:textId="585B12B9" w:rsidR="00F27BE8" w:rsidRDefault="00F27BE8" w:rsidP="00F27BE8">
      <w:pPr>
        <w:spacing w:after="0" w:line="240" w:lineRule="auto"/>
        <w:rPr>
          <w:rFonts w:ascii="Consolas" w:hAnsi="Consolas" w:cs="Courier New"/>
          <w:color w:val="0070C0"/>
          <w:sz w:val="24"/>
          <w:szCs w:val="24"/>
        </w:rPr>
      </w:pPr>
      <w:r w:rsidRPr="004924B7">
        <w:rPr>
          <w:rFonts w:ascii="Consolas" w:hAnsi="Consolas" w:cs="Courier New"/>
          <w:color w:val="0070C0"/>
          <w:sz w:val="24"/>
          <w:szCs w:val="24"/>
        </w:rPr>
        <w:t>C</w:t>
      </w:r>
      <w:r>
        <w:rPr>
          <w:rFonts w:ascii="Consolas" w:hAnsi="Consolas" w:cs="Courier New"/>
          <w:color w:val="0070C0"/>
          <w:sz w:val="24"/>
          <w:szCs w:val="24"/>
        </w:rPr>
        <w:t>SS Yorum Satırları</w:t>
      </w:r>
      <w:r w:rsidR="00A352FC">
        <w:rPr>
          <w:rFonts w:ascii="Consolas" w:hAnsi="Consolas" w:cs="Courier New"/>
          <w:color w:val="0070C0"/>
          <w:sz w:val="24"/>
          <w:szCs w:val="24"/>
        </w:rPr>
        <w:t>(Comment Lines)</w:t>
      </w:r>
    </w:p>
    <w:p w14:paraId="63CE179D" w14:textId="77777777" w:rsidR="007F384C" w:rsidRDefault="007F384C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lastRenderedPageBreak/>
        <w:t>CSS kodları içerisinde açıklama metinlerine yer verilmek istendiğinde aşağıdaki ifade kullanılmaktadır.</w:t>
      </w:r>
    </w:p>
    <w:p w14:paraId="0DCEAB41" w14:textId="77777777" w:rsidR="007F384C" w:rsidRDefault="007F384C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8DB97D4" w14:textId="77777777" w:rsidR="007F384C" w:rsidRDefault="007F384C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>/* */</w:t>
      </w:r>
    </w:p>
    <w:p w14:paraId="24C4635B" w14:textId="77777777" w:rsidR="007F384C" w:rsidRDefault="007F384C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3493628" w14:textId="4FFAF115" w:rsidR="00F27BE8" w:rsidRDefault="007F384C" w:rsidP="00F27BE8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 w:cs="Courier New"/>
          <w:color w:val="0070C0"/>
          <w:sz w:val="24"/>
          <w:szCs w:val="24"/>
        </w:rPr>
        <w:t>Tarayıcı Önekleri</w:t>
      </w:r>
      <w:r w:rsidR="00CD0154">
        <w:rPr>
          <w:rFonts w:ascii="Consolas" w:hAnsi="Consolas" w:cs="Courier New"/>
          <w:color w:val="0070C0"/>
          <w:sz w:val="24"/>
          <w:szCs w:val="24"/>
        </w:rPr>
        <w:t>(Prefix)</w:t>
      </w:r>
    </w:p>
    <w:p w14:paraId="6A82CB91" w14:textId="78EB3585" w:rsidR="007F384C" w:rsidRPr="00A40319" w:rsidRDefault="00A40319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40319">
        <w:rPr>
          <w:rFonts w:ascii="Noto Serif" w:hAnsi="Noto Serif" w:cs="Noto Serif"/>
          <w:sz w:val="19"/>
          <w:szCs w:val="19"/>
        </w:rPr>
        <w:t>Bazı yeni CSS özellikleri kullanılırken tarayıcı öneklerine ihtiyaç duyulmaktadır.</w:t>
      </w:r>
    </w:p>
    <w:p w14:paraId="44B41829" w14:textId="77777777" w:rsidR="00A40319" w:rsidRDefault="00A40319" w:rsidP="00F27BE8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</w:p>
    <w:p w14:paraId="43D04BAF" w14:textId="66084D1E" w:rsidR="007F384C" w:rsidRPr="007F384C" w:rsidRDefault="007F384C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-ms- : </w:t>
      </w:r>
      <w:r>
        <w:rPr>
          <w:rFonts w:ascii="Noto Serif" w:hAnsi="Noto Serif" w:cs="Noto Serif"/>
          <w:sz w:val="19"/>
          <w:szCs w:val="19"/>
        </w:rPr>
        <w:t>Internet Explorer, Edge.</w:t>
      </w:r>
    </w:p>
    <w:p w14:paraId="538BC06F" w14:textId="5AE5BC71" w:rsidR="007F384C" w:rsidRPr="007F384C" w:rsidRDefault="007F384C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-moz- : </w:t>
      </w:r>
      <w:r>
        <w:rPr>
          <w:rFonts w:ascii="Noto Serif" w:hAnsi="Noto Serif" w:cs="Noto Serif"/>
          <w:sz w:val="19"/>
          <w:szCs w:val="19"/>
        </w:rPr>
        <w:t>Firefox</w:t>
      </w:r>
      <w:r w:rsidR="004E00F8">
        <w:rPr>
          <w:rFonts w:ascii="Noto Serif" w:hAnsi="Noto Serif" w:cs="Noto Serif"/>
          <w:sz w:val="19"/>
          <w:szCs w:val="19"/>
        </w:rPr>
        <w:t>.</w:t>
      </w:r>
    </w:p>
    <w:p w14:paraId="7A9D6041" w14:textId="2893B875" w:rsidR="007F384C" w:rsidRPr="004E00F8" w:rsidRDefault="007F384C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-o- : </w:t>
      </w:r>
      <w:r w:rsidR="004E00F8">
        <w:rPr>
          <w:rFonts w:ascii="Noto Serif" w:hAnsi="Noto Serif" w:cs="Noto Serif"/>
          <w:sz w:val="19"/>
          <w:szCs w:val="19"/>
        </w:rPr>
        <w:t>Eski opera sürümleri.</w:t>
      </w:r>
    </w:p>
    <w:p w14:paraId="09B3B00C" w14:textId="7C29CC0A" w:rsidR="00F27BE8" w:rsidRDefault="007F384C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-webkit- : </w:t>
      </w:r>
      <w:r w:rsidR="004E00F8">
        <w:rPr>
          <w:rFonts w:ascii="Noto Serif" w:hAnsi="Noto Serif" w:cs="Noto Serif"/>
          <w:sz w:val="19"/>
          <w:szCs w:val="19"/>
        </w:rPr>
        <w:t>Chrome, Safari, Opera ve iOS tarayıcıları.</w:t>
      </w:r>
    </w:p>
    <w:p w14:paraId="6A85A054" w14:textId="5753FB24" w:rsidR="00507A18" w:rsidRDefault="00507A18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6225" w14:paraId="01639EA9" w14:textId="77777777" w:rsidTr="00756225">
        <w:tc>
          <w:tcPr>
            <w:tcW w:w="10456" w:type="dxa"/>
          </w:tcPr>
          <w:p w14:paraId="15CF5102" w14:textId="77777777" w:rsidR="00756225" w:rsidRDefault="00756225" w:rsidP="00F27BE8">
            <w:pPr>
              <w:rPr>
                <w:rFonts w:ascii="Noto Serif" w:hAnsi="Noto Serif" w:cs="Noto Serif"/>
                <w:sz w:val="19"/>
                <w:szCs w:val="19"/>
              </w:rPr>
            </w:pPr>
            <w:bookmarkStart w:id="0" w:name="_Hlk93585688"/>
            <w:r>
              <w:rPr>
                <w:rFonts w:ascii="Consolas" w:hAnsi="Consolas" w:cs="Noto Serif"/>
                <w:b/>
                <w:bCs/>
                <w:sz w:val="24"/>
                <w:szCs w:val="24"/>
              </w:rPr>
              <w:t>NOT</w:t>
            </w:r>
          </w:p>
          <w:p w14:paraId="41F22433" w14:textId="7B866FA5" w:rsidR="00756225" w:rsidRPr="00756225" w:rsidRDefault="00756225" w:rsidP="00F27BE8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Tarayıcı üreticileri zamanla bu önekleri kaldırırlar. Bu nedenle geliştiriciler her zaman ön takılı yazılan kodların altına standart sözdizime sahip kodları da yazmaktadırlar. </w:t>
            </w:r>
          </w:p>
        </w:tc>
      </w:tr>
      <w:bookmarkEnd w:id="0"/>
    </w:tbl>
    <w:p w14:paraId="2BE6FBBB" w14:textId="77777777" w:rsidR="00756225" w:rsidRDefault="00756225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7F69735" w14:textId="69EC149B" w:rsidR="00507A18" w:rsidRDefault="00507A18" w:rsidP="00F27BE8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>
        <w:rPr>
          <w:rFonts w:ascii="Consolas" w:hAnsi="Consolas" w:cs="Courier New"/>
          <w:color w:val="0070C0"/>
          <w:sz w:val="24"/>
          <w:szCs w:val="24"/>
        </w:rPr>
        <w:t>Ölçü Birimleri</w:t>
      </w:r>
      <w:r w:rsidR="00CD0154">
        <w:rPr>
          <w:rFonts w:ascii="Consolas" w:hAnsi="Consolas" w:cs="Courier New"/>
          <w:color w:val="0070C0"/>
          <w:sz w:val="24"/>
          <w:szCs w:val="24"/>
        </w:rPr>
        <w:t>(Units)</w:t>
      </w:r>
    </w:p>
    <w:p w14:paraId="7D88ACC9" w14:textId="57EEF7C2" w:rsidR="00507A18" w:rsidRDefault="007C4632" w:rsidP="00F27BE8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 w:rsidRPr="007C4632">
        <w:rPr>
          <w:rFonts w:ascii="Consolas" w:hAnsi="Consolas" w:cs="Courier New"/>
          <w:color w:val="0070C0"/>
        </w:rPr>
        <w:t>(Mutlak Birimler)</w:t>
      </w:r>
    </w:p>
    <w:p w14:paraId="05A3C345" w14:textId="575E2D93" w:rsidR="007C4632" w:rsidRDefault="00730604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Genel olarak baskı ortamı için kullanılırlar.</w:t>
      </w:r>
    </w:p>
    <w:p w14:paraId="53074E9F" w14:textId="5A600B04" w:rsidR="00730604" w:rsidRDefault="00730604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1938FD1" w14:textId="02FCC2F4" w:rsidR="00730604" w:rsidRPr="00730604" w:rsidRDefault="00730604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cm : </w:t>
      </w:r>
      <w:r>
        <w:rPr>
          <w:rFonts w:ascii="Noto Serif" w:hAnsi="Noto Serif" w:cs="Noto Serif"/>
          <w:sz w:val="19"/>
          <w:szCs w:val="19"/>
        </w:rPr>
        <w:t>Santimetre.</w:t>
      </w:r>
    </w:p>
    <w:p w14:paraId="19EDD643" w14:textId="0B77A7A1" w:rsidR="00730604" w:rsidRPr="00730604" w:rsidRDefault="00730604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mm : </w:t>
      </w:r>
      <w:r>
        <w:rPr>
          <w:rFonts w:ascii="Noto Serif" w:hAnsi="Noto Serif" w:cs="Noto Serif"/>
          <w:sz w:val="19"/>
          <w:szCs w:val="19"/>
        </w:rPr>
        <w:t>Milimetre.</w:t>
      </w:r>
    </w:p>
    <w:p w14:paraId="328F67D8" w14:textId="765C581E" w:rsidR="00730604" w:rsidRPr="00730604" w:rsidRDefault="00730604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in : </w:t>
      </w:r>
      <w:r>
        <w:rPr>
          <w:rFonts w:ascii="Noto Serif" w:hAnsi="Noto Serif" w:cs="Noto Serif"/>
          <w:sz w:val="19"/>
          <w:szCs w:val="19"/>
        </w:rPr>
        <w:t>İnç.(1in = 2.54cm)</w:t>
      </w:r>
    </w:p>
    <w:p w14:paraId="4F761AEE" w14:textId="5BAF8E32" w:rsidR="00730604" w:rsidRPr="00730604" w:rsidRDefault="00730604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px : </w:t>
      </w:r>
      <w:r>
        <w:rPr>
          <w:rFonts w:ascii="Noto Serif" w:hAnsi="Noto Serif" w:cs="Noto Serif"/>
          <w:sz w:val="19"/>
          <w:szCs w:val="19"/>
        </w:rPr>
        <w:t xml:space="preserve">Piksel. Görüntüyü oluşturan noktaların bir tanesinin yüksekliği. İnç başına düşen piksel sayısına </w:t>
      </w:r>
      <w:r w:rsidRPr="00730604">
        <w:rPr>
          <w:rFonts w:ascii="Noto Serif" w:hAnsi="Noto Serif" w:cs="Noto Serif"/>
          <w:b/>
          <w:bCs/>
          <w:sz w:val="19"/>
          <w:szCs w:val="19"/>
        </w:rPr>
        <w:t>DPI(Dot Per Inch)</w:t>
      </w:r>
      <w:r>
        <w:rPr>
          <w:rFonts w:ascii="Noto Serif" w:hAnsi="Noto Serif" w:cs="Noto Serif"/>
          <w:sz w:val="19"/>
          <w:szCs w:val="19"/>
        </w:rPr>
        <w:t xml:space="preserve"> denmektedir. DPI değeri aygıta göre değişebildiği için bu birimle tanımladığınız uzunluklar her aygıtta aynı büyüklükte görünmez.</w:t>
      </w:r>
    </w:p>
    <w:p w14:paraId="64918753" w14:textId="41103C02" w:rsidR="00730604" w:rsidRPr="008E47C2" w:rsidRDefault="00730604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pt : </w:t>
      </w:r>
      <w:r w:rsidR="008E47C2">
        <w:rPr>
          <w:rFonts w:ascii="Noto Serif" w:hAnsi="Noto Serif" w:cs="Noto Serif"/>
          <w:sz w:val="19"/>
          <w:szCs w:val="19"/>
        </w:rPr>
        <w:t>Punto.(1/72in)</w:t>
      </w:r>
    </w:p>
    <w:p w14:paraId="73EFE49F" w14:textId="29BEE82E" w:rsidR="00730604" w:rsidRDefault="00730604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pc : </w:t>
      </w:r>
      <w:r w:rsidR="008E47C2">
        <w:rPr>
          <w:rFonts w:ascii="Noto Serif" w:hAnsi="Noto Serif" w:cs="Noto Serif"/>
          <w:sz w:val="19"/>
          <w:szCs w:val="19"/>
        </w:rPr>
        <w:t>Pika.(1pc = 12pt)</w:t>
      </w:r>
    </w:p>
    <w:p w14:paraId="1BDDFA44" w14:textId="2DD6B61B" w:rsidR="008E47C2" w:rsidRDefault="008E47C2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3CA22AF" w14:textId="64493AE6" w:rsidR="008E47C2" w:rsidRDefault="008E47C2" w:rsidP="008E47C2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 w:rsidRPr="007C4632">
        <w:rPr>
          <w:rFonts w:ascii="Consolas" w:hAnsi="Consolas" w:cs="Courier New"/>
          <w:color w:val="0070C0"/>
        </w:rPr>
        <w:t>(</w:t>
      </w:r>
      <w:r>
        <w:rPr>
          <w:rFonts w:ascii="Consolas" w:hAnsi="Consolas" w:cs="Courier New"/>
          <w:color w:val="0070C0"/>
        </w:rPr>
        <w:t>Göreceli</w:t>
      </w:r>
      <w:r w:rsidRPr="007C4632">
        <w:rPr>
          <w:rFonts w:ascii="Consolas" w:hAnsi="Consolas" w:cs="Courier New"/>
          <w:color w:val="0070C0"/>
        </w:rPr>
        <w:t xml:space="preserve"> Birimler)</w:t>
      </w:r>
    </w:p>
    <w:p w14:paraId="2114F484" w14:textId="15D5908E" w:rsidR="008E47C2" w:rsidRDefault="008E47C2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birimler başka bir</w:t>
      </w:r>
      <w:r w:rsidR="00F6174A">
        <w:rPr>
          <w:rFonts w:ascii="Noto Serif" w:hAnsi="Noto Serif" w:cs="Noto Serif"/>
          <w:sz w:val="19"/>
          <w:szCs w:val="19"/>
        </w:rPr>
        <w:t xml:space="preserve"> birime göre uzunluk belirtirler.</w:t>
      </w:r>
    </w:p>
    <w:p w14:paraId="3D174A9D" w14:textId="41963743" w:rsidR="00F6174A" w:rsidRDefault="00F6174A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CE9DBE1" w14:textId="0A565202" w:rsidR="00F6174A" w:rsidRDefault="00F6174A" w:rsidP="00F6174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em : </w:t>
      </w:r>
      <w:r w:rsidR="00D90A99">
        <w:rPr>
          <w:rFonts w:ascii="Noto Serif" w:hAnsi="Noto Serif" w:cs="Noto Serif"/>
          <w:sz w:val="19"/>
          <w:szCs w:val="19"/>
        </w:rPr>
        <w:t>Ana</w:t>
      </w:r>
      <w:r>
        <w:rPr>
          <w:rFonts w:ascii="Noto Serif" w:hAnsi="Noto Serif" w:cs="Noto Serif"/>
          <w:sz w:val="19"/>
          <w:szCs w:val="19"/>
        </w:rPr>
        <w:t xml:space="preserve"> öğeye göre.</w:t>
      </w:r>
    </w:p>
    <w:p w14:paraId="54F3EE8E" w14:textId="1B8E6D2C" w:rsidR="00F6174A" w:rsidRDefault="00F6174A" w:rsidP="00F6174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% : </w:t>
      </w:r>
      <w:r>
        <w:rPr>
          <w:rFonts w:ascii="Noto Serif" w:hAnsi="Noto Serif" w:cs="Noto Serif"/>
          <w:sz w:val="19"/>
          <w:szCs w:val="19"/>
        </w:rPr>
        <w:t>Ana öğeye göre.</w:t>
      </w:r>
    </w:p>
    <w:p w14:paraId="21267068" w14:textId="12800B1E" w:rsidR="00F6174A" w:rsidRDefault="00F6174A" w:rsidP="00F6174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 : </w:t>
      </w:r>
      <w:r w:rsidRPr="00F6174A">
        <w:rPr>
          <w:rFonts w:ascii="Noto Serif" w:hAnsi="Noto Serif" w:cs="Noto Serif"/>
          <w:b/>
          <w:bCs/>
          <w:sz w:val="19"/>
          <w:szCs w:val="19"/>
        </w:rPr>
        <w:t>1ex</w:t>
      </w:r>
      <w:r>
        <w:rPr>
          <w:rFonts w:ascii="Noto Serif" w:hAnsi="Noto Serif" w:cs="Noto Serif"/>
          <w:sz w:val="19"/>
          <w:szCs w:val="19"/>
        </w:rPr>
        <w:t xml:space="preserve"> geçerli yazı tipinin küçük x harfinin yüksekliğine eşittir.</w:t>
      </w:r>
    </w:p>
    <w:p w14:paraId="678BEDA3" w14:textId="55373FE9" w:rsidR="00F6174A" w:rsidRDefault="00F6174A" w:rsidP="00F6174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 : </w:t>
      </w:r>
      <w:r w:rsidRPr="00F6174A">
        <w:rPr>
          <w:rFonts w:ascii="Noto Serif" w:hAnsi="Noto Serif" w:cs="Noto Serif"/>
          <w:b/>
          <w:bCs/>
          <w:sz w:val="19"/>
          <w:szCs w:val="19"/>
        </w:rPr>
        <w:t>1ch</w:t>
      </w:r>
      <w:r>
        <w:rPr>
          <w:rFonts w:ascii="Noto Serif" w:hAnsi="Noto Serif" w:cs="Noto Serif"/>
          <w:sz w:val="19"/>
          <w:szCs w:val="19"/>
        </w:rPr>
        <w:t xml:space="preserve"> sıfır(0) karakterinin genişliğine eşittir.</w:t>
      </w:r>
    </w:p>
    <w:p w14:paraId="6A3CD9A0" w14:textId="68DF2DD2" w:rsidR="00F6174A" w:rsidRPr="003E17CE" w:rsidRDefault="00F6174A" w:rsidP="00F6174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rem : </w:t>
      </w:r>
      <w:r w:rsidR="003E17CE">
        <w:rPr>
          <w:rFonts w:ascii="Noto Serif" w:hAnsi="Noto Serif" w:cs="Noto Serif"/>
          <w:sz w:val="19"/>
          <w:szCs w:val="19"/>
        </w:rPr>
        <w:t>Root elementin</w:t>
      </w:r>
      <w:r w:rsidR="003E17CE" w:rsidRPr="003E17CE">
        <w:rPr>
          <w:rFonts w:ascii="Noto Serif" w:hAnsi="Noto Serif" w:cs="Noto Serif"/>
          <w:sz w:val="19"/>
          <w:szCs w:val="19"/>
        </w:rPr>
        <w:t>(</w:t>
      </w:r>
      <w:r w:rsidR="003E17CE" w:rsidRPr="003E17CE">
        <w:rPr>
          <w:rFonts w:ascii="Courier New" w:hAnsi="Courier New" w:cs="Courier New"/>
        </w:rPr>
        <w:t>&lt;html&gt;&lt;/html&gt;</w:t>
      </w:r>
      <w:r w:rsidR="003E17CE">
        <w:rPr>
          <w:rFonts w:ascii="Noto Serif" w:hAnsi="Noto Serif" w:cs="Noto Serif"/>
          <w:sz w:val="19"/>
          <w:szCs w:val="19"/>
        </w:rPr>
        <w:t xml:space="preserve">) </w:t>
      </w:r>
      <w:r w:rsidR="003E17CE" w:rsidRPr="003602F6">
        <w:rPr>
          <w:rFonts w:ascii="Consolas" w:hAnsi="Consolas" w:cs="Courier New"/>
          <w:sz w:val="20"/>
          <w:szCs w:val="20"/>
        </w:rPr>
        <w:t>font-size</w:t>
      </w:r>
      <w:r w:rsidR="003E17CE">
        <w:rPr>
          <w:rFonts w:ascii="Noto Serif" w:hAnsi="Noto Serif" w:cs="Noto Serif"/>
          <w:sz w:val="19"/>
          <w:szCs w:val="19"/>
        </w:rPr>
        <w:t xml:space="preserve"> değerine göre.</w:t>
      </w:r>
      <w:r w:rsidR="00D90A99">
        <w:rPr>
          <w:rFonts w:ascii="Noto Serif" w:hAnsi="Noto Serif" w:cs="Noto Serif"/>
          <w:sz w:val="19"/>
          <w:szCs w:val="19"/>
        </w:rPr>
        <w:t>(</w:t>
      </w:r>
      <w:r w:rsidR="003E17CE">
        <w:rPr>
          <w:rFonts w:ascii="Noto Serif" w:hAnsi="Noto Serif" w:cs="Noto Serif"/>
          <w:sz w:val="19"/>
          <w:szCs w:val="19"/>
        </w:rPr>
        <w:t>Varsayılan olarak 1rem = 16px</w:t>
      </w:r>
      <w:r w:rsidR="003602F6">
        <w:rPr>
          <w:rFonts w:ascii="Noto Serif" w:hAnsi="Noto Serif" w:cs="Noto Serif"/>
          <w:sz w:val="19"/>
          <w:szCs w:val="19"/>
        </w:rPr>
        <w:t>)</w:t>
      </w:r>
    </w:p>
    <w:p w14:paraId="4A5F17F8" w14:textId="08468D74" w:rsidR="00F6174A" w:rsidRPr="002F4312" w:rsidRDefault="00F6174A" w:rsidP="00F6174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>vw :</w:t>
      </w:r>
      <w:r w:rsidR="003602F6">
        <w:rPr>
          <w:rFonts w:ascii="Courier New" w:hAnsi="Courier New" w:cs="Courier New"/>
        </w:rPr>
        <w:t xml:space="preserve"> </w:t>
      </w:r>
      <w:r w:rsidR="002F4312" w:rsidRPr="002F4312">
        <w:rPr>
          <w:rFonts w:ascii="Noto Serif" w:hAnsi="Noto Serif" w:cs="Noto Serif"/>
          <w:b/>
          <w:bCs/>
          <w:sz w:val="19"/>
          <w:szCs w:val="19"/>
        </w:rPr>
        <w:t>1vw</w:t>
      </w:r>
      <w:r w:rsidR="002F4312">
        <w:rPr>
          <w:rFonts w:ascii="Noto Serif" w:hAnsi="Noto Serif" w:cs="Noto Serif"/>
          <w:sz w:val="19"/>
          <w:szCs w:val="19"/>
        </w:rPr>
        <w:t xml:space="preserve"> viewport genişliğinin %1’ine eşittir.</w:t>
      </w:r>
    </w:p>
    <w:p w14:paraId="61EA7EE9" w14:textId="50B20D1F" w:rsidR="00F6174A" w:rsidRPr="002F4312" w:rsidRDefault="00F6174A" w:rsidP="00F6174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vh : </w:t>
      </w:r>
      <w:r w:rsidR="002F4312" w:rsidRPr="002F4312">
        <w:rPr>
          <w:rFonts w:ascii="Noto Serif" w:hAnsi="Noto Serif" w:cs="Noto Serif"/>
          <w:b/>
          <w:bCs/>
          <w:sz w:val="19"/>
          <w:szCs w:val="19"/>
        </w:rPr>
        <w:t>1vh</w:t>
      </w:r>
      <w:r w:rsidR="002F4312">
        <w:rPr>
          <w:rFonts w:ascii="Noto Serif" w:hAnsi="Noto Serif" w:cs="Noto Serif"/>
          <w:sz w:val="19"/>
          <w:szCs w:val="19"/>
        </w:rPr>
        <w:t xml:space="preserve"> viewport yüksekliğinin %1’ine eşittir.</w:t>
      </w:r>
    </w:p>
    <w:p w14:paraId="4570B37A" w14:textId="4189CE16" w:rsidR="00F6174A" w:rsidRPr="00D90A99" w:rsidRDefault="00F6174A" w:rsidP="00F6174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vmin : </w:t>
      </w:r>
      <w:r w:rsidR="00D90A99" w:rsidRPr="00D90A99">
        <w:rPr>
          <w:rFonts w:ascii="Noto Serif" w:hAnsi="Noto Serif" w:cs="Noto Serif"/>
          <w:b/>
          <w:bCs/>
          <w:sz w:val="19"/>
          <w:szCs w:val="19"/>
        </w:rPr>
        <w:t>1vmin</w:t>
      </w:r>
      <w:r w:rsidR="00D90A99">
        <w:rPr>
          <w:rFonts w:ascii="Noto Serif" w:hAnsi="Noto Serif" w:cs="Noto Serif"/>
          <w:sz w:val="19"/>
          <w:szCs w:val="19"/>
        </w:rPr>
        <w:t xml:space="preserve"> 1vw veya 1vh’ye eşittir.(Hangisi daha küçükse) </w:t>
      </w:r>
    </w:p>
    <w:p w14:paraId="15CE841F" w14:textId="3017C9FF" w:rsidR="00F6174A" w:rsidRPr="00D90A99" w:rsidRDefault="00F6174A" w:rsidP="00F6174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</w:rPr>
        <w:t xml:space="preserve">vmax : </w:t>
      </w:r>
      <w:r w:rsidR="00D90A99" w:rsidRPr="00D90A99">
        <w:rPr>
          <w:rFonts w:ascii="Noto Serif" w:hAnsi="Noto Serif" w:cs="Noto Serif"/>
          <w:b/>
          <w:bCs/>
          <w:sz w:val="19"/>
          <w:szCs w:val="19"/>
        </w:rPr>
        <w:t>1vmax</w:t>
      </w:r>
      <w:r w:rsidR="00D90A99">
        <w:rPr>
          <w:rFonts w:ascii="Noto Serif" w:hAnsi="Noto Serif" w:cs="Noto Serif"/>
          <w:sz w:val="19"/>
          <w:szCs w:val="19"/>
        </w:rPr>
        <w:t xml:space="preserve"> 1vw veya 1vh’ye eşittir.(Hangisi daha büyükse)</w:t>
      </w:r>
    </w:p>
    <w:p w14:paraId="737DE5D1" w14:textId="77777777" w:rsidR="00F6174A" w:rsidRPr="00F6174A" w:rsidRDefault="00F6174A" w:rsidP="00F6174A">
      <w:pPr>
        <w:spacing w:after="0" w:line="240" w:lineRule="auto"/>
        <w:rPr>
          <w:rFonts w:ascii="Courier New" w:hAnsi="Courier New" w:cs="Courier New"/>
        </w:rPr>
      </w:pPr>
    </w:p>
    <w:p w14:paraId="3AD2D118" w14:textId="66CD5C0E" w:rsidR="00F6174A" w:rsidRDefault="00CD0154" w:rsidP="00CD0154">
      <w:pPr>
        <w:pStyle w:val="ListeParagraf"/>
        <w:numPr>
          <w:ilvl w:val="0"/>
          <w:numId w:val="19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D0154">
        <w:rPr>
          <w:rFonts w:ascii="Consolas" w:hAnsi="Consolas" w:cs="Noto Serif"/>
          <w:sz w:val="20"/>
          <w:szCs w:val="20"/>
        </w:rPr>
        <w:t>vmin</w:t>
      </w:r>
      <w:r>
        <w:rPr>
          <w:rFonts w:ascii="Noto Serif" w:hAnsi="Noto Serif" w:cs="Noto Serif"/>
          <w:sz w:val="19"/>
          <w:szCs w:val="19"/>
        </w:rPr>
        <w:t xml:space="preserve"> için tarayıcı desteği [Edge+]. </w:t>
      </w:r>
      <w:r w:rsidRPr="00CD0154">
        <w:rPr>
          <w:rFonts w:ascii="Consolas" w:hAnsi="Consolas" w:cs="Noto Serif"/>
          <w:sz w:val="20"/>
          <w:szCs w:val="20"/>
        </w:rPr>
        <w:t>vmax</w:t>
      </w:r>
      <w:r>
        <w:rPr>
          <w:rFonts w:ascii="Noto Serif" w:hAnsi="Noto Serif" w:cs="Noto Serif"/>
          <w:sz w:val="19"/>
          <w:szCs w:val="19"/>
        </w:rPr>
        <w:t xml:space="preserve"> için tarayıcı desteği [Edge 16+]</w:t>
      </w:r>
    </w:p>
    <w:p w14:paraId="6F517FBE" w14:textId="471474D3" w:rsidR="00CD0154" w:rsidRDefault="00CD0154" w:rsidP="00CD015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6D29692" w14:textId="2AC28655" w:rsidR="00CD0154" w:rsidRPr="00CD0154" w:rsidRDefault="00CD0154" w:rsidP="00CD015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Courier New"/>
          <w:color w:val="0070C0"/>
          <w:sz w:val="24"/>
          <w:szCs w:val="24"/>
        </w:rPr>
        <w:t>Renkler(Colors)</w:t>
      </w:r>
    </w:p>
    <w:p w14:paraId="160AB4E3" w14:textId="0C7248EB" w:rsidR="008E47C2" w:rsidRDefault="006F4C55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Her renk %100 oranında karıştırıldığında beyaz, %0 oranında karıştırıldığında ise siyah renk elde edilmektedir.</w:t>
      </w:r>
    </w:p>
    <w:p w14:paraId="176421AF" w14:textId="776D06E5" w:rsidR="006F4C55" w:rsidRDefault="006F4C55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CAE749B" w14:textId="28EA4D19" w:rsidR="006F4C55" w:rsidRDefault="006F4C55" w:rsidP="00F27BE8">
      <w:pPr>
        <w:spacing w:after="0" w:line="240" w:lineRule="auto"/>
        <w:rPr>
          <w:rFonts w:ascii="Consolas" w:hAnsi="Consolas" w:cs="Courier New"/>
          <w:color w:val="0070C0"/>
        </w:rPr>
      </w:pPr>
      <w:r w:rsidRPr="007C4632">
        <w:rPr>
          <w:rFonts w:ascii="Consolas" w:hAnsi="Consolas" w:cs="Courier New"/>
          <w:color w:val="0070C0"/>
        </w:rPr>
        <w:t>(</w:t>
      </w:r>
      <w:r>
        <w:rPr>
          <w:rFonts w:ascii="Consolas" w:hAnsi="Consolas" w:cs="Courier New"/>
          <w:color w:val="0070C0"/>
        </w:rPr>
        <w:t>Renk Kodları)</w:t>
      </w:r>
    </w:p>
    <w:p w14:paraId="12719C82" w14:textId="16C506C1" w:rsidR="006F4C55" w:rsidRDefault="006F4C55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Renk kodlarının yapısı </w:t>
      </w:r>
      <w:r w:rsidRPr="006F4C55">
        <w:rPr>
          <w:rFonts w:ascii="Courier New" w:hAnsi="Courier New" w:cs="Courier New"/>
        </w:rPr>
        <w:t>#RRGGBB</w:t>
      </w:r>
      <w:r>
        <w:rPr>
          <w:rFonts w:ascii="Noto Serif" w:hAnsi="Noto Serif" w:cs="Noto Serif"/>
          <w:sz w:val="19"/>
          <w:szCs w:val="19"/>
        </w:rPr>
        <w:t xml:space="preserve"> veya </w:t>
      </w:r>
      <w:r w:rsidRPr="006F4C55">
        <w:rPr>
          <w:rFonts w:ascii="Courier New" w:hAnsi="Courier New" w:cs="Courier New"/>
        </w:rPr>
        <w:t>#RGB</w:t>
      </w:r>
      <w:r>
        <w:rPr>
          <w:rFonts w:ascii="Noto Serif" w:hAnsi="Noto Serif" w:cs="Noto Serif"/>
          <w:sz w:val="19"/>
          <w:szCs w:val="19"/>
        </w:rPr>
        <w:t xml:space="preserve"> şeklindedir. RR, GG, BB sırasıyla kırmızı, yeşil ve mavi renklerin toplam renk içindeki yoğunluğunu gösteren hexadecimal sayılardır.</w:t>
      </w:r>
    </w:p>
    <w:p w14:paraId="1FA0C726" w14:textId="7604B6A5" w:rsidR="004B7F06" w:rsidRDefault="004B7F06" w:rsidP="00F27BE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E3118D2" w14:textId="2FF892D9" w:rsidR="004B7F06" w:rsidRDefault="004B7F06" w:rsidP="004B7F06">
      <w:pPr>
        <w:pStyle w:val="ListeParagraf"/>
        <w:numPr>
          <w:ilvl w:val="0"/>
          <w:numId w:val="2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Her grup 00 ile FF aralığında bir değere sahiptir.</w:t>
      </w:r>
      <w:r w:rsidR="00A70C66">
        <w:rPr>
          <w:rFonts w:ascii="Noto Serif" w:hAnsi="Noto Serif" w:cs="Noto Serif"/>
          <w:sz w:val="19"/>
          <w:szCs w:val="19"/>
        </w:rPr>
        <w:t xml:space="preserve"> 00 onluk tabanda 0’a,</w:t>
      </w:r>
      <w:r>
        <w:rPr>
          <w:rFonts w:ascii="Noto Serif" w:hAnsi="Noto Serif" w:cs="Noto Serif"/>
          <w:sz w:val="19"/>
          <w:szCs w:val="19"/>
        </w:rPr>
        <w:t xml:space="preserve"> FF</w:t>
      </w:r>
      <w:r w:rsidR="00A70C66">
        <w:rPr>
          <w:rFonts w:ascii="Noto Serif" w:hAnsi="Noto Serif" w:cs="Noto Serif"/>
          <w:sz w:val="19"/>
          <w:szCs w:val="19"/>
        </w:rPr>
        <w:t xml:space="preserve"> ise</w:t>
      </w:r>
      <w:r>
        <w:rPr>
          <w:rFonts w:ascii="Noto Serif" w:hAnsi="Noto Serif" w:cs="Noto Serif"/>
          <w:sz w:val="19"/>
          <w:szCs w:val="19"/>
        </w:rPr>
        <w:t xml:space="preserve"> on</w:t>
      </w:r>
      <w:r w:rsidR="00A70C66">
        <w:rPr>
          <w:rFonts w:ascii="Noto Serif" w:hAnsi="Noto Serif" w:cs="Noto Serif"/>
          <w:sz w:val="19"/>
          <w:szCs w:val="19"/>
        </w:rPr>
        <w:t>luk</w:t>
      </w:r>
      <w:r>
        <w:rPr>
          <w:rFonts w:ascii="Noto Serif" w:hAnsi="Noto Serif" w:cs="Noto Serif"/>
          <w:sz w:val="19"/>
          <w:szCs w:val="19"/>
        </w:rPr>
        <w:t xml:space="preserve"> taban</w:t>
      </w:r>
      <w:r w:rsidR="00A70C66">
        <w:rPr>
          <w:rFonts w:ascii="Noto Serif" w:hAnsi="Noto Serif" w:cs="Noto Serif"/>
          <w:sz w:val="19"/>
          <w:szCs w:val="19"/>
        </w:rPr>
        <w:t>da</w:t>
      </w:r>
      <w:r>
        <w:rPr>
          <w:rFonts w:ascii="Noto Serif" w:hAnsi="Noto Serif" w:cs="Noto Serif"/>
          <w:sz w:val="19"/>
          <w:szCs w:val="19"/>
        </w:rPr>
        <w:t xml:space="preserve"> 255’e eşittir.</w:t>
      </w:r>
    </w:p>
    <w:p w14:paraId="70BCEB35" w14:textId="06D4F8CC" w:rsidR="004B7F06" w:rsidRDefault="004B7F06" w:rsidP="004B7F06">
      <w:pPr>
        <w:pStyle w:val="ListeParagraf"/>
        <w:numPr>
          <w:ilvl w:val="0"/>
          <w:numId w:val="2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Örnek renk kodları : </w:t>
      </w:r>
    </w:p>
    <w:p w14:paraId="335970EB" w14:textId="094DB3CD" w:rsidR="004B7F06" w:rsidRDefault="004B7F06" w:rsidP="004B7F06">
      <w:pPr>
        <w:pStyle w:val="ListeParagraf"/>
        <w:spacing w:after="0" w:line="240" w:lineRule="auto"/>
        <w:ind w:left="360"/>
        <w:rPr>
          <w:rFonts w:ascii="Noto Serif" w:hAnsi="Noto Serif" w:cs="Noto Serif"/>
          <w:sz w:val="19"/>
          <w:szCs w:val="19"/>
        </w:rPr>
      </w:pPr>
    </w:p>
    <w:p w14:paraId="04F77D71" w14:textId="70874C67" w:rsidR="004B7F06" w:rsidRPr="004B7F06" w:rsidRDefault="004B7F06" w:rsidP="004B7F06">
      <w:pPr>
        <w:pStyle w:val="ListeParagraf"/>
        <w:spacing w:after="0" w:line="240" w:lineRule="auto"/>
        <w:ind w:left="360"/>
        <w:rPr>
          <w:rFonts w:ascii="Courier New" w:hAnsi="Courier New" w:cs="Courier New"/>
        </w:rPr>
      </w:pPr>
      <w:r w:rsidRPr="004B7F06">
        <w:rPr>
          <w:rFonts w:ascii="Courier New" w:hAnsi="Courier New" w:cs="Courier New"/>
        </w:rPr>
        <w:t>#FF0000 /* Kırmızı */</w:t>
      </w:r>
    </w:p>
    <w:p w14:paraId="368547C7" w14:textId="26FCC0D3" w:rsidR="004B7F06" w:rsidRPr="004B7F06" w:rsidRDefault="004B7F06" w:rsidP="004B7F06">
      <w:pPr>
        <w:pStyle w:val="ListeParagraf"/>
        <w:spacing w:after="0" w:line="240" w:lineRule="auto"/>
        <w:ind w:left="360"/>
        <w:rPr>
          <w:rFonts w:ascii="Courier New" w:hAnsi="Courier New" w:cs="Courier New"/>
        </w:rPr>
      </w:pPr>
      <w:r w:rsidRPr="004B7F06">
        <w:rPr>
          <w:rFonts w:ascii="Courier New" w:hAnsi="Courier New" w:cs="Courier New"/>
        </w:rPr>
        <w:t>#00FF00 /* Yeşil */</w:t>
      </w:r>
    </w:p>
    <w:p w14:paraId="2818EFDD" w14:textId="2D82204D" w:rsidR="004B7F06" w:rsidRDefault="004B7F06" w:rsidP="004B7F06">
      <w:pPr>
        <w:pStyle w:val="ListeParagraf"/>
        <w:spacing w:after="0" w:line="240" w:lineRule="auto"/>
        <w:ind w:left="360"/>
        <w:rPr>
          <w:rFonts w:ascii="Courier New" w:hAnsi="Courier New" w:cs="Courier New"/>
        </w:rPr>
      </w:pPr>
      <w:r w:rsidRPr="004B7F06">
        <w:rPr>
          <w:rFonts w:ascii="Courier New" w:hAnsi="Courier New" w:cs="Courier New"/>
        </w:rPr>
        <w:t>#0000FF /* Mavi */</w:t>
      </w:r>
    </w:p>
    <w:p w14:paraId="741E0336" w14:textId="5586150F" w:rsidR="004B7F06" w:rsidRDefault="004B7F06" w:rsidP="004B7F0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7F06" w14:paraId="2B66B907" w14:textId="77777777" w:rsidTr="00BB3CA5">
        <w:tc>
          <w:tcPr>
            <w:tcW w:w="10456" w:type="dxa"/>
          </w:tcPr>
          <w:p w14:paraId="1F07A215" w14:textId="77777777" w:rsidR="004B7F06" w:rsidRDefault="004B7F06" w:rsidP="00BB3CA5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nsolas" w:hAnsi="Consolas" w:cs="Noto Serif"/>
                <w:b/>
                <w:bCs/>
                <w:sz w:val="24"/>
                <w:szCs w:val="24"/>
              </w:rPr>
              <w:lastRenderedPageBreak/>
              <w:t>NOT</w:t>
            </w:r>
          </w:p>
          <w:p w14:paraId="02E1CC49" w14:textId="17C93027" w:rsidR="004B7F06" w:rsidRPr="00756225" w:rsidRDefault="004B7F06" w:rsidP="00BB3CA5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Onaltılık sistemdeki rakamlar : 0, 1, 2, 3, 4, 5, 6, 7, 8, 9, A, B, C, D, E, F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</w:t>
            </w:r>
          </w:p>
        </w:tc>
      </w:tr>
    </w:tbl>
    <w:p w14:paraId="13E2CBE6" w14:textId="76DE989C" w:rsidR="004B7F06" w:rsidRDefault="004B7F06" w:rsidP="004B7F0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4918039" w14:textId="2BC27F14" w:rsidR="00181767" w:rsidRDefault="008D4D9D" w:rsidP="004B7F06">
      <w:pPr>
        <w:spacing w:after="0" w:line="240" w:lineRule="auto"/>
        <w:rPr>
          <w:rFonts w:ascii="Consolas" w:hAnsi="Consolas" w:cs="Courier New"/>
          <w:color w:val="0070C0"/>
        </w:rPr>
      </w:pPr>
      <w:r w:rsidRPr="007C4632">
        <w:rPr>
          <w:rFonts w:ascii="Consolas" w:hAnsi="Consolas" w:cs="Courier New"/>
          <w:color w:val="0070C0"/>
        </w:rPr>
        <w:t>(</w:t>
      </w:r>
      <w:r>
        <w:rPr>
          <w:rFonts w:ascii="Consolas" w:hAnsi="Consolas" w:cs="Courier New"/>
          <w:color w:val="0070C0"/>
        </w:rPr>
        <w:t>R</w:t>
      </w:r>
      <w:r>
        <w:rPr>
          <w:rFonts w:ascii="Consolas" w:hAnsi="Consolas" w:cs="Courier New"/>
          <w:color w:val="0070C0"/>
        </w:rPr>
        <w:t>enk İsimleri)</w:t>
      </w:r>
    </w:p>
    <w:p w14:paraId="5F91E147" w14:textId="6C009846" w:rsidR="008D4D9D" w:rsidRDefault="004201A1" w:rsidP="004B7F0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Modern tarayıcılar tarafından desteklenen 140 adet renk ismi </w:t>
      </w:r>
      <w:hyperlink r:id="rId7" w:history="1">
        <w:r w:rsidRPr="004201A1">
          <w:rPr>
            <w:rStyle w:val="Kpr"/>
            <w:rFonts w:ascii="Noto Serif" w:hAnsi="Noto Serif" w:cs="Noto Serif"/>
            <w:sz w:val="19"/>
            <w:szCs w:val="19"/>
          </w:rPr>
          <w:t>E</w:t>
        </w:r>
        <w:r w:rsidRPr="004201A1">
          <w:rPr>
            <w:rStyle w:val="Kpr"/>
            <w:rFonts w:ascii="Noto Serif" w:hAnsi="Noto Serif" w:cs="Noto Serif"/>
            <w:sz w:val="19"/>
            <w:szCs w:val="19"/>
          </w:rPr>
          <w:t>K</w:t>
        </w:r>
      </w:hyperlink>
      <w:r>
        <w:rPr>
          <w:rFonts w:ascii="Noto Serif" w:hAnsi="Noto Serif" w:cs="Noto Serif"/>
          <w:sz w:val="19"/>
          <w:szCs w:val="19"/>
        </w:rPr>
        <w:t xml:space="preserve"> bölümünde verilmiştir. </w:t>
      </w:r>
    </w:p>
    <w:p w14:paraId="6DDEAA9D" w14:textId="12444C8A" w:rsidR="004201A1" w:rsidRDefault="004201A1" w:rsidP="004B7F0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138F537" w14:textId="3BB7677A" w:rsidR="004201A1" w:rsidRDefault="004201A1" w:rsidP="004B7F06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  <w:r w:rsidRPr="007C4632">
        <w:rPr>
          <w:rFonts w:ascii="Consolas" w:hAnsi="Consolas" w:cs="Courier New"/>
          <w:color w:val="0070C0"/>
        </w:rPr>
        <w:t>(</w:t>
      </w:r>
      <w:r>
        <w:rPr>
          <w:rFonts w:ascii="Consolas" w:hAnsi="Consolas" w:cs="Courier New"/>
          <w:color w:val="0070C0"/>
        </w:rPr>
        <w:t>RGB() Fonksiyonu)</w:t>
      </w:r>
    </w:p>
    <w:p w14:paraId="06098585" w14:textId="57A1B4AA" w:rsidR="004201A1" w:rsidRDefault="007A0889" w:rsidP="004B7F0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Bu fonksiyonun yapısı </w:t>
      </w:r>
      <w:r w:rsidRPr="007A0889">
        <w:rPr>
          <w:rFonts w:ascii="Courier New" w:hAnsi="Courier New" w:cs="Courier New"/>
        </w:rPr>
        <w:t>RGB(red, green, blue)</w:t>
      </w:r>
      <w:r w:rsidR="00402F92">
        <w:rPr>
          <w:rFonts w:ascii="Noto Serif" w:hAnsi="Noto Serif" w:cs="Noto Serif"/>
          <w:sz w:val="19"/>
          <w:szCs w:val="19"/>
        </w:rPr>
        <w:t xml:space="preserve"> </w:t>
      </w:r>
      <w:r>
        <w:rPr>
          <w:rFonts w:ascii="Noto Serif" w:hAnsi="Noto Serif" w:cs="Noto Serif"/>
          <w:sz w:val="19"/>
          <w:szCs w:val="19"/>
        </w:rPr>
        <w:t>şeklindedir.</w:t>
      </w:r>
    </w:p>
    <w:p w14:paraId="223BCAEA" w14:textId="6AE43CBC" w:rsidR="007A0889" w:rsidRDefault="007A0889" w:rsidP="004B7F0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0FAEE4F" w14:textId="4A047A94" w:rsidR="007A0889" w:rsidRDefault="007A0889" w:rsidP="007A0889">
      <w:pPr>
        <w:pStyle w:val="ListeParagraf"/>
        <w:numPr>
          <w:ilvl w:val="0"/>
          <w:numId w:val="2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Örnek renk tanımlamaları :</w:t>
      </w:r>
    </w:p>
    <w:p w14:paraId="28DF4992" w14:textId="19163CA9" w:rsidR="007A0889" w:rsidRDefault="007A0889" w:rsidP="007A0889">
      <w:pPr>
        <w:pStyle w:val="ListeParagraf"/>
        <w:spacing w:after="0" w:line="240" w:lineRule="auto"/>
        <w:ind w:left="360"/>
        <w:rPr>
          <w:rFonts w:ascii="Noto Serif" w:hAnsi="Noto Serif" w:cs="Noto Serif"/>
          <w:sz w:val="19"/>
          <w:szCs w:val="19"/>
        </w:rPr>
      </w:pPr>
    </w:p>
    <w:p w14:paraId="0521D1FA" w14:textId="4E537ADB" w:rsidR="007A0889" w:rsidRDefault="007A0889" w:rsidP="007A0889">
      <w:pPr>
        <w:pStyle w:val="ListeParagraf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RGB(100%, 0%, 0%) /* Kırmızı */</w:t>
      </w:r>
    </w:p>
    <w:p w14:paraId="686F16B7" w14:textId="7FCB93B0" w:rsidR="007A0889" w:rsidRDefault="007A0889" w:rsidP="007A0889">
      <w:pPr>
        <w:pStyle w:val="ListeParagraf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RGB(255, 0, 0) /* Kırmızı */</w:t>
      </w:r>
    </w:p>
    <w:p w14:paraId="3FEDBDC6" w14:textId="72826FC5" w:rsidR="007A0889" w:rsidRDefault="007A0889" w:rsidP="007A0889">
      <w:pPr>
        <w:pStyle w:val="ListeParagraf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RGB(0, 255, 0) /* Yeşil */</w:t>
      </w:r>
    </w:p>
    <w:p w14:paraId="1106DB52" w14:textId="7D0335BC" w:rsidR="007A0889" w:rsidRDefault="007A0889" w:rsidP="007A0889">
      <w:pPr>
        <w:pStyle w:val="ListeParagraf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RGB(0, 0, 255) /* Mavi */</w:t>
      </w:r>
    </w:p>
    <w:p w14:paraId="0AC0A8F4" w14:textId="6B59A853" w:rsidR="007A0889" w:rsidRDefault="007A0889" w:rsidP="00402F9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99B61B9" w14:textId="6C8F22E9" w:rsidR="00402F92" w:rsidRDefault="00402F92" w:rsidP="00402F92">
      <w:pPr>
        <w:spacing w:after="0" w:line="240" w:lineRule="auto"/>
        <w:rPr>
          <w:rFonts w:ascii="Consolas" w:hAnsi="Consolas" w:cs="Courier New"/>
          <w:color w:val="0070C0"/>
        </w:rPr>
      </w:pPr>
      <w:r w:rsidRPr="007C4632">
        <w:rPr>
          <w:rFonts w:ascii="Consolas" w:hAnsi="Consolas" w:cs="Courier New"/>
          <w:color w:val="0070C0"/>
        </w:rPr>
        <w:t>(</w:t>
      </w:r>
      <w:r>
        <w:rPr>
          <w:rFonts w:ascii="Consolas" w:hAnsi="Consolas" w:cs="Courier New"/>
          <w:color w:val="0070C0"/>
        </w:rPr>
        <w:t>R</w:t>
      </w:r>
      <w:r>
        <w:rPr>
          <w:rFonts w:ascii="Consolas" w:hAnsi="Consolas" w:cs="Courier New"/>
          <w:color w:val="0070C0"/>
        </w:rPr>
        <w:t>GBA() Fonksiyonu)</w:t>
      </w:r>
    </w:p>
    <w:p w14:paraId="4A3B4718" w14:textId="7D607A81" w:rsidR="00402F92" w:rsidRDefault="00402F92" w:rsidP="00402F9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402F92">
        <w:rPr>
          <w:rFonts w:ascii="Courier New" w:hAnsi="Courier New" w:cs="Courier New"/>
        </w:rPr>
        <w:t>RGB()</w:t>
      </w:r>
      <w:r>
        <w:rPr>
          <w:rFonts w:ascii="Noto Serif" w:hAnsi="Noto Serif" w:cs="Noto Serif"/>
          <w:sz w:val="19"/>
          <w:szCs w:val="19"/>
        </w:rPr>
        <w:t>’ye ek olarak alfa kanalına sahiptir. Alfa kanalı 0 ile 1 aralığında bir değer almaktadır.</w:t>
      </w:r>
    </w:p>
    <w:p w14:paraId="7948A5A4" w14:textId="73076B4D" w:rsidR="00402F92" w:rsidRDefault="00402F92" w:rsidP="00402F9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EAC6A5F" w14:textId="4B9877AD" w:rsidR="00402F92" w:rsidRDefault="00402F92" w:rsidP="00402F92">
      <w:pPr>
        <w:pStyle w:val="ListeParagraf"/>
        <w:numPr>
          <w:ilvl w:val="0"/>
          <w:numId w:val="2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Örnek renk tanımlamaları : </w:t>
      </w:r>
    </w:p>
    <w:p w14:paraId="3333FDDE" w14:textId="6C9EF534" w:rsidR="00402F92" w:rsidRDefault="00402F92" w:rsidP="00402F92">
      <w:pPr>
        <w:pStyle w:val="ListeParagraf"/>
        <w:spacing w:after="0" w:line="240" w:lineRule="auto"/>
        <w:ind w:left="360"/>
        <w:rPr>
          <w:rFonts w:ascii="Noto Serif" w:hAnsi="Noto Serif" w:cs="Noto Serif"/>
          <w:sz w:val="19"/>
          <w:szCs w:val="19"/>
        </w:rPr>
      </w:pPr>
    </w:p>
    <w:p w14:paraId="2931B7A4" w14:textId="327AB2E8" w:rsidR="00402F92" w:rsidRDefault="00402F92" w:rsidP="00402F92">
      <w:pPr>
        <w:pStyle w:val="ListeParagraf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RGBA(255, 0, 0, 1) /* Kırmızı.(Saydamsız) */</w:t>
      </w:r>
    </w:p>
    <w:p w14:paraId="282E4234" w14:textId="6016621F" w:rsidR="00402F92" w:rsidRDefault="00402F92" w:rsidP="00402F92">
      <w:pPr>
        <w:pStyle w:val="ListeParagraf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RGBA(255, 0, 0, 0.5) /* </w:t>
      </w:r>
      <w:r w:rsidR="004A0C2E">
        <w:rPr>
          <w:rFonts w:ascii="Courier New" w:hAnsi="Courier New" w:cs="Courier New"/>
        </w:rPr>
        <w:t>%50 oranında ışığı geçirir.(Yarı saydam)</w:t>
      </w:r>
      <w:r>
        <w:rPr>
          <w:rFonts w:ascii="Courier New" w:hAnsi="Courier New" w:cs="Courier New"/>
        </w:rPr>
        <w:t xml:space="preserve"> */</w:t>
      </w:r>
    </w:p>
    <w:p w14:paraId="02846BDB" w14:textId="1F0D6DCD" w:rsidR="004A0C2E" w:rsidRDefault="004A0C2E" w:rsidP="00402F92">
      <w:pPr>
        <w:pStyle w:val="ListeParagraf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RGBA(255, 0, 0, 0.2) /* %80 oranında ışığı geçirir. */</w:t>
      </w:r>
    </w:p>
    <w:p w14:paraId="62C9A430" w14:textId="763633C4" w:rsidR="004A0C2E" w:rsidRPr="004A0C2E" w:rsidRDefault="004A0C2E" w:rsidP="004A0C2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4A0C2E" w:rsidRPr="004A0C2E" w:rsidSect="00A647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6D7"/>
    <w:multiLevelType w:val="hybridMultilevel"/>
    <w:tmpl w:val="29841EFE"/>
    <w:lvl w:ilvl="0" w:tplc="5CAE117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4A65EE"/>
    <w:multiLevelType w:val="hybridMultilevel"/>
    <w:tmpl w:val="DAC8EA06"/>
    <w:lvl w:ilvl="0" w:tplc="771AB69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2676B6"/>
    <w:multiLevelType w:val="hybridMultilevel"/>
    <w:tmpl w:val="8A600C6C"/>
    <w:lvl w:ilvl="0" w:tplc="0D142A6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EE234F"/>
    <w:multiLevelType w:val="hybridMultilevel"/>
    <w:tmpl w:val="75E2F0BA"/>
    <w:lvl w:ilvl="0" w:tplc="91A619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0777BB"/>
    <w:multiLevelType w:val="hybridMultilevel"/>
    <w:tmpl w:val="1B70E848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D82047"/>
    <w:multiLevelType w:val="hybridMultilevel"/>
    <w:tmpl w:val="85AA4A42"/>
    <w:lvl w:ilvl="0" w:tplc="3C66801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2167F4"/>
    <w:multiLevelType w:val="hybridMultilevel"/>
    <w:tmpl w:val="DC44DB00"/>
    <w:lvl w:ilvl="0" w:tplc="0EA400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4538B0"/>
    <w:multiLevelType w:val="hybridMultilevel"/>
    <w:tmpl w:val="17D6DC9E"/>
    <w:lvl w:ilvl="0" w:tplc="5CAE117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0176FC"/>
    <w:multiLevelType w:val="hybridMultilevel"/>
    <w:tmpl w:val="05143AF2"/>
    <w:lvl w:ilvl="0" w:tplc="5CAE117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945DAA"/>
    <w:multiLevelType w:val="hybridMultilevel"/>
    <w:tmpl w:val="78DACEE8"/>
    <w:lvl w:ilvl="0" w:tplc="28021B3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-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-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</w:abstractNum>
  <w:abstractNum w:abstractNumId="10" w15:restartNumberingAfterBreak="0">
    <w:nsid w:val="49870D21"/>
    <w:multiLevelType w:val="hybridMultilevel"/>
    <w:tmpl w:val="6B52B8B0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0966BC"/>
    <w:multiLevelType w:val="hybridMultilevel"/>
    <w:tmpl w:val="E1DC6C78"/>
    <w:lvl w:ilvl="0" w:tplc="97226F9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6B14B7"/>
    <w:multiLevelType w:val="hybridMultilevel"/>
    <w:tmpl w:val="7F069F7E"/>
    <w:lvl w:ilvl="0" w:tplc="23F4B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CB1A58"/>
    <w:multiLevelType w:val="hybridMultilevel"/>
    <w:tmpl w:val="4C4C502E"/>
    <w:lvl w:ilvl="0" w:tplc="8C0E9E8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681BCA"/>
    <w:multiLevelType w:val="hybridMultilevel"/>
    <w:tmpl w:val="869C6F6E"/>
    <w:lvl w:ilvl="0" w:tplc="4B58C94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680521"/>
    <w:multiLevelType w:val="hybridMultilevel"/>
    <w:tmpl w:val="3A6CCA5E"/>
    <w:lvl w:ilvl="0" w:tplc="F64EC9D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6B0681"/>
    <w:multiLevelType w:val="hybridMultilevel"/>
    <w:tmpl w:val="7D800C8A"/>
    <w:lvl w:ilvl="0" w:tplc="041F0005">
      <w:start w:val="1"/>
      <w:numFmt w:val="bullet"/>
      <w:lvlText w:val=""/>
      <w:lvlJc w:val="left"/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17" w15:restartNumberingAfterBreak="0">
    <w:nsid w:val="5E664940"/>
    <w:multiLevelType w:val="hybridMultilevel"/>
    <w:tmpl w:val="3C701990"/>
    <w:lvl w:ilvl="0" w:tplc="28021B36">
      <w:start w:val="1"/>
      <w:numFmt w:val="bullet"/>
      <w:lvlText w:val=""/>
      <w:lvlJc w:val="left"/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8" w15:restartNumberingAfterBreak="0">
    <w:nsid w:val="625938D0"/>
    <w:multiLevelType w:val="hybridMultilevel"/>
    <w:tmpl w:val="BBBEE196"/>
    <w:lvl w:ilvl="0" w:tplc="DF66ED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D52AD7"/>
    <w:multiLevelType w:val="hybridMultilevel"/>
    <w:tmpl w:val="5CA6C338"/>
    <w:lvl w:ilvl="0" w:tplc="B9B005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7D35EC"/>
    <w:multiLevelType w:val="hybridMultilevel"/>
    <w:tmpl w:val="B5A065BE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984506"/>
    <w:multiLevelType w:val="hybridMultilevel"/>
    <w:tmpl w:val="571A0D36"/>
    <w:lvl w:ilvl="0" w:tplc="5CAE117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9"/>
  </w:num>
  <w:num w:numId="4">
    <w:abstractNumId w:val="15"/>
  </w:num>
  <w:num w:numId="5">
    <w:abstractNumId w:val="5"/>
  </w:num>
  <w:num w:numId="6">
    <w:abstractNumId w:val="12"/>
  </w:num>
  <w:num w:numId="7">
    <w:abstractNumId w:val="1"/>
  </w:num>
  <w:num w:numId="8">
    <w:abstractNumId w:val="4"/>
  </w:num>
  <w:num w:numId="9">
    <w:abstractNumId w:val="16"/>
  </w:num>
  <w:num w:numId="10">
    <w:abstractNumId w:val="11"/>
  </w:num>
  <w:num w:numId="11">
    <w:abstractNumId w:val="20"/>
  </w:num>
  <w:num w:numId="12">
    <w:abstractNumId w:val="10"/>
  </w:num>
  <w:num w:numId="13">
    <w:abstractNumId w:val="17"/>
  </w:num>
  <w:num w:numId="14">
    <w:abstractNumId w:val="6"/>
  </w:num>
  <w:num w:numId="15">
    <w:abstractNumId w:val="18"/>
  </w:num>
  <w:num w:numId="16">
    <w:abstractNumId w:val="7"/>
  </w:num>
  <w:num w:numId="17">
    <w:abstractNumId w:val="0"/>
  </w:num>
  <w:num w:numId="18">
    <w:abstractNumId w:val="21"/>
  </w:num>
  <w:num w:numId="19">
    <w:abstractNumId w:val="8"/>
  </w:num>
  <w:num w:numId="20">
    <w:abstractNumId w:val="3"/>
  </w:num>
  <w:num w:numId="21">
    <w:abstractNumId w:val="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36"/>
    <w:rsid w:val="00016C47"/>
    <w:rsid w:val="00033B35"/>
    <w:rsid w:val="00050D48"/>
    <w:rsid w:val="00081CCE"/>
    <w:rsid w:val="000A1D36"/>
    <w:rsid w:val="000A2F66"/>
    <w:rsid w:val="000A6640"/>
    <w:rsid w:val="000B6453"/>
    <w:rsid w:val="000C309D"/>
    <w:rsid w:val="000D792B"/>
    <w:rsid w:val="000E4B52"/>
    <w:rsid w:val="001132E4"/>
    <w:rsid w:val="00145735"/>
    <w:rsid w:val="00164A86"/>
    <w:rsid w:val="0016573E"/>
    <w:rsid w:val="0017131D"/>
    <w:rsid w:val="00181767"/>
    <w:rsid w:val="00187865"/>
    <w:rsid w:val="00194061"/>
    <w:rsid w:val="00197E84"/>
    <w:rsid w:val="00197EF2"/>
    <w:rsid w:val="001A60DA"/>
    <w:rsid w:val="001A75A4"/>
    <w:rsid w:val="001D3FCF"/>
    <w:rsid w:val="001E1647"/>
    <w:rsid w:val="001E679D"/>
    <w:rsid w:val="0020073D"/>
    <w:rsid w:val="002067C0"/>
    <w:rsid w:val="00235F5A"/>
    <w:rsid w:val="00261573"/>
    <w:rsid w:val="002676C0"/>
    <w:rsid w:val="00295C76"/>
    <w:rsid w:val="002C0239"/>
    <w:rsid w:val="002F4312"/>
    <w:rsid w:val="00350D82"/>
    <w:rsid w:val="003602F6"/>
    <w:rsid w:val="003B0F8D"/>
    <w:rsid w:val="003B2A16"/>
    <w:rsid w:val="003B7A99"/>
    <w:rsid w:val="003C2764"/>
    <w:rsid w:val="003D3126"/>
    <w:rsid w:val="003E17CE"/>
    <w:rsid w:val="00402087"/>
    <w:rsid w:val="00402F92"/>
    <w:rsid w:val="004169BA"/>
    <w:rsid w:val="004201A1"/>
    <w:rsid w:val="00430A21"/>
    <w:rsid w:val="00434103"/>
    <w:rsid w:val="00437144"/>
    <w:rsid w:val="00464FD2"/>
    <w:rsid w:val="00471A5C"/>
    <w:rsid w:val="00480311"/>
    <w:rsid w:val="00490406"/>
    <w:rsid w:val="004924B7"/>
    <w:rsid w:val="004A0C2E"/>
    <w:rsid w:val="004B3B3A"/>
    <w:rsid w:val="004B7B87"/>
    <w:rsid w:val="004B7F06"/>
    <w:rsid w:val="004E00F8"/>
    <w:rsid w:val="004E30C7"/>
    <w:rsid w:val="004E6B04"/>
    <w:rsid w:val="00507A18"/>
    <w:rsid w:val="00513172"/>
    <w:rsid w:val="00524F36"/>
    <w:rsid w:val="005356DA"/>
    <w:rsid w:val="00576DE6"/>
    <w:rsid w:val="005849F5"/>
    <w:rsid w:val="00590C8C"/>
    <w:rsid w:val="005A31D1"/>
    <w:rsid w:val="005A5239"/>
    <w:rsid w:val="005B375E"/>
    <w:rsid w:val="005B5CDE"/>
    <w:rsid w:val="005C5783"/>
    <w:rsid w:val="005E2A6E"/>
    <w:rsid w:val="006107CC"/>
    <w:rsid w:val="006500A0"/>
    <w:rsid w:val="00651158"/>
    <w:rsid w:val="00691665"/>
    <w:rsid w:val="006C4F03"/>
    <w:rsid w:val="006F4C55"/>
    <w:rsid w:val="007055EB"/>
    <w:rsid w:val="0070715D"/>
    <w:rsid w:val="00714A00"/>
    <w:rsid w:val="00730604"/>
    <w:rsid w:val="00733F57"/>
    <w:rsid w:val="00736307"/>
    <w:rsid w:val="00741567"/>
    <w:rsid w:val="00747926"/>
    <w:rsid w:val="00747AA2"/>
    <w:rsid w:val="00756225"/>
    <w:rsid w:val="007617AE"/>
    <w:rsid w:val="00763149"/>
    <w:rsid w:val="00764668"/>
    <w:rsid w:val="00780B94"/>
    <w:rsid w:val="007964A5"/>
    <w:rsid w:val="007A0889"/>
    <w:rsid w:val="007A499C"/>
    <w:rsid w:val="007B6D19"/>
    <w:rsid w:val="007C2F75"/>
    <w:rsid w:val="007C4632"/>
    <w:rsid w:val="007F384C"/>
    <w:rsid w:val="00812159"/>
    <w:rsid w:val="00827CCD"/>
    <w:rsid w:val="00831A74"/>
    <w:rsid w:val="008522E1"/>
    <w:rsid w:val="008559B4"/>
    <w:rsid w:val="00860479"/>
    <w:rsid w:val="00875722"/>
    <w:rsid w:val="00876789"/>
    <w:rsid w:val="00887096"/>
    <w:rsid w:val="008B27DA"/>
    <w:rsid w:val="008C4AA6"/>
    <w:rsid w:val="008C6973"/>
    <w:rsid w:val="008D0CC1"/>
    <w:rsid w:val="008D4D9D"/>
    <w:rsid w:val="008E47C2"/>
    <w:rsid w:val="008E7160"/>
    <w:rsid w:val="008F00B1"/>
    <w:rsid w:val="00900EB9"/>
    <w:rsid w:val="00923E22"/>
    <w:rsid w:val="00961687"/>
    <w:rsid w:val="00970F00"/>
    <w:rsid w:val="009922BE"/>
    <w:rsid w:val="009B6806"/>
    <w:rsid w:val="009E6126"/>
    <w:rsid w:val="009F38CD"/>
    <w:rsid w:val="00A03CE2"/>
    <w:rsid w:val="00A352FC"/>
    <w:rsid w:val="00A40319"/>
    <w:rsid w:val="00A5125B"/>
    <w:rsid w:val="00A51B10"/>
    <w:rsid w:val="00A64711"/>
    <w:rsid w:val="00A66A6E"/>
    <w:rsid w:val="00A70C66"/>
    <w:rsid w:val="00A808F2"/>
    <w:rsid w:val="00AA34BF"/>
    <w:rsid w:val="00AA6F28"/>
    <w:rsid w:val="00AB3A4A"/>
    <w:rsid w:val="00AD3543"/>
    <w:rsid w:val="00AE0E3D"/>
    <w:rsid w:val="00AF727C"/>
    <w:rsid w:val="00B000E7"/>
    <w:rsid w:val="00B07B80"/>
    <w:rsid w:val="00B07EB7"/>
    <w:rsid w:val="00B318AA"/>
    <w:rsid w:val="00B31F2B"/>
    <w:rsid w:val="00B33537"/>
    <w:rsid w:val="00B52644"/>
    <w:rsid w:val="00B82826"/>
    <w:rsid w:val="00BA2CC0"/>
    <w:rsid w:val="00BB653A"/>
    <w:rsid w:val="00BC19EC"/>
    <w:rsid w:val="00BC66C8"/>
    <w:rsid w:val="00C20D2E"/>
    <w:rsid w:val="00C2349D"/>
    <w:rsid w:val="00C25228"/>
    <w:rsid w:val="00C34347"/>
    <w:rsid w:val="00C51C8F"/>
    <w:rsid w:val="00C62F1A"/>
    <w:rsid w:val="00C65F13"/>
    <w:rsid w:val="00C87B30"/>
    <w:rsid w:val="00CB64E9"/>
    <w:rsid w:val="00CC234A"/>
    <w:rsid w:val="00CC36F3"/>
    <w:rsid w:val="00CD0154"/>
    <w:rsid w:val="00D02ABE"/>
    <w:rsid w:val="00D0683D"/>
    <w:rsid w:val="00D22210"/>
    <w:rsid w:val="00D257BF"/>
    <w:rsid w:val="00D564AF"/>
    <w:rsid w:val="00D90A99"/>
    <w:rsid w:val="00DA7E6A"/>
    <w:rsid w:val="00DD51B7"/>
    <w:rsid w:val="00DE5CEE"/>
    <w:rsid w:val="00DE7FC0"/>
    <w:rsid w:val="00DF4A6E"/>
    <w:rsid w:val="00E04D40"/>
    <w:rsid w:val="00E16BA9"/>
    <w:rsid w:val="00E3582D"/>
    <w:rsid w:val="00E721CF"/>
    <w:rsid w:val="00E767B5"/>
    <w:rsid w:val="00E76E01"/>
    <w:rsid w:val="00E97871"/>
    <w:rsid w:val="00EA5458"/>
    <w:rsid w:val="00EA7AE4"/>
    <w:rsid w:val="00ED1098"/>
    <w:rsid w:val="00EE0BAC"/>
    <w:rsid w:val="00EE2A3D"/>
    <w:rsid w:val="00EE2BFE"/>
    <w:rsid w:val="00F07A44"/>
    <w:rsid w:val="00F13C4B"/>
    <w:rsid w:val="00F20371"/>
    <w:rsid w:val="00F27BE8"/>
    <w:rsid w:val="00F45368"/>
    <w:rsid w:val="00F54122"/>
    <w:rsid w:val="00F6174A"/>
    <w:rsid w:val="00F91CB6"/>
    <w:rsid w:val="00FB6926"/>
    <w:rsid w:val="00FE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AA250"/>
  <w15:chartTrackingRefBased/>
  <w15:docId w15:val="{98D2A3AA-CA7C-4462-9374-617B62F6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13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33537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8559B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559B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2676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s://www.w3.org/Style/CSS20/histo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147</cp:revision>
  <dcterms:created xsi:type="dcterms:W3CDTF">2022-01-17T10:28:00Z</dcterms:created>
  <dcterms:modified xsi:type="dcterms:W3CDTF">2022-01-20T13:05:00Z</dcterms:modified>
</cp:coreProperties>
</file>