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VAN YÜZÜNCÜ YIL ÜNİVERSİTESİ</w:t>
      </w:r>
    </w:p>
    <w:p>
      <w:pPr>
        <w:jc w:val="center"/>
      </w:pPr>
      <w:r>
        <w:rPr>
          <w:rFonts w:ascii="Times New Roman" w:hAnsi="Times New Roman"/>
          <w:b/>
          <w:sz w:val="28"/>
        </w:rPr>
        <w:t>MÜHENDİSLİK FAKÜLTESİ</w:t>
      </w:r>
    </w:p>
    <w:p>
      <w:pPr>
        <w:jc w:val="center"/>
      </w:pPr>
      <w:r>
        <w:rPr>
          <w:rFonts w:ascii="Times New Roman" w:hAnsi="Times New Roman"/>
          <w:b/>
          <w:sz w:val="28"/>
        </w:rPr>
        <w:t>BİLGİSAYAR MÜHENDİSLİĞİ BÖLÜMÜ</w:t>
      </w:r>
    </w:p>
    <w:p/>
    <w:p/>
    <w:p/>
    <w:p>
      <w:pPr>
        <w:jc w:val="center"/>
      </w:pPr>
      <w:r>
        <w:rPr>
          <w:rFonts w:ascii="Times New Roman" w:hAnsi="Times New Roman"/>
          <w:b/>
          <w:sz w:val="32"/>
        </w:rPr>
        <w:t>YOLO TABANLI İŞ GÜVENLİĞİ EKİPMANI ALGILAMA SİSTEMİ</w:t>
      </w:r>
    </w:p>
    <w:p>
      <w:pPr>
        <w:jc w:val="center"/>
      </w:pPr>
      <w:r>
        <w:rPr>
          <w:rFonts w:ascii="Times New Roman" w:hAnsi="Times New Roman"/>
          <w:i/>
          <w:sz w:val="24"/>
        </w:rPr>
        <w:t>(YOLO-Based Occupational Safety Equipment Detection System)</w:t>
      </w:r>
    </w:p>
    <w:p/>
    <w:p/>
    <w:p>
      <w:pPr>
        <w:jc w:val="center"/>
      </w:pPr>
      <w:r>
        <w:rPr>
          <w:rFonts w:ascii="Times New Roman" w:hAnsi="Times New Roman"/>
          <w:b/>
          <w:sz w:val="28"/>
        </w:rPr>
        <w:t>LİSANS BİTİRME PROJESİ ÖN ARAŞTIRMA VE PLANLAMA RAPORU</w:t>
      </w:r>
    </w:p>
    <w:p/>
    <w:p/>
    <w:p/>
    <w:p>
      <w:pPr>
        <w:jc w:val="center"/>
      </w:pPr>
      <w:r>
        <w:rPr>
          <w:rFonts w:ascii="Times New Roman" w:hAnsi="Times New Roman"/>
          <w:sz w:val="24"/>
        </w:rPr>
        <w:t>Hazırlayan: Öğrenci Adı SOYADI</w:t>
      </w:r>
    </w:p>
    <w:p>
      <w:pPr>
        <w:jc w:val="center"/>
      </w:pPr>
      <w:r>
        <w:rPr>
          <w:rFonts w:ascii="Times New Roman" w:hAnsi="Times New Roman"/>
          <w:sz w:val="24"/>
        </w:rPr>
        <w:t>Danışman: Dr. Öğr. Üyesi Danışman Adı SOYADI</w:t>
      </w:r>
    </w:p>
    <w:p/>
    <w:p/>
    <w:p/>
    <w:p/>
    <w:p>
      <w:pPr>
        <w:jc w:val="center"/>
      </w:pPr>
      <w:r>
        <w:rPr>
          <w:rFonts w:ascii="Times New Roman" w:hAnsi="Times New Roman"/>
          <w:sz w:val="24"/>
        </w:rPr>
        <w:t>Van</w:t>
      </w:r>
    </w:p>
    <w:p>
      <w:pPr>
        <w:jc w:val="center"/>
      </w:pPr>
      <w:r>
        <w:rPr>
          <w:rFonts w:ascii="Times New Roman" w:hAnsi="Times New Roman"/>
          <w:sz w:val="24"/>
        </w:rPr>
        <w:t>Aralık, 2024</w:t>
      </w:r>
    </w:p>
    <w:p>
      <w:r>
        <w:br w:type="page"/>
      </w:r>
    </w:p>
    <w:p>
      <w:pPr>
        <w:jc w:val="center"/>
      </w:pPr>
      <w:r>
        <w:rPr>
          <w:rFonts w:ascii="Times New Roman" w:hAnsi="Times New Roman"/>
          <w:b/>
          <w:sz w:val="28"/>
        </w:rPr>
        <w:t>İÇİNDEKİLER</w:t>
      </w:r>
    </w:p>
    <w:p/>
    <w:tbl>
      <w:tblPr>
        <w:tblStyle w:val="TableGrid"/>
        <w:tblW w:type="auto" w:w="0"/>
        <w:jc w:val="center"/>
        <w:tblLook w:firstColumn="1" w:firstRow="1" w:lastColumn="0" w:lastRow="0" w:noHBand="0" w:noVBand="1" w:val="04A0"/>
      </w:tblPr>
      <w:tblGrid>
        <w:gridCol w:w="4561"/>
        <w:gridCol w:w="4561"/>
      </w:tblGrid>
      <w:tr>
        <w:tc>
          <w:tcPr>
            <w:tcW w:type="dxa" w:w="4561"/>
          </w:tcPr>
          <w:p>
            <w:r>
              <w:rPr>
                <w:rFonts w:ascii="Times New Roman" w:hAnsi="Times New Roman"/>
                <w:b/>
                <w:sz w:val="24"/>
              </w:rPr>
              <w:t>Bölüm</w:t>
            </w:r>
          </w:p>
        </w:tc>
        <w:tc>
          <w:tcPr>
            <w:tcW w:type="dxa" w:w="4561"/>
          </w:tcPr>
          <w:p>
            <w:pPr>
              <w:jc w:val="center"/>
            </w:pPr>
            <w:r>
              <w:rPr>
                <w:rFonts w:ascii="Times New Roman" w:hAnsi="Times New Roman"/>
                <w:b/>
                <w:sz w:val="24"/>
              </w:rPr>
              <w:t>Sayfa</w:t>
            </w:r>
          </w:p>
        </w:tc>
      </w:tr>
      <w:tr>
        <w:tc>
          <w:tcPr>
            <w:tcW w:type="dxa" w:w="6803"/>
          </w:tcPr>
          <w:p>
            <w:r>
              <w:rPr>
                <w:rFonts w:ascii="Times New Roman" w:hAnsi="Times New Roman"/>
                <w:sz w:val="24"/>
              </w:rPr>
              <w:t>GİRİŞ</w:t>
            </w:r>
          </w:p>
        </w:tc>
        <w:tc>
          <w:tcPr>
            <w:tcW w:type="dxa" w:w="1134"/>
          </w:tcPr>
          <w:p>
            <w:pPr>
              <w:jc w:val="center"/>
            </w:pPr>
            <w:r>
              <w:rPr>
                <w:rFonts w:ascii="Times New Roman" w:hAnsi="Times New Roman"/>
                <w:sz w:val="24"/>
              </w:rPr>
              <w:t>1</w:t>
            </w:r>
          </w:p>
        </w:tc>
      </w:tr>
      <w:tr>
        <w:tc>
          <w:tcPr>
            <w:tcW w:type="dxa" w:w="6803"/>
          </w:tcPr>
          <w:p>
            <w:r>
              <w:rPr>
                <w:rFonts w:ascii="Times New Roman" w:hAnsi="Times New Roman"/>
                <w:sz w:val="24"/>
              </w:rPr>
              <w:t xml:space="preserve">   Araştırmanın Amacı</w:t>
            </w:r>
          </w:p>
        </w:tc>
        <w:tc>
          <w:tcPr>
            <w:tcW w:type="dxa" w:w="1134"/>
          </w:tcPr>
          <w:p>
            <w:pPr>
              <w:jc w:val="center"/>
            </w:pPr>
            <w:r>
              <w:rPr>
                <w:rFonts w:ascii="Times New Roman" w:hAnsi="Times New Roman"/>
                <w:sz w:val="24"/>
              </w:rPr>
              <w:t>1</w:t>
            </w:r>
          </w:p>
        </w:tc>
      </w:tr>
      <w:tr>
        <w:tc>
          <w:tcPr>
            <w:tcW w:type="dxa" w:w="6803"/>
          </w:tcPr>
          <w:p>
            <w:r>
              <w:rPr>
                <w:rFonts w:ascii="Times New Roman" w:hAnsi="Times New Roman"/>
                <w:sz w:val="24"/>
              </w:rPr>
              <w:t>KURAMSAL TEMELLER VE İLGİLİ ARAŞTIRMALAR</w:t>
            </w:r>
          </w:p>
        </w:tc>
        <w:tc>
          <w:tcPr>
            <w:tcW w:type="dxa" w:w="1134"/>
          </w:tcPr>
          <w:p>
            <w:pPr>
              <w:jc w:val="center"/>
            </w:pPr>
            <w:r>
              <w:rPr>
                <w:rFonts w:ascii="Times New Roman" w:hAnsi="Times New Roman"/>
                <w:sz w:val="24"/>
              </w:rPr>
              <w:t>2</w:t>
            </w:r>
          </w:p>
        </w:tc>
      </w:tr>
      <w:tr>
        <w:tc>
          <w:tcPr>
            <w:tcW w:type="dxa" w:w="6803"/>
          </w:tcPr>
          <w:p>
            <w:r>
              <w:rPr>
                <w:rFonts w:ascii="Times New Roman" w:hAnsi="Times New Roman"/>
                <w:sz w:val="24"/>
              </w:rPr>
              <w:t xml:space="preserve">   Derin Öğrenme ve YOLO Mimarisi</w:t>
            </w:r>
          </w:p>
        </w:tc>
        <w:tc>
          <w:tcPr>
            <w:tcW w:type="dxa" w:w="1134"/>
          </w:tcPr>
          <w:p>
            <w:pPr>
              <w:jc w:val="center"/>
            </w:pPr>
            <w:r>
              <w:rPr>
                <w:rFonts w:ascii="Times New Roman" w:hAnsi="Times New Roman"/>
                <w:sz w:val="24"/>
              </w:rPr>
              <w:t>2</w:t>
            </w:r>
          </w:p>
        </w:tc>
      </w:tr>
      <w:tr>
        <w:tc>
          <w:tcPr>
            <w:tcW w:type="dxa" w:w="6803"/>
          </w:tcPr>
          <w:p>
            <w:r>
              <w:rPr>
                <w:rFonts w:ascii="Times New Roman" w:hAnsi="Times New Roman"/>
                <w:sz w:val="24"/>
              </w:rPr>
              <w:t xml:space="preserve">   İş Güvenliği ve Kişisel Koruyucu Ekipmanlar</w:t>
            </w:r>
          </w:p>
        </w:tc>
        <w:tc>
          <w:tcPr>
            <w:tcW w:type="dxa" w:w="1134"/>
          </w:tcPr>
          <w:p>
            <w:pPr>
              <w:jc w:val="center"/>
            </w:pPr>
            <w:r>
              <w:rPr>
                <w:rFonts w:ascii="Times New Roman" w:hAnsi="Times New Roman"/>
                <w:sz w:val="24"/>
              </w:rPr>
              <w:t>3</w:t>
            </w:r>
          </w:p>
        </w:tc>
      </w:tr>
      <w:tr>
        <w:tc>
          <w:tcPr>
            <w:tcW w:type="dxa" w:w="6803"/>
          </w:tcPr>
          <w:p>
            <w:r>
              <w:rPr>
                <w:rFonts w:ascii="Times New Roman" w:hAnsi="Times New Roman"/>
                <w:sz w:val="24"/>
              </w:rPr>
              <w:t xml:space="preserve">   İlgili Çalışmalar</w:t>
            </w:r>
          </w:p>
        </w:tc>
        <w:tc>
          <w:tcPr>
            <w:tcW w:type="dxa" w:w="1134"/>
          </w:tcPr>
          <w:p>
            <w:pPr>
              <w:jc w:val="center"/>
            </w:pPr>
            <w:r>
              <w:rPr>
                <w:rFonts w:ascii="Times New Roman" w:hAnsi="Times New Roman"/>
                <w:sz w:val="24"/>
              </w:rPr>
              <w:t>4</w:t>
            </w:r>
          </w:p>
        </w:tc>
      </w:tr>
      <w:tr>
        <w:tc>
          <w:tcPr>
            <w:tcW w:type="dxa" w:w="6803"/>
          </w:tcPr>
          <w:p>
            <w:r>
              <w:rPr>
                <w:rFonts w:ascii="Times New Roman" w:hAnsi="Times New Roman"/>
                <w:sz w:val="24"/>
              </w:rPr>
              <w:t xml:space="preserve">   Araştırmanın Önemi ve Gerekçesi</w:t>
            </w:r>
          </w:p>
        </w:tc>
        <w:tc>
          <w:tcPr>
            <w:tcW w:type="dxa" w:w="1134"/>
          </w:tcPr>
          <w:p>
            <w:pPr>
              <w:jc w:val="center"/>
            </w:pPr>
            <w:r>
              <w:rPr>
                <w:rFonts w:ascii="Times New Roman" w:hAnsi="Times New Roman"/>
                <w:sz w:val="24"/>
              </w:rPr>
              <w:t>5</w:t>
            </w:r>
          </w:p>
        </w:tc>
      </w:tr>
      <w:tr>
        <w:tc>
          <w:tcPr>
            <w:tcW w:type="dxa" w:w="6803"/>
          </w:tcPr>
          <w:p>
            <w:r>
              <w:rPr>
                <w:rFonts w:ascii="Times New Roman" w:hAnsi="Times New Roman"/>
                <w:sz w:val="24"/>
              </w:rPr>
              <w:t>MATERYAL VE METOD</w:t>
            </w:r>
          </w:p>
        </w:tc>
        <w:tc>
          <w:tcPr>
            <w:tcW w:type="dxa" w:w="1134"/>
          </w:tcPr>
          <w:p>
            <w:pPr>
              <w:jc w:val="center"/>
            </w:pPr>
            <w:r>
              <w:rPr>
                <w:rFonts w:ascii="Times New Roman" w:hAnsi="Times New Roman"/>
                <w:sz w:val="24"/>
              </w:rPr>
              <w:t>6</w:t>
            </w:r>
          </w:p>
        </w:tc>
      </w:tr>
      <w:tr>
        <w:tc>
          <w:tcPr>
            <w:tcW w:type="dxa" w:w="6803"/>
          </w:tcPr>
          <w:p>
            <w:r>
              <w:rPr>
                <w:rFonts w:ascii="Times New Roman" w:hAnsi="Times New Roman"/>
                <w:sz w:val="24"/>
              </w:rPr>
              <w:t xml:space="preserve">   Kullanılacak Teknolojiler ve Araçlar</w:t>
            </w:r>
          </w:p>
        </w:tc>
        <w:tc>
          <w:tcPr>
            <w:tcW w:type="dxa" w:w="1134"/>
          </w:tcPr>
          <w:p>
            <w:pPr>
              <w:jc w:val="center"/>
            </w:pPr>
            <w:r>
              <w:rPr>
                <w:rFonts w:ascii="Times New Roman" w:hAnsi="Times New Roman"/>
                <w:sz w:val="24"/>
              </w:rPr>
              <w:t>6</w:t>
            </w:r>
          </w:p>
        </w:tc>
      </w:tr>
      <w:tr>
        <w:tc>
          <w:tcPr>
            <w:tcW w:type="dxa" w:w="6803"/>
          </w:tcPr>
          <w:p>
            <w:r>
              <w:rPr>
                <w:rFonts w:ascii="Times New Roman" w:hAnsi="Times New Roman"/>
                <w:sz w:val="24"/>
              </w:rPr>
              <w:t xml:space="preserve">   Veri Seti Planlaması</w:t>
            </w:r>
          </w:p>
        </w:tc>
        <w:tc>
          <w:tcPr>
            <w:tcW w:type="dxa" w:w="1134"/>
          </w:tcPr>
          <w:p>
            <w:pPr>
              <w:jc w:val="center"/>
            </w:pPr>
            <w:r>
              <w:rPr>
                <w:rFonts w:ascii="Times New Roman" w:hAnsi="Times New Roman"/>
                <w:sz w:val="24"/>
              </w:rPr>
              <w:t>7</w:t>
            </w:r>
          </w:p>
        </w:tc>
      </w:tr>
      <w:tr>
        <w:tc>
          <w:tcPr>
            <w:tcW w:type="dxa" w:w="6803"/>
          </w:tcPr>
          <w:p>
            <w:r>
              <w:rPr>
                <w:rFonts w:ascii="Times New Roman" w:hAnsi="Times New Roman"/>
                <w:sz w:val="24"/>
              </w:rPr>
              <w:t xml:space="preserve">   Model Eğitimi Planlaması</w:t>
            </w:r>
          </w:p>
        </w:tc>
        <w:tc>
          <w:tcPr>
            <w:tcW w:type="dxa" w:w="1134"/>
          </w:tcPr>
          <w:p>
            <w:pPr>
              <w:jc w:val="center"/>
            </w:pPr>
            <w:r>
              <w:rPr>
                <w:rFonts w:ascii="Times New Roman" w:hAnsi="Times New Roman"/>
                <w:sz w:val="24"/>
              </w:rPr>
              <w:t>8</w:t>
            </w:r>
          </w:p>
        </w:tc>
      </w:tr>
      <w:tr>
        <w:tc>
          <w:tcPr>
            <w:tcW w:type="dxa" w:w="6803"/>
          </w:tcPr>
          <w:p>
            <w:r>
              <w:rPr>
                <w:rFonts w:ascii="Times New Roman" w:hAnsi="Times New Roman"/>
                <w:sz w:val="24"/>
              </w:rPr>
              <w:t xml:space="preserve">   Sistem Mimarisi Tasarımı</w:t>
            </w:r>
          </w:p>
        </w:tc>
        <w:tc>
          <w:tcPr>
            <w:tcW w:type="dxa" w:w="1134"/>
          </w:tcPr>
          <w:p>
            <w:pPr>
              <w:jc w:val="center"/>
            </w:pPr>
            <w:r>
              <w:rPr>
                <w:rFonts w:ascii="Times New Roman" w:hAnsi="Times New Roman"/>
                <w:sz w:val="24"/>
              </w:rPr>
              <w:t>9</w:t>
            </w:r>
          </w:p>
        </w:tc>
      </w:tr>
      <w:tr>
        <w:tc>
          <w:tcPr>
            <w:tcW w:type="dxa" w:w="6803"/>
          </w:tcPr>
          <w:p>
            <w:r>
              <w:rPr>
                <w:rFonts w:ascii="Times New Roman" w:hAnsi="Times New Roman"/>
                <w:sz w:val="24"/>
              </w:rPr>
              <w:t xml:space="preserve">   İş-Zaman Tablosu</w:t>
            </w:r>
          </w:p>
        </w:tc>
        <w:tc>
          <w:tcPr>
            <w:tcW w:type="dxa" w:w="1134"/>
          </w:tcPr>
          <w:p>
            <w:pPr>
              <w:jc w:val="center"/>
            </w:pPr>
            <w:r>
              <w:rPr>
                <w:rFonts w:ascii="Times New Roman" w:hAnsi="Times New Roman"/>
                <w:sz w:val="24"/>
              </w:rPr>
              <w:t>10</w:t>
            </w:r>
          </w:p>
        </w:tc>
      </w:tr>
      <w:tr>
        <w:tc>
          <w:tcPr>
            <w:tcW w:type="dxa" w:w="6803"/>
          </w:tcPr>
          <w:p>
            <w:r>
              <w:rPr>
                <w:rFonts w:ascii="Times New Roman" w:hAnsi="Times New Roman"/>
                <w:sz w:val="24"/>
              </w:rPr>
              <w:t xml:space="preserve">   Zorunlu Yapılacaklar</w:t>
            </w:r>
          </w:p>
        </w:tc>
        <w:tc>
          <w:tcPr>
            <w:tcW w:type="dxa" w:w="1134"/>
          </w:tcPr>
          <w:p>
            <w:pPr>
              <w:jc w:val="center"/>
            </w:pPr>
            <w:r>
              <w:rPr>
                <w:rFonts w:ascii="Times New Roman" w:hAnsi="Times New Roman"/>
                <w:sz w:val="24"/>
              </w:rPr>
              <w:t>11</w:t>
            </w:r>
          </w:p>
        </w:tc>
      </w:tr>
      <w:tr>
        <w:tc>
          <w:tcPr>
            <w:tcW w:type="dxa" w:w="6803"/>
          </w:tcPr>
          <w:p>
            <w:r>
              <w:rPr>
                <w:rFonts w:ascii="Times New Roman" w:hAnsi="Times New Roman"/>
                <w:sz w:val="24"/>
              </w:rPr>
              <w:t xml:space="preserve">   Alternatif Çözümler (B Planı)</w:t>
            </w:r>
          </w:p>
        </w:tc>
        <w:tc>
          <w:tcPr>
            <w:tcW w:type="dxa" w:w="1134"/>
          </w:tcPr>
          <w:p>
            <w:pPr>
              <w:jc w:val="center"/>
            </w:pPr>
            <w:r>
              <w:rPr>
                <w:rFonts w:ascii="Times New Roman" w:hAnsi="Times New Roman"/>
                <w:sz w:val="24"/>
              </w:rPr>
              <w:t>11</w:t>
            </w:r>
          </w:p>
        </w:tc>
      </w:tr>
      <w:tr>
        <w:tc>
          <w:tcPr>
            <w:tcW w:type="dxa" w:w="6803"/>
          </w:tcPr>
          <w:p>
            <w:r>
              <w:rPr>
                <w:rFonts w:ascii="Times New Roman" w:hAnsi="Times New Roman"/>
                <w:sz w:val="24"/>
              </w:rPr>
              <w:t>KAYNAKÇA</w:t>
            </w:r>
          </w:p>
        </w:tc>
        <w:tc>
          <w:tcPr>
            <w:tcW w:type="dxa" w:w="1134"/>
          </w:tcPr>
          <w:p>
            <w:pPr>
              <w:jc w:val="center"/>
            </w:pPr>
            <w:r>
              <w:rPr>
                <w:rFonts w:ascii="Times New Roman" w:hAnsi="Times New Roman"/>
                <w:sz w:val="24"/>
              </w:rPr>
              <w:t>12</w:t>
            </w:r>
          </w:p>
        </w:tc>
      </w:tr>
    </w:tbl>
    <w:p>
      <w:r>
        <w:br w:type="page"/>
      </w:r>
    </w:p>
    <w:p>
      <w:pPr>
        <w:jc w:val="center"/>
      </w:pPr>
      <w:r>
        <w:rPr>
          <w:rFonts w:ascii="Times New Roman" w:hAnsi="Times New Roman"/>
          <w:b/>
          <w:sz w:val="28"/>
        </w:rPr>
        <w:t>TABLOLAR DİZİNİ</w:t>
      </w:r>
    </w:p>
    <w:p/>
    <w:tbl>
      <w:tblPr>
        <w:tblStyle w:val="TableGrid"/>
        <w:tblW w:type="auto" w:w="0"/>
        <w:jc w:val="center"/>
        <w:tblLook w:firstColumn="1" w:firstRow="1" w:lastColumn="0" w:lastRow="0" w:noHBand="0" w:noVBand="1" w:val="04A0"/>
      </w:tblPr>
      <w:tblGrid>
        <w:gridCol w:w="4561"/>
        <w:gridCol w:w="4561"/>
      </w:tblGrid>
      <w:tr>
        <w:tc>
          <w:tcPr>
            <w:tcW w:type="dxa" w:w="4561"/>
          </w:tcPr>
          <w:p>
            <w:r>
              <w:rPr>
                <w:rFonts w:ascii="Times New Roman" w:hAnsi="Times New Roman"/>
                <w:b/>
                <w:sz w:val="24"/>
              </w:rPr>
              <w:t>Tablo Adı</w:t>
            </w:r>
          </w:p>
        </w:tc>
        <w:tc>
          <w:tcPr>
            <w:tcW w:type="dxa" w:w="4561"/>
          </w:tcPr>
          <w:p>
            <w:pPr>
              <w:jc w:val="center"/>
            </w:pPr>
            <w:r>
              <w:rPr>
                <w:rFonts w:ascii="Times New Roman" w:hAnsi="Times New Roman"/>
                <w:b/>
                <w:sz w:val="24"/>
              </w:rPr>
              <w:t>Sayfa</w:t>
            </w:r>
          </w:p>
        </w:tc>
      </w:tr>
      <w:tr>
        <w:tc>
          <w:tcPr>
            <w:tcW w:type="dxa" w:w="6803"/>
          </w:tcPr>
          <w:p>
            <w:r>
              <w:rPr>
                <w:rFonts w:ascii="Times New Roman" w:hAnsi="Times New Roman"/>
                <w:sz w:val="24"/>
              </w:rPr>
              <w:t>Tablo 1. Algılanacak Kişisel Koruyucu Ekipman Sınıfları</w:t>
            </w:r>
          </w:p>
        </w:tc>
        <w:tc>
          <w:tcPr>
            <w:tcW w:type="dxa" w:w="1134"/>
          </w:tcPr>
          <w:p>
            <w:pPr>
              <w:jc w:val="center"/>
            </w:pPr>
            <w:r>
              <w:rPr>
                <w:rFonts w:ascii="Times New Roman" w:hAnsi="Times New Roman"/>
                <w:sz w:val="24"/>
              </w:rPr>
              <w:t>7</w:t>
            </w:r>
          </w:p>
        </w:tc>
      </w:tr>
      <w:tr>
        <w:tc>
          <w:tcPr>
            <w:tcW w:type="dxa" w:w="6803"/>
          </w:tcPr>
          <w:p>
            <w:r>
              <w:rPr>
                <w:rFonts w:ascii="Times New Roman" w:hAnsi="Times New Roman"/>
                <w:sz w:val="24"/>
              </w:rPr>
              <w:t>Tablo 2. Planlanan Veri Seti İstatistikleri</w:t>
            </w:r>
          </w:p>
        </w:tc>
        <w:tc>
          <w:tcPr>
            <w:tcW w:type="dxa" w:w="1134"/>
          </w:tcPr>
          <w:p>
            <w:pPr>
              <w:jc w:val="center"/>
            </w:pPr>
            <w:r>
              <w:rPr>
                <w:rFonts w:ascii="Times New Roman" w:hAnsi="Times New Roman"/>
                <w:sz w:val="24"/>
              </w:rPr>
              <w:t>7</w:t>
            </w:r>
          </w:p>
        </w:tc>
      </w:tr>
      <w:tr>
        <w:tc>
          <w:tcPr>
            <w:tcW w:type="dxa" w:w="6803"/>
          </w:tcPr>
          <w:p>
            <w:r>
              <w:rPr>
                <w:rFonts w:ascii="Times New Roman" w:hAnsi="Times New Roman"/>
                <w:sz w:val="24"/>
              </w:rPr>
              <w:t>Tablo 3. Planlanan Model Eğitim Hiperparametreleri</w:t>
            </w:r>
          </w:p>
        </w:tc>
        <w:tc>
          <w:tcPr>
            <w:tcW w:type="dxa" w:w="1134"/>
          </w:tcPr>
          <w:p>
            <w:pPr>
              <w:jc w:val="center"/>
            </w:pPr>
            <w:r>
              <w:rPr>
                <w:rFonts w:ascii="Times New Roman" w:hAnsi="Times New Roman"/>
                <w:sz w:val="24"/>
              </w:rPr>
              <w:t>8</w:t>
            </w:r>
          </w:p>
        </w:tc>
      </w:tr>
      <w:tr>
        <w:tc>
          <w:tcPr>
            <w:tcW w:type="dxa" w:w="6803"/>
          </w:tcPr>
          <w:p>
            <w:r>
              <w:rPr>
                <w:rFonts w:ascii="Times New Roman" w:hAnsi="Times New Roman"/>
                <w:sz w:val="24"/>
              </w:rPr>
              <w:t>Tablo 4. Bitirme Projesinin Tümüne Ait İş-Zaman Tablosu</w:t>
            </w:r>
          </w:p>
        </w:tc>
        <w:tc>
          <w:tcPr>
            <w:tcW w:type="dxa" w:w="1134"/>
          </w:tcPr>
          <w:p>
            <w:pPr>
              <w:jc w:val="center"/>
            </w:pPr>
            <w:r>
              <w:rPr>
                <w:rFonts w:ascii="Times New Roman" w:hAnsi="Times New Roman"/>
                <w:sz w:val="24"/>
              </w:rPr>
              <w:t>10</w:t>
            </w:r>
          </w:p>
        </w:tc>
      </w:tr>
      <w:tr>
        <w:tc>
          <w:tcPr>
            <w:tcW w:type="dxa" w:w="6803"/>
          </w:tcPr>
          <w:p>
            <w:r>
              <w:rPr>
                <w:rFonts w:ascii="Times New Roman" w:hAnsi="Times New Roman"/>
                <w:sz w:val="24"/>
              </w:rPr>
              <w:t>Tablo 5. Zorunlu Yapılacaklar Listesi</w:t>
            </w:r>
          </w:p>
        </w:tc>
        <w:tc>
          <w:tcPr>
            <w:tcW w:type="dxa" w:w="1134"/>
          </w:tcPr>
          <w:p>
            <w:pPr>
              <w:jc w:val="center"/>
            </w:pPr>
            <w:r>
              <w:rPr>
                <w:rFonts w:ascii="Times New Roman" w:hAnsi="Times New Roman"/>
                <w:sz w:val="24"/>
              </w:rPr>
              <w:t>11</w:t>
            </w:r>
          </w:p>
        </w:tc>
      </w:tr>
    </w:tbl>
    <w:p>
      <w:r>
        <w:br w:type="page"/>
      </w:r>
    </w:p>
    <w:p>
      <w:pPr>
        <w:jc w:val="center"/>
      </w:pPr>
      <w:r>
        <w:rPr>
          <w:rFonts w:ascii="Times New Roman" w:hAnsi="Times New Roman"/>
          <w:b/>
          <w:sz w:val="28"/>
        </w:rPr>
        <w:t>ŞEKİLLER DİZİNİ</w:t>
      </w:r>
    </w:p>
    <w:p/>
    <w:tbl>
      <w:tblPr>
        <w:tblStyle w:val="TableGrid"/>
        <w:tblW w:type="auto" w:w="0"/>
        <w:jc w:val="center"/>
        <w:tblLook w:firstColumn="1" w:firstRow="1" w:lastColumn="0" w:lastRow="0" w:noHBand="0" w:noVBand="1" w:val="04A0"/>
      </w:tblPr>
      <w:tblGrid>
        <w:gridCol w:w="4561"/>
        <w:gridCol w:w="4561"/>
      </w:tblGrid>
      <w:tr>
        <w:tc>
          <w:tcPr>
            <w:tcW w:type="dxa" w:w="4561"/>
          </w:tcPr>
          <w:p>
            <w:r>
              <w:rPr>
                <w:rFonts w:ascii="Times New Roman" w:hAnsi="Times New Roman"/>
                <w:b/>
                <w:sz w:val="24"/>
              </w:rPr>
              <w:t>Şekil Adı</w:t>
            </w:r>
          </w:p>
        </w:tc>
        <w:tc>
          <w:tcPr>
            <w:tcW w:type="dxa" w:w="4561"/>
          </w:tcPr>
          <w:p>
            <w:pPr>
              <w:jc w:val="center"/>
            </w:pPr>
            <w:r>
              <w:rPr>
                <w:rFonts w:ascii="Times New Roman" w:hAnsi="Times New Roman"/>
                <w:b/>
                <w:sz w:val="24"/>
              </w:rPr>
              <w:t>Sayfa</w:t>
            </w:r>
          </w:p>
        </w:tc>
      </w:tr>
      <w:tr>
        <w:tc>
          <w:tcPr>
            <w:tcW w:type="dxa" w:w="6803"/>
          </w:tcPr>
          <w:p>
            <w:r>
              <w:rPr>
                <w:rFonts w:ascii="Times New Roman" w:hAnsi="Times New Roman"/>
                <w:sz w:val="24"/>
              </w:rPr>
              <w:t>Şekil 1. YOLO Algoritması Çalışma Prensibi</w:t>
            </w:r>
          </w:p>
        </w:tc>
        <w:tc>
          <w:tcPr>
            <w:tcW w:type="dxa" w:w="1134"/>
          </w:tcPr>
          <w:p>
            <w:pPr>
              <w:jc w:val="center"/>
            </w:pPr>
            <w:r>
              <w:rPr>
                <w:rFonts w:ascii="Times New Roman" w:hAnsi="Times New Roman"/>
                <w:sz w:val="24"/>
              </w:rPr>
              <w:t>3</w:t>
            </w:r>
          </w:p>
        </w:tc>
      </w:tr>
      <w:tr>
        <w:tc>
          <w:tcPr>
            <w:tcW w:type="dxa" w:w="6803"/>
          </w:tcPr>
          <w:p>
            <w:r>
              <w:rPr>
                <w:rFonts w:ascii="Times New Roman" w:hAnsi="Times New Roman"/>
                <w:sz w:val="24"/>
              </w:rPr>
              <w:t>Şekil 2. YOLOv8 Ağ Mimarisi</w:t>
            </w:r>
          </w:p>
        </w:tc>
        <w:tc>
          <w:tcPr>
            <w:tcW w:type="dxa" w:w="1134"/>
          </w:tcPr>
          <w:p>
            <w:pPr>
              <w:jc w:val="center"/>
            </w:pPr>
            <w:r>
              <w:rPr>
                <w:rFonts w:ascii="Times New Roman" w:hAnsi="Times New Roman"/>
                <w:sz w:val="24"/>
              </w:rPr>
              <w:t>3</w:t>
            </w:r>
          </w:p>
        </w:tc>
      </w:tr>
      <w:tr>
        <w:tc>
          <w:tcPr>
            <w:tcW w:type="dxa" w:w="6803"/>
          </w:tcPr>
          <w:p>
            <w:r>
              <w:rPr>
                <w:rFonts w:ascii="Times New Roman" w:hAnsi="Times New Roman"/>
                <w:sz w:val="24"/>
              </w:rPr>
              <w:t>Şekil 3. Örnek Veri Seti Görselleri</w:t>
            </w:r>
          </w:p>
        </w:tc>
        <w:tc>
          <w:tcPr>
            <w:tcW w:type="dxa" w:w="1134"/>
          </w:tcPr>
          <w:p>
            <w:pPr>
              <w:jc w:val="center"/>
            </w:pPr>
            <w:r>
              <w:rPr>
                <w:rFonts w:ascii="Times New Roman" w:hAnsi="Times New Roman"/>
                <w:sz w:val="24"/>
              </w:rPr>
              <w:t>7</w:t>
            </w:r>
          </w:p>
        </w:tc>
      </w:tr>
      <w:tr>
        <w:tc>
          <w:tcPr>
            <w:tcW w:type="dxa" w:w="6803"/>
          </w:tcPr>
          <w:p>
            <w:r>
              <w:rPr>
                <w:rFonts w:ascii="Times New Roman" w:hAnsi="Times New Roman"/>
                <w:sz w:val="24"/>
              </w:rPr>
              <w:t>Şekil 4. Planlanan Sistem Mimarisi Diyagramı</w:t>
            </w:r>
          </w:p>
        </w:tc>
        <w:tc>
          <w:tcPr>
            <w:tcW w:type="dxa" w:w="1134"/>
          </w:tcPr>
          <w:p>
            <w:pPr>
              <w:jc w:val="center"/>
            </w:pPr>
            <w:r>
              <w:rPr>
                <w:rFonts w:ascii="Times New Roman" w:hAnsi="Times New Roman"/>
                <w:sz w:val="24"/>
              </w:rPr>
              <w:t>9</w:t>
            </w:r>
          </w:p>
        </w:tc>
      </w:tr>
    </w:tbl>
    <w:p>
      <w:r>
        <w:br w:type="page"/>
      </w:r>
    </w:p>
    <w:p>
      <w:pPr>
        <w:pStyle w:val="Heading1"/>
      </w:pPr>
      <w:r>
        <w:rPr>
          <w:rFonts w:ascii="Times New Roman" w:hAnsi="Times New Roman"/>
        </w:rPr>
        <w:t>1. GİRİŞ</w:t>
      </w:r>
    </w:p>
    <w:p>
      <w:pPr>
        <w:spacing w:line="360" w:lineRule="auto" w:after="120"/>
        <w:ind w:firstLine="709"/>
      </w:pPr>
      <w:r>
        <w:rPr>
          <w:rFonts w:ascii="Times New Roman" w:hAnsi="Times New Roman"/>
          <w:sz w:val="24"/>
        </w:rPr>
        <w:t>İş kazaları, dünya genelinde ciddi bir toplumsal ve ekonomik sorun oluşturmaktadır. Uluslararası Çalışma Örgütü (ILO) verilerine göre, her yıl yaklaşık 2.3 milyon işçi iş kazası veya meslek hastalıkları nedeniyle hayatını kaybetmektedir. Bu kazaların önemli bir kısmı, kişisel koruyucu ekipmanların (KKE) kullanılmaması veya yanlış kullanılmasından kaynaklanmaktadır.</w:t>
      </w:r>
    </w:p>
    <w:p>
      <w:pPr>
        <w:spacing w:line="360" w:lineRule="auto" w:after="120"/>
        <w:ind w:firstLine="709"/>
      </w:pPr>
      <w:r>
        <w:rPr>
          <w:rFonts w:ascii="Times New Roman" w:hAnsi="Times New Roman"/>
          <w:sz w:val="24"/>
        </w:rPr>
        <w:t>Geleneksel iş güvenliği denetim yöntemleri, insan gözlemcilerin sahada fiziksel olarak bulunmasını gerektirmektedir. Bu yöntem, hem zaman alıcı hem de insan hatasına açıktır. Özellikle büyük ölçekli inşaat şantiyeleri, maden ocakları ve fabrikalar gibi alanlarda sürekli denetim yapmak pratik olarak mümkün değildir.</w:t>
      </w:r>
    </w:p>
    <w:p>
      <w:pPr>
        <w:spacing w:line="360" w:lineRule="auto" w:after="120"/>
        <w:ind w:firstLine="709"/>
      </w:pPr>
      <w:r>
        <w:rPr>
          <w:rFonts w:ascii="Times New Roman" w:hAnsi="Times New Roman"/>
          <w:sz w:val="24"/>
        </w:rPr>
        <w:t>Son yıllarda derin öğrenme tabanlı nesne algılama algoritmaları, görüntü işleme alanında çığır açan gelişmeler sağlamıştır. Bu algoritmalar arasında YOLO (You Only Look Once), gerçek zamanlı nesne algılama performansı ile öne çıkmaktadır. YOLO algoritması, tek bir ileri geçişte görüntüdeki tüm nesneleri algılayabilmekte ve bu sayede yüksek hızlarda çalışabilmektedir.</w:t>
      </w:r>
    </w:p>
    <w:p>
      <w:pPr>
        <w:spacing w:line="360" w:lineRule="auto" w:after="120"/>
        <w:ind w:firstLine="709"/>
      </w:pPr>
      <w:r>
        <w:rPr>
          <w:rFonts w:ascii="Times New Roman" w:hAnsi="Times New Roman"/>
          <w:sz w:val="24"/>
        </w:rPr>
        <w:t>Bu bitirme projesi kapsamında, YOLO tabanlı bir iş güvenliği ekipmanı algılama sistemi geliştirilmesi planlanmaktadır. Sistem, güvenlik kameralarından alınan görüntüleri gerçek zamanlı olarak analiz ederek çalışanların kişisel koruyucu ekipman kullanımını otomatik olarak denetleyecektir. Bu rapor, projenin ön araştırma ve planlama aşamasını içermektedir.</w:t>
      </w:r>
    </w:p>
    <w:p>
      <w:pPr>
        <w:pStyle w:val="Heading2"/>
      </w:pPr>
      <w:r>
        <w:rPr>
          <w:rFonts w:ascii="Times New Roman" w:hAnsi="Times New Roman"/>
        </w:rPr>
        <w:t>1.1. Araştırmanın Amacı</w:t>
      </w:r>
    </w:p>
    <w:p>
      <w:pPr>
        <w:spacing w:line="360" w:lineRule="auto" w:after="120"/>
        <w:ind w:firstLine="709"/>
      </w:pPr>
      <w:r>
        <w:rPr>
          <w:rFonts w:ascii="Times New Roman" w:hAnsi="Times New Roman"/>
          <w:sz w:val="24"/>
        </w:rPr>
        <w:t>Bu araştırmanın temel amacı, iş yerlerinde güvenlik denetimini otomatikleştirmek için derin öğrenme tabanlı bir nesne algılama sistemi geliştirmektir. Proje kapsamında aşağıdaki hedefler belirlenmiştir:</w:t>
      </w:r>
    </w:p>
    <w:p>
      <w:pPr>
        <w:spacing w:line="360" w:lineRule="auto" w:after="120"/>
        <w:ind w:firstLine="709"/>
      </w:pPr>
      <w:r>
        <w:rPr>
          <w:rFonts w:ascii="Times New Roman" w:hAnsi="Times New Roman"/>
          <w:sz w:val="24"/>
        </w:rPr>
        <w:t>• Baret, yelek, gözlük, eldiven ve güvenlik ayakkabısı gibi temel kişisel koruyucu ekipmanları yüksek doğrulukla algılayabilen bir model geliştirmek</w:t>
      </w:r>
    </w:p>
    <w:p>
      <w:pPr>
        <w:spacing w:line="360" w:lineRule="auto" w:after="120"/>
        <w:ind w:firstLine="709"/>
      </w:pPr>
      <w:r>
        <w:rPr>
          <w:rFonts w:ascii="Times New Roman" w:hAnsi="Times New Roman"/>
          <w:sz w:val="24"/>
        </w:rPr>
        <w:t>• Gerçek zamanlı video akışı üzerinde çalışabilecek performansta bir sistem tasarlamak</w:t>
      </w:r>
    </w:p>
    <w:p>
      <w:pPr>
        <w:spacing w:line="360" w:lineRule="auto" w:after="120"/>
        <w:ind w:firstLine="709"/>
      </w:pPr>
      <w:r>
        <w:rPr>
          <w:rFonts w:ascii="Times New Roman" w:hAnsi="Times New Roman"/>
          <w:sz w:val="24"/>
        </w:rPr>
        <w:t>• Algılama sonuçlarını görselleştiren ve raporlayan kullanıcı dostu bir arayüz oluşturmak</w:t>
      </w:r>
    </w:p>
    <w:p>
      <w:pPr>
        <w:spacing w:line="360" w:lineRule="auto" w:after="120"/>
        <w:ind w:firstLine="709"/>
      </w:pPr>
      <w:r>
        <w:rPr>
          <w:rFonts w:ascii="Times New Roman" w:hAnsi="Times New Roman"/>
          <w:sz w:val="24"/>
        </w:rPr>
        <w:t>• Sistem performansını farklı aydınlatma koşulları ve kamera açılarında test etmek</w:t>
      </w:r>
    </w:p>
    <w:p>
      <w:pPr>
        <w:spacing w:line="360" w:lineRule="auto" w:after="120"/>
        <w:ind w:firstLine="709"/>
      </w:pPr>
      <w:r>
        <w:rPr>
          <w:rFonts w:ascii="Times New Roman" w:hAnsi="Times New Roman"/>
          <w:sz w:val="24"/>
        </w:rPr>
        <w:t>• Elde edilen sonuçları mevcut literatürdeki çalışmalarla karşılaştırmak</w:t>
      </w:r>
    </w:p>
    <w:p>
      <w:r>
        <w:br w:type="page"/>
      </w:r>
    </w:p>
    <w:p>
      <w:pPr>
        <w:pStyle w:val="Heading1"/>
      </w:pPr>
      <w:r>
        <w:rPr>
          <w:rFonts w:ascii="Times New Roman" w:hAnsi="Times New Roman"/>
        </w:rPr>
        <w:t>2. KURAMSAL TEMELLER VE İLGİLİ ARAŞTIRMALAR</w:t>
      </w:r>
    </w:p>
    <w:p>
      <w:pPr>
        <w:spacing w:line="360" w:lineRule="auto" w:after="120"/>
        <w:ind w:firstLine="709"/>
      </w:pPr>
      <w:r>
        <w:rPr>
          <w:rFonts w:ascii="Times New Roman" w:hAnsi="Times New Roman"/>
          <w:sz w:val="24"/>
        </w:rPr>
        <w:t>Bu bölümde, projenin teorik altyapısını oluşturan derin öğrenme kavramları, YOLO algoritması ve iş güvenliği mevzuatı hakkında bilgi verilecektir. Ayrıca literatürdeki ilgili çalışmalar incelenecektir.</w:t>
      </w:r>
    </w:p>
    <w:p>
      <w:pPr>
        <w:pStyle w:val="Heading2"/>
      </w:pPr>
      <w:r>
        <w:rPr>
          <w:rFonts w:ascii="Times New Roman" w:hAnsi="Times New Roman"/>
        </w:rPr>
        <w:t>2.1. Derin Öğrenme ve YOLO Mimarisi</w:t>
      </w:r>
    </w:p>
    <w:p>
      <w:pPr>
        <w:spacing w:line="360" w:lineRule="auto" w:after="120"/>
        <w:ind w:firstLine="709"/>
      </w:pPr>
      <w:r>
        <w:rPr>
          <w:rFonts w:ascii="Times New Roman" w:hAnsi="Times New Roman"/>
          <w:sz w:val="24"/>
        </w:rPr>
        <w:t>Derin öğrenme, yapay sinir ağlarının çok katmanlı yapılarını kullanarak verilerdeki karmaşık örüntüleri öğrenebilen bir makine öğrenimi alt dalıdır. Evrişimli Sinir Ağları (Convolutional Neural Networks - CNN), görüntü işleme alanında en yaygın kullanılan derin öğrenme mimarisidir.</w:t>
      </w:r>
    </w:p>
    <w:p>
      <w:pPr>
        <w:spacing w:line="360" w:lineRule="auto" w:after="120"/>
        <w:ind w:firstLine="709"/>
      </w:pPr>
      <w:r>
        <w:rPr>
          <w:rFonts w:ascii="Times New Roman" w:hAnsi="Times New Roman"/>
          <w:sz w:val="24"/>
        </w:rPr>
        <w:t>Nesne algılama, bir görüntüdeki nesnelerin hem konumlarının hem de sınıflarının belirlenmesi işlemidir. Geleneksel nesne algılama yöntemleri iki aşamalı bir yaklaşım izlemektedir: önce bölge önerileri üretilmekte, ardından bu bölgeler sınıflandırılmaktadır. R-CNN, Fast R-CNN ve Faster R-CNN bu yaklaşımın örnekleridir.</w:t>
      </w:r>
    </w:p>
    <w:p>
      <w:pPr>
        <w:spacing w:line="360" w:lineRule="auto" w:after="120"/>
        <w:ind w:firstLine="709"/>
      </w:pPr>
      <w:r>
        <w:rPr>
          <w:rFonts w:ascii="Times New Roman" w:hAnsi="Times New Roman"/>
          <w:sz w:val="24"/>
        </w:rPr>
        <w:t>YOLO (You Only Look Once) algoritması, 2015 yılında Joseph Redmon ve arkadaşları tarafından önerilmiştir. YOLO, nesne algılamayı tek bir regresyon problemi olarak ele almakta ve görüntüyü tek bir ileri geçişte işlemektedir. Bu yaklaşım, iki aşamalı yöntemlere kıyasla çok daha hızlı çalışmayı mümkün kılmaktadır.</w:t>
      </w:r>
    </w:p>
    <w:p>
      <w:pPr>
        <w:spacing w:line="360" w:lineRule="auto" w:after="120"/>
        <w:ind w:firstLine="709"/>
      </w:pPr>
      <w:r>
        <w:rPr>
          <w:rFonts w:ascii="Times New Roman" w:hAnsi="Times New Roman"/>
          <w:sz w:val="24"/>
        </w:rPr>
        <w:t>YOLO algoritmasının çalışma prensibi şu şekildedir:</w:t>
        <w:br/>
        <w:t>1. Giriş görüntüsü S×S boyutunda bir ızgaraya bölünür</w:t>
        <w:br/>
        <w:t>2. Her ızgara hücresi, B adet sınırlayıcı kutu (bounding box) ve güven skoru tahmin eder</w:t>
        <w:br/>
        <w:t>3. Her kutu için (x, y, w, h, güven) değerleri hesaplanır</w:t>
        <w:br/>
        <w:t>4. Eşzamanlı olarak her hücre için C adet sınıf olasılığı tahmin edilir</w:t>
        <w:br/>
        <w:t>5. Non-Maximum Suppression (NMS) ile çakışan kutular elenir</w:t>
      </w:r>
    </w:p>
    <w:p>
      <w:pPr>
        <w:spacing w:line="360" w:lineRule="auto" w:after="120"/>
        <w:ind w:firstLine="709"/>
      </w:pPr>
      <w:r>
        <w:rPr>
          <w:rFonts w:ascii="Times New Roman" w:hAnsi="Times New Roman"/>
          <w:sz w:val="24"/>
        </w:rPr>
        <w:t>YOLOv8, Ultralytics tarafından Ocak 2023'te yayınlanan en güncel YOLO sürümüdür. CSPDarknet53 omurgası, PANet boyun yapısı ve anchor-free algılama başlığı içermektedir. YOLOv8, önceki sürümlere kıyasla hem doğruluk hem de hız açısından önemli iyileştirmeler sunmaktadır.</w:t>
      </w:r>
    </w:p>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ekil1_yolo_algoritma.png"/>
                    <pic:cNvPicPr/>
                  </pic:nvPicPr>
                  <pic:blipFill>
                    <a:blip r:embed="rId9"/>
                    <a:stretch>
                      <a:fillRect/>
                    </a:stretch>
                  </pic:blipFill>
                  <pic:spPr>
                    <a:xfrm>
                      <a:off x="0" y="0"/>
                      <a:ext cx="5029200" cy="5029200"/>
                    </a:xfrm>
                    <a:prstGeom prst="rect"/>
                  </pic:spPr>
                </pic:pic>
              </a:graphicData>
            </a:graphic>
          </wp:inline>
        </w:drawing>
      </w:r>
    </w:p>
    <w:p>
      <w:pPr>
        <w:jc w:val="center"/>
      </w:pPr>
      <w:r>
        <w:rPr>
          <w:rFonts w:ascii="Times New Roman" w:hAnsi="Times New Roman"/>
          <w:b/>
          <w:sz w:val="20"/>
        </w:rPr>
        <w:t>Şekil 1. YOLO Algoritması Çalışma Prensibi</w:t>
      </w:r>
    </w:p>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sekil2_yolov8_mimari.png"/>
                    <pic:cNvPicPr/>
                  </pic:nvPicPr>
                  <pic:blipFill>
                    <a:blip r:embed="rId10"/>
                    <a:stretch>
                      <a:fillRect/>
                    </a:stretch>
                  </pic:blipFill>
                  <pic:spPr>
                    <a:xfrm>
                      <a:off x="0" y="0"/>
                      <a:ext cx="5029200" cy="5029200"/>
                    </a:xfrm>
                    <a:prstGeom prst="rect"/>
                  </pic:spPr>
                </pic:pic>
              </a:graphicData>
            </a:graphic>
          </wp:inline>
        </w:drawing>
      </w:r>
    </w:p>
    <w:p>
      <w:pPr>
        <w:jc w:val="center"/>
      </w:pPr>
      <w:r>
        <w:rPr>
          <w:rFonts w:ascii="Times New Roman" w:hAnsi="Times New Roman"/>
          <w:b/>
          <w:sz w:val="20"/>
        </w:rPr>
        <w:t>Şekil 2. YOLOv8 Ağ Mimarisi</w:t>
      </w:r>
    </w:p>
    <w:p>
      <w:r>
        <w:br w:type="page"/>
      </w:r>
    </w:p>
    <w:p>
      <w:pPr>
        <w:pStyle w:val="Heading2"/>
      </w:pPr>
      <w:r>
        <w:rPr>
          <w:rFonts w:ascii="Times New Roman" w:hAnsi="Times New Roman"/>
        </w:rPr>
        <w:t>2.2. İş Güvenliği ve Kişisel Koruyucu Ekipmanlar</w:t>
      </w:r>
    </w:p>
    <w:p>
      <w:pPr>
        <w:spacing w:line="360" w:lineRule="auto" w:after="120"/>
        <w:ind w:firstLine="709"/>
      </w:pPr>
      <w:r>
        <w:rPr>
          <w:rFonts w:ascii="Times New Roman" w:hAnsi="Times New Roman"/>
          <w:sz w:val="24"/>
        </w:rPr>
        <w:t>6331 sayılı İş Sağlığı ve Güvenliği Kanunu'na göre, işverenler çalışanlarının sağlık ve güvenliğini korumak için gerekli tüm önlemleri almakla yükümlüdür. Bu önlemler arasında kişisel koruyucu ekipman (KKE) temini ve kullanımının denetlenmesi önemli bir yer tutmaktadır.</w:t>
      </w:r>
    </w:p>
    <w:p>
      <w:pPr>
        <w:spacing w:line="360" w:lineRule="auto" w:after="120"/>
        <w:ind w:firstLine="709"/>
      </w:pPr>
      <w:r>
        <w:rPr>
          <w:rFonts w:ascii="Times New Roman" w:hAnsi="Times New Roman"/>
          <w:sz w:val="24"/>
        </w:rPr>
        <w:t>Kişisel koruyucu ekipmanlar, çalışanları iş kazalarından ve meslek hastalıklarından koruyan donanımlardır. Başlıca KKE türleri şunlardır:</w:t>
      </w:r>
    </w:p>
    <w:p>
      <w:pPr>
        <w:spacing w:line="360" w:lineRule="auto" w:after="120"/>
        <w:ind w:firstLine="709"/>
      </w:pPr>
      <w:r>
        <w:rPr>
          <w:rFonts w:ascii="Times New Roman" w:hAnsi="Times New Roman"/>
          <w:sz w:val="24"/>
        </w:rPr>
        <w:t>• Baş Koruyucuları: Baret, düşen nesnelere ve darbelere karşı koruma sağlar</w:t>
        <w:br/>
        <w:t>• Göz ve Yüz Koruyucuları: Koruyucu gözlük, yüz siperi, kaynak maskesi</w:t>
        <w:br/>
        <w:t>• İşitme Koruyucuları: Kulak tıkacı, kulaklık</w:t>
        <w:br/>
        <w:t>• Solunum Koruyucuları: Toz maskesi, gaz maskesi</w:t>
        <w:br/>
        <w:t>• El Koruyucuları: Eldiven (kimyasal, mekanik, elektrik)</w:t>
        <w:br/>
        <w:t>• Ayak Koruyucuları: Güvenlik ayakkabısı, çizme</w:t>
        <w:br/>
        <w:t>• Vücut Koruyucuları: Reflektif yelek, iş tulumu</w:t>
      </w:r>
    </w:p>
    <w:p>
      <w:pPr>
        <w:spacing w:line="360" w:lineRule="auto" w:after="120"/>
        <w:ind w:firstLine="709"/>
      </w:pPr>
      <w:r>
        <w:rPr>
          <w:rFonts w:ascii="Times New Roman" w:hAnsi="Times New Roman"/>
          <w:sz w:val="24"/>
        </w:rPr>
        <w:t>İnşaat, maden ve ağır sanayi sektörlerinde özellikle baret, reflektif yelek ve güvenlik ayakkabısı kullanımı zorunludur. Ancak yapılan denetimlerde, çalışanların %30-40'ının KKE kullanımına tam olarak uymadığı tespit edilmiştir.</w:t>
      </w:r>
    </w:p>
    <w:p>
      <w:pPr>
        <w:pStyle w:val="Heading2"/>
      </w:pPr>
      <w:r>
        <w:rPr>
          <w:rFonts w:ascii="Times New Roman" w:hAnsi="Times New Roman"/>
        </w:rPr>
        <w:t>2.3. İlgili Çalışmalar</w:t>
      </w:r>
    </w:p>
    <w:p>
      <w:pPr>
        <w:spacing w:line="360" w:lineRule="auto" w:after="120"/>
        <w:ind w:firstLine="709"/>
      </w:pPr>
      <w:r>
        <w:rPr>
          <w:rFonts w:ascii="Times New Roman" w:hAnsi="Times New Roman"/>
          <w:sz w:val="24"/>
        </w:rPr>
        <w:t>Literatürde iş güvenliği ekipmanı tespiti üzerine çeşitli çalışmalar bulunmaktadır. Bu çalışmaların bir kısmı aşağıda özetlenmiştir:</w:t>
      </w:r>
    </w:p>
    <w:p>
      <w:pPr>
        <w:spacing w:line="360" w:lineRule="auto" w:after="120"/>
        <w:ind w:firstLine="709"/>
      </w:pPr>
      <w:r>
        <w:rPr>
          <w:rFonts w:ascii="Times New Roman" w:hAnsi="Times New Roman"/>
          <w:sz w:val="24"/>
        </w:rPr>
        <w:t>Fang ve arkadaşları (2018), inşaat şantiyelerinde baret algılama için Faster R-CNN tabanlı bir sistem geliştirmişlerdir. Çalışmada 3.000'den fazla görüntü kullanılmış ve %95.7 doğruluk oranı elde edilmiştir.</w:t>
      </w:r>
    </w:p>
    <w:p>
      <w:pPr>
        <w:spacing w:line="360" w:lineRule="auto" w:after="120"/>
        <w:ind w:firstLine="709"/>
      </w:pPr>
      <w:r>
        <w:rPr>
          <w:rFonts w:ascii="Times New Roman" w:hAnsi="Times New Roman"/>
          <w:sz w:val="24"/>
        </w:rPr>
        <w:t>Wu ve arkadaşları (2019), SSD (Single Shot MultiBox Detector) algoritmasını kullanarak çoklu KKE algılama yapmışlardır. Baret, yelek ve güvenlik kemeri için ortalama %89.2 mAP değeri raporlanmıştır.</w:t>
      </w:r>
    </w:p>
    <w:p>
      <w:pPr>
        <w:spacing w:line="360" w:lineRule="auto" w:after="120"/>
        <w:ind w:firstLine="709"/>
      </w:pPr>
      <w:r>
        <w:rPr>
          <w:rFonts w:ascii="Times New Roman" w:hAnsi="Times New Roman"/>
          <w:sz w:val="24"/>
        </w:rPr>
        <w:t>Nath ve arkadaşları (2020), YOLOv3 ile gerçek zamanlı baret ve yelek algılama sistemi geliştirmişlerdir. Sistem 25 FPS hızında çalışmış ve %92.3 mAP performansı göstermiştir.</w:t>
      </w:r>
    </w:p>
    <w:p>
      <w:pPr>
        <w:spacing w:line="360" w:lineRule="auto" w:after="120"/>
        <w:ind w:firstLine="709"/>
      </w:pPr>
      <w:r>
        <w:rPr>
          <w:rFonts w:ascii="Times New Roman" w:hAnsi="Times New Roman"/>
          <w:sz w:val="24"/>
        </w:rPr>
        <w:t>Chen ve arkadaşları (2021), YOLOv5 kullanarak inşaat işçilerinde baret, yelek, eldiven ve güvenlik ayakkabısı algılama çalışması yapmışlardır. 15.000 görüntülük veri seti ile eğitilen model %94.6 mAP değerine ulaşmıştır.</w:t>
      </w:r>
    </w:p>
    <w:p>
      <w:pPr>
        <w:spacing w:line="360" w:lineRule="auto" w:after="120"/>
        <w:ind w:firstLine="709"/>
      </w:pPr>
      <w:r>
        <w:rPr>
          <w:rFonts w:ascii="Times New Roman" w:hAnsi="Times New Roman"/>
          <w:sz w:val="24"/>
        </w:rPr>
        <w:t>Son dönemde yapılan çalışmalarda YOLOv8 modelinin diğer YOLO sürümlerine göre daha yüksek doğruluk ve hız performansı sergilediği görülmektedir. Bu nedenle projemizde YOLOv8 mimarisi tercih edilecektir.</w:t>
      </w:r>
    </w:p>
    <w:p>
      <w:r>
        <w:br w:type="page"/>
      </w:r>
    </w:p>
    <w:p>
      <w:pPr>
        <w:pStyle w:val="Heading2"/>
      </w:pPr>
      <w:r>
        <w:rPr>
          <w:rFonts w:ascii="Times New Roman" w:hAnsi="Times New Roman"/>
        </w:rPr>
        <w:t>2.4. Araştırmanın Önemi ve Gerekçesi</w:t>
      </w:r>
    </w:p>
    <w:p>
      <w:pPr>
        <w:spacing w:line="360" w:lineRule="auto" w:after="120"/>
        <w:ind w:firstLine="709"/>
      </w:pPr>
      <w:r>
        <w:rPr>
          <w:rFonts w:ascii="Times New Roman" w:hAnsi="Times New Roman"/>
          <w:sz w:val="24"/>
        </w:rPr>
        <w:t>İş kazalarının önlenmesinde kişisel koruyucu ekipman kullanımının denetlenmesi kritik öneme sahiptir. Geleneksel denetim yöntemlerinin yetersiz kaldığı büyük ölçekli iş alanlarında otomatik algılama sistemleri bu açığı kapatabilir.</w:t>
      </w:r>
    </w:p>
    <w:p>
      <w:pPr>
        <w:spacing w:line="360" w:lineRule="auto" w:after="120"/>
        <w:ind w:firstLine="709"/>
      </w:pPr>
      <w:r>
        <w:rPr>
          <w:rFonts w:ascii="Times New Roman" w:hAnsi="Times New Roman"/>
          <w:sz w:val="24"/>
        </w:rPr>
        <w:t>Bu araştırmanın önemi ve gerekçeleri şu şekilde sıralanabilir:</w:t>
      </w:r>
    </w:p>
    <w:p>
      <w:pPr>
        <w:spacing w:line="360" w:lineRule="auto" w:after="120"/>
        <w:ind w:firstLine="709"/>
      </w:pPr>
      <w:r>
        <w:rPr>
          <w:rFonts w:ascii="Times New Roman" w:hAnsi="Times New Roman"/>
          <w:sz w:val="24"/>
        </w:rPr>
        <w:t>• İş kazalarının azaltılmasına katkı sağlayacaktır</w:t>
        <w:br/>
        <w:t>• 7/24 kesintisiz denetim imkanı sunacaktır</w:t>
        <w:br/>
        <w:t>• İnsan kaynaklı denetim hatalarını minimize edecektir</w:t>
        <w:br/>
        <w:t>• Gerçek zamanlı uyarı sistemi ile anlık müdahale imkanı sağlayacaktır</w:t>
        <w:br/>
        <w:t>• Denetim maliyetlerini düşürecektir</w:t>
        <w:br/>
        <w:t>• İş güvenliği verilerinin otomatik toplanması ve analizi mümkün olacaktır</w:t>
      </w:r>
    </w:p>
    <w:p>
      <w:pPr>
        <w:spacing w:line="360" w:lineRule="auto" w:after="120"/>
        <w:ind w:firstLine="709"/>
      </w:pPr>
      <w:r>
        <w:rPr>
          <w:rFonts w:ascii="Times New Roman" w:hAnsi="Times New Roman"/>
          <w:sz w:val="24"/>
        </w:rPr>
        <w:t>Literatürdeki mevcut çalışmalar incelendiğinde, Türkiye'deki iş sahalarına özgü koşulları dikkate alan kapsamlı bir çalışmanın eksikliği görülmektedir. Bu proje, yerel ihtiyaçlara uygun bir çözüm sunmayı amaçlamaktadır.</w:t>
      </w:r>
    </w:p>
    <w:p>
      <w:r>
        <w:br w:type="page"/>
      </w:r>
    </w:p>
    <w:p>
      <w:pPr>
        <w:pStyle w:val="Heading1"/>
      </w:pPr>
      <w:r>
        <w:rPr>
          <w:rFonts w:ascii="Times New Roman" w:hAnsi="Times New Roman"/>
        </w:rPr>
        <w:t>3. MATERYAL VE METOD</w:t>
      </w:r>
    </w:p>
    <w:p>
      <w:pPr>
        <w:spacing w:line="360" w:lineRule="auto" w:after="120"/>
        <w:ind w:firstLine="709"/>
      </w:pPr>
      <w:r>
        <w:rPr>
          <w:rFonts w:ascii="Times New Roman" w:hAnsi="Times New Roman"/>
          <w:sz w:val="24"/>
        </w:rPr>
        <w:t>Bu bölümde projenin gerçekleştirilmesinde kullanılacak teknolojiler, veri seti planlaması, model eğitimi planlaması ve sistem mimarisi tasarımı detaylı olarak açıklanacaktır.</w:t>
      </w:r>
    </w:p>
    <w:p>
      <w:pPr>
        <w:pStyle w:val="Heading2"/>
      </w:pPr>
      <w:r>
        <w:rPr>
          <w:rFonts w:ascii="Times New Roman" w:hAnsi="Times New Roman"/>
        </w:rPr>
        <w:t>3.1. Kullanılacak Teknolojiler ve Araçlar</w:t>
      </w:r>
    </w:p>
    <w:p>
      <w:pPr>
        <w:spacing w:line="360" w:lineRule="auto" w:after="120"/>
        <w:ind w:firstLine="709"/>
      </w:pPr>
      <w:r>
        <w:rPr>
          <w:rFonts w:ascii="Times New Roman" w:hAnsi="Times New Roman"/>
          <w:sz w:val="24"/>
        </w:rPr>
        <w:t>Proje geliştirme sürecinde aşağıdaki teknolojiler ve araçların kullanılması planlanmaktadır:</w:t>
      </w:r>
    </w:p>
    <w:p>
      <w:pPr>
        <w:spacing w:line="360" w:lineRule="auto" w:after="120"/>
        <w:ind w:firstLine="709"/>
      </w:pPr>
      <w:r>
        <w:rPr>
          <w:rFonts w:ascii="Times New Roman" w:hAnsi="Times New Roman"/>
          <w:sz w:val="24"/>
        </w:rPr>
        <w:t>Programlama Dili: Python 3.10</w:t>
        <w:br/>
        <w:t>Python, veri bilimi ve makine öğrenimi alanlarında en yaygın kullanılan programlama dilidir. Zengin kütüphane desteği ve kolay sözdizimi nedeniyle tercih edilecektir.</w:t>
      </w:r>
    </w:p>
    <w:p>
      <w:pPr>
        <w:spacing w:line="360" w:lineRule="auto" w:after="120"/>
        <w:ind w:firstLine="709"/>
      </w:pPr>
      <w:r>
        <w:rPr>
          <w:rFonts w:ascii="Times New Roman" w:hAnsi="Times New Roman"/>
          <w:sz w:val="24"/>
        </w:rPr>
        <w:t>Derin Öğrenme Framework'ü: PyTorch 2.0</w:t>
        <w:br/>
        <w:t>PyTorch, Facebook AI Research tarafından geliştirilen açık kaynaklı bir derin öğrenme kütüphanesidir. Dinamik hesaplama grafı yapısı sayesinde esnek model geliştirme imkanı sunmaktadır.</w:t>
      </w:r>
    </w:p>
    <w:p>
      <w:pPr>
        <w:spacing w:line="360" w:lineRule="auto" w:after="120"/>
        <w:ind w:firstLine="709"/>
      </w:pPr>
      <w:r>
        <w:rPr>
          <w:rFonts w:ascii="Times New Roman" w:hAnsi="Times New Roman"/>
          <w:sz w:val="24"/>
        </w:rPr>
        <w:t>Nesne Algılama Kütüphanesi: Ultralytics YOLOv8</w:t>
        <w:br/>
        <w:t>YOLOv8, Ultralytics tarafından sağlanan son teknoloji nesne algılama kütüphanesidir. Kolay kullanımı ve yüksek performansı ile öne çıkmaktadır.</w:t>
      </w:r>
    </w:p>
    <w:p>
      <w:pPr>
        <w:spacing w:line="360" w:lineRule="auto" w:after="120"/>
        <w:ind w:firstLine="709"/>
      </w:pPr>
      <w:r>
        <w:rPr>
          <w:rFonts w:ascii="Times New Roman" w:hAnsi="Times New Roman"/>
          <w:sz w:val="24"/>
        </w:rPr>
        <w:t>Görüntü İşleme: OpenCV 4.8</w:t>
        <w:br/>
        <w:t>OpenCV, gerçek zamanlı bilgisayarlı görü uygulamaları için kullanılan açık kaynaklı bir kütüphanedir.</w:t>
      </w:r>
    </w:p>
    <w:p>
      <w:pPr>
        <w:spacing w:line="360" w:lineRule="auto" w:after="120"/>
        <w:ind w:firstLine="709"/>
      </w:pPr>
      <w:r>
        <w:rPr>
          <w:rFonts w:ascii="Times New Roman" w:hAnsi="Times New Roman"/>
          <w:sz w:val="24"/>
        </w:rPr>
        <w:t>Veri Etiketleme: LabelImg, Roboflow</w:t>
        <w:br/>
        <w:t>Görüntülerdeki nesnelerin manuel olarak etiketlenmesi için LabelImg aracı kullanılacaktır. Roboflow platformu ise veri artırma ve format dönüşümü için kullanılacaktır.</w:t>
      </w:r>
    </w:p>
    <w:p>
      <w:pPr>
        <w:spacing w:line="360" w:lineRule="auto" w:after="120"/>
        <w:ind w:firstLine="709"/>
      </w:pPr>
      <w:r>
        <w:rPr>
          <w:rFonts w:ascii="Times New Roman" w:hAnsi="Times New Roman"/>
          <w:sz w:val="24"/>
        </w:rPr>
        <w:t>Donanım: NVIDIA GeForce RTX 3060 (12GB VRAM)</w:t>
        <w:br/>
        <w:t>Model eğitimi için CUDA destekli GPU kullanılacaktır. Google Colab Pro+ da alternatif eğitim ortamı olarak değerlendirilecektir.</w:t>
      </w:r>
    </w:p>
    <w:p>
      <w:pPr>
        <w:spacing w:line="360" w:lineRule="auto" w:after="120"/>
        <w:ind w:firstLine="709"/>
      </w:pPr>
      <w:r>
        <w:rPr>
          <w:rFonts w:ascii="Times New Roman" w:hAnsi="Times New Roman"/>
          <w:sz w:val="24"/>
        </w:rPr>
        <w:t>Geliştirme Ortamı: VS Code, Jupyter Notebook</w:t>
        <w:br/>
        <w:t>Kod geliştirme ve deneyler için VS Code ve Jupyter Notebook kullanılacaktır.</w:t>
      </w:r>
    </w:p>
    <w:p>
      <w:r>
        <w:br w:type="page"/>
      </w:r>
    </w:p>
    <w:p>
      <w:pPr>
        <w:pStyle w:val="Heading2"/>
      </w:pPr>
      <w:r>
        <w:rPr>
          <w:rFonts w:ascii="Times New Roman" w:hAnsi="Times New Roman"/>
        </w:rPr>
        <w:t>3.2. Veri Seti Planlaması</w:t>
      </w:r>
    </w:p>
    <w:p>
      <w:pPr>
        <w:spacing w:line="360" w:lineRule="auto" w:after="120"/>
        <w:ind w:firstLine="709"/>
      </w:pPr>
      <w:r>
        <w:rPr>
          <w:rFonts w:ascii="Times New Roman" w:hAnsi="Times New Roman"/>
          <w:sz w:val="24"/>
        </w:rPr>
        <w:t>Proje kapsamında kullanılacak veri seti, açık kaynaklı veri setlerinin birleştirilmesi ve özgün görüntülerin toplanması ile oluşturulacaktır. Veri seti, inşaat şantiyeleri ve endüstriyel tesislerden alınacak görüntülerden oluşacaktır.</w:t>
        <w:br/>
        <w:br/>
        <w:t>Veri setinde algılanması planlanan sınıflar aşağıdaki tabloda verilmiştir:</w:t>
      </w:r>
    </w:p>
    <w:p>
      <w:pPr>
        <w:jc w:val="center"/>
      </w:pPr>
      <w:r>
        <w:rPr>
          <w:rFonts w:ascii="Times New Roman" w:hAnsi="Times New Roman"/>
          <w:b/>
          <w:sz w:val="20"/>
        </w:rPr>
        <w:t>Tablo 1. Algılanacak Kişisel Koruyucu Ekipman Sınıfları</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rFonts w:ascii="Times New Roman" w:hAnsi="Times New Roman"/>
                <w:b/>
              </w:rPr>
              <w:t>Sınıf ID</w:t>
            </w:r>
          </w:p>
        </w:tc>
        <w:tc>
          <w:tcPr>
            <w:tcW w:type="dxa" w:w="3041"/>
          </w:tcPr>
          <w:p>
            <w:r>
              <w:rPr>
                <w:rFonts w:ascii="Times New Roman" w:hAnsi="Times New Roman"/>
                <w:b/>
              </w:rPr>
              <w:t>Sınıf Adı</w:t>
            </w:r>
          </w:p>
        </w:tc>
        <w:tc>
          <w:tcPr>
            <w:tcW w:type="dxa" w:w="3041"/>
          </w:tcPr>
          <w:p>
            <w:r>
              <w:rPr>
                <w:rFonts w:ascii="Times New Roman" w:hAnsi="Times New Roman"/>
                <w:b/>
              </w:rPr>
              <w:t>Açıklama</w:t>
            </w:r>
          </w:p>
        </w:tc>
      </w:tr>
      <w:tr>
        <w:tc>
          <w:tcPr>
            <w:tcW w:type="dxa" w:w="3041"/>
          </w:tcPr>
          <w:p>
            <w:r>
              <w:rPr>
                <w:rFonts w:ascii="Times New Roman" w:hAnsi="Times New Roman"/>
              </w:rPr>
              <w:t>0</w:t>
            </w:r>
          </w:p>
        </w:tc>
        <w:tc>
          <w:tcPr>
            <w:tcW w:type="dxa" w:w="3041"/>
          </w:tcPr>
          <w:p>
            <w:r>
              <w:rPr>
                <w:rFonts w:ascii="Times New Roman" w:hAnsi="Times New Roman"/>
              </w:rPr>
              <w:t>hardhat (baret)</w:t>
            </w:r>
          </w:p>
        </w:tc>
        <w:tc>
          <w:tcPr>
            <w:tcW w:type="dxa" w:w="3041"/>
          </w:tcPr>
          <w:p>
            <w:r>
              <w:rPr>
                <w:rFonts w:ascii="Times New Roman" w:hAnsi="Times New Roman"/>
              </w:rPr>
              <w:t>Baş koruyucu baret</w:t>
            </w:r>
          </w:p>
        </w:tc>
      </w:tr>
      <w:tr>
        <w:tc>
          <w:tcPr>
            <w:tcW w:type="dxa" w:w="3041"/>
          </w:tcPr>
          <w:p>
            <w:r>
              <w:rPr>
                <w:rFonts w:ascii="Times New Roman" w:hAnsi="Times New Roman"/>
              </w:rPr>
              <w:t>1</w:t>
            </w:r>
          </w:p>
        </w:tc>
        <w:tc>
          <w:tcPr>
            <w:tcW w:type="dxa" w:w="3041"/>
          </w:tcPr>
          <w:p>
            <w:r>
              <w:rPr>
                <w:rFonts w:ascii="Times New Roman" w:hAnsi="Times New Roman"/>
              </w:rPr>
              <w:t>no-hardhat</w:t>
            </w:r>
          </w:p>
        </w:tc>
        <w:tc>
          <w:tcPr>
            <w:tcW w:type="dxa" w:w="3041"/>
          </w:tcPr>
          <w:p>
            <w:r>
              <w:rPr>
                <w:rFonts w:ascii="Times New Roman" w:hAnsi="Times New Roman"/>
              </w:rPr>
              <w:t>Baret takmayan kişi</w:t>
            </w:r>
          </w:p>
        </w:tc>
      </w:tr>
      <w:tr>
        <w:tc>
          <w:tcPr>
            <w:tcW w:type="dxa" w:w="3041"/>
          </w:tcPr>
          <w:p>
            <w:r>
              <w:rPr>
                <w:rFonts w:ascii="Times New Roman" w:hAnsi="Times New Roman"/>
              </w:rPr>
              <w:t>2</w:t>
            </w:r>
          </w:p>
        </w:tc>
        <w:tc>
          <w:tcPr>
            <w:tcW w:type="dxa" w:w="3041"/>
          </w:tcPr>
          <w:p>
            <w:r>
              <w:rPr>
                <w:rFonts w:ascii="Times New Roman" w:hAnsi="Times New Roman"/>
              </w:rPr>
              <w:t>vest (yelek)</w:t>
            </w:r>
          </w:p>
        </w:tc>
        <w:tc>
          <w:tcPr>
            <w:tcW w:type="dxa" w:w="3041"/>
          </w:tcPr>
          <w:p>
            <w:r>
              <w:rPr>
                <w:rFonts w:ascii="Times New Roman" w:hAnsi="Times New Roman"/>
              </w:rPr>
              <w:t>Reflektif güvenlik yeleği</w:t>
            </w:r>
          </w:p>
        </w:tc>
      </w:tr>
      <w:tr>
        <w:tc>
          <w:tcPr>
            <w:tcW w:type="dxa" w:w="3041"/>
          </w:tcPr>
          <w:p>
            <w:r>
              <w:rPr>
                <w:rFonts w:ascii="Times New Roman" w:hAnsi="Times New Roman"/>
              </w:rPr>
              <w:t>3</w:t>
            </w:r>
          </w:p>
        </w:tc>
        <w:tc>
          <w:tcPr>
            <w:tcW w:type="dxa" w:w="3041"/>
          </w:tcPr>
          <w:p>
            <w:r>
              <w:rPr>
                <w:rFonts w:ascii="Times New Roman" w:hAnsi="Times New Roman"/>
              </w:rPr>
              <w:t>no-vest</w:t>
            </w:r>
          </w:p>
        </w:tc>
        <w:tc>
          <w:tcPr>
            <w:tcW w:type="dxa" w:w="3041"/>
          </w:tcPr>
          <w:p>
            <w:r>
              <w:rPr>
                <w:rFonts w:ascii="Times New Roman" w:hAnsi="Times New Roman"/>
              </w:rPr>
              <w:t>Yelek giymeyen kişi</w:t>
            </w:r>
          </w:p>
        </w:tc>
      </w:tr>
      <w:tr>
        <w:tc>
          <w:tcPr>
            <w:tcW w:type="dxa" w:w="3041"/>
          </w:tcPr>
          <w:p>
            <w:r>
              <w:rPr>
                <w:rFonts w:ascii="Times New Roman" w:hAnsi="Times New Roman"/>
              </w:rPr>
              <w:t>4</w:t>
            </w:r>
          </w:p>
        </w:tc>
        <w:tc>
          <w:tcPr>
            <w:tcW w:type="dxa" w:w="3041"/>
          </w:tcPr>
          <w:p>
            <w:r>
              <w:rPr>
                <w:rFonts w:ascii="Times New Roman" w:hAnsi="Times New Roman"/>
              </w:rPr>
              <w:t>person</w:t>
            </w:r>
          </w:p>
        </w:tc>
        <w:tc>
          <w:tcPr>
            <w:tcW w:type="dxa" w:w="3041"/>
          </w:tcPr>
          <w:p>
            <w:r>
              <w:rPr>
                <w:rFonts w:ascii="Times New Roman" w:hAnsi="Times New Roman"/>
              </w:rPr>
              <w:t>Genel insan algılama</w:t>
            </w:r>
          </w:p>
        </w:tc>
      </w:tr>
      <w:tr>
        <w:tc>
          <w:tcPr>
            <w:tcW w:type="dxa" w:w="3041"/>
          </w:tcPr>
          <w:p>
            <w:r>
              <w:rPr>
                <w:rFonts w:ascii="Times New Roman" w:hAnsi="Times New Roman"/>
              </w:rPr>
              <w:t>5</w:t>
            </w:r>
          </w:p>
        </w:tc>
        <w:tc>
          <w:tcPr>
            <w:tcW w:type="dxa" w:w="3041"/>
          </w:tcPr>
          <w:p>
            <w:r>
              <w:rPr>
                <w:rFonts w:ascii="Times New Roman" w:hAnsi="Times New Roman"/>
              </w:rPr>
              <w:t>safety-glasses</w:t>
            </w:r>
          </w:p>
        </w:tc>
        <w:tc>
          <w:tcPr>
            <w:tcW w:type="dxa" w:w="3041"/>
          </w:tcPr>
          <w:p>
            <w:r>
              <w:rPr>
                <w:rFonts w:ascii="Times New Roman" w:hAnsi="Times New Roman"/>
              </w:rPr>
              <w:t>Koruyucu gözlük</w:t>
            </w:r>
          </w:p>
        </w:tc>
      </w:tr>
    </w:tbl>
    <w:p/>
    <w:p>
      <w:pPr>
        <w:jc w:val="center"/>
      </w:pPr>
      <w:r>
        <w:rPr>
          <w:rFonts w:ascii="Times New Roman" w:hAnsi="Times New Roman"/>
          <w:b/>
          <w:sz w:val="20"/>
        </w:rPr>
        <w:t>Tablo 2. Planlanan Veri Seti İstatistikleri</w:t>
      </w:r>
    </w:p>
    <w:tbl>
      <w:tblPr>
        <w:tblStyle w:val="TableGrid"/>
        <w:tblW w:type="auto" w:w="0"/>
        <w:jc w:val="center"/>
        <w:tblLook w:firstColumn="1" w:firstRow="1" w:lastColumn="0" w:lastRow="0" w:noHBand="0" w:noVBand="1" w:val="04A0"/>
      </w:tblPr>
      <w:tblGrid>
        <w:gridCol w:w="4561"/>
        <w:gridCol w:w="4561"/>
      </w:tblGrid>
      <w:tr>
        <w:tc>
          <w:tcPr>
            <w:tcW w:type="dxa" w:w="4561"/>
          </w:tcPr>
          <w:p>
            <w:r>
              <w:rPr>
                <w:rFonts w:ascii="Times New Roman" w:hAnsi="Times New Roman"/>
                <w:b/>
              </w:rPr>
              <w:t>Özellik</w:t>
            </w:r>
          </w:p>
        </w:tc>
        <w:tc>
          <w:tcPr>
            <w:tcW w:type="dxa" w:w="4561"/>
          </w:tcPr>
          <w:p>
            <w:r>
              <w:rPr>
                <w:rFonts w:ascii="Times New Roman" w:hAnsi="Times New Roman"/>
                <w:b/>
              </w:rPr>
              <w:t>Planlanan Değer</w:t>
            </w:r>
          </w:p>
        </w:tc>
      </w:tr>
      <w:tr>
        <w:tc>
          <w:tcPr>
            <w:tcW w:type="dxa" w:w="4561"/>
          </w:tcPr>
          <w:p>
            <w:r>
              <w:rPr>
                <w:rFonts w:ascii="Times New Roman" w:hAnsi="Times New Roman"/>
              </w:rPr>
              <w:t>Toplam Görüntü Sayısı</w:t>
            </w:r>
          </w:p>
        </w:tc>
        <w:tc>
          <w:tcPr>
            <w:tcW w:type="dxa" w:w="4561"/>
          </w:tcPr>
          <w:p>
            <w:r>
              <w:rPr>
                <w:rFonts w:ascii="Times New Roman" w:hAnsi="Times New Roman"/>
              </w:rPr>
              <w:t>8.000 - 10.000</w:t>
            </w:r>
          </w:p>
        </w:tc>
      </w:tr>
      <w:tr>
        <w:tc>
          <w:tcPr>
            <w:tcW w:type="dxa" w:w="4561"/>
          </w:tcPr>
          <w:p>
            <w:r>
              <w:rPr>
                <w:rFonts w:ascii="Times New Roman" w:hAnsi="Times New Roman"/>
              </w:rPr>
              <w:t>Eğitim Seti</w:t>
            </w:r>
          </w:p>
        </w:tc>
        <w:tc>
          <w:tcPr>
            <w:tcW w:type="dxa" w:w="4561"/>
          </w:tcPr>
          <w:p>
            <w:r>
              <w:rPr>
                <w:rFonts w:ascii="Times New Roman" w:hAnsi="Times New Roman"/>
              </w:rPr>
              <w:t>%80</w:t>
            </w:r>
          </w:p>
        </w:tc>
      </w:tr>
      <w:tr>
        <w:tc>
          <w:tcPr>
            <w:tcW w:type="dxa" w:w="4561"/>
          </w:tcPr>
          <w:p>
            <w:r>
              <w:rPr>
                <w:rFonts w:ascii="Times New Roman" w:hAnsi="Times New Roman"/>
              </w:rPr>
              <w:t>Doğrulama Seti</w:t>
            </w:r>
          </w:p>
        </w:tc>
        <w:tc>
          <w:tcPr>
            <w:tcW w:type="dxa" w:w="4561"/>
          </w:tcPr>
          <w:p>
            <w:r>
              <w:rPr>
                <w:rFonts w:ascii="Times New Roman" w:hAnsi="Times New Roman"/>
              </w:rPr>
              <w:t>%10</w:t>
            </w:r>
          </w:p>
        </w:tc>
      </w:tr>
      <w:tr>
        <w:tc>
          <w:tcPr>
            <w:tcW w:type="dxa" w:w="4561"/>
          </w:tcPr>
          <w:p>
            <w:r>
              <w:rPr>
                <w:rFonts w:ascii="Times New Roman" w:hAnsi="Times New Roman"/>
              </w:rPr>
              <w:t>Test Seti</w:t>
            </w:r>
          </w:p>
        </w:tc>
        <w:tc>
          <w:tcPr>
            <w:tcW w:type="dxa" w:w="4561"/>
          </w:tcPr>
          <w:p>
            <w:r>
              <w:rPr>
                <w:rFonts w:ascii="Times New Roman" w:hAnsi="Times New Roman"/>
              </w:rPr>
              <w:t>%10</w:t>
            </w:r>
          </w:p>
        </w:tc>
      </w:tr>
    </w:tbl>
    <w:p/>
    <w:p>
      <w:pPr>
        <w:spacing w:line="360" w:lineRule="auto" w:after="120"/>
        <w:ind w:firstLine="709"/>
      </w:pPr>
      <w:r>
        <w:rPr>
          <w:rFonts w:ascii="Times New Roman" w:hAnsi="Times New Roman"/>
          <w:sz w:val="24"/>
        </w:rPr>
        <w:t>Veri seti oluşturma sürecinde aşağıdaki veri artırma (data augmentation) tekniklerinin uygulanması planlanmaktadır:</w:t>
        <w:br/>
        <w:br/>
        <w:t>• Yatay çevirme (horizontal flip)</w:t>
        <w:br/>
        <w:t>• Rastgele döndürme (±15°)</w:t>
        <w:br/>
        <w:t>• Parlaklık ve kontrast değişimi</w:t>
        <w:br/>
        <w:t>• Mozaik artırma (mosaic augmentation)</w:t>
        <w:br/>
        <w:t>• Rastgele kırpma (random crop)</w:t>
        <w:br/>
        <w:br/>
        <w:t>Bu teknikler sayesinde modelin farklı koşullara karşı genelleme yeteneği artırılacaktır.</w:t>
      </w:r>
    </w:p>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sekil3_ppe_ornek.png"/>
                    <pic:cNvPicPr/>
                  </pic:nvPicPr>
                  <pic:blipFill>
                    <a:blip r:embed="rId11"/>
                    <a:stretch>
                      <a:fillRect/>
                    </a:stretch>
                  </pic:blipFill>
                  <pic:spPr>
                    <a:xfrm>
                      <a:off x="0" y="0"/>
                      <a:ext cx="5029200" cy="5029200"/>
                    </a:xfrm>
                    <a:prstGeom prst="rect"/>
                  </pic:spPr>
                </pic:pic>
              </a:graphicData>
            </a:graphic>
          </wp:inline>
        </w:drawing>
      </w:r>
    </w:p>
    <w:p>
      <w:pPr>
        <w:jc w:val="center"/>
      </w:pPr>
      <w:r>
        <w:rPr>
          <w:rFonts w:ascii="Times New Roman" w:hAnsi="Times New Roman"/>
          <w:b/>
          <w:sz w:val="20"/>
        </w:rPr>
        <w:t>Şekil 3. Örnek Veri Seti Görselleri ve KKE Algılama Sonuçları</w:t>
      </w:r>
    </w:p>
    <w:p>
      <w:r>
        <w:br w:type="page"/>
      </w:r>
    </w:p>
    <w:p>
      <w:pPr>
        <w:pStyle w:val="Heading2"/>
      </w:pPr>
      <w:r>
        <w:rPr>
          <w:rFonts w:ascii="Times New Roman" w:hAnsi="Times New Roman"/>
        </w:rPr>
        <w:t>3.3. Model Eğitimi Planlaması</w:t>
      </w:r>
    </w:p>
    <w:p>
      <w:pPr>
        <w:spacing w:line="360" w:lineRule="auto" w:after="120"/>
        <w:ind w:firstLine="709"/>
      </w:pPr>
      <w:r>
        <w:rPr>
          <w:rFonts w:ascii="Times New Roman" w:hAnsi="Times New Roman"/>
          <w:sz w:val="24"/>
        </w:rPr>
        <w:t>Model eğitimi için YOLOv8m (medium) modeli tercih edilecektir. Bu model, hız ve doğruluk arasında dengeli bir performans sunmaktadır.</w:t>
        <w:br/>
        <w:br/>
        <w:t>Eğitim sırasında kullanılması planlanan hiperparametreler aşağıdaki tabloda verilmiştir:</w:t>
      </w:r>
    </w:p>
    <w:p>
      <w:pPr>
        <w:jc w:val="center"/>
      </w:pPr>
      <w:r>
        <w:rPr>
          <w:rFonts w:ascii="Times New Roman" w:hAnsi="Times New Roman"/>
          <w:b/>
          <w:sz w:val="20"/>
        </w:rPr>
        <w:t>Tablo 3. Planlanan Model Eğitim Hiperparametreleri</w:t>
      </w:r>
    </w:p>
    <w:tbl>
      <w:tblPr>
        <w:tblStyle w:val="TableGrid"/>
        <w:tblW w:type="auto" w:w="0"/>
        <w:jc w:val="center"/>
        <w:tblLook w:firstColumn="1" w:firstRow="1" w:lastColumn="0" w:lastRow="0" w:noHBand="0" w:noVBand="1" w:val="04A0"/>
      </w:tblPr>
      <w:tblGrid>
        <w:gridCol w:w="4561"/>
        <w:gridCol w:w="4561"/>
      </w:tblGrid>
      <w:tr>
        <w:tc>
          <w:tcPr>
            <w:tcW w:type="dxa" w:w="4561"/>
          </w:tcPr>
          <w:p>
            <w:r>
              <w:rPr>
                <w:rFonts w:ascii="Times New Roman" w:hAnsi="Times New Roman"/>
                <w:b/>
              </w:rPr>
              <w:t>Parametre</w:t>
            </w:r>
          </w:p>
        </w:tc>
        <w:tc>
          <w:tcPr>
            <w:tcW w:type="dxa" w:w="4561"/>
          </w:tcPr>
          <w:p>
            <w:r>
              <w:rPr>
                <w:rFonts w:ascii="Times New Roman" w:hAnsi="Times New Roman"/>
                <w:b/>
              </w:rPr>
              <w:t>Planlanan Değer</w:t>
            </w:r>
          </w:p>
        </w:tc>
      </w:tr>
      <w:tr>
        <w:tc>
          <w:tcPr>
            <w:tcW w:type="dxa" w:w="4561"/>
          </w:tcPr>
          <w:p>
            <w:r>
              <w:rPr>
                <w:rFonts w:ascii="Times New Roman" w:hAnsi="Times New Roman"/>
              </w:rPr>
              <w:t>Model</w:t>
            </w:r>
          </w:p>
        </w:tc>
        <w:tc>
          <w:tcPr>
            <w:tcW w:type="dxa" w:w="4561"/>
          </w:tcPr>
          <w:p>
            <w:r>
              <w:rPr>
                <w:rFonts w:ascii="Times New Roman" w:hAnsi="Times New Roman"/>
              </w:rPr>
              <w:t>YOLOv8m</w:t>
            </w:r>
          </w:p>
        </w:tc>
      </w:tr>
      <w:tr>
        <w:tc>
          <w:tcPr>
            <w:tcW w:type="dxa" w:w="4561"/>
          </w:tcPr>
          <w:p>
            <w:r>
              <w:rPr>
                <w:rFonts w:ascii="Times New Roman" w:hAnsi="Times New Roman"/>
              </w:rPr>
              <w:t>Epoch Sayısı</w:t>
            </w:r>
          </w:p>
        </w:tc>
        <w:tc>
          <w:tcPr>
            <w:tcW w:type="dxa" w:w="4561"/>
          </w:tcPr>
          <w:p>
            <w:r>
              <w:rPr>
                <w:rFonts w:ascii="Times New Roman" w:hAnsi="Times New Roman"/>
              </w:rPr>
              <w:t>100</w:t>
            </w:r>
          </w:p>
        </w:tc>
      </w:tr>
      <w:tr>
        <w:tc>
          <w:tcPr>
            <w:tcW w:type="dxa" w:w="4561"/>
          </w:tcPr>
          <w:p>
            <w:r>
              <w:rPr>
                <w:rFonts w:ascii="Times New Roman" w:hAnsi="Times New Roman"/>
              </w:rPr>
              <w:t>Batch Size</w:t>
            </w:r>
          </w:p>
        </w:tc>
        <w:tc>
          <w:tcPr>
            <w:tcW w:type="dxa" w:w="4561"/>
          </w:tcPr>
          <w:p>
            <w:r>
              <w:rPr>
                <w:rFonts w:ascii="Times New Roman" w:hAnsi="Times New Roman"/>
              </w:rPr>
              <w:t>16</w:t>
            </w:r>
          </w:p>
        </w:tc>
      </w:tr>
      <w:tr>
        <w:tc>
          <w:tcPr>
            <w:tcW w:type="dxa" w:w="4561"/>
          </w:tcPr>
          <w:p>
            <w:r>
              <w:rPr>
                <w:rFonts w:ascii="Times New Roman" w:hAnsi="Times New Roman"/>
              </w:rPr>
              <w:t>Görüntü Boyutu</w:t>
            </w:r>
          </w:p>
        </w:tc>
        <w:tc>
          <w:tcPr>
            <w:tcW w:type="dxa" w:w="4561"/>
          </w:tcPr>
          <w:p>
            <w:r>
              <w:rPr>
                <w:rFonts w:ascii="Times New Roman" w:hAnsi="Times New Roman"/>
              </w:rPr>
              <w:t>640×640</w:t>
            </w:r>
          </w:p>
        </w:tc>
      </w:tr>
      <w:tr>
        <w:tc>
          <w:tcPr>
            <w:tcW w:type="dxa" w:w="4561"/>
          </w:tcPr>
          <w:p>
            <w:r>
              <w:rPr>
                <w:rFonts w:ascii="Times New Roman" w:hAnsi="Times New Roman"/>
              </w:rPr>
              <w:t>Öğrenme Oranı (lr0)</w:t>
            </w:r>
          </w:p>
        </w:tc>
        <w:tc>
          <w:tcPr>
            <w:tcW w:type="dxa" w:w="4561"/>
          </w:tcPr>
          <w:p>
            <w:r>
              <w:rPr>
                <w:rFonts w:ascii="Times New Roman" w:hAnsi="Times New Roman"/>
              </w:rPr>
              <w:t>0.01</w:t>
            </w:r>
          </w:p>
        </w:tc>
      </w:tr>
      <w:tr>
        <w:tc>
          <w:tcPr>
            <w:tcW w:type="dxa" w:w="4561"/>
          </w:tcPr>
          <w:p>
            <w:r>
              <w:rPr>
                <w:rFonts w:ascii="Times New Roman" w:hAnsi="Times New Roman"/>
              </w:rPr>
              <w:t>Momentum</w:t>
            </w:r>
          </w:p>
        </w:tc>
        <w:tc>
          <w:tcPr>
            <w:tcW w:type="dxa" w:w="4561"/>
          </w:tcPr>
          <w:p>
            <w:r>
              <w:rPr>
                <w:rFonts w:ascii="Times New Roman" w:hAnsi="Times New Roman"/>
              </w:rPr>
              <w:t>0.937</w:t>
            </w:r>
          </w:p>
        </w:tc>
      </w:tr>
      <w:tr>
        <w:tc>
          <w:tcPr>
            <w:tcW w:type="dxa" w:w="4561"/>
          </w:tcPr>
          <w:p>
            <w:r>
              <w:rPr>
                <w:rFonts w:ascii="Times New Roman" w:hAnsi="Times New Roman"/>
              </w:rPr>
              <w:t>Weight Decay</w:t>
            </w:r>
          </w:p>
        </w:tc>
        <w:tc>
          <w:tcPr>
            <w:tcW w:type="dxa" w:w="4561"/>
          </w:tcPr>
          <w:p>
            <w:r>
              <w:rPr>
                <w:rFonts w:ascii="Times New Roman" w:hAnsi="Times New Roman"/>
              </w:rPr>
              <w:t>0.0005</w:t>
            </w:r>
          </w:p>
        </w:tc>
      </w:tr>
      <w:tr>
        <w:tc>
          <w:tcPr>
            <w:tcW w:type="dxa" w:w="4561"/>
          </w:tcPr>
          <w:p/>
        </w:tc>
        <w:tc>
          <w:tcPr>
            <w:tcW w:type="dxa" w:w="4561"/>
          </w:tcPr>
          <w:p/>
        </w:tc>
      </w:tr>
    </w:tbl>
    <w:p/>
    <w:p>
      <w:pPr>
        <w:spacing w:line="360" w:lineRule="auto" w:after="120"/>
        <w:ind w:firstLine="709"/>
      </w:pPr>
      <w:r>
        <w:rPr>
          <w:rFonts w:ascii="Times New Roman" w:hAnsi="Times New Roman"/>
          <w:sz w:val="24"/>
        </w:rPr>
        <w:t>Eğitim sürecinde early stopping ve learning rate scheduling teknikleri kullanılacaktır. Model, COCO veri seti üzerinde önceden eğitilmiş ağırlıklardan başlatılarak transfer öğrenme yaklaşımı uygulanacaktır.</w:t>
        <w:br/>
        <w:br/>
        <w:t>Hedeflenen performans metrikleri:</w:t>
        <w:br/>
        <w:t>• mAP@0.5: %90 üzeri</w:t>
        <w:br/>
        <w:t>• mAP@0.5:0.95: %75 üzeri</w:t>
        <w:br/>
        <w:t>• Gerçek zamanlı performans: En az 25 FPS</w:t>
      </w:r>
    </w:p>
    <w:p>
      <w:r>
        <w:br w:type="page"/>
      </w:r>
    </w:p>
    <w:p>
      <w:pPr>
        <w:pStyle w:val="Heading2"/>
      </w:pPr>
      <w:r>
        <w:rPr>
          <w:rFonts w:ascii="Times New Roman" w:hAnsi="Times New Roman"/>
        </w:rPr>
        <w:t>3.4. Sistem Mimarisi Tasarımı</w:t>
      </w:r>
    </w:p>
    <w:p>
      <w:pPr>
        <w:spacing w:line="360" w:lineRule="auto" w:after="120"/>
        <w:ind w:firstLine="709"/>
      </w:pPr>
      <w:r>
        <w:rPr>
          <w:rFonts w:ascii="Times New Roman" w:hAnsi="Times New Roman"/>
          <w:sz w:val="24"/>
        </w:rPr>
        <w:t>Geliştirilecek sistem, modüler bir mimari üzerine kurulacaktır. Sistemin ana bileşenleri şunlar olacaktır:</w:t>
      </w:r>
    </w:p>
    <w:p>
      <w:pPr>
        <w:spacing w:line="360" w:lineRule="auto" w:after="120"/>
        <w:ind w:firstLine="709"/>
      </w:pPr>
      <w:r>
        <w:rPr>
          <w:rFonts w:ascii="Times New Roman" w:hAnsi="Times New Roman"/>
          <w:sz w:val="24"/>
        </w:rPr>
        <w:t>1. Görüntü Yakalama Modülü: Kameralardan veya video dosyalarından görüntü akışı alacaktır. OpenCV kütüphanesi ile gerçekleştirilecektir.</w:t>
      </w:r>
    </w:p>
    <w:p>
      <w:pPr>
        <w:spacing w:line="360" w:lineRule="auto" w:after="120"/>
        <w:ind w:firstLine="709"/>
      </w:pPr>
      <w:r>
        <w:rPr>
          <w:rFonts w:ascii="Times New Roman" w:hAnsi="Times New Roman"/>
          <w:sz w:val="24"/>
        </w:rPr>
        <w:t>2. Ön İşleme Modülü: Görüntüleri model giriş formatına dönüştürecektir (yeniden boyutlandırma, normalizasyon).</w:t>
      </w:r>
    </w:p>
    <w:p>
      <w:pPr>
        <w:spacing w:line="360" w:lineRule="auto" w:after="120"/>
        <w:ind w:firstLine="709"/>
      </w:pPr>
      <w:r>
        <w:rPr>
          <w:rFonts w:ascii="Times New Roman" w:hAnsi="Times New Roman"/>
          <w:sz w:val="24"/>
        </w:rPr>
        <w:t>3. Algılama Modülü: YOLOv8 modelini çalıştırarak nesneleri algılayacak ve sınıflandıracaktır.</w:t>
      </w:r>
    </w:p>
    <w:p>
      <w:pPr>
        <w:spacing w:line="360" w:lineRule="auto" w:after="120"/>
        <w:ind w:firstLine="709"/>
      </w:pPr>
      <w:r>
        <w:rPr>
          <w:rFonts w:ascii="Times New Roman" w:hAnsi="Times New Roman"/>
          <w:sz w:val="24"/>
        </w:rPr>
        <w:t>4. Son İşleme Modülü: Algılama sonuçlarını filtreleyecek (NMS) ve yorumlayacaktır.</w:t>
      </w:r>
    </w:p>
    <w:p>
      <w:pPr>
        <w:spacing w:line="360" w:lineRule="auto" w:after="120"/>
        <w:ind w:firstLine="709"/>
      </w:pPr>
      <w:r>
        <w:rPr>
          <w:rFonts w:ascii="Times New Roman" w:hAnsi="Times New Roman"/>
          <w:sz w:val="24"/>
        </w:rPr>
        <w:t>5. Görselleştirme Modülü: Algılanan nesneleri sınırlayıcı kutular ve etiketlerle görüntü üzerinde işaretleyecektir.</w:t>
      </w:r>
    </w:p>
    <w:p>
      <w:pPr>
        <w:spacing w:line="360" w:lineRule="auto" w:after="120"/>
        <w:ind w:firstLine="709"/>
      </w:pPr>
      <w:r>
        <w:rPr>
          <w:rFonts w:ascii="Times New Roman" w:hAnsi="Times New Roman"/>
          <w:sz w:val="24"/>
        </w:rPr>
        <w:t>6. Uyarı Modülü: KKE eksikliği tespit edildiğinde sesli ve görsel uyarı verecektir.</w:t>
      </w:r>
    </w:p>
    <w:p>
      <w:pPr>
        <w:spacing w:line="360" w:lineRule="auto" w:after="120"/>
        <w:ind w:firstLine="709"/>
      </w:pPr>
      <w:r>
        <w:rPr>
          <w:rFonts w:ascii="Times New Roman" w:hAnsi="Times New Roman"/>
          <w:sz w:val="24"/>
        </w:rPr>
        <w:t>7. Raporlama Modülü: Algılama istatistiklerini kaydedecek ve raporlayacaktır.</w:t>
      </w:r>
    </w:p>
    <w:p>
      <w:pPr>
        <w:spacing w:line="360" w:lineRule="auto" w:after="120"/>
        <w:ind w:firstLine="709"/>
      </w:pPr>
      <w:r>
        <w:rPr>
          <w:rFonts w:ascii="Times New Roman" w:hAnsi="Times New Roman"/>
          <w:sz w:val="24"/>
        </w:rPr>
        <w:t>Sistem, Python ile geliştirilecek olup komut satırı arayüzü (CLI) ve basit bir grafik kullanıcı arayüzü (GUI) sunacaktır. GUI, Streamlit kütüphanesi kullanılarak oluşturulacaktır.</w:t>
      </w:r>
    </w:p>
    <w:p>
      <w:pPr>
        <w:spacing w:line="360" w:lineRule="auto" w:after="120"/>
        <w:ind w:firstLine="709"/>
      </w:pPr>
      <w:r>
        <w:rPr>
          <w:rFonts w:ascii="Times New Roman" w:hAnsi="Times New Roman"/>
          <w:sz w:val="24"/>
        </w:rPr>
        <w:t>Sistemin çalışma akışı şu şekilde planlanmaktadır:</w:t>
        <w:br/>
        <w:t>1. Kullanıcı video kaynağını seçer (kamera, video dosyası veya görüntü)</w:t>
        <w:br/>
        <w:t>2. Sistem görüntüleri alır ve ön işleme yapar</w:t>
        <w:br/>
        <w:t>3. YOLOv8 modeli algılama gerçekleştirir</w:t>
        <w:br/>
        <w:t>4. Sonuçlar görselleştirilir ve ekranda gösterilir</w:t>
        <w:br/>
        <w:t>5. KKE eksikliği varsa uyarı sistemi devreye girer</w:t>
        <w:br/>
        <w:t>6. Tüm algılamalar log dosyasına kaydedilir</w:t>
      </w:r>
    </w:p>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sekil4_sistem_mimari.png"/>
                    <pic:cNvPicPr/>
                  </pic:nvPicPr>
                  <pic:blipFill>
                    <a:blip r:embed="rId12"/>
                    <a:stretch>
                      <a:fillRect/>
                    </a:stretch>
                  </pic:blipFill>
                  <pic:spPr>
                    <a:xfrm>
                      <a:off x="0" y="0"/>
                      <a:ext cx="5029200" cy="5029200"/>
                    </a:xfrm>
                    <a:prstGeom prst="rect"/>
                  </pic:spPr>
                </pic:pic>
              </a:graphicData>
            </a:graphic>
          </wp:inline>
        </w:drawing>
      </w:r>
    </w:p>
    <w:p>
      <w:pPr>
        <w:jc w:val="center"/>
      </w:pPr>
      <w:r>
        <w:rPr>
          <w:rFonts w:ascii="Times New Roman" w:hAnsi="Times New Roman"/>
          <w:b/>
          <w:sz w:val="20"/>
        </w:rPr>
        <w:t>Şekil 4. Planlanan Sistem Mimarisi Diyagramı</w:t>
      </w:r>
    </w:p>
    <w:p>
      <w:r>
        <w:br w:type="page"/>
      </w:r>
    </w:p>
    <w:p>
      <w:pPr>
        <w:pStyle w:val="Heading2"/>
      </w:pPr>
      <w:r>
        <w:rPr>
          <w:rFonts w:ascii="Times New Roman" w:hAnsi="Times New Roman"/>
        </w:rPr>
        <w:t>3.5. İş-Zaman Tablosu</w:t>
      </w:r>
    </w:p>
    <w:p>
      <w:pPr>
        <w:spacing w:line="360" w:lineRule="auto" w:after="120"/>
        <w:ind w:firstLine="709"/>
      </w:pPr>
      <w:r>
        <w:rPr>
          <w:rFonts w:ascii="Times New Roman" w:hAnsi="Times New Roman"/>
          <w:sz w:val="24"/>
        </w:rPr>
        <w:t>Bitirme projesinin gerçekleştirilmesi için planlanan iş paketleri ve zaman çizelgesi aşağıdaki tabloda verilmiştir. Tabloda her bir iş paketinin hangi dönemde gerçekleştirileceği işaretlenmiştir.</w:t>
      </w:r>
    </w:p>
    <w:p>
      <w:pPr>
        <w:jc w:val="center"/>
      </w:pPr>
      <w:r>
        <w:rPr>
          <w:rFonts w:ascii="Times New Roman" w:hAnsi="Times New Roman"/>
          <w:b/>
          <w:sz w:val="20"/>
        </w:rPr>
        <w:t>Tablo 4. Bitirme Projesinin Tümüne Ait İş-Zaman Tablosu</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rFonts w:ascii="Times New Roman" w:hAnsi="Times New Roman"/>
                <w:b/>
              </w:rPr>
              <w:t>İş Paketi</w:t>
            </w:r>
          </w:p>
        </w:tc>
        <w:tc>
          <w:tcPr>
            <w:tcW w:type="dxa" w:w="3041"/>
          </w:tcPr>
          <w:p>
            <w:pPr>
              <w:jc w:val="center"/>
            </w:pPr>
            <w:r>
              <w:rPr>
                <w:rFonts w:ascii="Times New Roman" w:hAnsi="Times New Roman"/>
                <w:b/>
              </w:rPr>
              <w:t>1. Dönem</w:t>
            </w:r>
          </w:p>
        </w:tc>
        <w:tc>
          <w:tcPr>
            <w:tcW w:type="dxa" w:w="3041"/>
          </w:tcPr>
          <w:p>
            <w:pPr>
              <w:jc w:val="center"/>
            </w:pPr>
            <w:r>
              <w:rPr>
                <w:rFonts w:ascii="Times New Roman" w:hAnsi="Times New Roman"/>
                <w:b/>
              </w:rPr>
              <w:t>2. Dönem</w:t>
            </w:r>
          </w:p>
        </w:tc>
      </w:tr>
      <w:tr>
        <w:tc>
          <w:tcPr>
            <w:tcW w:type="dxa" w:w="3041"/>
          </w:tcPr>
          <w:p>
            <w:r>
              <w:rPr>
                <w:rFonts w:ascii="Times New Roman" w:hAnsi="Times New Roman"/>
              </w:rPr>
              <w:t>Literatür Taraması ve Araştırma</w:t>
            </w:r>
          </w:p>
        </w:tc>
        <w:tc>
          <w:tcPr>
            <w:tcW w:type="dxa" w:w="3041"/>
          </w:tcPr>
          <w:p>
            <w:pPr>
              <w:jc w:val="center"/>
            </w:pPr>
            <w:r>
              <w:rPr>
                <w:rFonts w:ascii="Times New Roman" w:hAnsi="Times New Roman"/>
              </w:rPr>
              <w:t>●●●●●</w:t>
            </w:r>
          </w:p>
        </w:tc>
        <w:tc>
          <w:tcPr>
            <w:tcW w:type="dxa" w:w="3041"/>
          </w:tcPr>
          <w:p>
            <w:pPr>
              <w:jc w:val="center"/>
            </w:pPr>
            <w:r>
              <w:rPr>
                <w:rFonts w:ascii="Times New Roman" w:hAnsi="Times New Roman"/>
              </w:rPr>
            </w:r>
          </w:p>
        </w:tc>
      </w:tr>
      <w:tr>
        <w:tc>
          <w:tcPr>
            <w:tcW w:type="dxa" w:w="3041"/>
          </w:tcPr>
          <w:p>
            <w:r>
              <w:rPr>
                <w:rFonts w:ascii="Times New Roman" w:hAnsi="Times New Roman"/>
              </w:rPr>
              <w:t>Proje Planlama ve Tasarım</w:t>
            </w:r>
          </w:p>
        </w:tc>
        <w:tc>
          <w:tcPr>
            <w:tcW w:type="dxa" w:w="3041"/>
          </w:tcPr>
          <w:p>
            <w:pPr>
              <w:jc w:val="center"/>
            </w:pPr>
            <w:r>
              <w:rPr>
                <w:rFonts w:ascii="Times New Roman" w:hAnsi="Times New Roman"/>
              </w:rPr>
              <w:t>●●●●</w:t>
            </w:r>
          </w:p>
        </w:tc>
        <w:tc>
          <w:tcPr>
            <w:tcW w:type="dxa" w:w="3041"/>
          </w:tcPr>
          <w:p>
            <w:pPr>
              <w:jc w:val="center"/>
            </w:pPr>
            <w:r>
              <w:rPr>
                <w:rFonts w:ascii="Times New Roman" w:hAnsi="Times New Roman"/>
              </w:rPr>
            </w:r>
          </w:p>
        </w:tc>
      </w:tr>
      <w:tr>
        <w:tc>
          <w:tcPr>
            <w:tcW w:type="dxa" w:w="3041"/>
          </w:tcPr>
          <w:p>
            <w:r>
              <w:rPr>
                <w:rFonts w:ascii="Times New Roman" w:hAnsi="Times New Roman"/>
              </w:rPr>
              <w:t>Veri Seti Araştırması</w:t>
            </w:r>
          </w:p>
        </w:tc>
        <w:tc>
          <w:tcPr>
            <w:tcW w:type="dxa" w:w="3041"/>
          </w:tcPr>
          <w:p>
            <w:pPr>
              <w:jc w:val="center"/>
            </w:pPr>
            <w:r>
              <w:rPr>
                <w:rFonts w:ascii="Times New Roman" w:hAnsi="Times New Roman"/>
              </w:rPr>
              <w:t>●●●</w:t>
            </w:r>
          </w:p>
        </w:tc>
        <w:tc>
          <w:tcPr>
            <w:tcW w:type="dxa" w:w="3041"/>
          </w:tcPr>
          <w:p>
            <w:pPr>
              <w:jc w:val="center"/>
            </w:pPr>
            <w:r>
              <w:rPr>
                <w:rFonts w:ascii="Times New Roman" w:hAnsi="Times New Roman"/>
              </w:rPr>
            </w:r>
          </w:p>
        </w:tc>
      </w:tr>
      <w:tr>
        <w:tc>
          <w:tcPr>
            <w:tcW w:type="dxa" w:w="3041"/>
          </w:tcPr>
          <w:p>
            <w:r>
              <w:rPr>
                <w:rFonts w:ascii="Times New Roman" w:hAnsi="Times New Roman"/>
              </w:rPr>
              <w:t>Teknoloji Araştırması</w:t>
            </w:r>
          </w:p>
        </w:tc>
        <w:tc>
          <w:tcPr>
            <w:tcW w:type="dxa" w:w="3041"/>
          </w:tcPr>
          <w:p>
            <w:pPr>
              <w:jc w:val="center"/>
            </w:pPr>
            <w:r>
              <w:rPr>
                <w:rFonts w:ascii="Times New Roman" w:hAnsi="Times New Roman"/>
              </w:rPr>
              <w:t>●●●</w:t>
            </w:r>
          </w:p>
        </w:tc>
        <w:tc>
          <w:tcPr>
            <w:tcW w:type="dxa" w:w="3041"/>
          </w:tcPr>
          <w:p>
            <w:pPr>
              <w:jc w:val="center"/>
            </w:pPr>
            <w:r>
              <w:rPr>
                <w:rFonts w:ascii="Times New Roman" w:hAnsi="Times New Roman"/>
              </w:rPr>
            </w:r>
          </w:p>
        </w:tc>
      </w:tr>
      <w:tr>
        <w:tc>
          <w:tcPr>
            <w:tcW w:type="dxa" w:w="3041"/>
          </w:tcPr>
          <w:p>
            <w:r>
              <w:rPr>
                <w:rFonts w:ascii="Times New Roman" w:hAnsi="Times New Roman"/>
              </w:rPr>
              <w:t>Veri Seti Toplama ve Etiketleme</w:t>
            </w:r>
          </w:p>
        </w:tc>
        <w:tc>
          <w:tcPr>
            <w:tcW w:type="dxa" w:w="3041"/>
          </w:tcPr>
          <w:p>
            <w:pPr>
              <w:jc w:val="center"/>
            </w:pPr>
            <w:r>
              <w:rPr>
                <w:rFonts w:ascii="Times New Roman" w:hAnsi="Times New Roman"/>
              </w:rPr>
            </w:r>
          </w:p>
        </w:tc>
        <w:tc>
          <w:tcPr>
            <w:tcW w:type="dxa" w:w="3041"/>
          </w:tcPr>
          <w:p>
            <w:pPr>
              <w:jc w:val="center"/>
            </w:pPr>
            <w:r>
              <w:rPr>
                <w:rFonts w:ascii="Times New Roman" w:hAnsi="Times New Roman"/>
              </w:rPr>
              <w:t>●●●●●</w:t>
            </w:r>
          </w:p>
        </w:tc>
      </w:tr>
      <w:tr>
        <w:tc>
          <w:tcPr>
            <w:tcW w:type="dxa" w:w="3041"/>
          </w:tcPr>
          <w:p>
            <w:r>
              <w:rPr>
                <w:rFonts w:ascii="Times New Roman" w:hAnsi="Times New Roman"/>
              </w:rPr>
              <w:t>Model Geliştirme ve Eğitim</w:t>
            </w:r>
          </w:p>
        </w:tc>
        <w:tc>
          <w:tcPr>
            <w:tcW w:type="dxa" w:w="3041"/>
          </w:tcPr>
          <w:p>
            <w:pPr>
              <w:jc w:val="center"/>
            </w:pPr>
            <w:r>
              <w:rPr>
                <w:rFonts w:ascii="Times New Roman" w:hAnsi="Times New Roman"/>
              </w:rPr>
            </w:r>
          </w:p>
        </w:tc>
        <w:tc>
          <w:tcPr>
            <w:tcW w:type="dxa" w:w="3041"/>
          </w:tcPr>
          <w:p>
            <w:pPr>
              <w:jc w:val="center"/>
            </w:pPr>
            <w:r>
              <w:rPr>
                <w:rFonts w:ascii="Times New Roman" w:hAnsi="Times New Roman"/>
              </w:rPr>
              <w:t>●●●●●●</w:t>
            </w:r>
          </w:p>
        </w:tc>
      </w:tr>
      <w:tr>
        <w:tc>
          <w:tcPr>
            <w:tcW w:type="dxa" w:w="3041"/>
          </w:tcPr>
          <w:p>
            <w:r>
              <w:rPr>
                <w:rFonts w:ascii="Times New Roman" w:hAnsi="Times New Roman"/>
              </w:rPr>
              <w:t>Sistem Entegrasyonu</w:t>
            </w:r>
          </w:p>
        </w:tc>
        <w:tc>
          <w:tcPr>
            <w:tcW w:type="dxa" w:w="3041"/>
          </w:tcPr>
          <w:p>
            <w:pPr>
              <w:jc w:val="center"/>
            </w:pPr>
            <w:r>
              <w:rPr>
                <w:rFonts w:ascii="Times New Roman" w:hAnsi="Times New Roman"/>
              </w:rPr>
            </w:r>
          </w:p>
        </w:tc>
        <w:tc>
          <w:tcPr>
            <w:tcW w:type="dxa" w:w="3041"/>
          </w:tcPr>
          <w:p>
            <w:pPr>
              <w:jc w:val="center"/>
            </w:pPr>
            <w:r>
              <w:rPr>
                <w:rFonts w:ascii="Times New Roman" w:hAnsi="Times New Roman"/>
              </w:rPr>
              <w:t>●●●●</w:t>
            </w:r>
          </w:p>
        </w:tc>
      </w:tr>
      <w:tr>
        <w:tc>
          <w:tcPr>
            <w:tcW w:type="dxa" w:w="3041"/>
          </w:tcPr>
          <w:p>
            <w:r>
              <w:rPr>
                <w:rFonts w:ascii="Times New Roman" w:hAnsi="Times New Roman"/>
              </w:rPr>
              <w:t>Test ve Değerlendirme</w:t>
            </w:r>
          </w:p>
        </w:tc>
        <w:tc>
          <w:tcPr>
            <w:tcW w:type="dxa" w:w="3041"/>
          </w:tcPr>
          <w:p>
            <w:pPr>
              <w:jc w:val="center"/>
            </w:pPr>
            <w:r>
              <w:rPr>
                <w:rFonts w:ascii="Times New Roman" w:hAnsi="Times New Roman"/>
              </w:rPr>
            </w:r>
          </w:p>
        </w:tc>
        <w:tc>
          <w:tcPr>
            <w:tcW w:type="dxa" w:w="3041"/>
          </w:tcPr>
          <w:p>
            <w:pPr>
              <w:jc w:val="center"/>
            </w:pPr>
            <w:r>
              <w:rPr>
                <w:rFonts w:ascii="Times New Roman" w:hAnsi="Times New Roman"/>
              </w:rPr>
              <w:t>●●●●</w:t>
            </w:r>
          </w:p>
        </w:tc>
      </w:tr>
      <w:tr>
        <w:tc>
          <w:tcPr>
            <w:tcW w:type="dxa" w:w="3041"/>
          </w:tcPr>
          <w:p>
            <w:r>
              <w:rPr>
                <w:rFonts w:ascii="Times New Roman" w:hAnsi="Times New Roman"/>
              </w:rPr>
              <w:t>Rapor Yazımı</w:t>
            </w:r>
          </w:p>
        </w:tc>
        <w:tc>
          <w:tcPr>
            <w:tcW w:type="dxa" w:w="3041"/>
          </w:tcPr>
          <w:p>
            <w:pPr>
              <w:jc w:val="center"/>
            </w:pPr>
            <w:r>
              <w:rPr>
                <w:rFonts w:ascii="Times New Roman" w:hAnsi="Times New Roman"/>
              </w:rPr>
              <w:t>●● (Ön Rapor)</w:t>
            </w:r>
          </w:p>
        </w:tc>
        <w:tc>
          <w:tcPr>
            <w:tcW w:type="dxa" w:w="3041"/>
          </w:tcPr>
          <w:p>
            <w:pPr>
              <w:jc w:val="center"/>
            </w:pPr>
            <w:r>
              <w:rPr>
                <w:rFonts w:ascii="Times New Roman" w:hAnsi="Times New Roman"/>
              </w:rPr>
              <w:t>●●●● (Final)</w:t>
            </w:r>
          </w:p>
        </w:tc>
      </w:tr>
    </w:tbl>
    <w:p/>
    <w:p>
      <w:r>
        <w:rPr>
          <w:rFonts w:ascii="Times New Roman" w:hAnsi="Times New Roman"/>
          <w:i/>
          <w:sz w:val="20"/>
        </w:rPr>
        <w:t>Not: Satırlar gerektiği kadar çoğaltılabilir. ● sembolleri tahmini hafta sayısını ifade etmektedir.</w:t>
      </w:r>
    </w:p>
    <w:p>
      <w:r>
        <w:br w:type="page"/>
      </w:r>
    </w:p>
    <w:p>
      <w:pPr>
        <w:pStyle w:val="Heading2"/>
      </w:pPr>
      <w:r>
        <w:rPr>
          <w:rFonts w:ascii="Times New Roman" w:hAnsi="Times New Roman"/>
        </w:rPr>
        <w:t>3.6. Zorunlu Yapılacaklar</w:t>
      </w:r>
    </w:p>
    <w:p>
      <w:pPr>
        <w:spacing w:line="360" w:lineRule="auto" w:after="120"/>
        <w:ind w:firstLine="709"/>
      </w:pPr>
      <w:r>
        <w:rPr>
          <w:rFonts w:ascii="Times New Roman" w:hAnsi="Times New Roman"/>
          <w:sz w:val="24"/>
        </w:rPr>
        <w:t>Bitirme projesinin tam olarak gerçekleştirilmesi için zorunlu olarak yapılması gereken işlemler aşağıdaki tabloda listelenmiştir:</w:t>
      </w:r>
    </w:p>
    <w:p>
      <w:pPr>
        <w:jc w:val="center"/>
      </w:pPr>
      <w:r>
        <w:rPr>
          <w:rFonts w:ascii="Times New Roman" w:hAnsi="Times New Roman"/>
          <w:b/>
          <w:sz w:val="20"/>
        </w:rPr>
        <w:t>Tablo 5. Zorunlu Yapılacaklar Listesi</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rPr>
              <w:t>No</w:t>
            </w:r>
          </w:p>
        </w:tc>
        <w:tc>
          <w:tcPr>
            <w:tcW w:type="dxa" w:w="3041"/>
          </w:tcPr>
          <w:p>
            <w:r>
              <w:rPr>
                <w:rFonts w:ascii="Times New Roman" w:hAnsi="Times New Roman"/>
                <w:b/>
              </w:rPr>
              <w:t>Zorunlu İş Kalemi</w:t>
            </w:r>
          </w:p>
        </w:tc>
        <w:tc>
          <w:tcPr>
            <w:tcW w:type="dxa" w:w="3041"/>
          </w:tcPr>
          <w:p>
            <w:pPr>
              <w:jc w:val="center"/>
            </w:pPr>
            <w:r>
              <w:rPr>
                <w:rFonts w:ascii="Times New Roman" w:hAnsi="Times New Roman"/>
                <w:b/>
              </w:rPr>
              <w:t>Öncelik</w:t>
            </w:r>
          </w:p>
        </w:tc>
      </w:tr>
      <w:tr>
        <w:tc>
          <w:tcPr>
            <w:tcW w:type="dxa" w:w="3041"/>
          </w:tcPr>
          <w:p>
            <w:pPr>
              <w:jc w:val="center"/>
            </w:pPr>
            <w:r>
              <w:rPr>
                <w:rFonts w:ascii="Times New Roman" w:hAnsi="Times New Roman"/>
              </w:rPr>
              <w:t>1</w:t>
            </w:r>
          </w:p>
        </w:tc>
        <w:tc>
          <w:tcPr>
            <w:tcW w:type="dxa" w:w="3041"/>
          </w:tcPr>
          <w:p>
            <w:r>
              <w:rPr>
                <w:rFonts w:ascii="Times New Roman" w:hAnsi="Times New Roman"/>
              </w:rPr>
              <w:t>En az 5.000 görüntülük etiketli veri seti oluşturmak</w:t>
            </w:r>
          </w:p>
        </w:tc>
        <w:tc>
          <w:tcPr>
            <w:tcW w:type="dxa" w:w="3041"/>
          </w:tcPr>
          <w:p>
            <w:pPr>
              <w:jc w:val="center"/>
            </w:pPr>
            <w:r>
              <w:rPr>
                <w:rFonts w:ascii="Times New Roman" w:hAnsi="Times New Roman"/>
              </w:rPr>
              <w:t>Yüksek</w:t>
            </w:r>
          </w:p>
        </w:tc>
      </w:tr>
      <w:tr>
        <w:tc>
          <w:tcPr>
            <w:tcW w:type="dxa" w:w="3041"/>
          </w:tcPr>
          <w:p>
            <w:pPr>
              <w:jc w:val="center"/>
            </w:pPr>
            <w:r>
              <w:rPr>
                <w:rFonts w:ascii="Times New Roman" w:hAnsi="Times New Roman"/>
              </w:rPr>
              <w:t>2</w:t>
            </w:r>
          </w:p>
        </w:tc>
        <w:tc>
          <w:tcPr>
            <w:tcW w:type="dxa" w:w="3041"/>
          </w:tcPr>
          <w:p>
            <w:r>
              <w:rPr>
                <w:rFonts w:ascii="Times New Roman" w:hAnsi="Times New Roman"/>
              </w:rPr>
              <w:t>YOLOv8 modelini özel veri seti üzerinde eğitmek</w:t>
            </w:r>
          </w:p>
        </w:tc>
        <w:tc>
          <w:tcPr>
            <w:tcW w:type="dxa" w:w="3041"/>
          </w:tcPr>
          <w:p>
            <w:pPr>
              <w:jc w:val="center"/>
            </w:pPr>
            <w:r>
              <w:rPr>
                <w:rFonts w:ascii="Times New Roman" w:hAnsi="Times New Roman"/>
              </w:rPr>
              <w:t>Yüksek</w:t>
            </w:r>
          </w:p>
        </w:tc>
      </w:tr>
      <w:tr>
        <w:tc>
          <w:tcPr>
            <w:tcW w:type="dxa" w:w="3041"/>
          </w:tcPr>
          <w:p>
            <w:pPr>
              <w:jc w:val="center"/>
            </w:pPr>
            <w:r>
              <w:rPr>
                <w:rFonts w:ascii="Times New Roman" w:hAnsi="Times New Roman"/>
              </w:rPr>
              <w:t>3</w:t>
            </w:r>
          </w:p>
        </w:tc>
        <w:tc>
          <w:tcPr>
            <w:tcW w:type="dxa" w:w="3041"/>
          </w:tcPr>
          <w:p>
            <w:r>
              <w:rPr>
                <w:rFonts w:ascii="Times New Roman" w:hAnsi="Times New Roman"/>
              </w:rPr>
              <w:t>Minimum %85 mAP değerine ulaşmak</w:t>
            </w:r>
          </w:p>
        </w:tc>
        <w:tc>
          <w:tcPr>
            <w:tcW w:type="dxa" w:w="3041"/>
          </w:tcPr>
          <w:p>
            <w:pPr>
              <w:jc w:val="center"/>
            </w:pPr>
            <w:r>
              <w:rPr>
                <w:rFonts w:ascii="Times New Roman" w:hAnsi="Times New Roman"/>
              </w:rPr>
              <w:t>Yüksek</w:t>
            </w:r>
          </w:p>
        </w:tc>
      </w:tr>
      <w:tr>
        <w:tc>
          <w:tcPr>
            <w:tcW w:type="dxa" w:w="3041"/>
          </w:tcPr>
          <w:p>
            <w:pPr>
              <w:jc w:val="center"/>
            </w:pPr>
            <w:r>
              <w:rPr>
                <w:rFonts w:ascii="Times New Roman" w:hAnsi="Times New Roman"/>
              </w:rPr>
              <w:t>4</w:t>
            </w:r>
          </w:p>
        </w:tc>
        <w:tc>
          <w:tcPr>
            <w:tcW w:type="dxa" w:w="3041"/>
          </w:tcPr>
          <w:p>
            <w:r>
              <w:rPr>
                <w:rFonts w:ascii="Times New Roman" w:hAnsi="Times New Roman"/>
              </w:rPr>
              <w:t>Gerçek zamanlı çalışabilen (en az 15 FPS) bir sistem geliştirmek</w:t>
            </w:r>
          </w:p>
        </w:tc>
        <w:tc>
          <w:tcPr>
            <w:tcW w:type="dxa" w:w="3041"/>
          </w:tcPr>
          <w:p>
            <w:pPr>
              <w:jc w:val="center"/>
            </w:pPr>
            <w:r>
              <w:rPr>
                <w:rFonts w:ascii="Times New Roman" w:hAnsi="Times New Roman"/>
              </w:rPr>
              <w:t>Orta</w:t>
            </w:r>
          </w:p>
        </w:tc>
      </w:tr>
      <w:tr>
        <w:tc>
          <w:tcPr>
            <w:tcW w:type="dxa" w:w="3041"/>
          </w:tcPr>
          <w:p>
            <w:pPr>
              <w:jc w:val="center"/>
            </w:pPr>
            <w:r>
              <w:rPr>
                <w:rFonts w:ascii="Times New Roman" w:hAnsi="Times New Roman"/>
              </w:rPr>
              <w:t>5</w:t>
            </w:r>
          </w:p>
        </w:tc>
        <w:tc>
          <w:tcPr>
            <w:tcW w:type="dxa" w:w="3041"/>
          </w:tcPr>
          <w:p>
            <w:r>
              <w:rPr>
                <w:rFonts w:ascii="Times New Roman" w:hAnsi="Times New Roman"/>
              </w:rPr>
              <w:t>Çalışan bir prototip sistem sunmak</w:t>
            </w:r>
          </w:p>
        </w:tc>
        <w:tc>
          <w:tcPr>
            <w:tcW w:type="dxa" w:w="3041"/>
          </w:tcPr>
          <w:p>
            <w:pPr>
              <w:jc w:val="center"/>
            </w:pPr>
            <w:r>
              <w:rPr>
                <w:rFonts w:ascii="Times New Roman" w:hAnsi="Times New Roman"/>
              </w:rPr>
              <w:t>Yüksek</w:t>
            </w:r>
          </w:p>
        </w:tc>
      </w:tr>
      <w:tr>
        <w:tc>
          <w:tcPr>
            <w:tcW w:type="dxa" w:w="3041"/>
          </w:tcPr>
          <w:p>
            <w:pPr>
              <w:jc w:val="center"/>
            </w:pPr>
            <w:r>
              <w:rPr>
                <w:rFonts w:ascii="Times New Roman" w:hAnsi="Times New Roman"/>
              </w:rPr>
              <w:t>6</w:t>
            </w:r>
          </w:p>
        </w:tc>
        <w:tc>
          <w:tcPr>
            <w:tcW w:type="dxa" w:w="3041"/>
          </w:tcPr>
          <w:p>
            <w:r>
              <w:rPr>
                <w:rFonts w:ascii="Times New Roman" w:hAnsi="Times New Roman"/>
              </w:rPr>
              <w:t>Kullanıcı arayüzü tasarlamak ve geliştirmek</w:t>
            </w:r>
          </w:p>
        </w:tc>
        <w:tc>
          <w:tcPr>
            <w:tcW w:type="dxa" w:w="3041"/>
          </w:tcPr>
          <w:p>
            <w:pPr>
              <w:jc w:val="center"/>
            </w:pPr>
            <w:r>
              <w:rPr>
                <w:rFonts w:ascii="Times New Roman" w:hAnsi="Times New Roman"/>
              </w:rPr>
              <w:t>Orta</w:t>
            </w:r>
          </w:p>
        </w:tc>
      </w:tr>
      <w:tr>
        <w:tc>
          <w:tcPr>
            <w:tcW w:type="dxa" w:w="3041"/>
          </w:tcPr>
          <w:p>
            <w:pPr>
              <w:jc w:val="center"/>
            </w:pPr>
            <w:r>
              <w:rPr>
                <w:rFonts w:ascii="Times New Roman" w:hAnsi="Times New Roman"/>
              </w:rPr>
              <w:t>7</w:t>
            </w:r>
          </w:p>
        </w:tc>
        <w:tc>
          <w:tcPr>
            <w:tcW w:type="dxa" w:w="3041"/>
          </w:tcPr>
          <w:p>
            <w:r>
              <w:rPr>
                <w:rFonts w:ascii="Times New Roman" w:hAnsi="Times New Roman"/>
              </w:rPr>
              <w:t>Teknik dokümantasyon hazırlamak</w:t>
            </w:r>
          </w:p>
        </w:tc>
        <w:tc>
          <w:tcPr>
            <w:tcW w:type="dxa" w:w="3041"/>
          </w:tcPr>
          <w:p>
            <w:pPr>
              <w:jc w:val="center"/>
            </w:pPr>
            <w:r>
              <w:rPr>
                <w:rFonts w:ascii="Times New Roman" w:hAnsi="Times New Roman"/>
              </w:rPr>
              <w:t>Orta</w:t>
            </w:r>
          </w:p>
        </w:tc>
      </w:tr>
      <w:tr>
        <w:tc>
          <w:tcPr>
            <w:tcW w:type="dxa" w:w="3041"/>
          </w:tcPr>
          <w:p>
            <w:pPr>
              <w:jc w:val="center"/>
            </w:pPr>
            <w:r>
              <w:rPr>
                <w:rFonts w:ascii="Times New Roman" w:hAnsi="Times New Roman"/>
              </w:rPr>
              <w:t>8</w:t>
            </w:r>
          </w:p>
        </w:tc>
        <w:tc>
          <w:tcPr>
            <w:tcW w:type="dxa" w:w="3041"/>
          </w:tcPr>
          <w:p>
            <w:r>
              <w:rPr>
                <w:rFonts w:ascii="Times New Roman" w:hAnsi="Times New Roman"/>
              </w:rPr>
              <w:t>Bitirme projesi raporunu tamamlamak</w:t>
            </w:r>
          </w:p>
        </w:tc>
        <w:tc>
          <w:tcPr>
            <w:tcW w:type="dxa" w:w="3041"/>
          </w:tcPr>
          <w:p>
            <w:pPr>
              <w:jc w:val="center"/>
            </w:pPr>
            <w:r>
              <w:rPr>
                <w:rFonts w:ascii="Times New Roman" w:hAnsi="Times New Roman"/>
              </w:rPr>
              <w:t>Yüksek</w:t>
            </w:r>
          </w:p>
        </w:tc>
      </w:tr>
    </w:tbl>
    <w:p/>
    <w:p>
      <w:pPr>
        <w:pStyle w:val="Heading2"/>
      </w:pPr>
      <w:r>
        <w:rPr>
          <w:rFonts w:ascii="Times New Roman" w:hAnsi="Times New Roman"/>
        </w:rPr>
        <w:t>3.7. Alternatif Çözümler (B Planı)</w:t>
      </w:r>
    </w:p>
    <w:p>
      <w:pPr>
        <w:spacing w:line="360" w:lineRule="auto" w:after="120"/>
        <w:ind w:firstLine="709"/>
      </w:pPr>
      <w:r>
        <w:rPr>
          <w:rFonts w:ascii="Times New Roman" w:hAnsi="Times New Roman"/>
          <w:sz w:val="24"/>
        </w:rPr>
        <w:t>Projenin gerçekleştirilme aşamalarında karşılaşılabilecek sorunlar ve alternatif çözümler şunlardır:</w:t>
        <w:br/>
        <w:br/>
        <w:t>Sorun 1: Yetersiz veri seti</w:t>
        <w:br/>
        <w:t>Çözüm: Açık kaynaklı veri setleri (Roboflow Universe, Kaggle) kullanılacak ve veri artırma teknikleri uygulanacaktır.</w:t>
        <w:br/>
        <w:br/>
        <w:t>Sorun 2: Düşük model performansı</w:t>
        <w:br/>
        <w:t>Çözüm: Farklı YOLO sürümleri (YOLOv5, YOLOv8 nano/small) denenecek, hiperparametreler optimize edilecektir.</w:t>
        <w:br/>
        <w:br/>
        <w:t>Sorun 3: Yetersiz GPU kaynağı</w:t>
        <w:br/>
        <w:t>Çözüm: Google Colab Pro veya Kaggle Notebooks kullanılacaktır. Alternatif olarak daha küçük model (YOLOv8n) tercih edilecektir.</w:t>
        <w:br/>
        <w:br/>
        <w:t>Sorun 4: Gerçek zamanlı performans sorunları</w:t>
        <w:br/>
        <w:t>Çözüm: Model quantization uygulanacak, görüntü çözünürlüğü düşürülecektir.</w:t>
        <w:br/>
        <w:br/>
        <w:t>Sorun 5: Farklı ortam koşullarında düşük performans</w:t>
        <w:br/>
        <w:t>Çözüm: Veri seti çeşitlendirilecek, domain adaptation teknikleri araştırılacaktır.</w:t>
      </w:r>
    </w:p>
    <w:p>
      <w:r>
        <w:br w:type="page"/>
      </w:r>
    </w:p>
    <w:p>
      <w:pPr>
        <w:pStyle w:val="Heading1"/>
      </w:pPr>
      <w:r>
        <w:rPr>
          <w:rFonts w:ascii="Times New Roman" w:hAnsi="Times New Roman"/>
        </w:rPr>
        <w:t>KAYNAKÇA</w:t>
      </w:r>
    </w:p>
    <w:p>
      <w:pPr>
        <w:spacing w:after="120"/>
      </w:pPr>
      <w:r>
        <w:rPr>
          <w:rFonts w:ascii="Times New Roman" w:hAnsi="Times New Roman"/>
          <w:sz w:val="22"/>
        </w:rPr>
        <w:t>[1] Redmon, J., Divvala, S., Girshick, R., &amp; Farhadi, A. (2016). You only look once: Unified, real-time object detection. In Proceedings of the IEEE conference on computer vision and pattern recognition (pp. 779-788).</w:t>
      </w:r>
    </w:p>
    <w:p>
      <w:pPr>
        <w:spacing w:after="120"/>
      </w:pPr>
      <w:r>
        <w:rPr>
          <w:rFonts w:ascii="Times New Roman" w:hAnsi="Times New Roman"/>
          <w:sz w:val="22"/>
        </w:rPr>
        <w:t>[2] Jocher, G., Chaurasia, A., &amp; Qiu, J. (2023). Ultralytics YOLOv8. GitHub. https://github.com/ultralytics/ultralytics</w:t>
      </w:r>
    </w:p>
    <w:p>
      <w:pPr>
        <w:spacing w:after="120"/>
      </w:pPr>
      <w:r>
        <w:rPr>
          <w:rFonts w:ascii="Times New Roman" w:hAnsi="Times New Roman"/>
          <w:sz w:val="22"/>
        </w:rPr>
        <w:t>[3] Fang, Q., Li, H., Luo, X., Ding, L., Luo, H., Rose, T. M., &amp; An, W. (2018). Detecting non-hardhat-use by a deep learning method from far-field surveillance videos. Automation in Construction, 85, 1-9.</w:t>
      </w:r>
    </w:p>
    <w:p>
      <w:pPr>
        <w:spacing w:after="120"/>
      </w:pPr>
      <w:r>
        <w:rPr>
          <w:rFonts w:ascii="Times New Roman" w:hAnsi="Times New Roman"/>
          <w:sz w:val="22"/>
        </w:rPr>
        <w:t>[4] Wu, J., Cai, N., Chen, W., Wang, H., &amp; Wang, G. (2019). Automatic detection of hardhats worn by construction personnel: A deep learning approach and benchmark dataset. Automation in Construction, 106, 102894.</w:t>
      </w:r>
    </w:p>
    <w:p>
      <w:pPr>
        <w:spacing w:after="120"/>
      </w:pPr>
      <w:r>
        <w:rPr>
          <w:rFonts w:ascii="Times New Roman" w:hAnsi="Times New Roman"/>
          <w:sz w:val="22"/>
        </w:rPr>
        <w:t>[5] Nath, N. D., Behzadan, A. H., &amp; Paal, S. G. (2020). Deep learning for site safety: Real-time detection of personal protective equipment. Automation in Construction, 112, 103085.</w:t>
      </w:r>
    </w:p>
    <w:p>
      <w:pPr>
        <w:spacing w:after="120"/>
      </w:pPr>
      <w:r>
        <w:rPr>
          <w:rFonts w:ascii="Times New Roman" w:hAnsi="Times New Roman"/>
          <w:sz w:val="22"/>
        </w:rPr>
        <w:t>[6] Chen, S., &amp; Demachi, K. (2021). A vision-based approach for ensuring proper use of personal protective equipment (PPE) in decommissioning of Fukushima Daiichi Nuclear Power Station. Applied Sciences, 11(13), 5953.</w:t>
      </w:r>
    </w:p>
    <w:p>
      <w:pPr>
        <w:spacing w:after="120"/>
      </w:pPr>
      <w:r>
        <w:rPr>
          <w:rFonts w:ascii="Times New Roman" w:hAnsi="Times New Roman"/>
          <w:sz w:val="22"/>
        </w:rPr>
        <w:t>[7] 6331 Sayılı İş Sağlığı ve Güvenliği Kanunu. (2012). T.C. Resmi Gazete, 28339.</w:t>
      </w:r>
    </w:p>
    <w:p>
      <w:pPr>
        <w:spacing w:after="120"/>
      </w:pPr>
      <w:r>
        <w:rPr>
          <w:rFonts w:ascii="Times New Roman" w:hAnsi="Times New Roman"/>
          <w:sz w:val="22"/>
        </w:rPr>
        <w:t>[8] International Labour Organization. (2019). Safety and health at work: A vision for sustainable prevention. ILO.</w:t>
      </w:r>
    </w:p>
    <w:p>
      <w:pPr>
        <w:spacing w:after="120"/>
      </w:pPr>
      <w:r>
        <w:rPr>
          <w:rFonts w:ascii="Times New Roman" w:hAnsi="Times New Roman"/>
          <w:sz w:val="22"/>
        </w:rPr>
        <w:t>[9] He, K., Zhang, X., Ren, S., &amp; Sun, J. (2016). Deep residual learning for image recognition. In Proceedings of the IEEE conference on computer vision and pattern recognition (pp. 770-778).</w:t>
      </w:r>
    </w:p>
    <w:p>
      <w:pPr>
        <w:spacing w:after="120"/>
      </w:pPr>
      <w:r>
        <w:rPr>
          <w:rFonts w:ascii="Times New Roman" w:hAnsi="Times New Roman"/>
          <w:sz w:val="22"/>
        </w:rPr>
        <w:t>[10] Lin, T. Y., Maire, M., Belongie, S., Hays, J., Perona, P., Ramanan, D., ... &amp; Zitnick, C. L. (2014). Microsoft COCO: Common objects in context. In European conference on computer vision (pp. 740-755). Springer.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