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642" w:type="pct"/>
        <w:tblBorders>
          <w:left w:val="single" w:sz="18" w:space="0" w:color="4F81BD" w:themeColor="accent1"/>
        </w:tblBorders>
        <w:tblLook w:val="04A0" w:firstRow="1" w:lastRow="0" w:firstColumn="1" w:lastColumn="0" w:noHBand="0" w:noVBand="1"/>
      </w:tblPr>
      <w:tblGrid>
        <w:gridCol w:w="8903"/>
      </w:tblGrid>
      <w:tr w:rsidR="005576BB" w14:paraId="546FE607" w14:textId="77777777" w:rsidTr="006B032D">
        <w:tc>
          <w:tcPr>
            <w:tcW w:w="8903" w:type="dxa"/>
            <w:tcMar>
              <w:top w:w="216" w:type="dxa"/>
              <w:left w:w="115" w:type="dxa"/>
              <w:bottom w:w="216" w:type="dxa"/>
              <w:right w:w="115" w:type="dxa"/>
            </w:tcMar>
          </w:tcPr>
          <w:p w14:paraId="34AC6372" w14:textId="77777777" w:rsidR="005576BB" w:rsidRDefault="005576BB" w:rsidP="005576BB">
            <w:pPr>
              <w:pStyle w:val="NoSpacing"/>
              <w:rPr>
                <w:rFonts w:asciiTheme="majorHAnsi" w:eastAsiaTheme="majorEastAsia" w:hAnsiTheme="majorHAnsi" w:cstheme="majorBidi"/>
              </w:rPr>
            </w:pPr>
            <w:r w:rsidRPr="00844A7C">
              <w:rPr>
                <w:rStyle w:val="Strong"/>
              </w:rPr>
              <w:t xml:space="preserve"> </w:t>
            </w:r>
          </w:p>
        </w:tc>
      </w:tr>
      <w:tr w:rsidR="005576BB" w14:paraId="0513516D" w14:textId="77777777" w:rsidTr="006B032D">
        <w:tc>
          <w:tcPr>
            <w:tcW w:w="8903" w:type="dxa"/>
          </w:tcPr>
          <w:sdt>
            <w:sdtPr>
              <w:rPr>
                <w:rStyle w:val="TitleChar"/>
                <w:sz w:val="96"/>
                <w:szCs w:val="96"/>
              </w:rPr>
              <w:alias w:val="Title"/>
              <w:id w:val="595919396"/>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14:paraId="63D8892C" w14:textId="02EAB394" w:rsidR="005576BB" w:rsidRPr="00E92288" w:rsidRDefault="005576BB" w:rsidP="005576BB">
                <w:pPr>
                  <w:pStyle w:val="NoSpacing"/>
                  <w:rPr>
                    <w:rFonts w:asciiTheme="majorHAnsi" w:eastAsiaTheme="majorEastAsia" w:hAnsiTheme="majorHAnsi" w:cstheme="majorBidi"/>
                    <w:color w:val="4F81BD" w:themeColor="accent1"/>
                    <w:sz w:val="96"/>
                    <w:szCs w:val="96"/>
                  </w:rPr>
                </w:pPr>
                <w:r>
                  <w:rPr>
                    <w:rStyle w:val="TitleChar"/>
                    <w:sz w:val="96"/>
                    <w:szCs w:val="96"/>
                  </w:rPr>
                  <w:t>New Datasets Documentation</w:t>
                </w:r>
              </w:p>
            </w:sdtContent>
          </w:sdt>
        </w:tc>
      </w:tr>
      <w:tr w:rsidR="005576BB" w14:paraId="737636B9" w14:textId="77777777" w:rsidTr="006B032D">
        <w:trPr>
          <w:trHeight w:val="220"/>
        </w:trPr>
        <w:tc>
          <w:tcPr>
            <w:tcW w:w="8903" w:type="dxa"/>
            <w:tcMar>
              <w:top w:w="216" w:type="dxa"/>
              <w:left w:w="115" w:type="dxa"/>
              <w:bottom w:w="216" w:type="dxa"/>
              <w:right w:w="115" w:type="dxa"/>
            </w:tcMar>
          </w:tcPr>
          <w:p w14:paraId="5127806A" w14:textId="77777777" w:rsidR="005576BB" w:rsidRDefault="005576BB" w:rsidP="005576BB">
            <w:pPr>
              <w:pStyle w:val="NoSpacing"/>
              <w:rPr>
                <w:rFonts w:asciiTheme="majorHAnsi" w:eastAsiaTheme="majorEastAsia" w:hAnsiTheme="majorHAnsi" w:cstheme="majorBidi"/>
              </w:rPr>
            </w:pPr>
            <w:r w:rsidRPr="00E92288">
              <w:rPr>
                <w:rStyle w:val="IntenseEmphasis"/>
              </w:rPr>
              <w:t>Online decision support toolkit for climate resilient seaports</w:t>
            </w:r>
          </w:p>
        </w:tc>
      </w:tr>
    </w:tbl>
    <w:sdt>
      <w:sdtPr>
        <w:rPr>
          <w:rFonts w:asciiTheme="majorHAnsi" w:eastAsiaTheme="majorEastAsia" w:hAnsiTheme="majorHAnsi" w:cstheme="majorBidi"/>
        </w:rPr>
        <w:id w:val="-1471664929"/>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642" w:type="pct"/>
            <w:tblBorders>
              <w:left w:val="single" w:sz="18" w:space="0" w:color="4F81BD" w:themeColor="accent1"/>
            </w:tblBorders>
            <w:tblLook w:val="04A0" w:firstRow="1" w:lastRow="0" w:firstColumn="1" w:lastColumn="0" w:noHBand="0" w:noVBand="1"/>
          </w:tblPr>
          <w:tblGrid>
            <w:gridCol w:w="8903"/>
          </w:tblGrid>
          <w:tr w:rsidR="008E555F" w14:paraId="6856354C" w14:textId="77777777" w:rsidTr="00BD53E8">
            <w:tc>
              <w:tcPr>
                <w:tcW w:w="8904" w:type="dxa"/>
                <w:tcMar>
                  <w:top w:w="216" w:type="dxa"/>
                  <w:left w:w="115" w:type="dxa"/>
                  <w:bottom w:w="216" w:type="dxa"/>
                  <w:right w:w="115" w:type="dxa"/>
                </w:tcMar>
              </w:tcPr>
              <w:p w14:paraId="557AF001" w14:textId="4B5FC418" w:rsidR="008E555F" w:rsidRDefault="00844A7C" w:rsidP="00844A7C">
                <w:pPr>
                  <w:pStyle w:val="NoSpacing"/>
                  <w:rPr>
                    <w:rFonts w:asciiTheme="majorHAnsi" w:eastAsiaTheme="majorEastAsia" w:hAnsiTheme="majorHAnsi" w:cstheme="majorBidi"/>
                  </w:rPr>
                </w:pPr>
                <w:r w:rsidRPr="00844A7C">
                  <w:rPr>
                    <w:rStyle w:val="Strong"/>
                  </w:rPr>
                  <w:t xml:space="preserve"> </w:t>
                </w:r>
                <w:r w:rsidR="005576BB" w:rsidRPr="00A81E5C">
                  <w:rPr>
                    <w:b/>
                    <w:bCs/>
                    <w:caps/>
                    <w:color w:val="243F60" w:themeColor="accent1" w:themeShade="7F"/>
                    <w:spacing w:val="10"/>
                    <w:szCs w:val="24"/>
                    <w:lang w:eastAsia="ja-JP"/>
                  </w:rPr>
                  <w:t xml:space="preserve"> CLIMATE SMART SEAPORTS - PACIFIC</w:t>
                </w:r>
              </w:p>
            </w:tc>
          </w:tr>
          <w:tr w:rsidR="008E555F" w14:paraId="2896EA45" w14:textId="77777777" w:rsidTr="00BD53E8">
            <w:tc>
              <w:tcPr>
                <w:tcW w:w="8904" w:type="dxa"/>
              </w:tcPr>
              <w:sdt>
                <w:sdtPr>
                  <w:rPr>
                    <w:rStyle w:val="TitleChar"/>
                    <w:sz w:val="96"/>
                    <w:szCs w:val="96"/>
                  </w:rPr>
                  <w:alias w:val="Title"/>
                  <w:id w:val="13406919"/>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14:paraId="4E4783C5" w14:textId="0E9E75BA" w:rsidR="008E555F" w:rsidRPr="00E92288" w:rsidRDefault="0001403C" w:rsidP="0001403C">
                    <w:pPr>
                      <w:pStyle w:val="NoSpacing"/>
                      <w:rPr>
                        <w:rFonts w:asciiTheme="majorHAnsi" w:eastAsiaTheme="majorEastAsia" w:hAnsiTheme="majorHAnsi" w:cstheme="majorBidi"/>
                        <w:color w:val="4F81BD" w:themeColor="accent1"/>
                        <w:sz w:val="96"/>
                        <w:szCs w:val="96"/>
                      </w:rPr>
                    </w:pPr>
                    <w:r>
                      <w:rPr>
                        <w:rStyle w:val="TitleChar"/>
                        <w:sz w:val="96"/>
                        <w:szCs w:val="96"/>
                      </w:rPr>
                      <w:t>New Datasets</w:t>
                    </w:r>
                    <w:r w:rsidR="00BB06E3">
                      <w:rPr>
                        <w:rStyle w:val="TitleChar"/>
                        <w:sz w:val="96"/>
                        <w:szCs w:val="96"/>
                      </w:rPr>
                      <w:t xml:space="preserve"> </w:t>
                    </w:r>
                    <w:r w:rsidR="002560F9">
                      <w:rPr>
                        <w:rStyle w:val="TitleChar"/>
                        <w:sz w:val="96"/>
                        <w:szCs w:val="96"/>
                      </w:rPr>
                      <w:t>Documentation</w:t>
                    </w:r>
                  </w:p>
                </w:sdtContent>
              </w:sdt>
            </w:tc>
          </w:tr>
          <w:tr w:rsidR="008E555F" w14:paraId="3F4FCA3E" w14:textId="77777777" w:rsidTr="00BD53E8">
            <w:sdt>
              <w:sdtPr>
                <w:rPr>
                  <w:rStyle w:val="IntenseEmphasis"/>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rPr>
                  <w:rStyle w:val="IntenseEmphasis"/>
                </w:rPr>
              </w:sdtEndPr>
              <w:sdtContent>
                <w:tc>
                  <w:tcPr>
                    <w:tcW w:w="8904" w:type="dxa"/>
                    <w:tcMar>
                      <w:top w:w="216" w:type="dxa"/>
                      <w:left w:w="115" w:type="dxa"/>
                      <w:bottom w:w="216" w:type="dxa"/>
                      <w:right w:w="115" w:type="dxa"/>
                    </w:tcMar>
                  </w:tcPr>
                  <w:p w14:paraId="40A61A67" w14:textId="65AAF496" w:rsidR="008E555F" w:rsidRDefault="005576BB" w:rsidP="005576BB">
                    <w:pPr>
                      <w:pStyle w:val="NoSpacing"/>
                      <w:rPr>
                        <w:rFonts w:asciiTheme="majorHAnsi" w:eastAsiaTheme="majorEastAsia" w:hAnsiTheme="majorHAnsi" w:cstheme="majorBidi"/>
                      </w:rPr>
                    </w:pPr>
                    <w:r>
                      <w:rPr>
                        <w:rStyle w:val="IntenseEmphasis"/>
                      </w:rPr>
                      <w:t xml:space="preserve">     </w:t>
                    </w:r>
                  </w:p>
                </w:tc>
              </w:sdtContent>
            </w:sdt>
          </w:tr>
        </w:tbl>
        <w:p w14:paraId="730E8AC8" w14:textId="77777777" w:rsidR="008E555F" w:rsidRDefault="008E555F"/>
        <w:p w14:paraId="0FEF07D4" w14:textId="77777777" w:rsidR="008E555F" w:rsidRDefault="008E555F"/>
        <w:tbl>
          <w:tblPr>
            <w:tblpPr w:leftFromText="187" w:rightFromText="187" w:horzAnchor="margin" w:tblpXSpec="center" w:tblpYSpec="bottom"/>
            <w:tblW w:w="4000" w:type="pct"/>
            <w:tblLook w:val="04A0" w:firstRow="1" w:lastRow="0" w:firstColumn="1" w:lastColumn="0" w:noHBand="0" w:noVBand="1"/>
          </w:tblPr>
          <w:tblGrid>
            <w:gridCol w:w="7672"/>
          </w:tblGrid>
          <w:tr w:rsidR="008E555F" w:rsidRPr="005F1545" w14:paraId="6E1B0367" w14:textId="77777777">
            <w:tc>
              <w:tcPr>
                <w:tcW w:w="7672" w:type="dxa"/>
                <w:tcMar>
                  <w:top w:w="216" w:type="dxa"/>
                  <w:left w:w="115" w:type="dxa"/>
                  <w:bottom w:w="216" w:type="dxa"/>
                  <w:right w:w="115" w:type="dxa"/>
                </w:tcMar>
              </w:tcPr>
              <w:p w14:paraId="600C1C84" w14:textId="77777777" w:rsidR="00E92288" w:rsidRPr="00E317E2" w:rsidRDefault="00E92288" w:rsidP="00E92288">
                <w:pPr>
                  <w:pStyle w:val="NoSpacing"/>
                  <w:rPr>
                    <w:b/>
                    <w:color w:val="4F81BD" w:themeColor="accent1"/>
                  </w:rPr>
                </w:pPr>
                <w:r w:rsidRPr="00E317E2">
                  <w:rPr>
                    <w:b/>
                    <w:color w:val="4F81BD" w:themeColor="accent1"/>
                  </w:rPr>
                  <w:t>RMIT University</w:t>
                </w:r>
              </w:p>
              <w:p w14:paraId="4BAEDF40" w14:textId="77777777" w:rsidR="008E555F" w:rsidRDefault="00025D8E">
                <w:pPr>
                  <w:pStyle w:val="NoSpacing"/>
                  <w:rPr>
                    <w:color w:val="4F81BD" w:themeColor="accent1"/>
                  </w:rPr>
                </w:pPr>
                <w:r>
                  <w:rPr>
                    <w:color w:val="4F81BD" w:themeColor="accent1"/>
                  </w:rPr>
                  <w:t xml:space="preserve">Prepared by: </w:t>
                </w:r>
                <w:sdt>
                  <w:sdtPr>
                    <w:rPr>
                      <w:b/>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Pr="00E317E2">
                      <w:rPr>
                        <w:b/>
                        <w:color w:val="4F81BD" w:themeColor="accent1"/>
                      </w:rPr>
                      <w:t>Guillaume Prevost</w:t>
                    </w:r>
                  </w:sdtContent>
                </w:sdt>
              </w:p>
              <w:p w14:paraId="0EB7784A" w14:textId="049A0C4D" w:rsidR="008E555F" w:rsidRPr="00BD53E8" w:rsidRDefault="00025D8E">
                <w:pPr>
                  <w:pStyle w:val="NoSpacing"/>
                  <w:rPr>
                    <w:color w:val="4F81BD" w:themeColor="accent1"/>
                    <w:lang w:val="fr-FR"/>
                  </w:rPr>
                </w:pPr>
                <w:r w:rsidRPr="00BD53E8">
                  <w:rPr>
                    <w:color w:val="4F81BD" w:themeColor="accent1"/>
                    <w:lang w:val="fr-FR"/>
                  </w:rPr>
                  <w:t xml:space="preserve">Date: </w:t>
                </w:r>
                <w:r w:rsidR="00E924E7">
                  <w:rPr>
                    <w:b/>
                    <w:color w:val="4F81BD" w:themeColor="accent1"/>
                    <w:lang w:val="fr-FR"/>
                  </w:rPr>
                  <w:t>19</w:t>
                </w:r>
                <w:r w:rsidR="00BB06E3">
                  <w:rPr>
                    <w:b/>
                    <w:color w:val="4F81BD" w:themeColor="accent1"/>
                    <w:lang w:val="fr-FR"/>
                  </w:rPr>
                  <w:t>/0</w:t>
                </w:r>
                <w:r w:rsidR="00B37E24">
                  <w:rPr>
                    <w:b/>
                    <w:color w:val="4F81BD" w:themeColor="accent1"/>
                    <w:lang w:val="fr-FR"/>
                  </w:rPr>
                  <w:t>5</w:t>
                </w:r>
                <w:r w:rsidR="00BD53E8">
                  <w:rPr>
                    <w:b/>
                    <w:color w:val="4F81BD" w:themeColor="accent1"/>
                    <w:lang w:val="fr-FR"/>
                  </w:rPr>
                  <w:t>/201</w:t>
                </w:r>
                <w:r w:rsidR="00BB06E3">
                  <w:rPr>
                    <w:b/>
                    <w:color w:val="4F81BD" w:themeColor="accent1"/>
                    <w:lang w:val="fr-FR"/>
                  </w:rPr>
                  <w:t>4</w:t>
                </w:r>
              </w:p>
              <w:p w14:paraId="0423D7D0" w14:textId="504C0245" w:rsidR="008E555F" w:rsidRPr="00BD53E8" w:rsidRDefault="00025D8E">
                <w:pPr>
                  <w:pStyle w:val="NoSpacing"/>
                  <w:rPr>
                    <w:color w:val="4F81BD" w:themeColor="accent1"/>
                    <w:lang w:val="fr-FR"/>
                  </w:rPr>
                </w:pPr>
                <w:r w:rsidRPr="00BD53E8">
                  <w:rPr>
                    <w:color w:val="4F81BD" w:themeColor="accent1"/>
                    <w:lang w:val="fr-FR"/>
                  </w:rPr>
                  <w:t xml:space="preserve">Document Version: </w:t>
                </w:r>
                <w:r w:rsidR="00A0460F">
                  <w:rPr>
                    <w:b/>
                    <w:color w:val="4F81BD" w:themeColor="accent1"/>
                    <w:lang w:val="fr-FR"/>
                  </w:rPr>
                  <w:t>1.</w:t>
                </w:r>
                <w:r w:rsidR="00E924E7">
                  <w:rPr>
                    <w:b/>
                    <w:color w:val="4F81BD" w:themeColor="accent1"/>
                    <w:lang w:val="fr-FR"/>
                  </w:rPr>
                  <w:t>1</w:t>
                </w:r>
              </w:p>
            </w:tc>
          </w:tr>
        </w:tbl>
        <w:p w14:paraId="1D5E7324" w14:textId="77777777" w:rsidR="008E555F" w:rsidRPr="00BD53E8" w:rsidRDefault="008E555F">
          <w:pPr>
            <w:rPr>
              <w:lang w:val="fr-FR"/>
            </w:rPr>
          </w:pPr>
        </w:p>
        <w:p w14:paraId="4B73F522" w14:textId="77777777" w:rsidR="008E555F" w:rsidRDefault="008E555F">
          <w:r w:rsidRPr="00BD53E8">
            <w:rPr>
              <w:lang w:val="fr-FR"/>
            </w:rPr>
            <w:br w:type="page"/>
          </w:r>
        </w:p>
      </w:sdtContent>
    </w:sdt>
    <w:tbl>
      <w:tblPr>
        <w:tblStyle w:val="TableGrid"/>
        <w:tblW w:w="9576" w:type="dxa"/>
        <w:tblLook w:val="04A0" w:firstRow="1" w:lastRow="0" w:firstColumn="1" w:lastColumn="0" w:noHBand="0" w:noVBand="1"/>
      </w:tblPr>
      <w:tblGrid>
        <w:gridCol w:w="4788"/>
        <w:gridCol w:w="4788"/>
      </w:tblGrid>
      <w:tr w:rsidR="00CE7863" w14:paraId="75FBC3C4" w14:textId="77777777" w:rsidTr="00CE7863">
        <w:tc>
          <w:tcPr>
            <w:tcW w:w="4788" w:type="dxa"/>
          </w:tcPr>
          <w:p w14:paraId="3A8FF703" w14:textId="6421AD79" w:rsidR="00CE7863" w:rsidRPr="00A6795D" w:rsidRDefault="0001403C" w:rsidP="0001403C">
            <w:pPr>
              <w:pStyle w:val="NoSpacing"/>
              <w:rPr>
                <w:b/>
                <w:lang w:val="en-GB" w:eastAsia="ja-JP"/>
              </w:rPr>
            </w:pPr>
            <w:r>
              <w:rPr>
                <w:b/>
                <w:lang w:val="en-GB" w:eastAsia="ja-JP"/>
              </w:rPr>
              <w:lastRenderedPageBreak/>
              <w:t>USAID Activity Number</w:t>
            </w:r>
          </w:p>
        </w:tc>
        <w:tc>
          <w:tcPr>
            <w:tcW w:w="4788" w:type="dxa"/>
          </w:tcPr>
          <w:p w14:paraId="400409E1" w14:textId="76D21728" w:rsidR="00CE7863" w:rsidRPr="0061604E" w:rsidRDefault="0001403C" w:rsidP="00A6795D">
            <w:pPr>
              <w:pStyle w:val="NoSpacing"/>
              <w:rPr>
                <w:rFonts w:cs="Calibri"/>
                <w:lang w:val="en-GB" w:eastAsia="ja-JP"/>
              </w:rPr>
            </w:pPr>
            <w:r>
              <w:rPr>
                <w:rFonts w:cs="Calibri"/>
                <w:lang w:val="en-GB" w:eastAsia="ja-JP"/>
              </w:rPr>
              <w:t>CCRDACD0005</w:t>
            </w:r>
          </w:p>
        </w:tc>
      </w:tr>
      <w:tr w:rsidR="00CE7863" w14:paraId="73E84977" w14:textId="77777777" w:rsidTr="00CE7863">
        <w:tc>
          <w:tcPr>
            <w:tcW w:w="4788" w:type="dxa"/>
          </w:tcPr>
          <w:p w14:paraId="56923DE6" w14:textId="77777777" w:rsidR="00CE7863" w:rsidRPr="00A6795D" w:rsidRDefault="00CE7863" w:rsidP="00A6795D">
            <w:pPr>
              <w:pStyle w:val="NoSpacing"/>
              <w:rPr>
                <w:b/>
                <w:lang w:val="en-GB" w:eastAsia="ja-JP"/>
              </w:rPr>
            </w:pPr>
            <w:r w:rsidRPr="00A6795D">
              <w:rPr>
                <w:b/>
                <w:lang w:val="en-GB" w:eastAsia="ja-JP"/>
              </w:rPr>
              <w:t>Project Title</w:t>
            </w:r>
          </w:p>
        </w:tc>
        <w:tc>
          <w:tcPr>
            <w:tcW w:w="4788" w:type="dxa"/>
          </w:tcPr>
          <w:p w14:paraId="435D7898" w14:textId="09E30324" w:rsidR="00CE7863" w:rsidRPr="0061604E" w:rsidRDefault="0001403C" w:rsidP="0001403C">
            <w:pPr>
              <w:pStyle w:val="NoSpacing"/>
              <w:rPr>
                <w:rFonts w:cs="Calibri"/>
                <w:lang w:val="en-GB" w:eastAsia="ja-JP"/>
              </w:rPr>
            </w:pPr>
            <w:r>
              <w:rPr>
                <w:rFonts w:cs="Calibri"/>
              </w:rPr>
              <w:t>Decision-support toolkit: towards Climate Smart Seaports in the Pacific Islands</w:t>
            </w:r>
          </w:p>
        </w:tc>
      </w:tr>
      <w:tr w:rsidR="00CE7863" w14:paraId="160903E9" w14:textId="77777777" w:rsidTr="00CE7863">
        <w:tc>
          <w:tcPr>
            <w:tcW w:w="4788" w:type="dxa"/>
          </w:tcPr>
          <w:p w14:paraId="5B1E94A5" w14:textId="7E2DD80D" w:rsidR="00CE7863" w:rsidRPr="00A6795D" w:rsidRDefault="00CE7863" w:rsidP="0032702F">
            <w:pPr>
              <w:pStyle w:val="NoSpacing"/>
              <w:rPr>
                <w:b/>
                <w:lang w:val="en-GB" w:eastAsia="ja-JP"/>
              </w:rPr>
            </w:pPr>
            <w:r w:rsidRPr="00A6795D">
              <w:rPr>
                <w:b/>
                <w:lang w:val="en-GB" w:eastAsia="ja-JP"/>
              </w:rPr>
              <w:t>Organisation responsible for the project</w:t>
            </w:r>
          </w:p>
        </w:tc>
        <w:tc>
          <w:tcPr>
            <w:tcW w:w="4788" w:type="dxa"/>
          </w:tcPr>
          <w:p w14:paraId="3F39589B" w14:textId="77777777" w:rsidR="00CE7863" w:rsidRPr="0061604E" w:rsidRDefault="00CE7863" w:rsidP="00A6795D">
            <w:pPr>
              <w:pStyle w:val="NoSpacing"/>
              <w:rPr>
                <w:rFonts w:cs="Calibri"/>
                <w:lang w:val="en-GB" w:eastAsia="ja-JP"/>
              </w:rPr>
            </w:pPr>
            <w:r w:rsidRPr="0061604E">
              <w:rPr>
                <w:rFonts w:cs="Calibri"/>
                <w:lang w:val="en-GB" w:eastAsia="ja-JP"/>
              </w:rPr>
              <w:t xml:space="preserve">RMIT University </w:t>
            </w:r>
          </w:p>
        </w:tc>
      </w:tr>
      <w:tr w:rsidR="00CE7863" w14:paraId="64B3D72B" w14:textId="77777777" w:rsidTr="00CE7863">
        <w:tc>
          <w:tcPr>
            <w:tcW w:w="4788" w:type="dxa"/>
          </w:tcPr>
          <w:p w14:paraId="1040D901" w14:textId="3FC66528" w:rsidR="00CE7863" w:rsidRPr="00A6795D" w:rsidRDefault="00CE7863" w:rsidP="00A6795D">
            <w:pPr>
              <w:pStyle w:val="NoSpacing"/>
              <w:rPr>
                <w:b/>
                <w:lang w:val="en-GB" w:eastAsia="ja-JP"/>
              </w:rPr>
            </w:pPr>
            <w:r w:rsidRPr="00A6795D">
              <w:rPr>
                <w:b/>
              </w:rPr>
              <w:t xml:space="preserve">Name </w:t>
            </w:r>
            <w:proofErr w:type="gramStart"/>
            <w:r w:rsidRPr="00A6795D">
              <w:rPr>
                <w:b/>
              </w:rPr>
              <w:t>of  Contact</w:t>
            </w:r>
            <w:proofErr w:type="gramEnd"/>
            <w:r w:rsidRPr="00A6795D">
              <w:rPr>
                <w:b/>
              </w:rPr>
              <w:t xml:space="preserve"> Person</w:t>
            </w:r>
          </w:p>
        </w:tc>
        <w:tc>
          <w:tcPr>
            <w:tcW w:w="4788" w:type="dxa"/>
          </w:tcPr>
          <w:p w14:paraId="22D1C65E" w14:textId="77777777" w:rsidR="00CE7863" w:rsidRPr="0061604E" w:rsidRDefault="00CE7863" w:rsidP="00A6795D">
            <w:pPr>
              <w:pStyle w:val="NoSpacing"/>
              <w:rPr>
                <w:rFonts w:cs="Calibri"/>
              </w:rPr>
            </w:pPr>
            <w:r w:rsidRPr="0061604E">
              <w:rPr>
                <w:rFonts w:cs="Calibri"/>
              </w:rPr>
              <w:t xml:space="preserve">Professor </w:t>
            </w:r>
            <w:proofErr w:type="spellStart"/>
            <w:r w:rsidRPr="0061604E">
              <w:rPr>
                <w:rFonts w:cs="Calibri"/>
              </w:rPr>
              <w:t>Darryn</w:t>
            </w:r>
            <w:proofErr w:type="spellEnd"/>
            <w:r w:rsidRPr="0061604E">
              <w:rPr>
                <w:rFonts w:cs="Calibri"/>
              </w:rPr>
              <w:t xml:space="preserve"> </w:t>
            </w:r>
            <w:proofErr w:type="spellStart"/>
            <w:r w:rsidRPr="0061604E">
              <w:rPr>
                <w:rFonts w:cs="Calibri"/>
              </w:rPr>
              <w:t>McEvoy</w:t>
            </w:r>
            <w:proofErr w:type="spellEnd"/>
          </w:p>
        </w:tc>
      </w:tr>
      <w:tr w:rsidR="00CE7863" w14:paraId="11827BBF" w14:textId="77777777" w:rsidTr="00CE7863">
        <w:tc>
          <w:tcPr>
            <w:tcW w:w="4788" w:type="dxa"/>
          </w:tcPr>
          <w:p w14:paraId="62527059" w14:textId="392398CE" w:rsidR="00CE7863" w:rsidRPr="00A6795D" w:rsidRDefault="00CE7863" w:rsidP="00A6795D">
            <w:pPr>
              <w:pStyle w:val="NoSpacing"/>
              <w:rPr>
                <w:b/>
                <w:lang w:val="en-GB" w:eastAsia="ja-JP"/>
              </w:rPr>
            </w:pPr>
            <w:r w:rsidRPr="00A6795D">
              <w:rPr>
                <w:b/>
              </w:rPr>
              <w:t xml:space="preserve">Address and contact details of Contact Person </w:t>
            </w:r>
          </w:p>
        </w:tc>
        <w:tc>
          <w:tcPr>
            <w:tcW w:w="4788" w:type="dxa"/>
          </w:tcPr>
          <w:p w14:paraId="0FACFD79" w14:textId="77777777" w:rsidR="00CE7863" w:rsidRPr="0061604E" w:rsidRDefault="00CE7863" w:rsidP="00A6795D">
            <w:pPr>
              <w:pStyle w:val="NoSpacing"/>
              <w:rPr>
                <w:rFonts w:cs="Calibri"/>
              </w:rPr>
            </w:pPr>
            <w:r w:rsidRPr="0061604E">
              <w:rPr>
                <w:rFonts w:cs="Calibri"/>
              </w:rPr>
              <w:t>Address:  GPO Box 2476, Melbourne VIC 3001</w:t>
            </w:r>
          </w:p>
          <w:p w14:paraId="7A84B716" w14:textId="77777777" w:rsidR="00CE7863" w:rsidRPr="0061604E" w:rsidRDefault="00CE7863" w:rsidP="00A6795D">
            <w:pPr>
              <w:pStyle w:val="NoSpacing"/>
              <w:rPr>
                <w:rFonts w:cs="Calibri"/>
              </w:rPr>
            </w:pPr>
            <w:r w:rsidRPr="0061604E">
              <w:rPr>
                <w:rFonts w:cs="Calibri"/>
              </w:rPr>
              <w:t>Telephone: 03 99251943</w:t>
            </w:r>
          </w:p>
          <w:p w14:paraId="5070C6AB" w14:textId="77777777" w:rsidR="00CE7863" w:rsidRPr="0061604E" w:rsidRDefault="00CE7863" w:rsidP="00A6795D">
            <w:pPr>
              <w:pStyle w:val="NoSpacing"/>
              <w:rPr>
                <w:rFonts w:cs="Calibri"/>
                <w:lang w:val="en-GB" w:eastAsia="ja-JP"/>
              </w:rPr>
            </w:pPr>
            <w:r w:rsidRPr="0061604E">
              <w:rPr>
                <w:rFonts w:cs="Calibri"/>
              </w:rPr>
              <w:t xml:space="preserve">Email: </w:t>
            </w:r>
            <w:hyperlink r:id="rId9" w:history="1">
              <w:r w:rsidRPr="0061604E">
                <w:rPr>
                  <w:rStyle w:val="Hyperlink"/>
                  <w:rFonts w:ascii="Calibri" w:hAnsi="Calibri" w:cs="Calibri"/>
                </w:rPr>
                <w:t>Darryn.mcevoy@rmit.edu.au</w:t>
              </w:r>
            </w:hyperlink>
          </w:p>
        </w:tc>
      </w:tr>
      <w:tr w:rsidR="00CE7863" w14:paraId="2D6628F0" w14:textId="77777777" w:rsidTr="00CE7863">
        <w:tc>
          <w:tcPr>
            <w:tcW w:w="4788" w:type="dxa"/>
          </w:tcPr>
          <w:p w14:paraId="55D1F7E5" w14:textId="77777777" w:rsidR="00CE7863" w:rsidRPr="00A6795D" w:rsidRDefault="00CE7863" w:rsidP="00A6795D">
            <w:pPr>
              <w:pStyle w:val="NoSpacing"/>
              <w:rPr>
                <w:b/>
                <w:lang w:val="en-GB" w:eastAsia="ja-JP"/>
              </w:rPr>
            </w:pPr>
            <w:r w:rsidRPr="00A6795D">
              <w:rPr>
                <w:b/>
              </w:rPr>
              <w:t>Names and affiliations of collaborators if any</w:t>
            </w:r>
          </w:p>
        </w:tc>
        <w:tc>
          <w:tcPr>
            <w:tcW w:w="4788" w:type="dxa"/>
          </w:tcPr>
          <w:p w14:paraId="731FFE28" w14:textId="04DF7859" w:rsidR="00CE7863" w:rsidRPr="00794807" w:rsidRDefault="00CE7863" w:rsidP="0001403C">
            <w:pPr>
              <w:pStyle w:val="NoSpacing"/>
              <w:rPr>
                <w:i/>
                <w:lang w:val="en-GB" w:eastAsia="ja-JP"/>
              </w:rPr>
            </w:pPr>
            <w:r w:rsidRPr="0061604E">
              <w:rPr>
                <w:rFonts w:cs="Calibri"/>
              </w:rPr>
              <w:t>Climate Change Adaptation Program and e</w:t>
            </w:r>
            <w:r w:rsidR="0001403C">
              <w:rPr>
                <w:rFonts w:cs="Calibri"/>
              </w:rPr>
              <w:t>-</w:t>
            </w:r>
            <w:r w:rsidRPr="0061604E">
              <w:rPr>
                <w:rFonts w:cs="Calibri"/>
              </w:rPr>
              <w:t>Research at RMIT University</w:t>
            </w:r>
            <w:r w:rsidR="0001403C">
              <w:rPr>
                <w:rFonts w:cs="Calibri"/>
              </w:rPr>
              <w:t>.</w:t>
            </w:r>
          </w:p>
        </w:tc>
      </w:tr>
    </w:tbl>
    <w:p w14:paraId="433D41F3" w14:textId="77777777" w:rsidR="000D601C" w:rsidRDefault="000D601C" w:rsidP="000D601C">
      <w:pPr>
        <w:pStyle w:val="NoSpacing"/>
        <w:jc w:val="both"/>
      </w:pPr>
    </w:p>
    <w:p w14:paraId="2017DB0D" w14:textId="77777777" w:rsidR="007A0063" w:rsidRDefault="007A0063" w:rsidP="000D601C">
      <w:pPr>
        <w:pStyle w:val="NoSpacing"/>
        <w:jc w:val="both"/>
      </w:pPr>
    </w:p>
    <w:p w14:paraId="4E3B380C" w14:textId="77777777" w:rsidR="007A0063" w:rsidRDefault="007A0063" w:rsidP="000D601C">
      <w:pPr>
        <w:pStyle w:val="NoSpacing"/>
        <w:jc w:val="both"/>
      </w:pPr>
    </w:p>
    <w:p w14:paraId="50E1F249" w14:textId="77777777" w:rsidR="007A0063" w:rsidRDefault="007A0063" w:rsidP="000D601C">
      <w:pPr>
        <w:pStyle w:val="NoSpacing"/>
        <w:jc w:val="both"/>
      </w:pPr>
    </w:p>
    <w:p w14:paraId="0718B0C4" w14:textId="77777777" w:rsidR="007A0063" w:rsidRDefault="007A0063" w:rsidP="000D601C">
      <w:pPr>
        <w:pStyle w:val="NoSpacing"/>
        <w:jc w:val="both"/>
      </w:pPr>
    </w:p>
    <w:p w14:paraId="5942054D" w14:textId="77777777" w:rsidR="007A0063" w:rsidRDefault="007A0063" w:rsidP="000D601C">
      <w:pPr>
        <w:pStyle w:val="NoSpacing"/>
        <w:jc w:val="both"/>
      </w:pPr>
    </w:p>
    <w:p w14:paraId="54D23A5B" w14:textId="77777777" w:rsidR="007A0063" w:rsidRDefault="007A0063" w:rsidP="000D601C">
      <w:pPr>
        <w:pStyle w:val="NoSpacing"/>
        <w:jc w:val="both"/>
      </w:pPr>
    </w:p>
    <w:p w14:paraId="201597AB" w14:textId="77777777" w:rsidR="007A0063" w:rsidRDefault="007A0063" w:rsidP="000D601C">
      <w:pPr>
        <w:pStyle w:val="NoSpacing"/>
        <w:jc w:val="both"/>
      </w:pPr>
    </w:p>
    <w:p w14:paraId="77683018" w14:textId="77777777" w:rsidR="007A0063" w:rsidRDefault="007A0063" w:rsidP="000D601C">
      <w:pPr>
        <w:pStyle w:val="NoSpacing"/>
        <w:jc w:val="both"/>
      </w:pPr>
    </w:p>
    <w:p w14:paraId="7309F2AA" w14:textId="77777777" w:rsidR="007A0063" w:rsidRDefault="007A0063" w:rsidP="000D601C">
      <w:pPr>
        <w:pStyle w:val="NoSpacing"/>
        <w:jc w:val="both"/>
      </w:pPr>
    </w:p>
    <w:p w14:paraId="5FAF5DF7" w14:textId="77777777" w:rsidR="007A0063" w:rsidRDefault="007A0063" w:rsidP="000D601C">
      <w:pPr>
        <w:pStyle w:val="NoSpacing"/>
        <w:jc w:val="both"/>
      </w:pPr>
    </w:p>
    <w:p w14:paraId="65B4B075" w14:textId="77777777" w:rsidR="007A0063" w:rsidRDefault="007A0063" w:rsidP="000D601C">
      <w:pPr>
        <w:pStyle w:val="NoSpacing"/>
        <w:jc w:val="both"/>
      </w:pPr>
    </w:p>
    <w:p w14:paraId="5FE26FA3" w14:textId="77777777" w:rsidR="007A0063" w:rsidRDefault="007A0063" w:rsidP="000D601C">
      <w:pPr>
        <w:pStyle w:val="NoSpacing"/>
        <w:jc w:val="both"/>
      </w:pPr>
    </w:p>
    <w:p w14:paraId="0CE1B914" w14:textId="77777777" w:rsidR="007A0063" w:rsidRDefault="007A0063" w:rsidP="000D601C">
      <w:pPr>
        <w:pStyle w:val="NoSpacing"/>
        <w:jc w:val="both"/>
      </w:pPr>
    </w:p>
    <w:p w14:paraId="4A85E737" w14:textId="77777777" w:rsidR="007A0063" w:rsidRDefault="007A0063" w:rsidP="000D601C">
      <w:pPr>
        <w:pStyle w:val="NoSpacing"/>
        <w:jc w:val="both"/>
      </w:pPr>
    </w:p>
    <w:p w14:paraId="0E04169B" w14:textId="77777777" w:rsidR="0079489B" w:rsidRDefault="0079489B" w:rsidP="000D601C">
      <w:pPr>
        <w:pStyle w:val="NoSpacing"/>
        <w:jc w:val="both"/>
      </w:pPr>
    </w:p>
    <w:p w14:paraId="3A5B00E4" w14:textId="77777777" w:rsidR="007A0063" w:rsidRDefault="007A0063" w:rsidP="000D601C">
      <w:pPr>
        <w:pStyle w:val="NoSpacing"/>
        <w:jc w:val="both"/>
      </w:pPr>
    </w:p>
    <w:p w14:paraId="2CAA4158" w14:textId="77777777" w:rsidR="002D007C" w:rsidRDefault="002D007C" w:rsidP="000D601C">
      <w:pPr>
        <w:pStyle w:val="NoSpacing"/>
        <w:jc w:val="both"/>
      </w:pPr>
    </w:p>
    <w:p w14:paraId="1A998E29" w14:textId="77777777" w:rsidR="002D007C" w:rsidRDefault="002D007C" w:rsidP="000D601C">
      <w:pPr>
        <w:pStyle w:val="NoSpacing"/>
        <w:jc w:val="both"/>
      </w:pPr>
    </w:p>
    <w:p w14:paraId="0FEF6F6C" w14:textId="77777777" w:rsidR="002D007C" w:rsidRDefault="002D007C" w:rsidP="000D601C">
      <w:pPr>
        <w:pStyle w:val="NoSpacing"/>
        <w:jc w:val="both"/>
      </w:pPr>
    </w:p>
    <w:p w14:paraId="6F92425F" w14:textId="77777777" w:rsidR="002D007C" w:rsidRDefault="002D007C" w:rsidP="000D601C">
      <w:pPr>
        <w:pStyle w:val="NoSpacing"/>
        <w:jc w:val="both"/>
      </w:pPr>
    </w:p>
    <w:p w14:paraId="4E8DFE5E" w14:textId="77777777" w:rsidR="002D007C" w:rsidRDefault="002D007C" w:rsidP="000D601C">
      <w:pPr>
        <w:pStyle w:val="NoSpacing"/>
        <w:jc w:val="both"/>
      </w:pPr>
    </w:p>
    <w:p w14:paraId="503E0F3B" w14:textId="77777777" w:rsidR="007A0063" w:rsidRDefault="007A0063" w:rsidP="000D601C">
      <w:pPr>
        <w:pStyle w:val="NoSpacing"/>
        <w:jc w:val="both"/>
      </w:pPr>
    </w:p>
    <w:p w14:paraId="77DB338E" w14:textId="77777777" w:rsidR="007A0063" w:rsidRDefault="007A0063" w:rsidP="000D601C">
      <w:pPr>
        <w:pStyle w:val="NoSpacing"/>
        <w:jc w:val="both"/>
      </w:pPr>
    </w:p>
    <w:p w14:paraId="2F55C8B8" w14:textId="77777777" w:rsidR="004A75F2" w:rsidRDefault="004A75F2" w:rsidP="004A75F2">
      <w:pPr>
        <w:pStyle w:val="Heading1"/>
        <w:spacing w:after="240"/>
      </w:pPr>
      <w:bookmarkStart w:id="0" w:name="_Toc261771307"/>
      <w:r>
        <w:t>License</w:t>
      </w:r>
      <w:bookmarkEnd w:id="0"/>
    </w:p>
    <w:p w14:paraId="090217AF" w14:textId="002C3AE7" w:rsidR="000D601C" w:rsidRPr="007A0063" w:rsidRDefault="000918F9" w:rsidP="000D601C">
      <w:pPr>
        <w:pStyle w:val="NoSpacing"/>
        <w:jc w:val="both"/>
        <w:rPr>
          <w:i/>
        </w:rPr>
      </w:pPr>
      <w:proofErr w:type="gramStart"/>
      <w:r>
        <w:rPr>
          <w:i/>
        </w:rPr>
        <w:t>Copyright (c) 2014</w:t>
      </w:r>
      <w:r w:rsidR="000D601C" w:rsidRPr="007A0063">
        <w:rPr>
          <w:i/>
        </w:rPr>
        <w:t>, RMIT University, Australia.</w:t>
      </w:r>
      <w:proofErr w:type="gramEnd"/>
    </w:p>
    <w:p w14:paraId="30534A13" w14:textId="77777777" w:rsidR="000D601C" w:rsidRPr="007A0063" w:rsidRDefault="000D601C" w:rsidP="000D601C">
      <w:pPr>
        <w:pStyle w:val="NoSpacing"/>
        <w:jc w:val="both"/>
        <w:rPr>
          <w:i/>
        </w:rPr>
      </w:pPr>
      <w:r w:rsidRPr="007A0063">
        <w:rPr>
          <w:i/>
        </w:rPr>
        <w:t>All rights reserved.</w:t>
      </w:r>
    </w:p>
    <w:p w14:paraId="064D88E8" w14:textId="77777777" w:rsidR="000D601C" w:rsidRPr="007A0063" w:rsidRDefault="000D601C" w:rsidP="000D601C">
      <w:pPr>
        <w:pStyle w:val="NoSpacing"/>
        <w:jc w:val="both"/>
        <w:rPr>
          <w:i/>
        </w:rPr>
      </w:pPr>
    </w:p>
    <w:p w14:paraId="433566FD" w14:textId="77777777" w:rsidR="002D007C" w:rsidRPr="007A0063" w:rsidRDefault="002D007C" w:rsidP="002D007C">
      <w:pPr>
        <w:pStyle w:val="NoSpacing"/>
        <w:jc w:val="both"/>
        <w:rPr>
          <w:i/>
        </w:rPr>
      </w:pPr>
      <w:r w:rsidRPr="007A0063">
        <w:rPr>
          <w:i/>
        </w:rPr>
        <w:t>This project’s code and documentation are under the BSD license. See 'license.txt' for details.</w:t>
      </w:r>
    </w:p>
    <w:p w14:paraId="72BCD56B" w14:textId="77777777" w:rsidR="002D007C" w:rsidRDefault="002D007C" w:rsidP="002D007C">
      <w:pPr>
        <w:pStyle w:val="NoSpacing"/>
        <w:jc w:val="both"/>
        <w:rPr>
          <w:i/>
        </w:rPr>
      </w:pPr>
      <w:r>
        <w:rPr>
          <w:i/>
        </w:rPr>
        <w:t>Project hosted at:</w:t>
      </w:r>
    </w:p>
    <w:p w14:paraId="2FDB4154" w14:textId="38644A4B" w:rsidR="00610474" w:rsidRDefault="005539CA" w:rsidP="00610474">
      <w:pPr>
        <w:pStyle w:val="NoSpacing"/>
        <w:jc w:val="both"/>
        <w:rPr>
          <w:i/>
        </w:rPr>
      </w:pPr>
      <w:hyperlink r:id="rId10" w:history="1">
        <w:r w:rsidR="002D007C" w:rsidRPr="00D513B9">
          <w:rPr>
            <w:rStyle w:val="Hyperlink"/>
            <w:i/>
          </w:rPr>
          <w:t>https://bitbucket.org/guillaumeprevost/seaports-pacific.git</w:t>
        </w:r>
      </w:hyperlink>
      <w:r w:rsidR="00610474">
        <w:rPr>
          <w:i/>
        </w:rPr>
        <w:br w:type="page"/>
      </w:r>
    </w:p>
    <w:sdt>
      <w:sdtPr>
        <w:rPr>
          <w:b w:val="0"/>
          <w:bCs w:val="0"/>
          <w:caps w:val="0"/>
          <w:color w:val="auto"/>
          <w:spacing w:val="0"/>
          <w:sz w:val="24"/>
          <w:szCs w:val="20"/>
          <w:lang w:bidi="ar-SA"/>
        </w:rPr>
        <w:id w:val="644168498"/>
        <w:docPartObj>
          <w:docPartGallery w:val="Table of Contents"/>
          <w:docPartUnique/>
        </w:docPartObj>
      </w:sdtPr>
      <w:sdtEndPr>
        <w:rPr>
          <w:noProof/>
        </w:rPr>
      </w:sdtEndPr>
      <w:sdtContent>
        <w:p w14:paraId="09661347" w14:textId="77777777" w:rsidR="00CE7863" w:rsidRDefault="00CE7863">
          <w:pPr>
            <w:pStyle w:val="TOCHeading"/>
          </w:pPr>
          <w:r>
            <w:t>Table of Contents</w:t>
          </w:r>
        </w:p>
        <w:p w14:paraId="74A8DCBD" w14:textId="77777777" w:rsidR="00B37E24" w:rsidRDefault="00BD53E8">
          <w:pPr>
            <w:pStyle w:val="TOC1"/>
            <w:tabs>
              <w:tab w:val="right" w:leader="dot" w:pos="9350"/>
            </w:tabs>
            <w:rPr>
              <w:noProof/>
              <w:szCs w:val="24"/>
              <w:lang w:eastAsia="ja-JP"/>
            </w:rPr>
          </w:pPr>
          <w:r>
            <w:fldChar w:fldCharType="begin"/>
          </w:r>
          <w:r>
            <w:instrText xml:space="preserve"> TOC \o "1-3" \h \z \u </w:instrText>
          </w:r>
          <w:r>
            <w:fldChar w:fldCharType="separate"/>
          </w:r>
          <w:r w:rsidR="00B37E24">
            <w:rPr>
              <w:noProof/>
            </w:rPr>
            <w:t>License</w:t>
          </w:r>
          <w:r w:rsidR="00B37E24">
            <w:rPr>
              <w:noProof/>
            </w:rPr>
            <w:tab/>
          </w:r>
          <w:r w:rsidR="00B37E24">
            <w:rPr>
              <w:noProof/>
            </w:rPr>
            <w:fldChar w:fldCharType="begin"/>
          </w:r>
          <w:r w:rsidR="00B37E24">
            <w:rPr>
              <w:noProof/>
            </w:rPr>
            <w:instrText xml:space="preserve"> PAGEREF _Toc261771307 \h </w:instrText>
          </w:r>
          <w:r w:rsidR="00B37E24">
            <w:rPr>
              <w:noProof/>
            </w:rPr>
          </w:r>
          <w:r w:rsidR="00B37E24">
            <w:rPr>
              <w:noProof/>
            </w:rPr>
            <w:fldChar w:fldCharType="separate"/>
          </w:r>
          <w:r w:rsidR="00B37E24">
            <w:rPr>
              <w:noProof/>
            </w:rPr>
            <w:t>1</w:t>
          </w:r>
          <w:r w:rsidR="00B37E24">
            <w:rPr>
              <w:noProof/>
            </w:rPr>
            <w:fldChar w:fldCharType="end"/>
          </w:r>
        </w:p>
        <w:p w14:paraId="0D294097" w14:textId="77777777" w:rsidR="00B37E24" w:rsidRDefault="00B37E24">
          <w:pPr>
            <w:pStyle w:val="TOC1"/>
            <w:tabs>
              <w:tab w:val="right" w:leader="dot" w:pos="9350"/>
            </w:tabs>
            <w:rPr>
              <w:noProof/>
              <w:szCs w:val="24"/>
              <w:lang w:eastAsia="ja-JP"/>
            </w:rPr>
          </w:pPr>
          <w:r>
            <w:rPr>
              <w:noProof/>
            </w:rPr>
            <w:t>Document Revision History</w:t>
          </w:r>
          <w:r>
            <w:rPr>
              <w:noProof/>
            </w:rPr>
            <w:tab/>
          </w:r>
          <w:r>
            <w:rPr>
              <w:noProof/>
            </w:rPr>
            <w:fldChar w:fldCharType="begin"/>
          </w:r>
          <w:r>
            <w:rPr>
              <w:noProof/>
            </w:rPr>
            <w:instrText xml:space="preserve"> PAGEREF _Toc261771308 \h </w:instrText>
          </w:r>
          <w:r>
            <w:rPr>
              <w:noProof/>
            </w:rPr>
          </w:r>
          <w:r>
            <w:rPr>
              <w:noProof/>
            </w:rPr>
            <w:fldChar w:fldCharType="separate"/>
          </w:r>
          <w:r>
            <w:rPr>
              <w:noProof/>
            </w:rPr>
            <w:t>3</w:t>
          </w:r>
          <w:r>
            <w:rPr>
              <w:noProof/>
            </w:rPr>
            <w:fldChar w:fldCharType="end"/>
          </w:r>
        </w:p>
        <w:p w14:paraId="029F9323" w14:textId="77777777" w:rsidR="00B37E24" w:rsidRDefault="00B37E24">
          <w:pPr>
            <w:pStyle w:val="TOC1"/>
            <w:tabs>
              <w:tab w:val="left" w:pos="373"/>
              <w:tab w:val="right" w:leader="dot" w:pos="9350"/>
            </w:tabs>
            <w:rPr>
              <w:noProof/>
              <w:szCs w:val="24"/>
              <w:lang w:eastAsia="ja-JP"/>
            </w:rPr>
          </w:pPr>
          <w:r>
            <w:rPr>
              <w:noProof/>
            </w:rPr>
            <w:t>1</w:t>
          </w:r>
          <w:r>
            <w:rPr>
              <w:noProof/>
              <w:szCs w:val="24"/>
              <w:lang w:eastAsia="ja-JP"/>
            </w:rPr>
            <w:tab/>
          </w:r>
          <w:r>
            <w:rPr>
              <w:noProof/>
            </w:rPr>
            <w:t>Introduction</w:t>
          </w:r>
          <w:r>
            <w:rPr>
              <w:noProof/>
            </w:rPr>
            <w:tab/>
          </w:r>
          <w:r>
            <w:rPr>
              <w:noProof/>
            </w:rPr>
            <w:fldChar w:fldCharType="begin"/>
          </w:r>
          <w:r>
            <w:rPr>
              <w:noProof/>
            </w:rPr>
            <w:instrText xml:space="preserve"> PAGEREF _Toc261771309 \h </w:instrText>
          </w:r>
          <w:r>
            <w:rPr>
              <w:noProof/>
            </w:rPr>
          </w:r>
          <w:r>
            <w:rPr>
              <w:noProof/>
            </w:rPr>
            <w:fldChar w:fldCharType="separate"/>
          </w:r>
          <w:r>
            <w:rPr>
              <w:noProof/>
            </w:rPr>
            <w:t>4</w:t>
          </w:r>
          <w:r>
            <w:rPr>
              <w:noProof/>
            </w:rPr>
            <w:fldChar w:fldCharType="end"/>
          </w:r>
        </w:p>
        <w:p w14:paraId="3EDC549F"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1.1</w:t>
          </w:r>
          <w:r>
            <w:rPr>
              <w:noProof/>
              <w:szCs w:val="24"/>
              <w:lang w:eastAsia="ja-JP"/>
            </w:rPr>
            <w:tab/>
          </w:r>
          <w:r w:rsidRPr="002F2819">
            <w:rPr>
              <w:rFonts w:ascii="Calibri" w:hAnsi="Calibri"/>
              <w:noProof/>
              <w:color w:val="000000"/>
            </w:rPr>
            <w:t>Project summary</w:t>
          </w:r>
          <w:r>
            <w:rPr>
              <w:noProof/>
            </w:rPr>
            <w:tab/>
          </w:r>
          <w:r>
            <w:rPr>
              <w:noProof/>
            </w:rPr>
            <w:fldChar w:fldCharType="begin"/>
          </w:r>
          <w:r>
            <w:rPr>
              <w:noProof/>
            </w:rPr>
            <w:instrText xml:space="preserve"> PAGEREF _Toc261771310 \h </w:instrText>
          </w:r>
          <w:r>
            <w:rPr>
              <w:noProof/>
            </w:rPr>
          </w:r>
          <w:r>
            <w:rPr>
              <w:noProof/>
            </w:rPr>
            <w:fldChar w:fldCharType="separate"/>
          </w:r>
          <w:r>
            <w:rPr>
              <w:noProof/>
            </w:rPr>
            <w:t>4</w:t>
          </w:r>
          <w:r>
            <w:rPr>
              <w:noProof/>
            </w:rPr>
            <w:fldChar w:fldCharType="end"/>
          </w:r>
        </w:p>
        <w:p w14:paraId="25A7265E"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1.2</w:t>
          </w:r>
          <w:r>
            <w:rPr>
              <w:noProof/>
              <w:szCs w:val="24"/>
              <w:lang w:eastAsia="ja-JP"/>
            </w:rPr>
            <w:tab/>
          </w:r>
          <w:r w:rsidRPr="002F2819">
            <w:rPr>
              <w:rFonts w:ascii="Calibri" w:hAnsi="Calibri"/>
              <w:noProof/>
              <w:color w:val="000000"/>
            </w:rPr>
            <w:t>Purpose of the document</w:t>
          </w:r>
          <w:r>
            <w:rPr>
              <w:noProof/>
            </w:rPr>
            <w:tab/>
          </w:r>
          <w:r>
            <w:rPr>
              <w:noProof/>
            </w:rPr>
            <w:fldChar w:fldCharType="begin"/>
          </w:r>
          <w:r>
            <w:rPr>
              <w:noProof/>
            </w:rPr>
            <w:instrText xml:space="preserve"> PAGEREF _Toc261771311 \h </w:instrText>
          </w:r>
          <w:r>
            <w:rPr>
              <w:noProof/>
            </w:rPr>
          </w:r>
          <w:r>
            <w:rPr>
              <w:noProof/>
            </w:rPr>
            <w:fldChar w:fldCharType="separate"/>
          </w:r>
          <w:r>
            <w:rPr>
              <w:noProof/>
            </w:rPr>
            <w:t>4</w:t>
          </w:r>
          <w:r>
            <w:rPr>
              <w:noProof/>
            </w:rPr>
            <w:fldChar w:fldCharType="end"/>
          </w:r>
        </w:p>
        <w:p w14:paraId="18779D06"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1.3</w:t>
          </w:r>
          <w:r>
            <w:rPr>
              <w:noProof/>
              <w:szCs w:val="24"/>
              <w:lang w:eastAsia="ja-JP"/>
            </w:rPr>
            <w:tab/>
          </w:r>
          <w:r>
            <w:rPr>
              <w:noProof/>
            </w:rPr>
            <w:t>Intended Audience and Reading Suggestions</w:t>
          </w:r>
          <w:r>
            <w:rPr>
              <w:noProof/>
            </w:rPr>
            <w:tab/>
          </w:r>
          <w:r>
            <w:rPr>
              <w:noProof/>
            </w:rPr>
            <w:fldChar w:fldCharType="begin"/>
          </w:r>
          <w:r>
            <w:rPr>
              <w:noProof/>
            </w:rPr>
            <w:instrText xml:space="preserve"> PAGEREF _Toc261771312 \h </w:instrText>
          </w:r>
          <w:r>
            <w:rPr>
              <w:noProof/>
            </w:rPr>
          </w:r>
          <w:r>
            <w:rPr>
              <w:noProof/>
            </w:rPr>
            <w:fldChar w:fldCharType="separate"/>
          </w:r>
          <w:r>
            <w:rPr>
              <w:noProof/>
            </w:rPr>
            <w:t>4</w:t>
          </w:r>
          <w:r>
            <w:rPr>
              <w:noProof/>
            </w:rPr>
            <w:fldChar w:fldCharType="end"/>
          </w:r>
        </w:p>
        <w:p w14:paraId="3FCF9D7C"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1.4</w:t>
          </w:r>
          <w:r>
            <w:rPr>
              <w:noProof/>
              <w:szCs w:val="24"/>
              <w:lang w:eastAsia="ja-JP"/>
            </w:rPr>
            <w:tab/>
          </w:r>
          <w:r w:rsidRPr="002F2819">
            <w:rPr>
              <w:rFonts w:ascii="Calibri" w:hAnsi="Calibri"/>
              <w:noProof/>
              <w:color w:val="000000"/>
            </w:rPr>
            <w:t>References</w:t>
          </w:r>
          <w:r>
            <w:rPr>
              <w:noProof/>
            </w:rPr>
            <w:tab/>
          </w:r>
          <w:r>
            <w:rPr>
              <w:noProof/>
            </w:rPr>
            <w:fldChar w:fldCharType="begin"/>
          </w:r>
          <w:r>
            <w:rPr>
              <w:noProof/>
            </w:rPr>
            <w:instrText xml:space="preserve"> PAGEREF _Toc261771313 \h </w:instrText>
          </w:r>
          <w:r>
            <w:rPr>
              <w:noProof/>
            </w:rPr>
          </w:r>
          <w:r>
            <w:rPr>
              <w:noProof/>
            </w:rPr>
            <w:fldChar w:fldCharType="separate"/>
          </w:r>
          <w:r>
            <w:rPr>
              <w:noProof/>
            </w:rPr>
            <w:t>4</w:t>
          </w:r>
          <w:r>
            <w:rPr>
              <w:noProof/>
            </w:rPr>
            <w:fldChar w:fldCharType="end"/>
          </w:r>
        </w:p>
        <w:p w14:paraId="1AD981A1" w14:textId="77777777" w:rsidR="00B37E24" w:rsidRDefault="00B37E24">
          <w:pPr>
            <w:pStyle w:val="TOC1"/>
            <w:tabs>
              <w:tab w:val="left" w:pos="373"/>
              <w:tab w:val="right" w:leader="dot" w:pos="9350"/>
            </w:tabs>
            <w:rPr>
              <w:noProof/>
              <w:szCs w:val="24"/>
              <w:lang w:eastAsia="ja-JP"/>
            </w:rPr>
          </w:pPr>
          <w:r>
            <w:rPr>
              <w:noProof/>
            </w:rPr>
            <w:t>2</w:t>
          </w:r>
          <w:r>
            <w:rPr>
              <w:noProof/>
              <w:szCs w:val="24"/>
              <w:lang w:eastAsia="ja-JP"/>
            </w:rPr>
            <w:tab/>
          </w:r>
          <w:r>
            <w:rPr>
              <w:noProof/>
            </w:rPr>
            <w:t>Overview</w:t>
          </w:r>
          <w:r>
            <w:rPr>
              <w:noProof/>
            </w:rPr>
            <w:tab/>
          </w:r>
          <w:r>
            <w:rPr>
              <w:noProof/>
            </w:rPr>
            <w:fldChar w:fldCharType="begin"/>
          </w:r>
          <w:r>
            <w:rPr>
              <w:noProof/>
            </w:rPr>
            <w:instrText xml:space="preserve"> PAGEREF _Toc261771314 \h </w:instrText>
          </w:r>
          <w:r>
            <w:rPr>
              <w:noProof/>
            </w:rPr>
          </w:r>
          <w:r>
            <w:rPr>
              <w:noProof/>
            </w:rPr>
            <w:fldChar w:fldCharType="separate"/>
          </w:r>
          <w:r>
            <w:rPr>
              <w:noProof/>
            </w:rPr>
            <w:t>5</w:t>
          </w:r>
          <w:r>
            <w:rPr>
              <w:noProof/>
            </w:rPr>
            <w:fldChar w:fldCharType="end"/>
          </w:r>
        </w:p>
        <w:p w14:paraId="254EC054" w14:textId="77777777" w:rsidR="00B37E24" w:rsidRDefault="00B37E24">
          <w:pPr>
            <w:pStyle w:val="TOC1"/>
            <w:tabs>
              <w:tab w:val="left" w:pos="373"/>
              <w:tab w:val="right" w:leader="dot" w:pos="9350"/>
            </w:tabs>
            <w:rPr>
              <w:noProof/>
              <w:szCs w:val="24"/>
              <w:lang w:eastAsia="ja-JP"/>
            </w:rPr>
          </w:pPr>
          <w:r>
            <w:rPr>
              <w:noProof/>
            </w:rPr>
            <w:t>3</w:t>
          </w:r>
          <w:r>
            <w:rPr>
              <w:noProof/>
              <w:szCs w:val="24"/>
              <w:lang w:eastAsia="ja-JP"/>
            </w:rPr>
            <w:tab/>
          </w:r>
          <w:r>
            <w:rPr>
              <w:noProof/>
            </w:rPr>
            <w:t>Create a new Data Source</w:t>
          </w:r>
          <w:r>
            <w:rPr>
              <w:noProof/>
            </w:rPr>
            <w:tab/>
          </w:r>
          <w:r>
            <w:rPr>
              <w:noProof/>
            </w:rPr>
            <w:fldChar w:fldCharType="begin"/>
          </w:r>
          <w:r>
            <w:rPr>
              <w:noProof/>
            </w:rPr>
            <w:instrText xml:space="preserve"> PAGEREF _Toc261771315 \h </w:instrText>
          </w:r>
          <w:r>
            <w:rPr>
              <w:noProof/>
            </w:rPr>
          </w:r>
          <w:r>
            <w:rPr>
              <w:noProof/>
            </w:rPr>
            <w:fldChar w:fldCharType="separate"/>
          </w:r>
          <w:r>
            <w:rPr>
              <w:noProof/>
            </w:rPr>
            <w:t>8</w:t>
          </w:r>
          <w:r>
            <w:rPr>
              <w:noProof/>
            </w:rPr>
            <w:fldChar w:fldCharType="end"/>
          </w:r>
        </w:p>
        <w:p w14:paraId="59350AE4"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3.1</w:t>
          </w:r>
          <w:r>
            <w:rPr>
              <w:noProof/>
              <w:szCs w:val="24"/>
              <w:lang w:eastAsia="ja-JP"/>
            </w:rPr>
            <w:tab/>
          </w:r>
          <w:r w:rsidRPr="002F2819">
            <w:rPr>
              <w:rFonts w:ascii="Calibri" w:hAnsi="Calibri"/>
              <w:noProof/>
              <w:color w:val="000000"/>
            </w:rPr>
            <w:t>Create a Data Model (optional)</w:t>
          </w:r>
          <w:r>
            <w:rPr>
              <w:noProof/>
            </w:rPr>
            <w:tab/>
          </w:r>
          <w:r>
            <w:rPr>
              <w:noProof/>
            </w:rPr>
            <w:fldChar w:fldCharType="begin"/>
          </w:r>
          <w:r>
            <w:rPr>
              <w:noProof/>
            </w:rPr>
            <w:instrText xml:space="preserve"> PAGEREF _Toc261771316 \h </w:instrText>
          </w:r>
          <w:r>
            <w:rPr>
              <w:noProof/>
            </w:rPr>
          </w:r>
          <w:r>
            <w:rPr>
              <w:noProof/>
            </w:rPr>
            <w:fldChar w:fldCharType="separate"/>
          </w:r>
          <w:r>
            <w:rPr>
              <w:noProof/>
            </w:rPr>
            <w:t>8</w:t>
          </w:r>
          <w:r>
            <w:rPr>
              <w:noProof/>
            </w:rPr>
            <w:fldChar w:fldCharType="end"/>
          </w:r>
        </w:p>
        <w:p w14:paraId="62EFA564"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3.2</w:t>
          </w:r>
          <w:r>
            <w:rPr>
              <w:noProof/>
              <w:szCs w:val="24"/>
              <w:lang w:eastAsia="ja-JP"/>
            </w:rPr>
            <w:tab/>
          </w:r>
          <w:r w:rsidRPr="002F2819">
            <w:rPr>
              <w:rFonts w:ascii="Calibri" w:hAnsi="Calibri"/>
              <w:noProof/>
              <w:color w:val="000000"/>
            </w:rPr>
            <w:t>Create a Data Source class</w:t>
          </w:r>
          <w:r>
            <w:rPr>
              <w:noProof/>
            </w:rPr>
            <w:tab/>
          </w:r>
          <w:r>
            <w:rPr>
              <w:noProof/>
            </w:rPr>
            <w:fldChar w:fldCharType="begin"/>
          </w:r>
          <w:r>
            <w:rPr>
              <w:noProof/>
            </w:rPr>
            <w:instrText xml:space="preserve"> PAGEREF _Toc261771317 \h </w:instrText>
          </w:r>
          <w:r>
            <w:rPr>
              <w:noProof/>
            </w:rPr>
          </w:r>
          <w:r>
            <w:rPr>
              <w:noProof/>
            </w:rPr>
            <w:fldChar w:fldCharType="separate"/>
          </w:r>
          <w:r>
            <w:rPr>
              <w:noProof/>
            </w:rPr>
            <w:t>9</w:t>
          </w:r>
          <w:r>
            <w:rPr>
              <w:noProof/>
            </w:rPr>
            <w:fldChar w:fldCharType="end"/>
          </w:r>
        </w:p>
        <w:p w14:paraId="1EA8E1FE"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3.3</w:t>
          </w:r>
          <w:r>
            <w:rPr>
              <w:noProof/>
              <w:szCs w:val="24"/>
              <w:lang w:eastAsia="ja-JP"/>
            </w:rPr>
            <w:tab/>
          </w:r>
          <w:r w:rsidRPr="002F2819">
            <w:rPr>
              <w:rFonts w:ascii="Calibri" w:hAnsi="Calibri"/>
              <w:noProof/>
              <w:color w:val="000000"/>
            </w:rPr>
            <w:t>Add Data Source definition in the database</w:t>
          </w:r>
          <w:r>
            <w:rPr>
              <w:noProof/>
            </w:rPr>
            <w:tab/>
          </w:r>
          <w:r>
            <w:rPr>
              <w:noProof/>
            </w:rPr>
            <w:fldChar w:fldCharType="begin"/>
          </w:r>
          <w:r>
            <w:rPr>
              <w:noProof/>
            </w:rPr>
            <w:instrText xml:space="preserve"> PAGEREF _Toc261771318 \h </w:instrText>
          </w:r>
          <w:r>
            <w:rPr>
              <w:noProof/>
            </w:rPr>
          </w:r>
          <w:r>
            <w:rPr>
              <w:noProof/>
            </w:rPr>
            <w:fldChar w:fldCharType="separate"/>
          </w:r>
          <w:r>
            <w:rPr>
              <w:noProof/>
            </w:rPr>
            <w:t>11</w:t>
          </w:r>
          <w:r>
            <w:rPr>
              <w:noProof/>
            </w:rPr>
            <w:fldChar w:fldCharType="end"/>
          </w:r>
        </w:p>
        <w:p w14:paraId="4FF29FFE"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3.4</w:t>
          </w:r>
          <w:r>
            <w:rPr>
              <w:noProof/>
              <w:szCs w:val="24"/>
              <w:lang w:eastAsia="ja-JP"/>
            </w:rPr>
            <w:tab/>
          </w:r>
          <w:r w:rsidRPr="002F2819">
            <w:rPr>
              <w:rFonts w:ascii="Calibri" w:hAnsi="Calibri"/>
              <w:noProof/>
              <w:color w:val="000000"/>
            </w:rPr>
            <w:t>Controller implementation (Optional)</w:t>
          </w:r>
          <w:r>
            <w:rPr>
              <w:noProof/>
            </w:rPr>
            <w:tab/>
          </w:r>
          <w:r>
            <w:rPr>
              <w:noProof/>
            </w:rPr>
            <w:fldChar w:fldCharType="begin"/>
          </w:r>
          <w:r>
            <w:rPr>
              <w:noProof/>
            </w:rPr>
            <w:instrText xml:space="preserve"> PAGEREF _Toc261771319 \h </w:instrText>
          </w:r>
          <w:r>
            <w:rPr>
              <w:noProof/>
            </w:rPr>
          </w:r>
          <w:r>
            <w:rPr>
              <w:noProof/>
            </w:rPr>
            <w:fldChar w:fldCharType="separate"/>
          </w:r>
          <w:r>
            <w:rPr>
              <w:noProof/>
            </w:rPr>
            <w:t>12</w:t>
          </w:r>
          <w:r>
            <w:rPr>
              <w:noProof/>
            </w:rPr>
            <w:fldChar w:fldCharType="end"/>
          </w:r>
        </w:p>
        <w:p w14:paraId="29F0C17F"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3.5</w:t>
          </w:r>
          <w:r>
            <w:rPr>
              <w:noProof/>
              <w:szCs w:val="24"/>
              <w:lang w:eastAsia="ja-JP"/>
            </w:rPr>
            <w:tab/>
          </w:r>
          <w:r w:rsidRPr="002F2819">
            <w:rPr>
              <w:rFonts w:ascii="Calibri" w:hAnsi="Calibri"/>
              <w:noProof/>
              <w:color w:val="000000"/>
            </w:rPr>
            <w:t>Create Views for the display types</w:t>
          </w:r>
          <w:r>
            <w:rPr>
              <w:noProof/>
            </w:rPr>
            <w:tab/>
          </w:r>
          <w:r>
            <w:rPr>
              <w:noProof/>
            </w:rPr>
            <w:fldChar w:fldCharType="begin"/>
          </w:r>
          <w:r>
            <w:rPr>
              <w:noProof/>
            </w:rPr>
            <w:instrText xml:space="preserve"> PAGEREF _Toc261771320 \h </w:instrText>
          </w:r>
          <w:r>
            <w:rPr>
              <w:noProof/>
            </w:rPr>
          </w:r>
          <w:r>
            <w:rPr>
              <w:noProof/>
            </w:rPr>
            <w:fldChar w:fldCharType="separate"/>
          </w:r>
          <w:r>
            <w:rPr>
              <w:noProof/>
            </w:rPr>
            <w:t>13</w:t>
          </w:r>
          <w:r>
            <w:rPr>
              <w:noProof/>
            </w:rPr>
            <w:fldChar w:fldCharType="end"/>
          </w:r>
        </w:p>
        <w:p w14:paraId="2D13CAD0" w14:textId="77777777" w:rsidR="0079489B" w:rsidRDefault="00BD53E8">
          <w:pPr>
            <w:rPr>
              <w:noProof/>
            </w:rPr>
          </w:pPr>
          <w:r>
            <w:fldChar w:fldCharType="end"/>
          </w:r>
        </w:p>
      </w:sdtContent>
    </w:sdt>
    <w:p w14:paraId="35D717EF" w14:textId="77777777" w:rsidR="00252C28" w:rsidRDefault="00252C28" w:rsidP="00252C28"/>
    <w:p w14:paraId="17BDEE10" w14:textId="12AD8641" w:rsidR="00874BC2" w:rsidRDefault="00874BC2">
      <w:r>
        <w:br w:type="page"/>
      </w:r>
    </w:p>
    <w:p w14:paraId="55877833" w14:textId="77777777" w:rsidR="00252C28" w:rsidRDefault="00252C28" w:rsidP="00252C28">
      <w:pPr>
        <w:pStyle w:val="Heading1"/>
        <w:spacing w:after="240"/>
      </w:pPr>
      <w:bookmarkStart w:id="1" w:name="_Toc261771308"/>
      <w:r w:rsidRPr="00282B09">
        <w:lastRenderedPageBreak/>
        <w:t>Document Revision History</w:t>
      </w:r>
      <w:bookmarkEnd w:id="1"/>
    </w:p>
    <w:tbl>
      <w:tblPr>
        <w:tblStyle w:val="LightShading"/>
        <w:tblW w:w="0" w:type="auto"/>
        <w:tblLayout w:type="fixed"/>
        <w:tblLook w:val="04A0" w:firstRow="1" w:lastRow="0" w:firstColumn="1" w:lastColumn="0" w:noHBand="0" w:noVBand="1"/>
      </w:tblPr>
      <w:tblGrid>
        <w:gridCol w:w="2090"/>
        <w:gridCol w:w="1417"/>
        <w:gridCol w:w="4965"/>
        <w:gridCol w:w="1104"/>
      </w:tblGrid>
      <w:tr w:rsidR="00282B09" w14:paraId="190DF8F6" w14:textId="77777777" w:rsidTr="00553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5257E66" w14:textId="77777777" w:rsidR="00282B09" w:rsidRPr="00BB43DA" w:rsidRDefault="00282B09" w:rsidP="00BB43DA">
            <w:pPr>
              <w:pStyle w:val="NoSpacing"/>
              <w:rPr>
                <w:b w:val="0"/>
              </w:rPr>
            </w:pPr>
            <w:r w:rsidRPr="00BB43DA">
              <w:t>Author</w:t>
            </w:r>
          </w:p>
        </w:tc>
        <w:tc>
          <w:tcPr>
            <w:tcW w:w="1417" w:type="dxa"/>
          </w:tcPr>
          <w:p w14:paraId="7A6EE059" w14:textId="77777777" w:rsidR="00282B09" w:rsidRPr="00BB43DA" w:rsidRDefault="00282B09" w:rsidP="00BB43DA">
            <w:pPr>
              <w:pStyle w:val="NoSpacing"/>
              <w:cnfStyle w:val="100000000000" w:firstRow="1" w:lastRow="0" w:firstColumn="0" w:lastColumn="0" w:oddVBand="0" w:evenVBand="0" w:oddHBand="0" w:evenHBand="0" w:firstRowFirstColumn="0" w:firstRowLastColumn="0" w:lastRowFirstColumn="0" w:lastRowLastColumn="0"/>
              <w:rPr>
                <w:b w:val="0"/>
              </w:rPr>
            </w:pPr>
            <w:r w:rsidRPr="00BB43DA">
              <w:t>Date</w:t>
            </w:r>
          </w:p>
        </w:tc>
        <w:tc>
          <w:tcPr>
            <w:tcW w:w="4965" w:type="dxa"/>
          </w:tcPr>
          <w:p w14:paraId="0AA1B99C" w14:textId="77777777" w:rsidR="00282B09" w:rsidRPr="00BB43DA" w:rsidRDefault="00282B09" w:rsidP="00BB43DA">
            <w:pPr>
              <w:pStyle w:val="NoSpacing"/>
              <w:cnfStyle w:val="100000000000" w:firstRow="1" w:lastRow="0" w:firstColumn="0" w:lastColumn="0" w:oddVBand="0" w:evenVBand="0" w:oddHBand="0" w:evenHBand="0" w:firstRowFirstColumn="0" w:firstRowLastColumn="0" w:lastRowFirstColumn="0" w:lastRowLastColumn="0"/>
              <w:rPr>
                <w:b w:val="0"/>
              </w:rPr>
            </w:pPr>
            <w:r w:rsidRPr="00BB43DA">
              <w:t>Modifications</w:t>
            </w:r>
          </w:p>
        </w:tc>
        <w:tc>
          <w:tcPr>
            <w:tcW w:w="1104" w:type="dxa"/>
          </w:tcPr>
          <w:p w14:paraId="795A5223" w14:textId="77777777" w:rsidR="00282B09" w:rsidRPr="00BB43DA" w:rsidRDefault="00282B09" w:rsidP="00BB43DA">
            <w:pPr>
              <w:pStyle w:val="NoSpacing"/>
              <w:cnfStyle w:val="100000000000" w:firstRow="1" w:lastRow="0" w:firstColumn="0" w:lastColumn="0" w:oddVBand="0" w:evenVBand="0" w:oddHBand="0" w:evenHBand="0" w:firstRowFirstColumn="0" w:firstRowLastColumn="0" w:lastRowFirstColumn="0" w:lastRowLastColumn="0"/>
              <w:rPr>
                <w:b w:val="0"/>
              </w:rPr>
            </w:pPr>
            <w:r w:rsidRPr="00BB43DA">
              <w:t>Version</w:t>
            </w:r>
          </w:p>
        </w:tc>
      </w:tr>
      <w:tr w:rsidR="00282B09" w14:paraId="68CCCE3A" w14:textId="77777777" w:rsidTr="0055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814ACBD" w14:textId="77777777" w:rsidR="00282B09" w:rsidRDefault="00282B09" w:rsidP="00BB43DA">
            <w:pPr>
              <w:pStyle w:val="NoSpacing"/>
            </w:pPr>
            <w:r>
              <w:t>Guillaume Prevost</w:t>
            </w:r>
          </w:p>
        </w:tc>
        <w:tc>
          <w:tcPr>
            <w:tcW w:w="1417" w:type="dxa"/>
          </w:tcPr>
          <w:p w14:paraId="5C33B16A" w14:textId="620EFD4B" w:rsidR="00282B09" w:rsidRDefault="00ED3058" w:rsidP="00ED3058">
            <w:pPr>
              <w:pStyle w:val="NoSpacing"/>
              <w:cnfStyle w:val="000000100000" w:firstRow="0" w:lastRow="0" w:firstColumn="0" w:lastColumn="0" w:oddVBand="0" w:evenVBand="0" w:oddHBand="1" w:evenHBand="0" w:firstRowFirstColumn="0" w:firstRowLastColumn="0" w:lastRowFirstColumn="0" w:lastRowLastColumn="0"/>
            </w:pPr>
            <w:r>
              <w:t>15</w:t>
            </w:r>
            <w:r w:rsidR="0055203B">
              <w:t>/0</w:t>
            </w:r>
            <w:r>
              <w:t>5</w:t>
            </w:r>
            <w:r w:rsidR="002560F9">
              <w:t>/201</w:t>
            </w:r>
            <w:r w:rsidR="00BB06E3">
              <w:t>4</w:t>
            </w:r>
          </w:p>
        </w:tc>
        <w:tc>
          <w:tcPr>
            <w:tcW w:w="4965" w:type="dxa"/>
          </w:tcPr>
          <w:p w14:paraId="462A18C8" w14:textId="31BD96E1" w:rsidR="00282B09" w:rsidRDefault="00282B09" w:rsidP="00BB06E3">
            <w:pPr>
              <w:pStyle w:val="NoSpacing"/>
              <w:cnfStyle w:val="000000100000" w:firstRow="0" w:lastRow="0" w:firstColumn="0" w:lastColumn="0" w:oddVBand="0" w:evenVBand="0" w:oddHBand="1" w:evenHBand="0" w:firstRowFirstColumn="0" w:firstRowLastColumn="0" w:lastRowFirstColumn="0" w:lastRowLastColumn="0"/>
            </w:pPr>
          </w:p>
        </w:tc>
        <w:tc>
          <w:tcPr>
            <w:tcW w:w="1104" w:type="dxa"/>
          </w:tcPr>
          <w:p w14:paraId="5805925D" w14:textId="7A7394BE" w:rsidR="00282B09" w:rsidRDefault="0055203B" w:rsidP="00BB43DA">
            <w:pPr>
              <w:pStyle w:val="NoSpacing"/>
              <w:cnfStyle w:val="000000100000" w:firstRow="0" w:lastRow="0" w:firstColumn="0" w:lastColumn="0" w:oddVBand="0" w:evenVBand="0" w:oddHBand="1" w:evenHBand="0" w:firstRowFirstColumn="0" w:firstRowLastColumn="0" w:lastRowFirstColumn="0" w:lastRowLastColumn="0"/>
            </w:pPr>
            <w:r>
              <w:t>1.0</w:t>
            </w:r>
          </w:p>
        </w:tc>
      </w:tr>
      <w:tr w:rsidR="00506148" w14:paraId="68628EDD" w14:textId="77777777" w:rsidTr="005539CA">
        <w:tc>
          <w:tcPr>
            <w:cnfStyle w:val="001000000000" w:firstRow="0" w:lastRow="0" w:firstColumn="1" w:lastColumn="0" w:oddVBand="0" w:evenVBand="0" w:oddHBand="0" w:evenHBand="0" w:firstRowFirstColumn="0" w:firstRowLastColumn="0" w:lastRowFirstColumn="0" w:lastRowLastColumn="0"/>
            <w:tcW w:w="2090" w:type="dxa"/>
          </w:tcPr>
          <w:p w14:paraId="14107C1C" w14:textId="1598C92A" w:rsidR="00506148" w:rsidRDefault="00276289" w:rsidP="00BB43DA">
            <w:pPr>
              <w:pStyle w:val="NoSpacing"/>
            </w:pPr>
            <w:r>
              <w:t>Guillaume Prevost</w:t>
            </w:r>
          </w:p>
        </w:tc>
        <w:tc>
          <w:tcPr>
            <w:tcW w:w="1417" w:type="dxa"/>
          </w:tcPr>
          <w:p w14:paraId="57760D5F" w14:textId="5D6BF7E3" w:rsidR="00506148" w:rsidRDefault="00276289" w:rsidP="00BB43DA">
            <w:pPr>
              <w:pStyle w:val="NoSpacing"/>
              <w:cnfStyle w:val="000000000000" w:firstRow="0" w:lastRow="0" w:firstColumn="0" w:lastColumn="0" w:oddVBand="0" w:evenVBand="0" w:oddHBand="0" w:evenHBand="0" w:firstRowFirstColumn="0" w:firstRowLastColumn="0" w:lastRowFirstColumn="0" w:lastRowLastColumn="0"/>
            </w:pPr>
            <w:r>
              <w:t>19/05/2014</w:t>
            </w:r>
          </w:p>
        </w:tc>
        <w:tc>
          <w:tcPr>
            <w:tcW w:w="4965" w:type="dxa"/>
          </w:tcPr>
          <w:p w14:paraId="66EBCF20" w14:textId="68263002" w:rsidR="00506148" w:rsidRDefault="00276289" w:rsidP="00276289">
            <w:pPr>
              <w:pStyle w:val="NoSpacing"/>
              <w:cnfStyle w:val="000000000000" w:firstRow="0" w:lastRow="0" w:firstColumn="0" w:lastColumn="0" w:oddVBand="0" w:evenVBand="0" w:oddHBand="0" w:evenHBand="0" w:firstRowFirstColumn="0" w:firstRowLastColumn="0" w:lastRowFirstColumn="0" w:lastRowLastColumn="0"/>
            </w:pPr>
            <w:r>
              <w:t>Changed ‘Future Trend’ by ‘Projected Climate Trend’</w:t>
            </w:r>
          </w:p>
        </w:tc>
        <w:tc>
          <w:tcPr>
            <w:tcW w:w="1104" w:type="dxa"/>
          </w:tcPr>
          <w:p w14:paraId="7F75E1C0" w14:textId="7EB30BB6" w:rsidR="00506148" w:rsidRDefault="00276289" w:rsidP="00BB43DA">
            <w:pPr>
              <w:pStyle w:val="NoSpacing"/>
              <w:cnfStyle w:val="000000000000" w:firstRow="0" w:lastRow="0" w:firstColumn="0" w:lastColumn="0" w:oddVBand="0" w:evenVBand="0" w:oddHBand="0" w:evenHBand="0" w:firstRowFirstColumn="0" w:firstRowLastColumn="0" w:lastRowFirstColumn="0" w:lastRowLastColumn="0"/>
            </w:pPr>
            <w:r>
              <w:t>1.1</w:t>
            </w:r>
          </w:p>
        </w:tc>
      </w:tr>
      <w:tr w:rsidR="005F1545" w14:paraId="535A7DA1" w14:textId="77777777" w:rsidTr="0055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80FA7E7" w14:textId="77777777" w:rsidR="005F1545" w:rsidRDefault="005F1545" w:rsidP="00BB43DA">
            <w:pPr>
              <w:pStyle w:val="NoSpacing"/>
            </w:pPr>
          </w:p>
        </w:tc>
        <w:tc>
          <w:tcPr>
            <w:tcW w:w="1417" w:type="dxa"/>
          </w:tcPr>
          <w:p w14:paraId="7BA906CE" w14:textId="77777777" w:rsidR="005F1545" w:rsidRDefault="005F1545" w:rsidP="00BB43DA">
            <w:pPr>
              <w:pStyle w:val="NoSpacing"/>
              <w:cnfStyle w:val="000000100000" w:firstRow="0" w:lastRow="0" w:firstColumn="0" w:lastColumn="0" w:oddVBand="0" w:evenVBand="0" w:oddHBand="1" w:evenHBand="0" w:firstRowFirstColumn="0" w:firstRowLastColumn="0" w:lastRowFirstColumn="0" w:lastRowLastColumn="0"/>
            </w:pPr>
          </w:p>
        </w:tc>
        <w:tc>
          <w:tcPr>
            <w:tcW w:w="4965" w:type="dxa"/>
          </w:tcPr>
          <w:p w14:paraId="1E770E64" w14:textId="77777777" w:rsidR="005F1545" w:rsidRDefault="005F1545" w:rsidP="00221272">
            <w:pPr>
              <w:pStyle w:val="NoSpacing"/>
              <w:cnfStyle w:val="000000100000" w:firstRow="0" w:lastRow="0" w:firstColumn="0" w:lastColumn="0" w:oddVBand="0" w:evenVBand="0" w:oddHBand="1" w:evenHBand="0" w:firstRowFirstColumn="0" w:firstRowLastColumn="0" w:lastRowFirstColumn="0" w:lastRowLastColumn="0"/>
            </w:pPr>
          </w:p>
        </w:tc>
        <w:tc>
          <w:tcPr>
            <w:tcW w:w="1104" w:type="dxa"/>
          </w:tcPr>
          <w:p w14:paraId="586FC80D" w14:textId="77777777" w:rsidR="005F1545" w:rsidRDefault="005F1545" w:rsidP="00BB43DA">
            <w:pPr>
              <w:pStyle w:val="NoSpacing"/>
              <w:cnfStyle w:val="000000100000" w:firstRow="0" w:lastRow="0" w:firstColumn="0" w:lastColumn="0" w:oddVBand="0" w:evenVBand="0" w:oddHBand="1" w:evenHBand="0" w:firstRowFirstColumn="0" w:firstRowLastColumn="0" w:lastRowFirstColumn="0" w:lastRowLastColumn="0"/>
            </w:pPr>
          </w:p>
        </w:tc>
      </w:tr>
    </w:tbl>
    <w:p w14:paraId="51925A56" w14:textId="77777777" w:rsidR="00282B09" w:rsidRPr="00282B09" w:rsidRDefault="00282B09" w:rsidP="00282B09"/>
    <w:p w14:paraId="76A06EB4" w14:textId="77777777" w:rsidR="00CE7863" w:rsidRDefault="00CE7863">
      <w:r>
        <w:br w:type="page"/>
      </w:r>
      <w:bookmarkStart w:id="2" w:name="_GoBack"/>
      <w:bookmarkEnd w:id="2"/>
    </w:p>
    <w:p w14:paraId="03C3EAF4" w14:textId="77777777" w:rsidR="00CE7863" w:rsidRDefault="007E4E91" w:rsidP="00E351DB">
      <w:pPr>
        <w:pStyle w:val="Heading1"/>
        <w:numPr>
          <w:ilvl w:val="0"/>
          <w:numId w:val="1"/>
        </w:numPr>
      </w:pPr>
      <w:bookmarkStart w:id="3" w:name="_Toc261771309"/>
      <w:r>
        <w:lastRenderedPageBreak/>
        <w:t>Introduction</w:t>
      </w:r>
      <w:bookmarkEnd w:id="3"/>
    </w:p>
    <w:p w14:paraId="0E1933FD" w14:textId="77777777" w:rsidR="00A47A77" w:rsidRPr="001D110D" w:rsidRDefault="00D05BDA" w:rsidP="00D05BDA">
      <w:pPr>
        <w:pStyle w:val="Heading2"/>
        <w:numPr>
          <w:ilvl w:val="1"/>
          <w:numId w:val="1"/>
        </w:numPr>
        <w:rPr>
          <w:rFonts w:ascii="Calibri" w:hAnsi="Calibri"/>
          <w:color w:val="000000"/>
        </w:rPr>
      </w:pPr>
      <w:bookmarkStart w:id="4" w:name="_Toc261771310"/>
      <w:r>
        <w:rPr>
          <w:rFonts w:ascii="Calibri" w:hAnsi="Calibri"/>
          <w:color w:val="000000"/>
        </w:rPr>
        <w:t>Project summary</w:t>
      </w:r>
      <w:bookmarkEnd w:id="4"/>
    </w:p>
    <w:p w14:paraId="77EC1DDD" w14:textId="1A44006E" w:rsidR="00987D8C" w:rsidRPr="00987D8C" w:rsidRDefault="00987D8C" w:rsidP="00987D8C">
      <w:pPr>
        <w:pStyle w:val="NormalWeb"/>
        <w:shd w:val="clear" w:color="auto" w:fill="FFFFFF"/>
        <w:spacing w:before="0" w:beforeAutospacing="0" w:after="240" w:afterAutospacing="0" w:line="285" w:lineRule="atLeast"/>
        <w:jc w:val="both"/>
        <w:textAlignment w:val="baseline"/>
        <w:rPr>
          <w:rFonts w:asciiTheme="minorHAnsi" w:hAnsiTheme="minorHAnsi" w:cs="Tahoma"/>
        </w:rPr>
      </w:pPr>
      <w:bookmarkStart w:id="5" w:name="_Toc342982895"/>
      <w:r w:rsidRPr="00987D8C">
        <w:rPr>
          <w:rFonts w:asciiTheme="minorHAnsi" w:hAnsiTheme="minorHAnsi" w:cs="Tahoma"/>
        </w:rPr>
        <w:t xml:space="preserve">The potential impact of climate change on ports differs according to their location, function and business model of the ports. To be 'Climate Smart', ports in </w:t>
      </w:r>
      <w:r w:rsidR="0055203B">
        <w:rPr>
          <w:rFonts w:asciiTheme="minorHAnsi" w:hAnsiTheme="minorHAnsi" w:cs="Tahoma"/>
        </w:rPr>
        <w:t>the Pacific islands</w:t>
      </w:r>
      <w:r w:rsidRPr="00987D8C">
        <w:rPr>
          <w:rFonts w:asciiTheme="minorHAnsi" w:hAnsiTheme="minorHAnsi" w:cs="Tahoma"/>
        </w:rPr>
        <w:t xml:space="preserve"> need to understand the relevant climate impacts and risks for their particular operation; only then can they determine what adaptation measures may be appropriate.</w:t>
      </w:r>
    </w:p>
    <w:p w14:paraId="3842A6E4" w14:textId="77777777" w:rsidR="00987D8C" w:rsidRPr="00987D8C" w:rsidRDefault="00987D8C" w:rsidP="00987D8C">
      <w:pPr>
        <w:pStyle w:val="NormalWeb"/>
        <w:shd w:val="clear" w:color="auto" w:fill="FFFFFF"/>
        <w:spacing w:before="0" w:beforeAutospacing="0" w:after="240" w:afterAutospacing="0" w:line="285" w:lineRule="atLeast"/>
        <w:jc w:val="both"/>
        <w:textAlignment w:val="baseline"/>
        <w:rPr>
          <w:rFonts w:asciiTheme="minorHAnsi" w:hAnsiTheme="minorHAnsi" w:cs="Tahoma"/>
        </w:rPr>
      </w:pPr>
      <w:r w:rsidRPr="00987D8C">
        <w:rPr>
          <w:rFonts w:asciiTheme="minorHAnsi" w:hAnsiTheme="minorHAnsi" w:cs="Tahoma"/>
        </w:rPr>
        <w:t>The Climate Smart Seaports web-tool is designed primarily for port personnel who make (or influence) decisions around long-term port planning for infrastructure, assets and management systems. However, it will also be of value to port owners and related businesses, government departments and local authorities concerned with ports and infrastructure; and for application by academic researchers.</w:t>
      </w:r>
    </w:p>
    <w:p w14:paraId="70093930" w14:textId="77777777" w:rsidR="00987D8C" w:rsidRPr="00987D8C" w:rsidRDefault="00987D8C" w:rsidP="00987D8C">
      <w:pPr>
        <w:pStyle w:val="info-paragraph"/>
        <w:shd w:val="clear" w:color="auto" w:fill="FFFFFF"/>
        <w:spacing w:before="0" w:beforeAutospacing="0" w:after="240" w:afterAutospacing="0"/>
        <w:jc w:val="both"/>
        <w:textAlignment w:val="baseline"/>
        <w:rPr>
          <w:rFonts w:asciiTheme="minorHAnsi" w:hAnsiTheme="minorHAnsi" w:cs="Tahoma"/>
        </w:rPr>
      </w:pPr>
      <w:r w:rsidRPr="00987D8C">
        <w:rPr>
          <w:rFonts w:asciiTheme="minorHAnsi" w:hAnsiTheme="minorHAnsi" w:cs="Tahoma"/>
        </w:rPr>
        <w:t>The Climate Smart Seaports Tool enables interested users to begin the process of a climate risk assessment. It assists them to identify current and historical climate trends and variability, as well as future climate projections under a variety of scenarios.</w:t>
      </w:r>
    </w:p>
    <w:p w14:paraId="2CE3E7C4" w14:textId="77777777" w:rsidR="00987D8C" w:rsidRPr="00987D8C" w:rsidRDefault="00987D8C" w:rsidP="00987D8C">
      <w:pPr>
        <w:pStyle w:val="info-paragraph"/>
        <w:shd w:val="clear" w:color="auto" w:fill="FFFFFF"/>
        <w:spacing w:before="0" w:beforeAutospacing="0" w:after="240" w:afterAutospacing="0"/>
        <w:jc w:val="both"/>
        <w:textAlignment w:val="baseline"/>
        <w:rPr>
          <w:rFonts w:asciiTheme="minorHAnsi" w:hAnsiTheme="minorHAnsi" w:cs="Tahoma"/>
        </w:rPr>
      </w:pPr>
      <w:r w:rsidRPr="00987D8C">
        <w:rPr>
          <w:rFonts w:asciiTheme="minorHAnsi" w:hAnsiTheme="minorHAnsi" w:cs="Tahoma"/>
        </w:rPr>
        <w:t>Population and trade data is included, and users can add port-specific information to round out their analysis.</w:t>
      </w:r>
    </w:p>
    <w:p w14:paraId="3E3F1176" w14:textId="77777777" w:rsidR="000A7281" w:rsidRPr="001D110D" w:rsidRDefault="000A7281" w:rsidP="00E351DB">
      <w:pPr>
        <w:pStyle w:val="Heading2"/>
        <w:numPr>
          <w:ilvl w:val="1"/>
          <w:numId w:val="1"/>
        </w:numPr>
        <w:rPr>
          <w:rFonts w:ascii="Calibri" w:hAnsi="Calibri"/>
          <w:color w:val="000000"/>
        </w:rPr>
      </w:pPr>
      <w:bookmarkStart w:id="6" w:name="_Toc261771311"/>
      <w:r>
        <w:rPr>
          <w:rFonts w:ascii="Calibri" w:hAnsi="Calibri"/>
          <w:color w:val="000000"/>
        </w:rPr>
        <w:t>Purpose</w:t>
      </w:r>
      <w:bookmarkEnd w:id="5"/>
      <w:r w:rsidR="006F0C13">
        <w:rPr>
          <w:rFonts w:ascii="Calibri" w:hAnsi="Calibri"/>
          <w:color w:val="000000"/>
        </w:rPr>
        <w:t xml:space="preserve"> of the document</w:t>
      </w:r>
      <w:bookmarkEnd w:id="6"/>
    </w:p>
    <w:p w14:paraId="148DABBE" w14:textId="4EFDC2CF" w:rsidR="00BB06E3" w:rsidRPr="00B01573" w:rsidRDefault="00B01573" w:rsidP="00C41AB7">
      <w:pPr>
        <w:pStyle w:val="NoSpacing"/>
        <w:jc w:val="both"/>
      </w:pPr>
      <w:bookmarkStart w:id="7" w:name="_Toc439994669"/>
      <w:bookmarkStart w:id="8" w:name="_Toc342982896"/>
      <w:r w:rsidRPr="00B01573">
        <w:t>The purpose of this document is to</w:t>
      </w:r>
      <w:r w:rsidR="0055203B">
        <w:t xml:space="preserve"> detail step by step how to create and integrate new datasets </w:t>
      </w:r>
      <w:r w:rsidR="00CC08A2">
        <w:t xml:space="preserve">and data sources </w:t>
      </w:r>
      <w:r w:rsidR="0055203B">
        <w:t>for the toolkit</w:t>
      </w:r>
      <w:r w:rsidR="00724884">
        <w:t>.</w:t>
      </w:r>
    </w:p>
    <w:p w14:paraId="1A0263A1" w14:textId="77777777" w:rsidR="00C03221" w:rsidRPr="001D110D" w:rsidRDefault="00C03221" w:rsidP="00E351DB">
      <w:pPr>
        <w:pStyle w:val="Heading2"/>
        <w:numPr>
          <w:ilvl w:val="1"/>
          <w:numId w:val="1"/>
        </w:numPr>
        <w:rPr>
          <w:rFonts w:ascii="Calibri" w:hAnsi="Calibri"/>
          <w:color w:val="000000"/>
        </w:rPr>
      </w:pPr>
      <w:bookmarkStart w:id="9" w:name="_Toc261771312"/>
      <w:r w:rsidRPr="00E832CD">
        <w:t>Intended Audience and Reading Suggestions</w:t>
      </w:r>
      <w:bookmarkEnd w:id="9"/>
    </w:p>
    <w:p w14:paraId="0FDEBB46" w14:textId="44A1AE3A" w:rsidR="00951471" w:rsidRDefault="00B01573" w:rsidP="009D6D45">
      <w:pPr>
        <w:pStyle w:val="NoSpacing"/>
        <w:jc w:val="both"/>
      </w:pPr>
      <w:r>
        <w:t>This document is aimed to developers work</w:t>
      </w:r>
      <w:r w:rsidR="002560F9">
        <w:t>ing</w:t>
      </w:r>
      <w:r w:rsidR="00A47A77">
        <w:t xml:space="preserve"> – or willing to start working – </w:t>
      </w:r>
      <w:r w:rsidR="0055203B">
        <w:t>on the project</w:t>
      </w:r>
      <w:r w:rsidR="009D6D45">
        <w:t>.</w:t>
      </w:r>
      <w:r w:rsidR="0055203B">
        <w:t xml:space="preserve"> </w:t>
      </w:r>
      <w:r w:rsidR="00951471">
        <w:t xml:space="preserve">It is assumed that a developer undertaking the creation of a new dataset for the toolkit is </w:t>
      </w:r>
      <w:r w:rsidR="0044273B">
        <w:t>familiar with</w:t>
      </w:r>
      <w:r w:rsidR="00951471">
        <w:t xml:space="preserve"> the </w:t>
      </w:r>
      <w:r w:rsidR="0044273B">
        <w:t>project architecture and has the project set up in a development environmen</w:t>
      </w:r>
      <w:r w:rsidR="00076C81">
        <w:t>t</w:t>
      </w:r>
      <w:r w:rsidR="00401BA6">
        <w:t xml:space="preserve"> (see the document </w:t>
      </w:r>
      <w:r w:rsidR="00401BA6" w:rsidRPr="00401BA6">
        <w:rPr>
          <w:i/>
        </w:rPr>
        <w:t>Developer Documentation - Seaports Pacific</w:t>
      </w:r>
      <w:r w:rsidR="00401BA6">
        <w:t>)</w:t>
      </w:r>
      <w:r w:rsidR="00951471">
        <w:t>.</w:t>
      </w:r>
    </w:p>
    <w:p w14:paraId="4D5B8815" w14:textId="77777777" w:rsidR="00951471" w:rsidRDefault="00951471" w:rsidP="009D6D45">
      <w:pPr>
        <w:pStyle w:val="NoSpacing"/>
        <w:jc w:val="both"/>
      </w:pPr>
    </w:p>
    <w:p w14:paraId="68B4D587" w14:textId="6EC31723" w:rsidR="00B01573" w:rsidRDefault="0055203B" w:rsidP="009D6D45">
      <w:pPr>
        <w:pStyle w:val="NoSpacing"/>
        <w:jc w:val="both"/>
      </w:pPr>
      <w:r>
        <w:t>Since this is a step-by-step documentation, it is recommenced to read it following the section numbering.</w:t>
      </w:r>
    </w:p>
    <w:p w14:paraId="7C70852A" w14:textId="77777777" w:rsidR="00C03221" w:rsidRDefault="00B16D58" w:rsidP="00E351DB">
      <w:pPr>
        <w:pStyle w:val="Heading2"/>
        <w:numPr>
          <w:ilvl w:val="1"/>
          <w:numId w:val="1"/>
        </w:numPr>
        <w:rPr>
          <w:rFonts w:ascii="Calibri" w:hAnsi="Calibri"/>
          <w:color w:val="000000"/>
        </w:rPr>
      </w:pPr>
      <w:bookmarkStart w:id="10" w:name="_Toc261771313"/>
      <w:r>
        <w:rPr>
          <w:rFonts w:ascii="Calibri" w:hAnsi="Calibri"/>
          <w:color w:val="000000"/>
        </w:rPr>
        <w:t>References</w:t>
      </w:r>
      <w:bookmarkEnd w:id="10"/>
    </w:p>
    <w:p w14:paraId="03B19665" w14:textId="77777777" w:rsidR="00852893" w:rsidRDefault="002A6191" w:rsidP="00A96146">
      <w:pPr>
        <w:jc w:val="both"/>
      </w:pPr>
      <w:r>
        <w:t>For documentation about installation of the development environment</w:t>
      </w:r>
      <w:r w:rsidR="00890ED5">
        <w:t xml:space="preserve"> and deployment of the project</w:t>
      </w:r>
      <w:r>
        <w:t xml:space="preserve">, </w:t>
      </w:r>
      <w:r w:rsidR="00890ED5">
        <w:t xml:space="preserve">consult </w:t>
      </w:r>
      <w:r>
        <w:t>the</w:t>
      </w:r>
      <w:r w:rsidR="00890ED5">
        <w:t xml:space="preserve"> </w:t>
      </w:r>
      <w:r w:rsidRPr="00A47A77">
        <w:rPr>
          <w:i/>
        </w:rPr>
        <w:t>Developer Installation Guide</w:t>
      </w:r>
      <w:r w:rsidR="00890ED5">
        <w:t xml:space="preserve"> document</w:t>
      </w:r>
      <w:r>
        <w:t>.</w:t>
      </w:r>
    </w:p>
    <w:p w14:paraId="4EE3572A" w14:textId="77777777" w:rsidR="000D601C" w:rsidRDefault="000D601C" w:rsidP="000D601C"/>
    <w:p w14:paraId="0293C220" w14:textId="77777777" w:rsidR="000D601C" w:rsidRDefault="000D601C" w:rsidP="000D601C"/>
    <w:p w14:paraId="798AED42" w14:textId="10C99DA0" w:rsidR="002E5A35" w:rsidRDefault="00951471" w:rsidP="00273B74">
      <w:pPr>
        <w:pStyle w:val="Heading1"/>
        <w:numPr>
          <w:ilvl w:val="0"/>
          <w:numId w:val="1"/>
        </w:numPr>
      </w:pPr>
      <w:bookmarkStart w:id="11" w:name="_Toc261771314"/>
      <w:bookmarkEnd w:id="7"/>
      <w:bookmarkEnd w:id="8"/>
      <w:r>
        <w:t>Overview</w:t>
      </w:r>
      <w:bookmarkEnd w:id="11"/>
    </w:p>
    <w:p w14:paraId="2B74F299" w14:textId="77777777" w:rsidR="007F72FD" w:rsidRDefault="007F72FD" w:rsidP="00A96146">
      <w:pPr>
        <w:jc w:val="both"/>
      </w:pPr>
      <w:r>
        <w:t xml:space="preserve">The design of the data sources for the Climate Smart Seaports project has been made more generic, and as much as possible decoupled from the system itself. Each data source is now inheriting from the </w:t>
      </w:r>
      <w:proofErr w:type="spellStart"/>
      <w:r w:rsidRPr="007F72FD">
        <w:rPr>
          <w:i/>
        </w:rPr>
        <w:t>DataSource</w:t>
      </w:r>
      <w:proofErr w:type="spellEnd"/>
      <w:r>
        <w:t xml:space="preserve"> class, implementing a common interface </w:t>
      </w:r>
      <w:proofErr w:type="spellStart"/>
      <w:r w:rsidRPr="007F72FD">
        <w:rPr>
          <w:i/>
        </w:rPr>
        <w:t>IDataSource</w:t>
      </w:r>
      <w:proofErr w:type="spellEnd"/>
      <w:r>
        <w:t>.</w:t>
      </w:r>
    </w:p>
    <w:p w14:paraId="1A010109" w14:textId="6A16656C" w:rsidR="002E5A35" w:rsidRDefault="007F72FD" w:rsidP="007F72FD">
      <w:r>
        <w:rPr>
          <w:noProof/>
        </w:rPr>
        <w:drawing>
          <wp:inline distT="0" distB="0" distL="0" distR="0" wp14:anchorId="27067D14" wp14:editId="3EF92E40">
            <wp:extent cx="5938520" cy="5813425"/>
            <wp:effectExtent l="0" t="0" r="5080" b="3175"/>
            <wp:docPr id="3" name="Picture 3" descr="Macintosh HD:Users:gprevost:dev:eclipse:workspace:seaports-pacific:CSS:src:main:java:edu:rmit:eres:seaports:model:datasource_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prevost:dev:eclipse:workspace:seaports-pacific:CSS:src:main:java:edu:rmit:eres:seaports:model:datasource_r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5813425"/>
                    </a:xfrm>
                    <a:prstGeom prst="rect">
                      <a:avLst/>
                    </a:prstGeom>
                    <a:noFill/>
                    <a:ln>
                      <a:noFill/>
                    </a:ln>
                  </pic:spPr>
                </pic:pic>
              </a:graphicData>
            </a:graphic>
          </wp:inline>
        </w:drawing>
      </w:r>
    </w:p>
    <w:p w14:paraId="60634C5E" w14:textId="76F682CD" w:rsidR="00A2359E" w:rsidRDefault="0004433F" w:rsidP="00A96146">
      <w:pPr>
        <w:jc w:val="both"/>
      </w:pPr>
      <w:r>
        <w:t xml:space="preserve">Each data source is linked to one or more display types, defining which display types are available for this data source (for example, the </w:t>
      </w:r>
      <w:r w:rsidR="00F77D8F">
        <w:t>“</w:t>
      </w:r>
      <w:r w:rsidR="00F77D8F" w:rsidRPr="00F77D8F">
        <w:rPr>
          <w:i/>
        </w:rPr>
        <w:t>Trade</w:t>
      </w:r>
      <w:r w:rsidR="00F77D8F">
        <w:t>”</w:t>
      </w:r>
      <w:r>
        <w:t xml:space="preserve"> data source is linked to </w:t>
      </w:r>
      <w:r w:rsidR="00F77D8F">
        <w:t xml:space="preserve">2 display types: </w:t>
      </w:r>
      <w:r>
        <w:t xml:space="preserve">table and </w:t>
      </w:r>
      <w:r w:rsidR="00F77D8F">
        <w:t>graph</w:t>
      </w:r>
      <w:r>
        <w:t>).</w:t>
      </w:r>
      <w:r w:rsidR="00A2359E">
        <w:t xml:space="preserve"> </w:t>
      </w:r>
    </w:p>
    <w:p w14:paraId="77F4243D" w14:textId="5DFA011E" w:rsidR="00A2359E" w:rsidRDefault="0004433F" w:rsidP="00A96146">
      <w:pPr>
        <w:jc w:val="both"/>
      </w:pPr>
      <w:r>
        <w:lastRenderedPageBreak/>
        <w:t>Data Sources have parameters,</w:t>
      </w:r>
      <w:r w:rsidR="00A2359E">
        <w:t xml:space="preserve"> allowing the data source logic to retrieve the correct data from the data set(s) it accesses. Each of these parameters has a set of options available for the users to select when creating a data element.</w:t>
      </w:r>
    </w:p>
    <w:p w14:paraId="20D34E62" w14:textId="5280F8CA" w:rsidR="00675C3C" w:rsidRDefault="00675C3C" w:rsidP="00A96146">
      <w:pPr>
        <w:jc w:val="both"/>
      </w:pPr>
      <w:r>
        <w:t>The following table is the example of data in the database for the CSIRO Data Source. How to achieve this will be detailed step by step in this document.</w:t>
      </w:r>
    </w:p>
    <w:p w14:paraId="46BFBF91" w14:textId="219265ED" w:rsidR="00D334FB" w:rsidRDefault="00D334FB" w:rsidP="00A96146">
      <w:pPr>
        <w:jc w:val="both"/>
      </w:pPr>
      <w:r>
        <w:rPr>
          <w:noProof/>
        </w:rPr>
        <w:drawing>
          <wp:inline distT="0" distB="0" distL="0" distR="0" wp14:anchorId="2B9CE442" wp14:editId="3673FE37">
            <wp:extent cx="5943600" cy="316900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9001"/>
                    </a:xfrm>
                    <a:prstGeom prst="rect">
                      <a:avLst/>
                    </a:prstGeom>
                    <a:noFill/>
                    <a:ln>
                      <a:noFill/>
                    </a:ln>
                  </pic:spPr>
                </pic:pic>
              </a:graphicData>
            </a:graphic>
          </wp:inline>
        </w:drawing>
      </w:r>
    </w:p>
    <w:p w14:paraId="5B09C5C5" w14:textId="36BEA029" w:rsidR="00A2359E" w:rsidRDefault="00CF662A" w:rsidP="00CF662A">
      <w:pPr>
        <w:pStyle w:val="Caption"/>
        <w:jc w:val="center"/>
      </w:pPr>
      <w:bookmarkStart w:id="12" w:name="_Ref254943702"/>
      <w:r>
        <w:t xml:space="preserve">Figure </w:t>
      </w:r>
      <w:fldSimple w:instr=" SEQ Figure \* ARABIC ">
        <w:r w:rsidR="00D43A96">
          <w:rPr>
            <w:noProof/>
          </w:rPr>
          <w:t>1</w:t>
        </w:r>
      </w:fldSimple>
      <w:bookmarkEnd w:id="12"/>
      <w:r>
        <w:t xml:space="preserve">: </w:t>
      </w:r>
      <w:r w:rsidR="00B07154">
        <w:t>Observed Trend</w:t>
      </w:r>
      <w:r>
        <w:t xml:space="preserve"> data source and related database tables</w:t>
      </w:r>
    </w:p>
    <w:p w14:paraId="25DF2D9E" w14:textId="533000B9" w:rsidR="00CF662A" w:rsidRDefault="00CF662A" w:rsidP="00A96146">
      <w:pPr>
        <w:jc w:val="both"/>
      </w:pPr>
      <w:r>
        <w:t xml:space="preserve">A data element is referencing a data source and a set of parameter options selected by the user upon creation of the </w:t>
      </w:r>
      <w:r w:rsidR="00477C28">
        <w:t>element.</w:t>
      </w:r>
    </w:p>
    <w:p w14:paraId="7DE5CF3A" w14:textId="77777777" w:rsidR="00CF662A" w:rsidRDefault="00CF662A" w:rsidP="00A96146">
      <w:pPr>
        <w:jc w:val="both"/>
      </w:pPr>
      <w:r>
        <w:t>The parameters can potentially be shared by multiple data sources, but most of the time, the parameters that apply to one data source are not applicable to another.</w:t>
      </w:r>
    </w:p>
    <w:p w14:paraId="690FED9A" w14:textId="77777777" w:rsidR="00A27871" w:rsidRDefault="00A27871" w:rsidP="00A96146">
      <w:pPr>
        <w:jc w:val="both"/>
      </w:pPr>
    </w:p>
    <w:p w14:paraId="231B09A2" w14:textId="77777777" w:rsidR="00A27871" w:rsidRDefault="00A27871" w:rsidP="00A96146">
      <w:pPr>
        <w:jc w:val="both"/>
      </w:pPr>
    </w:p>
    <w:p w14:paraId="5F4D59C7" w14:textId="77777777" w:rsidR="00A27871" w:rsidRDefault="00A27871" w:rsidP="00A96146">
      <w:pPr>
        <w:jc w:val="both"/>
      </w:pPr>
    </w:p>
    <w:p w14:paraId="3579FD89" w14:textId="77777777" w:rsidR="00A27871" w:rsidRDefault="00A27871" w:rsidP="00A96146">
      <w:pPr>
        <w:jc w:val="both"/>
      </w:pPr>
    </w:p>
    <w:p w14:paraId="24004D3C" w14:textId="77777777" w:rsidR="00A27871" w:rsidRDefault="00A27871" w:rsidP="00A96146">
      <w:pPr>
        <w:jc w:val="both"/>
      </w:pPr>
    </w:p>
    <w:p w14:paraId="3A9FAFD1" w14:textId="77777777" w:rsidR="00A27871" w:rsidRDefault="00A27871" w:rsidP="00A96146">
      <w:pPr>
        <w:jc w:val="both"/>
      </w:pPr>
    </w:p>
    <w:p w14:paraId="2A8EC437" w14:textId="5542D626" w:rsidR="00CF662A" w:rsidRDefault="00675C3C" w:rsidP="00A96146">
      <w:pPr>
        <w:jc w:val="both"/>
      </w:pPr>
      <w:r>
        <w:lastRenderedPageBreak/>
        <w:t>Based on the above data</w:t>
      </w:r>
      <w:r w:rsidR="00647B67">
        <w:t xml:space="preserve"> (</w:t>
      </w:r>
      <w:r w:rsidR="00647B67">
        <w:fldChar w:fldCharType="begin"/>
      </w:r>
      <w:r w:rsidR="00647B67">
        <w:instrText xml:space="preserve"> REF _Ref254943702 \h </w:instrText>
      </w:r>
      <w:r w:rsidR="00647B67">
        <w:fldChar w:fldCharType="separate"/>
      </w:r>
      <w:r w:rsidR="00647B67">
        <w:t xml:space="preserve">Figure </w:t>
      </w:r>
      <w:r w:rsidR="00647B67">
        <w:rPr>
          <w:noProof/>
        </w:rPr>
        <w:t>1</w:t>
      </w:r>
      <w:r w:rsidR="00647B67">
        <w:fldChar w:fldCharType="end"/>
      </w:r>
      <w:r w:rsidR="00647B67">
        <w:t>)</w:t>
      </w:r>
      <w:r>
        <w:t xml:space="preserve">, the system generates the following form: </w:t>
      </w:r>
    </w:p>
    <w:p w14:paraId="56221B2B" w14:textId="7E6E2BA5" w:rsidR="00CF662A" w:rsidRDefault="0072414C" w:rsidP="00CF662A">
      <w:pPr>
        <w:keepNext/>
      </w:pPr>
      <w:r>
        <w:rPr>
          <w:noProof/>
        </w:rPr>
        <w:drawing>
          <wp:inline distT="0" distB="0" distL="0" distR="0" wp14:anchorId="638D61D5" wp14:editId="4DE1C5BB">
            <wp:extent cx="4914900" cy="2931492"/>
            <wp:effectExtent l="0" t="0" r="0" b="0"/>
            <wp:docPr id="2" name="Picture 2" descr="Macintosh HD:Users:gprevost:Desktop:Screen Shot 2014-05-15 at 10.21.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prevost:Desktop:Screen Shot 2014-05-15 at 10.21.51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2931492"/>
                    </a:xfrm>
                    <a:prstGeom prst="rect">
                      <a:avLst/>
                    </a:prstGeom>
                    <a:noFill/>
                    <a:ln>
                      <a:noFill/>
                    </a:ln>
                  </pic:spPr>
                </pic:pic>
              </a:graphicData>
            </a:graphic>
          </wp:inline>
        </w:drawing>
      </w:r>
    </w:p>
    <w:p w14:paraId="4DA976E7" w14:textId="57EEA2BC" w:rsidR="00CF662A" w:rsidRDefault="00CF662A" w:rsidP="0012206E">
      <w:pPr>
        <w:pStyle w:val="Caption"/>
        <w:jc w:val="center"/>
      </w:pPr>
      <w:bookmarkStart w:id="13" w:name="_Ref254943692"/>
      <w:r>
        <w:t xml:space="preserve">Figure </w:t>
      </w:r>
      <w:fldSimple w:instr=" SEQ Figure \* ARABIC ">
        <w:r w:rsidR="00D43A96">
          <w:rPr>
            <w:noProof/>
          </w:rPr>
          <w:t>2</w:t>
        </w:r>
      </w:fldSimple>
      <w:bookmarkEnd w:id="13"/>
      <w:r>
        <w:t xml:space="preserve">: </w:t>
      </w:r>
      <w:r w:rsidR="0072414C">
        <w:t>Observed Trend</w:t>
      </w:r>
      <w:r>
        <w:t xml:space="preserve"> data source form generated based on data</w:t>
      </w:r>
    </w:p>
    <w:p w14:paraId="25B789CF" w14:textId="0EACB6BA" w:rsidR="00675C3C" w:rsidRDefault="00CF662A" w:rsidP="00A96146">
      <w:pPr>
        <w:jc w:val="both"/>
      </w:pPr>
      <w:r>
        <w:t>W</w:t>
      </w:r>
      <w:r w:rsidR="00675C3C">
        <w:t xml:space="preserve">hen selecting </w:t>
      </w:r>
      <w:r w:rsidR="001420BC">
        <w:t>the Observed Trend</w:t>
      </w:r>
      <w:r w:rsidR="00675C3C">
        <w:t xml:space="preserve"> data source, the parameters are listed, with a help tooltip corresponding to the description field. The options available for each parameter are listed as defined by the “display” field</w:t>
      </w:r>
      <w:r w:rsidR="00FC1423">
        <w:t>.</w:t>
      </w:r>
      <w:r w:rsidR="00675C3C">
        <w:t xml:space="preserve"> This allows complete customization of the forms based directly on the database content.</w:t>
      </w:r>
    </w:p>
    <w:p w14:paraId="0223DCD3" w14:textId="4A83C71F" w:rsidR="00675C3C" w:rsidRDefault="00675C3C" w:rsidP="00A96146">
      <w:pPr>
        <w:jc w:val="both"/>
      </w:pPr>
      <w:r>
        <w:t>Finally, the display types available for the data source are listed</w:t>
      </w:r>
      <w:r w:rsidR="004167A3">
        <w:t xml:space="preserve">. The selected one will define the way the data element will be displayed. </w:t>
      </w:r>
      <w:r w:rsidR="00EB7169">
        <w:t>The very last field “</w:t>
      </w:r>
      <w:r w:rsidR="00EB7169" w:rsidRPr="00EB7169">
        <w:rPr>
          <w:i/>
        </w:rPr>
        <w:t>Insert element after</w:t>
      </w:r>
      <w:r w:rsidR="00EB7169">
        <w:t xml:space="preserve">” doesn’t depend on the data source but on the data elements existing in the report, in order to define the position of this new element. </w:t>
      </w:r>
      <w:r w:rsidR="004167A3">
        <w:t>The options selected above</w:t>
      </w:r>
      <w:r w:rsidR="00647B67">
        <w:t xml:space="preserve"> (</w:t>
      </w:r>
      <w:r w:rsidR="00647B67">
        <w:fldChar w:fldCharType="begin"/>
      </w:r>
      <w:r w:rsidR="00647B67">
        <w:instrText xml:space="preserve"> REF _Ref254943692 \h </w:instrText>
      </w:r>
      <w:r w:rsidR="00647B67">
        <w:fldChar w:fldCharType="separate"/>
      </w:r>
      <w:r w:rsidR="00647B67">
        <w:t xml:space="preserve">Figure </w:t>
      </w:r>
      <w:r w:rsidR="00647B67">
        <w:rPr>
          <w:noProof/>
        </w:rPr>
        <w:t>2</w:t>
      </w:r>
      <w:r w:rsidR="00647B67">
        <w:fldChar w:fldCharType="end"/>
      </w:r>
      <w:r w:rsidR="00647B67">
        <w:t>)</w:t>
      </w:r>
      <w:r w:rsidR="004167A3">
        <w:t xml:space="preserve"> will produce a data element like this:</w:t>
      </w:r>
    </w:p>
    <w:p w14:paraId="27649E97" w14:textId="5473FC8A" w:rsidR="004167A3" w:rsidRDefault="005C185D" w:rsidP="004167A3">
      <w:pPr>
        <w:keepNext/>
      </w:pPr>
      <w:r>
        <w:rPr>
          <w:noProof/>
        </w:rPr>
        <w:drawing>
          <wp:inline distT="0" distB="0" distL="0" distR="0" wp14:anchorId="5395C446" wp14:editId="11B47EDF">
            <wp:extent cx="5938520" cy="1664970"/>
            <wp:effectExtent l="0" t="0" r="5080" b="11430"/>
            <wp:docPr id="4" name="Picture 4" descr="Macintosh HD:Users:gprevost:Desktop:Screen Shot 2014-05-15 at 10.26.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prevost:Desktop:Screen Shot 2014-05-15 at 10.26.35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1664970"/>
                    </a:xfrm>
                    <a:prstGeom prst="rect">
                      <a:avLst/>
                    </a:prstGeom>
                    <a:noFill/>
                    <a:ln>
                      <a:noFill/>
                    </a:ln>
                  </pic:spPr>
                </pic:pic>
              </a:graphicData>
            </a:graphic>
          </wp:inline>
        </w:drawing>
      </w:r>
    </w:p>
    <w:p w14:paraId="16EAA194" w14:textId="0CB15D16" w:rsidR="004167A3" w:rsidRDefault="004167A3" w:rsidP="004167A3">
      <w:pPr>
        <w:pStyle w:val="Caption"/>
        <w:jc w:val="center"/>
      </w:pPr>
      <w:r>
        <w:t xml:space="preserve">Figure </w:t>
      </w:r>
      <w:fldSimple w:instr=" SEQ Figure \* ARABIC ">
        <w:r w:rsidR="00D43A96">
          <w:rPr>
            <w:noProof/>
          </w:rPr>
          <w:t>3</w:t>
        </w:r>
      </w:fldSimple>
      <w:r>
        <w:t>: Data Element produced by the previous form</w:t>
      </w:r>
    </w:p>
    <w:p w14:paraId="32A0FFCC" w14:textId="0DFA0B72" w:rsidR="00675C3C" w:rsidRDefault="002A7742" w:rsidP="005C185D">
      <w:pPr>
        <w:jc w:val="both"/>
      </w:pPr>
      <w:r>
        <w:lastRenderedPageBreak/>
        <w:t xml:space="preserve">To create your own data source, you need to create a data source class and eventually the underlying data model, add the data source definition in the database, </w:t>
      </w:r>
      <w:r w:rsidR="004C45F4">
        <w:t>and create the views related to the data source.</w:t>
      </w:r>
    </w:p>
    <w:p w14:paraId="60258DD8" w14:textId="77777777" w:rsidR="00665636" w:rsidRDefault="00665636" w:rsidP="00B10A0D">
      <w:pPr>
        <w:jc w:val="both"/>
        <w:rPr>
          <w:rFonts w:ascii="Calibri" w:hAnsi="Calibri"/>
          <w:color w:val="000000"/>
        </w:rPr>
      </w:pPr>
    </w:p>
    <w:p w14:paraId="118DA245" w14:textId="1C9C0128" w:rsidR="00617863" w:rsidRDefault="006127D4" w:rsidP="00D43A96">
      <w:pPr>
        <w:pStyle w:val="Heading1"/>
        <w:numPr>
          <w:ilvl w:val="0"/>
          <w:numId w:val="1"/>
        </w:numPr>
        <w:spacing w:before="0"/>
        <w:ind w:left="357" w:hanging="357"/>
      </w:pPr>
      <w:bookmarkStart w:id="14" w:name="_Toc261771315"/>
      <w:r>
        <w:t xml:space="preserve">Create a </w:t>
      </w:r>
      <w:r w:rsidR="00E55521">
        <w:t xml:space="preserve">new </w:t>
      </w:r>
      <w:r>
        <w:t>Data Source</w:t>
      </w:r>
      <w:bookmarkEnd w:id="14"/>
    </w:p>
    <w:p w14:paraId="01CA918F" w14:textId="2B77D9D1" w:rsidR="00617863" w:rsidRDefault="00F45999" w:rsidP="00617863">
      <w:pPr>
        <w:pStyle w:val="Heading2"/>
        <w:numPr>
          <w:ilvl w:val="1"/>
          <w:numId w:val="1"/>
        </w:numPr>
        <w:rPr>
          <w:rFonts w:ascii="Calibri" w:hAnsi="Calibri"/>
          <w:color w:val="000000"/>
        </w:rPr>
      </w:pPr>
      <w:bookmarkStart w:id="15" w:name="_Toc261771316"/>
      <w:r>
        <w:rPr>
          <w:rFonts w:ascii="Calibri" w:hAnsi="Calibri"/>
          <w:color w:val="000000"/>
        </w:rPr>
        <w:t>Create</w:t>
      </w:r>
      <w:r w:rsidR="003E21F1">
        <w:rPr>
          <w:rFonts w:ascii="Calibri" w:hAnsi="Calibri"/>
          <w:color w:val="000000"/>
        </w:rPr>
        <w:t xml:space="preserve"> a Data Model (optional)</w:t>
      </w:r>
      <w:bookmarkEnd w:id="15"/>
    </w:p>
    <w:p w14:paraId="348FB739" w14:textId="100BDF3F" w:rsidR="003E21F1" w:rsidRDefault="003E21F1" w:rsidP="00617863">
      <w:pPr>
        <w:jc w:val="both"/>
      </w:pPr>
      <w:r w:rsidRPr="000F5EDE">
        <w:rPr>
          <w:b/>
        </w:rPr>
        <w:t>This first step is optional:</w:t>
      </w:r>
      <w:r>
        <w:t xml:space="preserve"> </w:t>
      </w:r>
      <w:r w:rsidRPr="000F5EDE">
        <w:rPr>
          <w:b/>
        </w:rPr>
        <w:t>it is only needed if the dataset that your new data source is going to be stored within the Climate Smart Seaport database</w:t>
      </w:r>
      <w:r>
        <w:t xml:space="preserve">. This is for example the case of the </w:t>
      </w:r>
      <w:r w:rsidR="001F5E65">
        <w:t>Observed Trend</w:t>
      </w:r>
      <w:r>
        <w:t xml:space="preserve"> data source, for which data is contained in the database.</w:t>
      </w:r>
      <w:r w:rsidR="00D43A96">
        <w:t xml:space="preserve"> </w:t>
      </w:r>
      <w:r>
        <w:t>Example of cases where this is not needed: if the data source accesses data within a file or through a web service, designing a data model is not necessary.</w:t>
      </w:r>
    </w:p>
    <w:p w14:paraId="2574DCB4" w14:textId="65E05A9F" w:rsidR="000F5EDE" w:rsidRDefault="00D43A96" w:rsidP="00617863">
      <w:pPr>
        <w:jc w:val="both"/>
      </w:pPr>
      <w:r>
        <w:t xml:space="preserve">Create the Data Model(s) and the Data Access Object(s) to hold the dataset that your data source is going to access. The following diagram shows the data model for the </w:t>
      </w:r>
      <w:r w:rsidR="00411D08">
        <w:t xml:space="preserve">Projected Climate Change </w:t>
      </w:r>
      <w:r>
        <w:t xml:space="preserve">data: </w:t>
      </w:r>
    </w:p>
    <w:p w14:paraId="4AD1EA12" w14:textId="34CF097D" w:rsidR="00D43A96" w:rsidRDefault="00411D08" w:rsidP="00D43A96">
      <w:pPr>
        <w:keepNext/>
        <w:jc w:val="both"/>
      </w:pPr>
      <w:r>
        <w:rPr>
          <w:noProof/>
        </w:rPr>
        <w:drawing>
          <wp:inline distT="0" distB="0" distL="0" distR="0" wp14:anchorId="1CF1D87E" wp14:editId="1820F02E">
            <wp:extent cx="5943600" cy="3451535"/>
            <wp:effectExtent l="0" t="0" r="0" b="317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51535"/>
                    </a:xfrm>
                    <a:prstGeom prst="rect">
                      <a:avLst/>
                    </a:prstGeom>
                    <a:noFill/>
                    <a:ln>
                      <a:noFill/>
                    </a:ln>
                  </pic:spPr>
                </pic:pic>
              </a:graphicData>
            </a:graphic>
          </wp:inline>
        </w:drawing>
      </w:r>
    </w:p>
    <w:p w14:paraId="2075ADC5" w14:textId="3C7A8893" w:rsidR="00D43A96" w:rsidRDefault="00D43A96" w:rsidP="009A2A86">
      <w:pPr>
        <w:pStyle w:val="Caption"/>
        <w:jc w:val="center"/>
      </w:pPr>
      <w:r>
        <w:t xml:space="preserve">Figure </w:t>
      </w:r>
      <w:fldSimple w:instr=" SEQ Figure \* ARABIC ">
        <w:r>
          <w:rPr>
            <w:noProof/>
          </w:rPr>
          <w:t>4</w:t>
        </w:r>
      </w:fldSimple>
      <w:r>
        <w:t xml:space="preserve">: Example of the Data Model for the </w:t>
      </w:r>
      <w:r w:rsidR="00411D08">
        <w:t xml:space="preserve">Projected Climate Change </w:t>
      </w:r>
      <w:r>
        <w:t>Data Source</w:t>
      </w:r>
    </w:p>
    <w:p w14:paraId="2B1A81EE" w14:textId="619A5C04" w:rsidR="00617863" w:rsidRDefault="003E21F1" w:rsidP="00617863">
      <w:pPr>
        <w:pStyle w:val="Heading2"/>
        <w:numPr>
          <w:ilvl w:val="1"/>
          <w:numId w:val="1"/>
        </w:numPr>
        <w:rPr>
          <w:rFonts w:ascii="Calibri" w:hAnsi="Calibri"/>
          <w:color w:val="000000"/>
        </w:rPr>
      </w:pPr>
      <w:bookmarkStart w:id="16" w:name="_Toc261771317"/>
      <w:r>
        <w:rPr>
          <w:rFonts w:ascii="Calibri" w:hAnsi="Calibri"/>
          <w:color w:val="000000"/>
        </w:rPr>
        <w:t>Create a Data Source class</w:t>
      </w:r>
      <w:bookmarkEnd w:id="16"/>
    </w:p>
    <w:p w14:paraId="299BE0B9" w14:textId="1ECEBEC8" w:rsidR="00617863" w:rsidRDefault="00CC7ECE" w:rsidP="003E21F1">
      <w:pPr>
        <w:jc w:val="both"/>
      </w:pPr>
      <w:r>
        <w:lastRenderedPageBreak/>
        <w:t>Create a new Data Source class, and make sure the name follows the convention followed in the project: “</w:t>
      </w:r>
      <w:proofErr w:type="spellStart"/>
      <w:r w:rsidR="00AE5A7B">
        <w:rPr>
          <w:b/>
          <w:i/>
        </w:rPr>
        <w:t>Type</w:t>
      </w:r>
      <w:r w:rsidRPr="00CC7ECE">
        <w:rPr>
          <w:b/>
          <w:i/>
        </w:rPr>
        <w:t>Of</w:t>
      </w:r>
      <w:r w:rsidR="00AE5A7B">
        <w:rPr>
          <w:b/>
          <w:i/>
        </w:rPr>
        <w:t>My</w:t>
      </w:r>
      <w:r w:rsidRPr="00CC7ECE">
        <w:rPr>
          <w:b/>
          <w:i/>
        </w:rPr>
        <w:t>Source</w:t>
      </w:r>
      <w:r>
        <w:t>DataSource</w:t>
      </w:r>
      <w:proofErr w:type="spellEnd"/>
      <w:r>
        <w:t xml:space="preserve">” (example: </w:t>
      </w:r>
      <w:proofErr w:type="spellStart"/>
      <w:r w:rsidR="0029016E">
        <w:rPr>
          <w:b/>
          <w:i/>
        </w:rPr>
        <w:t>ProjectedClimate</w:t>
      </w:r>
      <w:r w:rsidR="0029016E" w:rsidRPr="0029016E">
        <w:rPr>
          <w:b/>
          <w:i/>
        </w:rPr>
        <w:t>Change</w:t>
      </w:r>
      <w:r>
        <w:t>DataSource</w:t>
      </w:r>
      <w:proofErr w:type="spellEnd"/>
      <w:r>
        <w:t xml:space="preserve">). You can </w:t>
      </w:r>
      <w:r w:rsidR="00AB74C8">
        <w:t>use the following template to</w:t>
      </w:r>
      <w:r w:rsidR="006750A0">
        <w:t xml:space="preserve"> create a new Data Source class:</w:t>
      </w:r>
    </w:p>
    <w:p w14:paraId="5738AB67" w14:textId="66013539" w:rsidR="00A70CBE" w:rsidRDefault="00A70CBE" w:rsidP="00A70CBE">
      <w:pPr>
        <w:pStyle w:val="Caption"/>
      </w:pPr>
      <w:r>
        <w:t xml:space="preserve">Figure </w:t>
      </w:r>
      <w:fldSimple w:instr=" SEQ Figure \* ARABIC ">
        <w:r w:rsidR="00D43A96">
          <w:rPr>
            <w:noProof/>
          </w:rPr>
          <w:t>5</w:t>
        </w:r>
      </w:fldSimple>
      <w:r>
        <w:t>:  templ</w:t>
      </w:r>
      <w:r w:rsidR="006750A0">
        <w:t>ate for a new Data Source class</w:t>
      </w:r>
    </w:p>
    <w:p w14:paraId="76200264"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646464"/>
          <w:sz w:val="16"/>
          <w:szCs w:val="22"/>
        </w:rPr>
        <w:t>@Entity</w:t>
      </w:r>
    </w:p>
    <w:p w14:paraId="4508AD64" w14:textId="4C87BC41"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proofErr w:type="gramStart"/>
      <w:r w:rsidRPr="00CC7ECE">
        <w:rPr>
          <w:rFonts w:ascii="Monaco" w:hAnsi="Monaco" w:cs="Monaco"/>
          <w:color w:val="646464"/>
          <w:sz w:val="16"/>
          <w:szCs w:val="22"/>
        </w:rPr>
        <w:t>@</w:t>
      </w:r>
      <w:proofErr w:type="spellStart"/>
      <w:r w:rsidRPr="00CC7ECE">
        <w:rPr>
          <w:rFonts w:ascii="Monaco" w:hAnsi="Monaco" w:cs="Monaco"/>
          <w:color w:val="646464"/>
          <w:sz w:val="16"/>
          <w:szCs w:val="22"/>
        </w:rPr>
        <w:t>DiscriminatorValue</w:t>
      </w:r>
      <w:proofErr w:type="spellEnd"/>
      <w:r w:rsidRPr="00CC7ECE">
        <w:rPr>
          <w:rFonts w:ascii="Monaco" w:hAnsi="Monaco" w:cs="Monaco"/>
          <w:color w:val="000000"/>
          <w:sz w:val="16"/>
          <w:szCs w:val="22"/>
        </w:rPr>
        <w:t>(</w:t>
      </w:r>
      <w:proofErr w:type="gramEnd"/>
      <w:r w:rsidRPr="00CC7ECE">
        <w:rPr>
          <w:rFonts w:ascii="Monaco" w:hAnsi="Monaco" w:cs="Monaco"/>
          <w:color w:val="000000"/>
          <w:sz w:val="16"/>
          <w:szCs w:val="22"/>
        </w:rPr>
        <w:t>value=</w:t>
      </w:r>
      <w:r w:rsidRPr="00CC7ECE">
        <w:rPr>
          <w:rFonts w:ascii="Monaco" w:hAnsi="Monaco" w:cs="Monaco"/>
          <w:color w:val="2A00FF"/>
          <w:sz w:val="16"/>
          <w:szCs w:val="22"/>
        </w:rPr>
        <w:t>"</w:t>
      </w:r>
      <w:proofErr w:type="spellStart"/>
      <w:r w:rsidRPr="00CC7ECE">
        <w:rPr>
          <w:rFonts w:ascii="Monaco" w:hAnsi="Monaco" w:cs="Monaco"/>
          <w:b/>
          <w:color w:val="2A00FF"/>
          <w:sz w:val="16"/>
          <w:szCs w:val="22"/>
        </w:rPr>
        <w:t>NameOfYourSource</w:t>
      </w:r>
      <w:proofErr w:type="spellEnd"/>
      <w:r w:rsidRPr="00CC7ECE">
        <w:rPr>
          <w:rFonts w:ascii="Monaco" w:hAnsi="Monaco" w:cs="Monaco"/>
          <w:color w:val="2A00FF"/>
          <w:sz w:val="16"/>
          <w:szCs w:val="22"/>
        </w:rPr>
        <w:t>"</w:t>
      </w:r>
      <w:r w:rsidRPr="00CC7ECE">
        <w:rPr>
          <w:rFonts w:ascii="Monaco" w:hAnsi="Monaco" w:cs="Monaco"/>
          <w:color w:val="000000"/>
          <w:sz w:val="16"/>
          <w:szCs w:val="22"/>
        </w:rPr>
        <w:t>)</w:t>
      </w:r>
    </w:p>
    <w:p w14:paraId="78F0A0ED" w14:textId="7CB0A718"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proofErr w:type="gramStart"/>
      <w:r w:rsidRPr="00CC7ECE">
        <w:rPr>
          <w:rFonts w:ascii="Monaco" w:hAnsi="Monaco" w:cs="Monaco"/>
          <w:b/>
          <w:bCs/>
          <w:color w:val="7F0055"/>
          <w:sz w:val="16"/>
          <w:szCs w:val="22"/>
        </w:rPr>
        <w:t>public</w:t>
      </w:r>
      <w:proofErr w:type="gramEnd"/>
      <w:r w:rsidRPr="00CC7ECE">
        <w:rPr>
          <w:rFonts w:ascii="Monaco" w:hAnsi="Monaco" w:cs="Monaco"/>
          <w:color w:val="000000"/>
          <w:sz w:val="16"/>
          <w:szCs w:val="22"/>
        </w:rPr>
        <w:t xml:space="preserve"> </w:t>
      </w:r>
      <w:r w:rsidRPr="00CC7ECE">
        <w:rPr>
          <w:rFonts w:ascii="Monaco" w:hAnsi="Monaco" w:cs="Monaco"/>
          <w:b/>
          <w:bCs/>
          <w:color w:val="7F0055"/>
          <w:sz w:val="16"/>
          <w:szCs w:val="22"/>
        </w:rPr>
        <w:t>class</w:t>
      </w:r>
      <w:r w:rsidRPr="00CC7ECE">
        <w:rPr>
          <w:rFonts w:ascii="Monaco" w:hAnsi="Monaco" w:cs="Monaco"/>
          <w:color w:val="000000"/>
          <w:sz w:val="16"/>
          <w:szCs w:val="22"/>
        </w:rPr>
        <w:t xml:space="preserve"> </w:t>
      </w:r>
      <w:proofErr w:type="spellStart"/>
      <w:r w:rsidR="00AE5A7B">
        <w:rPr>
          <w:rFonts w:ascii="Monaco" w:hAnsi="Monaco" w:cs="Monaco"/>
          <w:b/>
          <w:color w:val="000000"/>
          <w:sz w:val="16"/>
          <w:szCs w:val="22"/>
        </w:rPr>
        <w:t>Typ</w:t>
      </w:r>
      <w:r w:rsidR="00AE5A7B" w:rsidRPr="00AE5A7B">
        <w:rPr>
          <w:rFonts w:ascii="Monaco" w:hAnsi="Monaco" w:cs="Monaco"/>
          <w:b/>
          <w:color w:val="000000"/>
          <w:sz w:val="16"/>
          <w:szCs w:val="22"/>
        </w:rPr>
        <w:t>eOfType</w:t>
      </w:r>
      <w:r w:rsidRPr="00AE5A7B">
        <w:rPr>
          <w:rFonts w:ascii="Monaco" w:hAnsi="Monaco" w:cs="Monaco"/>
          <w:b/>
          <w:color w:val="000000"/>
          <w:sz w:val="16"/>
          <w:szCs w:val="22"/>
        </w:rPr>
        <w:t>Source</w:t>
      </w:r>
      <w:r w:rsidRPr="00CC7ECE">
        <w:rPr>
          <w:rFonts w:ascii="Monaco" w:hAnsi="Monaco" w:cs="Monaco"/>
          <w:color w:val="000000"/>
          <w:sz w:val="16"/>
          <w:szCs w:val="22"/>
        </w:rPr>
        <w:t>DataSource</w:t>
      </w:r>
      <w:proofErr w:type="spellEnd"/>
      <w:r w:rsidRPr="00CC7ECE">
        <w:rPr>
          <w:rFonts w:ascii="Monaco" w:hAnsi="Monaco" w:cs="Monaco"/>
          <w:color w:val="000000"/>
          <w:sz w:val="16"/>
          <w:szCs w:val="22"/>
        </w:rPr>
        <w:t xml:space="preserve"> </w:t>
      </w:r>
      <w:r w:rsidRPr="00CC7ECE">
        <w:rPr>
          <w:rFonts w:ascii="Monaco" w:hAnsi="Monaco" w:cs="Monaco"/>
          <w:b/>
          <w:bCs/>
          <w:color w:val="7F0055"/>
          <w:sz w:val="16"/>
          <w:szCs w:val="22"/>
        </w:rPr>
        <w:t>extends</w:t>
      </w:r>
      <w:r w:rsidRPr="00CC7ECE">
        <w:rPr>
          <w:rFonts w:ascii="Monaco" w:hAnsi="Monaco" w:cs="Monaco"/>
          <w:color w:val="000000"/>
          <w:sz w:val="16"/>
          <w:szCs w:val="22"/>
        </w:rPr>
        <w:t xml:space="preserve"> </w:t>
      </w:r>
      <w:proofErr w:type="spellStart"/>
      <w:r w:rsidRPr="00CC7ECE">
        <w:rPr>
          <w:rFonts w:ascii="Monaco" w:hAnsi="Monaco" w:cs="Monaco"/>
          <w:color w:val="000000"/>
          <w:sz w:val="16"/>
          <w:szCs w:val="22"/>
        </w:rPr>
        <w:t>DataSource</w:t>
      </w:r>
      <w:proofErr w:type="spellEnd"/>
      <w:r w:rsidRPr="00CC7ECE">
        <w:rPr>
          <w:rFonts w:ascii="Monaco" w:hAnsi="Monaco" w:cs="Monaco"/>
          <w:color w:val="000000"/>
          <w:sz w:val="16"/>
          <w:szCs w:val="22"/>
        </w:rPr>
        <w:t xml:space="preserve"> </w:t>
      </w:r>
      <w:r w:rsidRPr="00CC7ECE">
        <w:rPr>
          <w:rFonts w:ascii="Monaco" w:hAnsi="Monaco" w:cs="Monaco"/>
          <w:b/>
          <w:bCs/>
          <w:color w:val="7F0055"/>
          <w:sz w:val="16"/>
          <w:szCs w:val="22"/>
        </w:rPr>
        <w:t>implements</w:t>
      </w:r>
      <w:r w:rsidRPr="00CC7ECE">
        <w:rPr>
          <w:rFonts w:ascii="Monaco" w:hAnsi="Monaco" w:cs="Monaco"/>
          <w:color w:val="000000"/>
          <w:sz w:val="16"/>
          <w:szCs w:val="22"/>
        </w:rPr>
        <w:t xml:space="preserve"> </w:t>
      </w:r>
      <w:proofErr w:type="spellStart"/>
      <w:r w:rsidRPr="00CC7ECE">
        <w:rPr>
          <w:rFonts w:ascii="Monaco" w:hAnsi="Monaco" w:cs="Monaco"/>
          <w:color w:val="000000"/>
          <w:sz w:val="16"/>
          <w:szCs w:val="22"/>
        </w:rPr>
        <w:t>Serializable</w:t>
      </w:r>
      <w:proofErr w:type="spellEnd"/>
      <w:r w:rsidRPr="00CC7ECE">
        <w:rPr>
          <w:rFonts w:ascii="Monaco" w:hAnsi="Monaco" w:cs="Monaco"/>
          <w:color w:val="000000"/>
          <w:sz w:val="16"/>
          <w:szCs w:val="22"/>
        </w:rPr>
        <w:t xml:space="preserve"> {</w:t>
      </w:r>
    </w:p>
    <w:p w14:paraId="75977618"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
    <w:p w14:paraId="4E9A798B"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3F5FBF"/>
          <w:sz w:val="16"/>
          <w:szCs w:val="22"/>
        </w:rPr>
        <w:t>/**</w:t>
      </w:r>
    </w:p>
    <w:p w14:paraId="1735A908"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Default constructor of data source</w:t>
      </w:r>
    </w:p>
    <w:p w14:paraId="00A26217"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w:t>
      </w:r>
    </w:p>
    <w:p w14:paraId="7099B916" w14:textId="4FD9FC85"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roofErr w:type="gramStart"/>
      <w:r w:rsidRPr="00CC7ECE">
        <w:rPr>
          <w:rFonts w:ascii="Monaco" w:hAnsi="Monaco" w:cs="Monaco"/>
          <w:b/>
          <w:bCs/>
          <w:color w:val="7F0055"/>
          <w:sz w:val="16"/>
          <w:szCs w:val="22"/>
        </w:rPr>
        <w:t>public</w:t>
      </w:r>
      <w:proofErr w:type="gramEnd"/>
      <w:r w:rsidRPr="00CC7ECE">
        <w:rPr>
          <w:rFonts w:ascii="Monaco" w:hAnsi="Monaco" w:cs="Monaco"/>
          <w:color w:val="000000"/>
          <w:sz w:val="16"/>
          <w:szCs w:val="22"/>
        </w:rPr>
        <w:t xml:space="preserve"> </w:t>
      </w:r>
      <w:proofErr w:type="spellStart"/>
      <w:r w:rsidR="00AE5A7B">
        <w:rPr>
          <w:rFonts w:ascii="Monaco" w:hAnsi="Monaco" w:cs="Monaco"/>
          <w:b/>
          <w:color w:val="000000"/>
          <w:sz w:val="16"/>
          <w:szCs w:val="22"/>
        </w:rPr>
        <w:t>TypeOfMy</w:t>
      </w:r>
      <w:r w:rsidRPr="00CC7ECE">
        <w:rPr>
          <w:rFonts w:ascii="Monaco" w:hAnsi="Monaco" w:cs="Monaco"/>
          <w:b/>
          <w:color w:val="000000"/>
          <w:sz w:val="16"/>
          <w:szCs w:val="22"/>
        </w:rPr>
        <w:t>Source</w:t>
      </w:r>
      <w:r w:rsidRPr="00CC7ECE">
        <w:rPr>
          <w:rFonts w:ascii="Monaco" w:hAnsi="Monaco" w:cs="Monaco"/>
          <w:color w:val="000000"/>
          <w:sz w:val="16"/>
          <w:szCs w:val="22"/>
        </w:rPr>
        <w:t>DataSource</w:t>
      </w:r>
      <w:proofErr w:type="spellEnd"/>
      <w:r w:rsidRPr="00CC7ECE">
        <w:rPr>
          <w:rFonts w:ascii="Monaco" w:hAnsi="Monaco" w:cs="Monaco"/>
          <w:color w:val="000000"/>
          <w:sz w:val="16"/>
          <w:szCs w:val="22"/>
        </w:rPr>
        <w:t>() {</w:t>
      </w:r>
    </w:p>
    <w:p w14:paraId="545E6BB1"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000000"/>
          <w:sz w:val="16"/>
          <w:szCs w:val="22"/>
        </w:rPr>
        <w:tab/>
      </w:r>
      <w:proofErr w:type="gramStart"/>
      <w:r w:rsidRPr="00CC7ECE">
        <w:rPr>
          <w:rFonts w:ascii="Monaco" w:hAnsi="Monaco" w:cs="Monaco"/>
          <w:b/>
          <w:bCs/>
          <w:color w:val="7F0055"/>
          <w:sz w:val="16"/>
          <w:szCs w:val="22"/>
        </w:rPr>
        <w:t>super</w:t>
      </w:r>
      <w:proofErr w:type="gramEnd"/>
      <w:r w:rsidRPr="00CC7ECE">
        <w:rPr>
          <w:rFonts w:ascii="Monaco" w:hAnsi="Monaco" w:cs="Monaco"/>
          <w:color w:val="000000"/>
          <w:sz w:val="16"/>
          <w:szCs w:val="22"/>
        </w:rPr>
        <w:t>();</w:t>
      </w:r>
    </w:p>
    <w:p w14:paraId="45563D7E"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t>}</w:t>
      </w:r>
    </w:p>
    <w:p w14:paraId="1881DC99"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
    <w:p w14:paraId="48F89A8B"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3F5FBF"/>
          <w:sz w:val="16"/>
          <w:szCs w:val="22"/>
        </w:rPr>
        <w:t>/**</w:t>
      </w:r>
    </w:p>
    <w:p w14:paraId="044DB2D9" w14:textId="187C1F68"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Constructor of data source specifying all its fields</w:t>
      </w:r>
      <w:r>
        <w:rPr>
          <w:rFonts w:ascii="Monaco" w:hAnsi="Monaco" w:cs="Monaco"/>
          <w:color w:val="3F5FBF"/>
          <w:sz w:val="16"/>
          <w:szCs w:val="22"/>
        </w:rPr>
        <w:t xml:space="preserve"> but the display type</w:t>
      </w:r>
    </w:p>
    <w:p w14:paraId="33D2D4F9"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w:t>
      </w:r>
      <w:r w:rsidRPr="00CC7ECE">
        <w:rPr>
          <w:rFonts w:ascii="Monaco" w:hAnsi="Monaco" w:cs="Monaco"/>
          <w:b/>
          <w:bCs/>
          <w:color w:val="7F9FBF"/>
          <w:sz w:val="16"/>
          <w:szCs w:val="22"/>
        </w:rPr>
        <w:t>@</w:t>
      </w:r>
      <w:proofErr w:type="spellStart"/>
      <w:proofErr w:type="gramStart"/>
      <w:r w:rsidRPr="00CC7ECE">
        <w:rPr>
          <w:rFonts w:ascii="Monaco" w:hAnsi="Monaco" w:cs="Monaco"/>
          <w:b/>
          <w:bCs/>
          <w:color w:val="7F9FBF"/>
          <w:sz w:val="16"/>
          <w:szCs w:val="22"/>
        </w:rPr>
        <w:t>param</w:t>
      </w:r>
      <w:proofErr w:type="spellEnd"/>
      <w:proofErr w:type="gramEnd"/>
      <w:r w:rsidRPr="00CC7ECE">
        <w:rPr>
          <w:rFonts w:ascii="Monaco" w:hAnsi="Monaco" w:cs="Monaco"/>
          <w:color w:val="3F5FBF"/>
          <w:sz w:val="16"/>
          <w:szCs w:val="22"/>
        </w:rPr>
        <w:t xml:space="preserve"> name: the name of the data source</w:t>
      </w:r>
    </w:p>
    <w:p w14:paraId="3A411964"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w:t>
      </w:r>
      <w:r w:rsidRPr="00CC7ECE">
        <w:rPr>
          <w:rFonts w:ascii="Monaco" w:hAnsi="Monaco" w:cs="Monaco"/>
          <w:b/>
          <w:bCs/>
          <w:color w:val="7F9FBF"/>
          <w:sz w:val="16"/>
          <w:szCs w:val="22"/>
        </w:rPr>
        <w:t>@</w:t>
      </w:r>
      <w:proofErr w:type="spellStart"/>
      <w:proofErr w:type="gramStart"/>
      <w:r w:rsidRPr="00CC7ECE">
        <w:rPr>
          <w:rFonts w:ascii="Monaco" w:hAnsi="Monaco" w:cs="Monaco"/>
          <w:b/>
          <w:bCs/>
          <w:color w:val="7F9FBF"/>
          <w:sz w:val="16"/>
          <w:szCs w:val="22"/>
        </w:rPr>
        <w:t>param</w:t>
      </w:r>
      <w:proofErr w:type="spellEnd"/>
      <w:proofErr w:type="gramEnd"/>
      <w:r w:rsidRPr="00CC7ECE">
        <w:rPr>
          <w:rFonts w:ascii="Monaco" w:hAnsi="Monaco" w:cs="Monaco"/>
          <w:color w:val="3F5FBF"/>
          <w:sz w:val="16"/>
          <w:szCs w:val="22"/>
        </w:rPr>
        <w:t xml:space="preserve"> parameters: the list of parameters for this data source</w:t>
      </w:r>
    </w:p>
    <w:p w14:paraId="6E77EF5C"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w:t>
      </w:r>
      <w:r w:rsidRPr="00CC7ECE">
        <w:rPr>
          <w:rFonts w:ascii="Monaco" w:hAnsi="Monaco" w:cs="Monaco"/>
          <w:b/>
          <w:bCs/>
          <w:color w:val="7F9FBF"/>
          <w:sz w:val="16"/>
          <w:szCs w:val="22"/>
        </w:rPr>
        <w:t>@</w:t>
      </w:r>
      <w:proofErr w:type="spellStart"/>
      <w:proofErr w:type="gramStart"/>
      <w:r w:rsidRPr="00CC7ECE">
        <w:rPr>
          <w:rFonts w:ascii="Monaco" w:hAnsi="Monaco" w:cs="Monaco"/>
          <w:b/>
          <w:bCs/>
          <w:color w:val="7F9FBF"/>
          <w:sz w:val="16"/>
          <w:szCs w:val="22"/>
        </w:rPr>
        <w:t>param</w:t>
      </w:r>
      <w:proofErr w:type="spellEnd"/>
      <w:proofErr w:type="gramEnd"/>
      <w:r w:rsidRPr="00CC7ECE">
        <w:rPr>
          <w:rFonts w:ascii="Monaco" w:hAnsi="Monaco" w:cs="Monaco"/>
          <w:color w:val="3F5FBF"/>
          <w:sz w:val="16"/>
          <w:szCs w:val="22"/>
        </w:rPr>
        <w:t xml:space="preserve"> seaports: the list of seaports for which this data source is available</w:t>
      </w:r>
    </w:p>
    <w:p w14:paraId="0A269B0E"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w:t>
      </w:r>
    </w:p>
    <w:p w14:paraId="06171AAB" w14:textId="7AEC5C88"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roofErr w:type="gramStart"/>
      <w:r w:rsidRPr="00CC7ECE">
        <w:rPr>
          <w:rFonts w:ascii="Monaco" w:hAnsi="Monaco" w:cs="Monaco"/>
          <w:b/>
          <w:bCs/>
          <w:color w:val="7F0055"/>
          <w:sz w:val="16"/>
          <w:szCs w:val="22"/>
        </w:rPr>
        <w:t>public</w:t>
      </w:r>
      <w:proofErr w:type="gramEnd"/>
      <w:r w:rsidRPr="00CC7ECE">
        <w:rPr>
          <w:rFonts w:ascii="Monaco" w:hAnsi="Monaco" w:cs="Monaco"/>
          <w:color w:val="000000"/>
          <w:sz w:val="16"/>
          <w:szCs w:val="22"/>
        </w:rPr>
        <w:t xml:space="preserve"> </w:t>
      </w:r>
      <w:proofErr w:type="spellStart"/>
      <w:r w:rsidR="00AE5A7B">
        <w:rPr>
          <w:rFonts w:ascii="Monaco" w:hAnsi="Monaco" w:cs="Monaco"/>
          <w:b/>
          <w:color w:val="000000"/>
          <w:sz w:val="16"/>
          <w:szCs w:val="22"/>
        </w:rPr>
        <w:t>TypeOfMy</w:t>
      </w:r>
      <w:r w:rsidRPr="00CC7ECE">
        <w:rPr>
          <w:rFonts w:ascii="Monaco" w:hAnsi="Monaco" w:cs="Monaco"/>
          <w:b/>
          <w:color w:val="000000"/>
          <w:sz w:val="16"/>
          <w:szCs w:val="22"/>
        </w:rPr>
        <w:t>Source</w:t>
      </w:r>
      <w:r w:rsidRPr="00CC7ECE">
        <w:rPr>
          <w:rFonts w:ascii="Monaco" w:hAnsi="Monaco" w:cs="Monaco"/>
          <w:color w:val="000000"/>
          <w:sz w:val="16"/>
          <w:szCs w:val="22"/>
        </w:rPr>
        <w:t>DataSource</w:t>
      </w:r>
      <w:proofErr w:type="spellEnd"/>
      <w:r w:rsidRPr="00CC7ECE">
        <w:rPr>
          <w:rFonts w:ascii="Monaco" w:hAnsi="Monaco" w:cs="Monaco"/>
          <w:color w:val="000000"/>
          <w:sz w:val="16"/>
          <w:szCs w:val="22"/>
        </w:rPr>
        <w:t>(String name, List&lt;</w:t>
      </w:r>
      <w:proofErr w:type="spellStart"/>
      <w:r w:rsidRPr="00CC7ECE">
        <w:rPr>
          <w:rFonts w:ascii="Monaco" w:hAnsi="Monaco" w:cs="Monaco"/>
          <w:color w:val="000000"/>
          <w:sz w:val="16"/>
          <w:szCs w:val="22"/>
        </w:rPr>
        <w:t>DataSourceParameter</w:t>
      </w:r>
      <w:proofErr w:type="spellEnd"/>
      <w:r w:rsidRPr="00CC7ECE">
        <w:rPr>
          <w:rFonts w:ascii="Monaco" w:hAnsi="Monaco" w:cs="Monaco"/>
          <w:color w:val="000000"/>
          <w:sz w:val="16"/>
          <w:szCs w:val="22"/>
        </w:rPr>
        <w:t>&gt; parameters, List&lt;Seaport&gt; seaports) {</w:t>
      </w:r>
    </w:p>
    <w:p w14:paraId="3F66B689"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000000"/>
          <w:sz w:val="16"/>
          <w:szCs w:val="22"/>
        </w:rPr>
        <w:tab/>
      </w:r>
      <w:proofErr w:type="gramStart"/>
      <w:r w:rsidRPr="00CC7ECE">
        <w:rPr>
          <w:rFonts w:ascii="Monaco" w:hAnsi="Monaco" w:cs="Monaco"/>
          <w:b/>
          <w:bCs/>
          <w:color w:val="7F0055"/>
          <w:sz w:val="16"/>
          <w:szCs w:val="22"/>
        </w:rPr>
        <w:t>super</w:t>
      </w:r>
      <w:proofErr w:type="gramEnd"/>
      <w:r w:rsidRPr="00CC7ECE">
        <w:rPr>
          <w:rFonts w:ascii="Monaco" w:hAnsi="Monaco" w:cs="Monaco"/>
          <w:color w:val="000000"/>
          <w:sz w:val="16"/>
          <w:szCs w:val="22"/>
        </w:rPr>
        <w:t>(name, parameters, seaports);</w:t>
      </w:r>
    </w:p>
    <w:p w14:paraId="62758A3F"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t>}</w:t>
      </w:r>
    </w:p>
    <w:p w14:paraId="524582FB"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
    <w:p w14:paraId="4FBEA6D5"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3F5FBF"/>
          <w:sz w:val="16"/>
          <w:szCs w:val="22"/>
        </w:rPr>
        <w:t>/**</w:t>
      </w:r>
    </w:p>
    <w:p w14:paraId="60131670"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Copy constructor of data source</w:t>
      </w:r>
    </w:p>
    <w:p w14:paraId="5750B774"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w:t>
      </w:r>
    </w:p>
    <w:p w14:paraId="4E9AC524" w14:textId="14135570"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roofErr w:type="gramStart"/>
      <w:r w:rsidRPr="00CC7ECE">
        <w:rPr>
          <w:rFonts w:ascii="Monaco" w:hAnsi="Monaco" w:cs="Monaco"/>
          <w:b/>
          <w:bCs/>
          <w:color w:val="7F0055"/>
          <w:sz w:val="16"/>
          <w:szCs w:val="22"/>
        </w:rPr>
        <w:t>public</w:t>
      </w:r>
      <w:proofErr w:type="gramEnd"/>
      <w:r w:rsidRPr="00CC7ECE">
        <w:rPr>
          <w:rFonts w:ascii="Monaco" w:hAnsi="Monaco" w:cs="Monaco"/>
          <w:color w:val="000000"/>
          <w:sz w:val="16"/>
          <w:szCs w:val="22"/>
        </w:rPr>
        <w:t xml:space="preserve"> </w:t>
      </w:r>
      <w:proofErr w:type="spellStart"/>
      <w:r w:rsidR="00AE5A7B">
        <w:rPr>
          <w:rFonts w:ascii="Monaco" w:hAnsi="Monaco" w:cs="Monaco"/>
          <w:b/>
          <w:color w:val="000000"/>
          <w:sz w:val="16"/>
          <w:szCs w:val="22"/>
        </w:rPr>
        <w:t>TypeOfMy</w:t>
      </w:r>
      <w:r w:rsidRPr="00CC7ECE">
        <w:rPr>
          <w:rFonts w:ascii="Monaco" w:hAnsi="Monaco" w:cs="Monaco"/>
          <w:b/>
          <w:color w:val="000000"/>
          <w:sz w:val="16"/>
          <w:szCs w:val="22"/>
        </w:rPr>
        <w:t>Source</w:t>
      </w:r>
      <w:r w:rsidRPr="00CC7ECE">
        <w:rPr>
          <w:rFonts w:ascii="Monaco" w:hAnsi="Monaco" w:cs="Monaco"/>
          <w:color w:val="000000"/>
          <w:sz w:val="16"/>
          <w:szCs w:val="22"/>
        </w:rPr>
        <w:t>DataSource</w:t>
      </w:r>
      <w:proofErr w:type="spellEnd"/>
      <w:r w:rsidRPr="00CC7ECE">
        <w:rPr>
          <w:rFonts w:ascii="Monaco" w:hAnsi="Monaco" w:cs="Monaco"/>
          <w:color w:val="000000"/>
          <w:sz w:val="16"/>
          <w:szCs w:val="22"/>
        </w:rPr>
        <w:t>(</w:t>
      </w:r>
      <w:proofErr w:type="spellStart"/>
      <w:r w:rsidRPr="00CC7ECE">
        <w:rPr>
          <w:rFonts w:ascii="Monaco" w:hAnsi="Monaco" w:cs="Monaco"/>
          <w:color w:val="000000"/>
          <w:sz w:val="16"/>
          <w:szCs w:val="22"/>
        </w:rPr>
        <w:t>DataSource</w:t>
      </w:r>
      <w:proofErr w:type="spellEnd"/>
      <w:r w:rsidRPr="00CC7ECE">
        <w:rPr>
          <w:rFonts w:ascii="Monaco" w:hAnsi="Monaco" w:cs="Monaco"/>
          <w:color w:val="000000"/>
          <w:sz w:val="16"/>
          <w:szCs w:val="22"/>
        </w:rPr>
        <w:t xml:space="preserve"> </w:t>
      </w:r>
      <w:proofErr w:type="spellStart"/>
      <w:r w:rsidRPr="00CC7ECE">
        <w:rPr>
          <w:rFonts w:ascii="Monaco" w:hAnsi="Monaco" w:cs="Monaco"/>
          <w:color w:val="000000"/>
          <w:sz w:val="16"/>
          <w:szCs w:val="22"/>
        </w:rPr>
        <w:t>dataSource</w:t>
      </w:r>
      <w:proofErr w:type="spellEnd"/>
      <w:r w:rsidRPr="00CC7ECE">
        <w:rPr>
          <w:rFonts w:ascii="Monaco" w:hAnsi="Monaco" w:cs="Monaco"/>
          <w:color w:val="000000"/>
          <w:sz w:val="16"/>
          <w:szCs w:val="22"/>
        </w:rPr>
        <w:t>) {</w:t>
      </w:r>
    </w:p>
    <w:p w14:paraId="2289D46A"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000000"/>
          <w:sz w:val="16"/>
          <w:szCs w:val="22"/>
        </w:rPr>
        <w:tab/>
      </w:r>
      <w:proofErr w:type="gramStart"/>
      <w:r w:rsidRPr="00CC7ECE">
        <w:rPr>
          <w:rFonts w:ascii="Monaco" w:hAnsi="Monaco" w:cs="Monaco"/>
          <w:b/>
          <w:bCs/>
          <w:color w:val="7F0055"/>
          <w:sz w:val="16"/>
          <w:szCs w:val="22"/>
        </w:rPr>
        <w:t>super</w:t>
      </w:r>
      <w:proofErr w:type="gramEnd"/>
      <w:r w:rsidRPr="00CC7ECE">
        <w:rPr>
          <w:rFonts w:ascii="Monaco" w:hAnsi="Monaco" w:cs="Monaco"/>
          <w:color w:val="000000"/>
          <w:sz w:val="16"/>
          <w:szCs w:val="22"/>
        </w:rPr>
        <w:t>(</w:t>
      </w:r>
      <w:proofErr w:type="spellStart"/>
      <w:r w:rsidRPr="00CC7ECE">
        <w:rPr>
          <w:rFonts w:ascii="Monaco" w:hAnsi="Monaco" w:cs="Monaco"/>
          <w:color w:val="000000"/>
          <w:sz w:val="16"/>
          <w:szCs w:val="22"/>
        </w:rPr>
        <w:t>dataSource</w:t>
      </w:r>
      <w:proofErr w:type="spellEnd"/>
      <w:r w:rsidRPr="00CC7ECE">
        <w:rPr>
          <w:rFonts w:ascii="Monaco" w:hAnsi="Monaco" w:cs="Monaco"/>
          <w:color w:val="000000"/>
          <w:sz w:val="16"/>
          <w:szCs w:val="22"/>
        </w:rPr>
        <w:t>);</w:t>
      </w:r>
    </w:p>
    <w:p w14:paraId="1CA6B449"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t>}</w:t>
      </w:r>
    </w:p>
    <w:p w14:paraId="425F1CD3"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p>
    <w:p w14:paraId="55E1AF5B"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3F5FBF"/>
          <w:sz w:val="16"/>
          <w:szCs w:val="22"/>
        </w:rPr>
        <w:t>/**</w:t>
      </w:r>
    </w:p>
    <w:p w14:paraId="4E1114B1"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Constructor of data source specifying all its fields</w:t>
      </w:r>
    </w:p>
    <w:p w14:paraId="0053B3F4"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w:t>
      </w:r>
      <w:r w:rsidRPr="00CC7ECE">
        <w:rPr>
          <w:rFonts w:ascii="Monaco" w:hAnsi="Monaco" w:cs="Monaco"/>
          <w:b/>
          <w:bCs/>
          <w:color w:val="7F9FBF"/>
          <w:sz w:val="16"/>
          <w:szCs w:val="22"/>
        </w:rPr>
        <w:t>@</w:t>
      </w:r>
      <w:proofErr w:type="spellStart"/>
      <w:proofErr w:type="gramStart"/>
      <w:r w:rsidRPr="00CC7ECE">
        <w:rPr>
          <w:rFonts w:ascii="Monaco" w:hAnsi="Monaco" w:cs="Monaco"/>
          <w:b/>
          <w:bCs/>
          <w:color w:val="7F9FBF"/>
          <w:sz w:val="16"/>
          <w:szCs w:val="22"/>
        </w:rPr>
        <w:t>param</w:t>
      </w:r>
      <w:proofErr w:type="spellEnd"/>
      <w:proofErr w:type="gramEnd"/>
      <w:r w:rsidRPr="00CC7ECE">
        <w:rPr>
          <w:rFonts w:ascii="Monaco" w:hAnsi="Monaco" w:cs="Monaco"/>
          <w:color w:val="3F5FBF"/>
          <w:sz w:val="16"/>
          <w:szCs w:val="22"/>
        </w:rPr>
        <w:t xml:space="preserve"> name: the name of the data source</w:t>
      </w:r>
    </w:p>
    <w:p w14:paraId="262B4F77"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w:t>
      </w:r>
      <w:r w:rsidRPr="00CC7ECE">
        <w:rPr>
          <w:rFonts w:ascii="Monaco" w:hAnsi="Monaco" w:cs="Monaco"/>
          <w:b/>
          <w:bCs/>
          <w:color w:val="7F9FBF"/>
          <w:sz w:val="16"/>
          <w:szCs w:val="22"/>
        </w:rPr>
        <w:t>@</w:t>
      </w:r>
      <w:proofErr w:type="spellStart"/>
      <w:proofErr w:type="gramStart"/>
      <w:r w:rsidRPr="00CC7ECE">
        <w:rPr>
          <w:rFonts w:ascii="Monaco" w:hAnsi="Monaco" w:cs="Monaco"/>
          <w:b/>
          <w:bCs/>
          <w:color w:val="7F9FBF"/>
          <w:sz w:val="16"/>
          <w:szCs w:val="22"/>
        </w:rPr>
        <w:t>param</w:t>
      </w:r>
      <w:proofErr w:type="spellEnd"/>
      <w:proofErr w:type="gramEnd"/>
      <w:r w:rsidRPr="00CC7ECE">
        <w:rPr>
          <w:rFonts w:ascii="Monaco" w:hAnsi="Monaco" w:cs="Monaco"/>
          <w:color w:val="3F5FBF"/>
          <w:sz w:val="16"/>
          <w:szCs w:val="22"/>
        </w:rPr>
        <w:t xml:space="preserve"> parameters: the list of parameters for this data source</w:t>
      </w:r>
    </w:p>
    <w:p w14:paraId="66944812"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w:t>
      </w:r>
      <w:r w:rsidRPr="00CC7ECE">
        <w:rPr>
          <w:rFonts w:ascii="Monaco" w:hAnsi="Monaco" w:cs="Monaco"/>
          <w:b/>
          <w:bCs/>
          <w:color w:val="7F9FBF"/>
          <w:sz w:val="16"/>
          <w:szCs w:val="22"/>
        </w:rPr>
        <w:t>@</w:t>
      </w:r>
      <w:proofErr w:type="spellStart"/>
      <w:proofErr w:type="gramStart"/>
      <w:r w:rsidRPr="00CC7ECE">
        <w:rPr>
          <w:rFonts w:ascii="Monaco" w:hAnsi="Monaco" w:cs="Monaco"/>
          <w:b/>
          <w:bCs/>
          <w:color w:val="7F9FBF"/>
          <w:sz w:val="16"/>
          <w:szCs w:val="22"/>
        </w:rPr>
        <w:t>param</w:t>
      </w:r>
      <w:proofErr w:type="spellEnd"/>
      <w:proofErr w:type="gramEnd"/>
      <w:r w:rsidRPr="00CC7ECE">
        <w:rPr>
          <w:rFonts w:ascii="Monaco" w:hAnsi="Monaco" w:cs="Monaco"/>
          <w:color w:val="3F5FBF"/>
          <w:sz w:val="16"/>
          <w:szCs w:val="22"/>
        </w:rPr>
        <w:t xml:space="preserve"> seaports: the list of seaports for which this data source is available</w:t>
      </w:r>
    </w:p>
    <w:p w14:paraId="619DB979"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w:t>
      </w:r>
      <w:r w:rsidRPr="00CC7ECE">
        <w:rPr>
          <w:rFonts w:ascii="Monaco" w:hAnsi="Monaco" w:cs="Monaco"/>
          <w:b/>
          <w:bCs/>
          <w:color w:val="7F9FBF"/>
          <w:sz w:val="16"/>
          <w:szCs w:val="22"/>
        </w:rPr>
        <w:t>@</w:t>
      </w:r>
      <w:proofErr w:type="spellStart"/>
      <w:proofErr w:type="gramStart"/>
      <w:r w:rsidRPr="00CC7ECE">
        <w:rPr>
          <w:rFonts w:ascii="Monaco" w:hAnsi="Monaco" w:cs="Monaco"/>
          <w:b/>
          <w:bCs/>
          <w:color w:val="7F9FBF"/>
          <w:sz w:val="16"/>
          <w:szCs w:val="22"/>
        </w:rPr>
        <w:t>param</w:t>
      </w:r>
      <w:proofErr w:type="spellEnd"/>
      <w:proofErr w:type="gramEnd"/>
      <w:r w:rsidRPr="00CC7ECE">
        <w:rPr>
          <w:rFonts w:ascii="Monaco" w:hAnsi="Monaco" w:cs="Monaco"/>
          <w:color w:val="3F5FBF"/>
          <w:sz w:val="16"/>
          <w:szCs w:val="22"/>
        </w:rPr>
        <w:t xml:space="preserve"> </w:t>
      </w:r>
      <w:proofErr w:type="spellStart"/>
      <w:r w:rsidRPr="00CC7ECE">
        <w:rPr>
          <w:rFonts w:ascii="Monaco" w:hAnsi="Monaco" w:cs="Monaco"/>
          <w:color w:val="3F5FBF"/>
          <w:sz w:val="16"/>
          <w:szCs w:val="22"/>
        </w:rPr>
        <w:t>displayTypes</w:t>
      </w:r>
      <w:proofErr w:type="spellEnd"/>
      <w:r w:rsidRPr="00CC7ECE">
        <w:rPr>
          <w:rFonts w:ascii="Monaco" w:hAnsi="Monaco" w:cs="Monaco"/>
          <w:color w:val="3F5FBF"/>
          <w:sz w:val="16"/>
          <w:szCs w:val="22"/>
        </w:rPr>
        <w:t>: the display types available for this data source</w:t>
      </w:r>
    </w:p>
    <w:p w14:paraId="7AE1361D"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w:t>
      </w:r>
    </w:p>
    <w:p w14:paraId="2CE5EA9A" w14:textId="4898CC02"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roofErr w:type="gramStart"/>
      <w:r w:rsidRPr="00CC7ECE">
        <w:rPr>
          <w:rFonts w:ascii="Monaco" w:hAnsi="Monaco" w:cs="Monaco"/>
          <w:b/>
          <w:bCs/>
          <w:color w:val="7F0055"/>
          <w:sz w:val="16"/>
          <w:szCs w:val="22"/>
        </w:rPr>
        <w:t>public</w:t>
      </w:r>
      <w:proofErr w:type="gramEnd"/>
      <w:r w:rsidRPr="00CC7ECE">
        <w:rPr>
          <w:rFonts w:ascii="Monaco" w:hAnsi="Monaco" w:cs="Monaco"/>
          <w:color w:val="000000"/>
          <w:sz w:val="16"/>
          <w:szCs w:val="22"/>
        </w:rPr>
        <w:t xml:space="preserve"> </w:t>
      </w:r>
      <w:proofErr w:type="spellStart"/>
      <w:r w:rsidR="00AE5A7B">
        <w:rPr>
          <w:rFonts w:ascii="Monaco" w:hAnsi="Monaco" w:cs="Monaco"/>
          <w:b/>
          <w:color w:val="000000"/>
          <w:sz w:val="16"/>
          <w:szCs w:val="22"/>
        </w:rPr>
        <w:t>TypeOfMy</w:t>
      </w:r>
      <w:r w:rsidRPr="00CC7ECE">
        <w:rPr>
          <w:rFonts w:ascii="Monaco" w:hAnsi="Monaco" w:cs="Monaco"/>
          <w:b/>
          <w:color w:val="000000"/>
          <w:sz w:val="16"/>
          <w:szCs w:val="22"/>
        </w:rPr>
        <w:t>Source</w:t>
      </w:r>
      <w:r w:rsidRPr="00CC7ECE">
        <w:rPr>
          <w:rFonts w:ascii="Monaco" w:hAnsi="Monaco" w:cs="Monaco"/>
          <w:color w:val="000000"/>
          <w:sz w:val="16"/>
          <w:szCs w:val="22"/>
        </w:rPr>
        <w:t>DataSource</w:t>
      </w:r>
      <w:proofErr w:type="spellEnd"/>
      <w:r w:rsidRPr="00CC7ECE">
        <w:rPr>
          <w:rFonts w:ascii="Monaco" w:hAnsi="Monaco" w:cs="Monaco"/>
          <w:color w:val="000000"/>
          <w:sz w:val="16"/>
          <w:szCs w:val="22"/>
        </w:rPr>
        <w:t>(String name, List&lt;</w:t>
      </w:r>
      <w:proofErr w:type="spellStart"/>
      <w:r w:rsidRPr="00CC7ECE">
        <w:rPr>
          <w:rFonts w:ascii="Monaco" w:hAnsi="Monaco" w:cs="Monaco"/>
          <w:color w:val="000000"/>
          <w:sz w:val="16"/>
          <w:szCs w:val="22"/>
        </w:rPr>
        <w:t>DataSourceParameter</w:t>
      </w:r>
      <w:proofErr w:type="spellEnd"/>
      <w:r w:rsidRPr="00CC7ECE">
        <w:rPr>
          <w:rFonts w:ascii="Monaco" w:hAnsi="Monaco" w:cs="Monaco"/>
          <w:color w:val="000000"/>
          <w:sz w:val="16"/>
          <w:szCs w:val="22"/>
        </w:rPr>
        <w:t>&gt; parameters, List&lt;Seaport&gt; seaports, List&lt;</w:t>
      </w:r>
      <w:proofErr w:type="spellStart"/>
      <w:r w:rsidRPr="00CC7ECE">
        <w:rPr>
          <w:rFonts w:ascii="Monaco" w:hAnsi="Monaco" w:cs="Monaco"/>
          <w:color w:val="000000"/>
          <w:sz w:val="16"/>
          <w:szCs w:val="22"/>
        </w:rPr>
        <w:t>DisplayType</w:t>
      </w:r>
      <w:proofErr w:type="spellEnd"/>
      <w:r w:rsidRPr="00CC7ECE">
        <w:rPr>
          <w:rFonts w:ascii="Monaco" w:hAnsi="Monaco" w:cs="Monaco"/>
          <w:color w:val="000000"/>
          <w:sz w:val="16"/>
          <w:szCs w:val="22"/>
        </w:rPr>
        <w:t xml:space="preserve">&gt; </w:t>
      </w:r>
      <w:proofErr w:type="spellStart"/>
      <w:r w:rsidRPr="00CC7ECE">
        <w:rPr>
          <w:rFonts w:ascii="Monaco" w:hAnsi="Monaco" w:cs="Monaco"/>
          <w:color w:val="000000"/>
          <w:sz w:val="16"/>
          <w:szCs w:val="22"/>
        </w:rPr>
        <w:t>displayTypes</w:t>
      </w:r>
      <w:proofErr w:type="spellEnd"/>
      <w:r w:rsidRPr="00CC7ECE">
        <w:rPr>
          <w:rFonts w:ascii="Monaco" w:hAnsi="Monaco" w:cs="Monaco"/>
          <w:color w:val="000000"/>
          <w:sz w:val="16"/>
          <w:szCs w:val="22"/>
        </w:rPr>
        <w:t>) {</w:t>
      </w:r>
    </w:p>
    <w:p w14:paraId="0B65D75C"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000000"/>
          <w:sz w:val="16"/>
          <w:szCs w:val="22"/>
        </w:rPr>
        <w:tab/>
      </w:r>
      <w:proofErr w:type="gramStart"/>
      <w:r w:rsidRPr="00CC7ECE">
        <w:rPr>
          <w:rFonts w:ascii="Monaco" w:hAnsi="Monaco" w:cs="Monaco"/>
          <w:b/>
          <w:bCs/>
          <w:color w:val="7F0055"/>
          <w:sz w:val="16"/>
          <w:szCs w:val="22"/>
        </w:rPr>
        <w:t>super</w:t>
      </w:r>
      <w:proofErr w:type="gramEnd"/>
      <w:r w:rsidRPr="00CC7ECE">
        <w:rPr>
          <w:rFonts w:ascii="Monaco" w:hAnsi="Monaco" w:cs="Monaco"/>
          <w:color w:val="000000"/>
          <w:sz w:val="16"/>
          <w:szCs w:val="22"/>
        </w:rPr>
        <w:t xml:space="preserve">(name, parameters, seaports, </w:t>
      </w:r>
      <w:proofErr w:type="spellStart"/>
      <w:r w:rsidRPr="00CC7ECE">
        <w:rPr>
          <w:rFonts w:ascii="Monaco" w:hAnsi="Monaco" w:cs="Monaco"/>
          <w:color w:val="000000"/>
          <w:sz w:val="16"/>
          <w:szCs w:val="22"/>
        </w:rPr>
        <w:t>displayTypes</w:t>
      </w:r>
      <w:proofErr w:type="spellEnd"/>
      <w:r w:rsidRPr="00CC7ECE">
        <w:rPr>
          <w:rFonts w:ascii="Monaco" w:hAnsi="Monaco" w:cs="Monaco"/>
          <w:color w:val="000000"/>
          <w:sz w:val="16"/>
          <w:szCs w:val="22"/>
        </w:rPr>
        <w:t>);</w:t>
      </w:r>
    </w:p>
    <w:p w14:paraId="5D03ADDA"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t>}</w:t>
      </w:r>
    </w:p>
    <w:p w14:paraId="71315E55"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
    <w:p w14:paraId="0DFCD06D"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646464"/>
          <w:sz w:val="16"/>
          <w:szCs w:val="22"/>
        </w:rPr>
        <w:t>@Override</w:t>
      </w:r>
    </w:p>
    <w:p w14:paraId="7B27E44D" w14:textId="6CCDA50E"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roofErr w:type="gramStart"/>
      <w:r w:rsidRPr="00CC7ECE">
        <w:rPr>
          <w:rFonts w:ascii="Monaco" w:hAnsi="Monaco" w:cs="Monaco"/>
          <w:b/>
          <w:bCs/>
          <w:color w:val="7F0055"/>
          <w:sz w:val="16"/>
          <w:szCs w:val="22"/>
        </w:rPr>
        <w:t>public</w:t>
      </w:r>
      <w:proofErr w:type="gramEnd"/>
      <w:r w:rsidRPr="00CC7ECE">
        <w:rPr>
          <w:rFonts w:ascii="Monaco" w:hAnsi="Monaco" w:cs="Monaco"/>
          <w:color w:val="000000"/>
          <w:sz w:val="16"/>
          <w:szCs w:val="22"/>
        </w:rPr>
        <w:t xml:space="preserve"> </w:t>
      </w:r>
      <w:r w:rsidRPr="00CC7ECE">
        <w:rPr>
          <w:rFonts w:ascii="Monaco" w:hAnsi="Monaco" w:cs="Monaco"/>
          <w:b/>
          <w:bCs/>
          <w:color w:val="7F0055"/>
          <w:sz w:val="16"/>
          <w:szCs w:val="22"/>
        </w:rPr>
        <w:t>void</w:t>
      </w:r>
      <w:r w:rsidRPr="00CC7ECE">
        <w:rPr>
          <w:rFonts w:ascii="Monaco" w:hAnsi="Monaco" w:cs="Monaco"/>
          <w:color w:val="000000"/>
          <w:sz w:val="16"/>
          <w:szCs w:val="22"/>
        </w:rPr>
        <w:t xml:space="preserve"> </w:t>
      </w:r>
      <w:proofErr w:type="spellStart"/>
      <w:r w:rsidRPr="00CC7ECE">
        <w:rPr>
          <w:rFonts w:ascii="Monaco" w:hAnsi="Monaco" w:cs="Monaco"/>
          <w:color w:val="000000"/>
          <w:sz w:val="16"/>
          <w:szCs w:val="22"/>
        </w:rPr>
        <w:t>init</w:t>
      </w:r>
      <w:proofErr w:type="spellEnd"/>
      <w:r w:rsidRPr="00CC7ECE">
        <w:rPr>
          <w:rFonts w:ascii="Monaco" w:hAnsi="Monaco" w:cs="Monaco"/>
          <w:color w:val="000000"/>
          <w:sz w:val="16"/>
          <w:szCs w:val="22"/>
        </w:rPr>
        <w:t xml:space="preserve">(Object </w:t>
      </w:r>
      <w:proofErr w:type="spellStart"/>
      <w:r w:rsidRPr="00CC7ECE">
        <w:rPr>
          <w:rFonts w:ascii="Monaco" w:hAnsi="Monaco" w:cs="Monaco"/>
          <w:color w:val="000000"/>
          <w:sz w:val="16"/>
          <w:szCs w:val="22"/>
        </w:rPr>
        <w:t>obj</w:t>
      </w:r>
      <w:proofErr w:type="spellEnd"/>
      <w:r w:rsidRPr="00CC7ECE">
        <w:rPr>
          <w:rFonts w:ascii="Monaco" w:hAnsi="Monaco" w:cs="Monaco"/>
          <w:color w:val="000000"/>
          <w:sz w:val="16"/>
          <w:szCs w:val="22"/>
        </w:rPr>
        <w:t>) {</w:t>
      </w:r>
    </w:p>
    <w:p w14:paraId="6A73FE93" w14:textId="41185F0D" w:rsid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r w:rsidRPr="00CC7ECE">
        <w:rPr>
          <w:rFonts w:ascii="Monaco" w:hAnsi="Monaco" w:cs="Monaco"/>
          <w:color w:val="000000"/>
          <w:sz w:val="16"/>
          <w:szCs w:val="22"/>
        </w:rPr>
        <w:tab/>
      </w:r>
      <w:r>
        <w:rPr>
          <w:rFonts w:ascii="Monaco" w:hAnsi="Monaco" w:cs="Monaco"/>
          <w:color w:val="000000"/>
          <w:sz w:val="16"/>
          <w:szCs w:val="22"/>
        </w:rPr>
        <w:tab/>
      </w:r>
      <w:r w:rsidR="00233280">
        <w:rPr>
          <w:rFonts w:ascii="Monaco" w:hAnsi="Monaco" w:cs="Monaco"/>
          <w:color w:val="000000"/>
          <w:sz w:val="16"/>
          <w:szCs w:val="22"/>
        </w:rPr>
        <w:t>...</w:t>
      </w:r>
    </w:p>
    <w:p w14:paraId="4FB013FE" w14:textId="476EF7A4" w:rsidR="00233280" w:rsidRPr="00233280" w:rsidRDefault="00233280"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b/>
          <w:color w:val="000000"/>
          <w:sz w:val="16"/>
          <w:szCs w:val="22"/>
        </w:rPr>
      </w:pPr>
      <w:r>
        <w:rPr>
          <w:rFonts w:ascii="Monaco" w:hAnsi="Monaco" w:cs="Monaco"/>
          <w:color w:val="000000"/>
          <w:sz w:val="16"/>
          <w:szCs w:val="22"/>
        </w:rPr>
        <w:tab/>
      </w:r>
      <w:r>
        <w:rPr>
          <w:rFonts w:ascii="Monaco" w:hAnsi="Monaco" w:cs="Monaco"/>
          <w:color w:val="000000"/>
          <w:sz w:val="16"/>
          <w:szCs w:val="22"/>
        </w:rPr>
        <w:tab/>
      </w:r>
      <w:r w:rsidR="00226F08">
        <w:rPr>
          <w:rFonts w:ascii="Monaco" w:hAnsi="Monaco" w:cs="Monaco"/>
          <w:b/>
          <w:color w:val="000000"/>
          <w:sz w:val="16"/>
          <w:szCs w:val="22"/>
        </w:rPr>
        <w:t>My</w:t>
      </w:r>
      <w:r w:rsidRPr="00233280">
        <w:rPr>
          <w:rFonts w:ascii="Monaco" w:hAnsi="Monaco" w:cs="Monaco"/>
          <w:b/>
          <w:color w:val="000000"/>
          <w:sz w:val="16"/>
          <w:szCs w:val="22"/>
        </w:rPr>
        <w:t xml:space="preserve"> implementation of the ‘</w:t>
      </w:r>
      <w:proofErr w:type="spellStart"/>
      <w:r w:rsidRPr="00233280">
        <w:rPr>
          <w:rFonts w:ascii="Monaco" w:hAnsi="Monaco" w:cs="Monaco"/>
          <w:b/>
          <w:color w:val="000000"/>
          <w:sz w:val="16"/>
          <w:szCs w:val="22"/>
        </w:rPr>
        <w:t>init</w:t>
      </w:r>
      <w:proofErr w:type="spellEnd"/>
      <w:r w:rsidRPr="00233280">
        <w:rPr>
          <w:rFonts w:ascii="Monaco" w:hAnsi="Monaco" w:cs="Monaco"/>
          <w:b/>
          <w:color w:val="000000"/>
          <w:sz w:val="16"/>
          <w:szCs w:val="22"/>
        </w:rPr>
        <w:t xml:space="preserve">’, called before </w:t>
      </w:r>
      <w:proofErr w:type="spellStart"/>
      <w:proofErr w:type="gramStart"/>
      <w:r w:rsidRPr="00233280">
        <w:rPr>
          <w:rFonts w:ascii="Monaco" w:hAnsi="Monaco" w:cs="Monaco"/>
          <w:b/>
          <w:color w:val="000000"/>
          <w:sz w:val="16"/>
          <w:szCs w:val="22"/>
        </w:rPr>
        <w:t>getData</w:t>
      </w:r>
      <w:proofErr w:type="spellEnd"/>
      <w:r w:rsidRPr="00233280">
        <w:rPr>
          <w:rFonts w:ascii="Monaco" w:hAnsi="Monaco" w:cs="Monaco"/>
          <w:b/>
          <w:color w:val="000000"/>
          <w:sz w:val="16"/>
          <w:szCs w:val="22"/>
        </w:rPr>
        <w:t>(</w:t>
      </w:r>
      <w:proofErr w:type="gramEnd"/>
      <w:r w:rsidRPr="00233280">
        <w:rPr>
          <w:rFonts w:ascii="Monaco" w:hAnsi="Monaco" w:cs="Monaco"/>
          <w:b/>
          <w:color w:val="000000"/>
          <w:sz w:val="16"/>
          <w:szCs w:val="22"/>
        </w:rPr>
        <w:t>)</w:t>
      </w:r>
    </w:p>
    <w:p w14:paraId="5F035F4C" w14:textId="035E31FB" w:rsidR="00233280" w:rsidRDefault="00233280"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r>
        <w:rPr>
          <w:rFonts w:ascii="Monaco" w:hAnsi="Monaco" w:cs="Monaco"/>
          <w:color w:val="000000"/>
          <w:sz w:val="16"/>
          <w:szCs w:val="22"/>
        </w:rPr>
        <w:tab/>
      </w:r>
      <w:r>
        <w:rPr>
          <w:rFonts w:ascii="Monaco" w:hAnsi="Monaco" w:cs="Monaco"/>
          <w:color w:val="000000"/>
          <w:sz w:val="16"/>
          <w:szCs w:val="22"/>
        </w:rPr>
        <w:tab/>
        <w:t>...</w:t>
      </w:r>
    </w:p>
    <w:p w14:paraId="446E4B5E" w14:textId="7EFA34F3"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720"/>
        <w:rPr>
          <w:rFonts w:ascii="Monaco" w:hAnsi="Monaco" w:cs="Monaco"/>
          <w:sz w:val="16"/>
          <w:szCs w:val="22"/>
        </w:rPr>
      </w:pPr>
      <w:r w:rsidRPr="00CC7ECE">
        <w:rPr>
          <w:rFonts w:ascii="Monaco" w:hAnsi="Monaco" w:cs="Monaco"/>
          <w:color w:val="000000"/>
          <w:sz w:val="16"/>
          <w:szCs w:val="22"/>
        </w:rPr>
        <w:t>}</w:t>
      </w:r>
    </w:p>
    <w:p w14:paraId="564E367B"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
    <w:p w14:paraId="118CE4A7"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646464"/>
          <w:sz w:val="16"/>
          <w:szCs w:val="22"/>
        </w:rPr>
        <w:t>@Override</w:t>
      </w:r>
    </w:p>
    <w:p w14:paraId="7AC022D1" w14:textId="284206D8" w:rsid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r w:rsidRPr="00CC7ECE">
        <w:rPr>
          <w:rFonts w:ascii="Monaco" w:hAnsi="Monaco" w:cs="Monaco"/>
          <w:color w:val="000000"/>
          <w:sz w:val="16"/>
          <w:szCs w:val="22"/>
        </w:rPr>
        <w:tab/>
      </w:r>
      <w:proofErr w:type="gramStart"/>
      <w:r w:rsidRPr="00CC7ECE">
        <w:rPr>
          <w:rFonts w:ascii="Monaco" w:hAnsi="Monaco" w:cs="Monaco"/>
          <w:b/>
          <w:bCs/>
          <w:color w:val="7F0055"/>
          <w:sz w:val="16"/>
          <w:szCs w:val="22"/>
        </w:rPr>
        <w:t>public</w:t>
      </w:r>
      <w:proofErr w:type="gramEnd"/>
      <w:r w:rsidRPr="00CC7ECE">
        <w:rPr>
          <w:rFonts w:ascii="Monaco" w:hAnsi="Monaco" w:cs="Monaco"/>
          <w:color w:val="000000"/>
          <w:sz w:val="16"/>
          <w:szCs w:val="22"/>
        </w:rPr>
        <w:t xml:space="preserve"> </w:t>
      </w:r>
      <w:r w:rsidRPr="00CC7ECE">
        <w:rPr>
          <w:rFonts w:ascii="Monaco" w:hAnsi="Monaco" w:cs="Monaco"/>
          <w:b/>
          <w:bCs/>
          <w:color w:val="7F0055"/>
          <w:sz w:val="16"/>
          <w:szCs w:val="22"/>
        </w:rPr>
        <w:t>void</w:t>
      </w:r>
      <w:r w:rsidRPr="00CC7ECE">
        <w:rPr>
          <w:rFonts w:ascii="Monaco" w:hAnsi="Monaco" w:cs="Monaco"/>
          <w:color w:val="000000"/>
          <w:sz w:val="16"/>
          <w:szCs w:val="22"/>
        </w:rPr>
        <w:t xml:space="preserve"> flush() {</w:t>
      </w:r>
    </w:p>
    <w:p w14:paraId="080D5095" w14:textId="617F4481" w:rsid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r>
        <w:rPr>
          <w:rFonts w:ascii="Monaco" w:hAnsi="Monaco" w:cs="Monaco"/>
          <w:color w:val="000000"/>
          <w:sz w:val="16"/>
          <w:szCs w:val="22"/>
        </w:rPr>
        <w:tab/>
      </w:r>
      <w:r>
        <w:rPr>
          <w:rFonts w:ascii="Monaco" w:hAnsi="Monaco" w:cs="Monaco"/>
          <w:color w:val="000000"/>
          <w:sz w:val="16"/>
          <w:szCs w:val="22"/>
        </w:rPr>
        <w:tab/>
        <w:t>...</w:t>
      </w:r>
    </w:p>
    <w:p w14:paraId="79194141" w14:textId="30AC13EE" w:rsidR="00233280" w:rsidRPr="00233280" w:rsidRDefault="00233280"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b/>
          <w:color w:val="000000"/>
          <w:sz w:val="16"/>
          <w:szCs w:val="22"/>
        </w:rPr>
      </w:pPr>
      <w:r>
        <w:rPr>
          <w:rFonts w:ascii="Monaco" w:hAnsi="Monaco" w:cs="Monaco"/>
          <w:color w:val="000000"/>
          <w:sz w:val="16"/>
          <w:szCs w:val="22"/>
        </w:rPr>
        <w:tab/>
      </w:r>
      <w:r>
        <w:rPr>
          <w:rFonts w:ascii="Monaco" w:hAnsi="Monaco" w:cs="Monaco"/>
          <w:color w:val="000000"/>
          <w:sz w:val="16"/>
          <w:szCs w:val="22"/>
        </w:rPr>
        <w:tab/>
      </w:r>
      <w:r w:rsidR="00AE5A7B">
        <w:rPr>
          <w:rFonts w:ascii="Monaco" w:hAnsi="Monaco" w:cs="Monaco"/>
          <w:b/>
          <w:color w:val="000000"/>
          <w:sz w:val="16"/>
          <w:szCs w:val="22"/>
        </w:rPr>
        <w:t>My</w:t>
      </w:r>
      <w:r w:rsidRPr="00233280">
        <w:rPr>
          <w:rFonts w:ascii="Monaco" w:hAnsi="Monaco" w:cs="Monaco"/>
          <w:b/>
          <w:color w:val="000000"/>
          <w:sz w:val="16"/>
          <w:szCs w:val="22"/>
        </w:rPr>
        <w:t xml:space="preserve"> implementation of the ‘flush’, called after </w:t>
      </w:r>
      <w:proofErr w:type="spellStart"/>
      <w:proofErr w:type="gramStart"/>
      <w:r w:rsidRPr="00233280">
        <w:rPr>
          <w:rFonts w:ascii="Monaco" w:hAnsi="Monaco" w:cs="Monaco"/>
          <w:b/>
          <w:color w:val="000000"/>
          <w:sz w:val="16"/>
          <w:szCs w:val="22"/>
        </w:rPr>
        <w:t>getData</w:t>
      </w:r>
      <w:proofErr w:type="spellEnd"/>
      <w:r w:rsidRPr="00233280">
        <w:rPr>
          <w:rFonts w:ascii="Monaco" w:hAnsi="Monaco" w:cs="Monaco"/>
          <w:b/>
          <w:color w:val="000000"/>
          <w:sz w:val="16"/>
          <w:szCs w:val="22"/>
        </w:rPr>
        <w:t>(</w:t>
      </w:r>
      <w:proofErr w:type="gramEnd"/>
      <w:r w:rsidRPr="00233280">
        <w:rPr>
          <w:rFonts w:ascii="Monaco" w:hAnsi="Monaco" w:cs="Monaco"/>
          <w:b/>
          <w:color w:val="000000"/>
          <w:sz w:val="16"/>
          <w:szCs w:val="22"/>
        </w:rPr>
        <w:t>)</w:t>
      </w:r>
    </w:p>
    <w:p w14:paraId="4D1FF1D1" w14:textId="7D030D11" w:rsidR="00233280" w:rsidRPr="00CC7ECE" w:rsidRDefault="00233280"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lastRenderedPageBreak/>
        <w:tab/>
      </w:r>
      <w:r>
        <w:rPr>
          <w:rFonts w:ascii="Monaco" w:hAnsi="Monaco" w:cs="Monaco"/>
          <w:color w:val="000000"/>
          <w:sz w:val="16"/>
          <w:szCs w:val="22"/>
        </w:rPr>
        <w:tab/>
        <w:t>...</w:t>
      </w:r>
    </w:p>
    <w:p w14:paraId="38049726"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t>}</w:t>
      </w:r>
    </w:p>
    <w:p w14:paraId="2D66DD86" w14:textId="4EE54ABA"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
    <w:p w14:paraId="5E4D351F"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646464"/>
          <w:sz w:val="16"/>
          <w:szCs w:val="22"/>
        </w:rPr>
        <w:t>@Override</w:t>
      </w:r>
    </w:p>
    <w:p w14:paraId="52FBBF20" w14:textId="655823E3"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roofErr w:type="gramStart"/>
      <w:r w:rsidRPr="00CC7ECE">
        <w:rPr>
          <w:rFonts w:ascii="Monaco" w:hAnsi="Monaco" w:cs="Monaco"/>
          <w:b/>
          <w:bCs/>
          <w:color w:val="7F0055"/>
          <w:sz w:val="16"/>
          <w:szCs w:val="22"/>
        </w:rPr>
        <w:t>public</w:t>
      </w:r>
      <w:proofErr w:type="gramEnd"/>
      <w:r w:rsidRPr="00CC7ECE">
        <w:rPr>
          <w:rFonts w:ascii="Monaco" w:hAnsi="Monaco" w:cs="Monaco"/>
          <w:color w:val="000000"/>
          <w:sz w:val="16"/>
          <w:szCs w:val="22"/>
        </w:rPr>
        <w:t xml:space="preserve"> List&lt;</w:t>
      </w:r>
      <w:proofErr w:type="spellStart"/>
      <w:r w:rsidR="00AE5A7B">
        <w:rPr>
          <w:rFonts w:ascii="Monaco" w:hAnsi="Monaco" w:cs="Monaco"/>
          <w:b/>
          <w:color w:val="000000"/>
          <w:sz w:val="16"/>
          <w:szCs w:val="22"/>
        </w:rPr>
        <w:t>My</w:t>
      </w:r>
      <w:r w:rsidR="00233280">
        <w:rPr>
          <w:rFonts w:ascii="Monaco" w:hAnsi="Monaco" w:cs="Monaco"/>
          <w:b/>
          <w:color w:val="000000"/>
          <w:sz w:val="16"/>
          <w:szCs w:val="22"/>
        </w:rPr>
        <w:t>ObjectClassToReturn</w:t>
      </w:r>
      <w:proofErr w:type="spellEnd"/>
      <w:r w:rsidRPr="00CC7ECE">
        <w:rPr>
          <w:rFonts w:ascii="Monaco" w:hAnsi="Monaco" w:cs="Monaco"/>
          <w:color w:val="000000"/>
          <w:sz w:val="16"/>
          <w:szCs w:val="22"/>
        </w:rPr>
        <w:t xml:space="preserve">&gt; </w:t>
      </w:r>
      <w:proofErr w:type="spellStart"/>
      <w:r w:rsidRPr="00CC7ECE">
        <w:rPr>
          <w:rFonts w:ascii="Monaco" w:hAnsi="Monaco" w:cs="Monaco"/>
          <w:color w:val="000000"/>
          <w:sz w:val="16"/>
          <w:szCs w:val="22"/>
        </w:rPr>
        <w:t>getData</w:t>
      </w:r>
      <w:proofErr w:type="spellEnd"/>
      <w:r w:rsidRPr="00CC7ECE">
        <w:rPr>
          <w:rFonts w:ascii="Monaco" w:hAnsi="Monaco" w:cs="Monaco"/>
          <w:color w:val="000000"/>
          <w:sz w:val="16"/>
          <w:szCs w:val="22"/>
        </w:rPr>
        <w:t>(</w:t>
      </w:r>
      <w:proofErr w:type="spellStart"/>
      <w:r w:rsidRPr="00CC7ECE">
        <w:rPr>
          <w:rFonts w:ascii="Monaco" w:hAnsi="Monaco" w:cs="Monaco"/>
          <w:color w:val="000000"/>
          <w:sz w:val="16"/>
          <w:szCs w:val="22"/>
        </w:rPr>
        <w:t>DataElement</w:t>
      </w:r>
      <w:proofErr w:type="spellEnd"/>
      <w:r w:rsidRPr="00CC7ECE">
        <w:rPr>
          <w:rFonts w:ascii="Monaco" w:hAnsi="Monaco" w:cs="Monaco"/>
          <w:color w:val="000000"/>
          <w:sz w:val="16"/>
          <w:szCs w:val="22"/>
        </w:rPr>
        <w:t xml:space="preserve"> </w:t>
      </w:r>
      <w:proofErr w:type="spellStart"/>
      <w:r w:rsidRPr="00CC7ECE">
        <w:rPr>
          <w:rFonts w:ascii="Monaco" w:hAnsi="Monaco" w:cs="Monaco"/>
          <w:color w:val="000000"/>
          <w:sz w:val="16"/>
          <w:szCs w:val="22"/>
        </w:rPr>
        <w:t>dataElement</w:t>
      </w:r>
      <w:proofErr w:type="spellEnd"/>
      <w:r w:rsidRPr="00CC7ECE">
        <w:rPr>
          <w:rFonts w:ascii="Monaco" w:hAnsi="Monaco" w:cs="Monaco"/>
          <w:color w:val="000000"/>
          <w:sz w:val="16"/>
          <w:szCs w:val="22"/>
        </w:rPr>
        <w:t>) {</w:t>
      </w:r>
    </w:p>
    <w:p w14:paraId="2AD5AA72" w14:textId="22FD05D3" w:rsid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r w:rsidRPr="00CC7ECE">
        <w:rPr>
          <w:rFonts w:ascii="Monaco" w:hAnsi="Monaco" w:cs="Monaco"/>
          <w:color w:val="000000"/>
          <w:sz w:val="16"/>
          <w:szCs w:val="22"/>
        </w:rPr>
        <w:tab/>
      </w:r>
      <w:r w:rsidRPr="00CC7ECE">
        <w:rPr>
          <w:rFonts w:ascii="Monaco" w:hAnsi="Monaco" w:cs="Monaco"/>
          <w:color w:val="000000"/>
          <w:sz w:val="16"/>
          <w:szCs w:val="22"/>
        </w:rPr>
        <w:tab/>
      </w:r>
      <w:r w:rsidR="00233280">
        <w:rPr>
          <w:rFonts w:ascii="Monaco" w:hAnsi="Monaco" w:cs="Monaco"/>
          <w:color w:val="000000"/>
          <w:sz w:val="16"/>
          <w:szCs w:val="22"/>
        </w:rPr>
        <w:t>...</w:t>
      </w:r>
    </w:p>
    <w:p w14:paraId="5FD53064" w14:textId="368FC449" w:rsidR="00233280" w:rsidRDefault="00233280"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b/>
          <w:color w:val="000000"/>
          <w:sz w:val="16"/>
          <w:szCs w:val="22"/>
        </w:rPr>
      </w:pPr>
      <w:r>
        <w:rPr>
          <w:rFonts w:ascii="Monaco" w:hAnsi="Monaco" w:cs="Monaco"/>
          <w:color w:val="000000"/>
          <w:sz w:val="16"/>
          <w:szCs w:val="22"/>
        </w:rPr>
        <w:tab/>
      </w:r>
      <w:r>
        <w:rPr>
          <w:rFonts w:ascii="Monaco" w:hAnsi="Monaco" w:cs="Monaco"/>
          <w:color w:val="000000"/>
          <w:sz w:val="16"/>
          <w:szCs w:val="22"/>
        </w:rPr>
        <w:tab/>
      </w:r>
      <w:r w:rsidR="00AE5A7B">
        <w:rPr>
          <w:rFonts w:ascii="Monaco" w:hAnsi="Monaco" w:cs="Monaco"/>
          <w:b/>
          <w:color w:val="000000"/>
          <w:sz w:val="16"/>
          <w:szCs w:val="22"/>
        </w:rPr>
        <w:t>My</w:t>
      </w:r>
      <w:r w:rsidRPr="00233280">
        <w:rPr>
          <w:rFonts w:ascii="Monaco" w:hAnsi="Monaco" w:cs="Monaco"/>
          <w:b/>
          <w:color w:val="000000"/>
          <w:sz w:val="16"/>
          <w:szCs w:val="22"/>
        </w:rPr>
        <w:t xml:space="preserve"> Implementation to retrieve data based on the parameter</w:t>
      </w:r>
    </w:p>
    <w:p w14:paraId="7E85BF88" w14:textId="01EC9832" w:rsidR="00233280" w:rsidRPr="00233280" w:rsidRDefault="00233280"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b/>
          <w:sz w:val="16"/>
          <w:szCs w:val="22"/>
        </w:rPr>
      </w:pPr>
      <w:r>
        <w:rPr>
          <w:rFonts w:ascii="Monaco" w:hAnsi="Monaco" w:cs="Monaco"/>
          <w:b/>
          <w:color w:val="000000"/>
          <w:sz w:val="16"/>
          <w:szCs w:val="22"/>
        </w:rPr>
        <w:tab/>
      </w:r>
      <w:r>
        <w:rPr>
          <w:rFonts w:ascii="Monaco" w:hAnsi="Monaco" w:cs="Monaco"/>
          <w:b/>
          <w:color w:val="000000"/>
          <w:sz w:val="16"/>
          <w:szCs w:val="22"/>
        </w:rPr>
        <w:tab/>
      </w:r>
      <w:r>
        <w:rPr>
          <w:rFonts w:ascii="Monaco" w:hAnsi="Monaco" w:cs="Monaco"/>
          <w:color w:val="000000"/>
          <w:sz w:val="16"/>
          <w:szCs w:val="22"/>
        </w:rPr>
        <w:t>...</w:t>
      </w:r>
    </w:p>
    <w:p w14:paraId="61F8A5B6"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000000"/>
          <w:sz w:val="16"/>
          <w:szCs w:val="22"/>
        </w:rPr>
        <w:tab/>
      </w:r>
      <w:proofErr w:type="gramStart"/>
      <w:r w:rsidRPr="00CC7ECE">
        <w:rPr>
          <w:rFonts w:ascii="Monaco" w:hAnsi="Monaco" w:cs="Monaco"/>
          <w:b/>
          <w:bCs/>
          <w:color w:val="7F0055"/>
          <w:sz w:val="16"/>
          <w:szCs w:val="22"/>
        </w:rPr>
        <w:t>return</w:t>
      </w:r>
      <w:proofErr w:type="gramEnd"/>
      <w:r w:rsidRPr="00CC7ECE">
        <w:rPr>
          <w:rFonts w:ascii="Monaco" w:hAnsi="Monaco" w:cs="Monaco"/>
          <w:color w:val="000000"/>
          <w:sz w:val="16"/>
          <w:szCs w:val="22"/>
        </w:rPr>
        <w:t xml:space="preserve"> data;</w:t>
      </w:r>
    </w:p>
    <w:p w14:paraId="206D8A97" w14:textId="627F065C"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t>}</w:t>
      </w:r>
    </w:p>
    <w:p w14:paraId="10531689" w14:textId="256A8FCF" w:rsidR="00CC7ECE" w:rsidRPr="00CC7ECE" w:rsidRDefault="00CC7ECE" w:rsidP="0021219F">
      <w:pPr>
        <w:pBdr>
          <w:top w:val="single" w:sz="4" w:space="1" w:color="auto"/>
          <w:left w:val="single" w:sz="4" w:space="1" w:color="auto"/>
          <w:bottom w:val="single" w:sz="4" w:space="1" w:color="auto"/>
          <w:right w:val="single" w:sz="4" w:space="1" w:color="auto"/>
        </w:pBdr>
        <w:spacing w:before="0" w:after="0"/>
        <w:jc w:val="both"/>
        <w:rPr>
          <w:sz w:val="18"/>
        </w:rPr>
      </w:pPr>
      <w:r w:rsidRPr="00CC7ECE">
        <w:rPr>
          <w:rFonts w:ascii="Monaco" w:hAnsi="Monaco" w:cs="Monaco"/>
          <w:color w:val="000000"/>
          <w:sz w:val="16"/>
          <w:szCs w:val="22"/>
        </w:rPr>
        <w:t>}</w:t>
      </w:r>
    </w:p>
    <w:p w14:paraId="5E944FA6" w14:textId="78CC797B" w:rsidR="00CC7ECE" w:rsidRDefault="00CC7ECE" w:rsidP="003E21F1">
      <w:pPr>
        <w:jc w:val="both"/>
      </w:pPr>
    </w:p>
    <w:p w14:paraId="62D2DC43" w14:textId="0C980128" w:rsidR="00C66895" w:rsidRDefault="00C66895" w:rsidP="003E21F1">
      <w:pPr>
        <w:jc w:val="both"/>
      </w:pPr>
      <w:r>
        <w:t>The following snippet shows how the 3 methods (</w:t>
      </w:r>
      <w:proofErr w:type="spellStart"/>
      <w:r>
        <w:t>init</w:t>
      </w:r>
      <w:proofErr w:type="spellEnd"/>
      <w:r>
        <w:t xml:space="preserve">, </w:t>
      </w:r>
      <w:proofErr w:type="spellStart"/>
      <w:r>
        <w:t>getData</w:t>
      </w:r>
      <w:proofErr w:type="spellEnd"/>
      <w:r>
        <w:t xml:space="preserve"> and flush) are used by the system:</w:t>
      </w:r>
    </w:p>
    <w:p w14:paraId="6662E4DC" w14:textId="28DEDAFD" w:rsidR="00A70CBE" w:rsidRDefault="00A70CBE"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color w:val="000000"/>
          <w:sz w:val="18"/>
          <w:szCs w:val="22"/>
        </w:rPr>
      </w:pPr>
      <w:r w:rsidRPr="00C66895">
        <w:rPr>
          <w:rFonts w:ascii="Monaco" w:hAnsi="Monaco" w:cs="Monaco"/>
          <w:b/>
          <w:sz w:val="18"/>
          <w:szCs w:val="22"/>
        </w:rPr>
        <w:t>...</w:t>
      </w:r>
    </w:p>
    <w:p w14:paraId="4A8F3E27" w14:textId="77777777" w:rsidR="00A70CBE" w:rsidRPr="00A70CBE" w:rsidRDefault="00A70CBE"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6"/>
          <w:szCs w:val="22"/>
        </w:rPr>
      </w:pPr>
      <w:r w:rsidRPr="00A70CBE">
        <w:rPr>
          <w:rFonts w:ascii="Monaco" w:hAnsi="Monaco" w:cs="Monaco"/>
          <w:color w:val="3F7F5F"/>
          <w:sz w:val="16"/>
          <w:szCs w:val="22"/>
        </w:rPr>
        <w:t>// Instantiate the data source of the sub-type specified by the data source name</w:t>
      </w:r>
    </w:p>
    <w:p w14:paraId="74503156" w14:textId="57F8F89E" w:rsidR="00A70CBE" w:rsidRPr="00A70CBE" w:rsidRDefault="00A70CBE"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6"/>
          <w:szCs w:val="22"/>
        </w:rPr>
      </w:pPr>
      <w:r w:rsidRPr="00A70CBE">
        <w:rPr>
          <w:rFonts w:ascii="Monaco" w:hAnsi="Monaco" w:cs="Monaco"/>
          <w:color w:val="000000"/>
          <w:sz w:val="16"/>
          <w:szCs w:val="22"/>
        </w:rPr>
        <w:t xml:space="preserve">String </w:t>
      </w:r>
      <w:proofErr w:type="spellStart"/>
      <w:r w:rsidRPr="00A70CBE">
        <w:rPr>
          <w:rFonts w:ascii="Monaco" w:hAnsi="Monaco" w:cs="Monaco"/>
          <w:color w:val="000000"/>
          <w:sz w:val="16"/>
          <w:szCs w:val="22"/>
        </w:rPr>
        <w:t>className</w:t>
      </w:r>
      <w:proofErr w:type="spellEnd"/>
      <w:r w:rsidRPr="00A70CBE">
        <w:rPr>
          <w:rFonts w:ascii="Monaco" w:hAnsi="Monaco" w:cs="Monaco"/>
          <w:color w:val="000000"/>
          <w:sz w:val="16"/>
          <w:szCs w:val="22"/>
        </w:rPr>
        <w:t xml:space="preserve"> = </w:t>
      </w:r>
      <w:r w:rsidRPr="00A70CBE">
        <w:rPr>
          <w:rFonts w:ascii="Monaco" w:hAnsi="Monaco" w:cs="Monaco"/>
          <w:color w:val="2A00FF"/>
          <w:sz w:val="16"/>
          <w:szCs w:val="22"/>
        </w:rPr>
        <w:t>"</w:t>
      </w:r>
      <w:proofErr w:type="spellStart"/>
      <w:r w:rsidRPr="00A70CBE">
        <w:rPr>
          <w:rFonts w:ascii="Monaco" w:hAnsi="Monaco" w:cs="Monaco"/>
          <w:color w:val="2A00FF"/>
          <w:sz w:val="16"/>
          <w:szCs w:val="22"/>
        </w:rPr>
        <w:t>edu.rmit.eres.seaports.model</w:t>
      </w:r>
      <w:proofErr w:type="spellEnd"/>
      <w:r w:rsidRPr="00A70CBE">
        <w:rPr>
          <w:rFonts w:ascii="Monaco" w:hAnsi="Monaco" w:cs="Monaco"/>
          <w:color w:val="2A00FF"/>
          <w:sz w:val="16"/>
          <w:szCs w:val="22"/>
        </w:rPr>
        <w:t>."</w:t>
      </w:r>
      <w:r w:rsidRPr="00A70CBE">
        <w:rPr>
          <w:rFonts w:ascii="Monaco" w:hAnsi="Monaco" w:cs="Monaco"/>
          <w:color w:val="000000"/>
          <w:sz w:val="16"/>
          <w:szCs w:val="22"/>
        </w:rPr>
        <w:t xml:space="preserve"> + </w:t>
      </w:r>
      <w:proofErr w:type="spellStart"/>
      <w:proofErr w:type="gramStart"/>
      <w:r w:rsidRPr="00A70CBE">
        <w:rPr>
          <w:rFonts w:ascii="Monaco" w:hAnsi="Monaco" w:cs="Monaco"/>
          <w:color w:val="000000"/>
          <w:sz w:val="16"/>
          <w:szCs w:val="22"/>
        </w:rPr>
        <w:t>WordUtils.</w:t>
      </w:r>
      <w:r w:rsidRPr="00A70CBE">
        <w:rPr>
          <w:rFonts w:ascii="Monaco" w:hAnsi="Monaco" w:cs="Monaco"/>
          <w:i/>
          <w:iCs/>
          <w:color w:val="000000"/>
          <w:sz w:val="16"/>
          <w:szCs w:val="22"/>
        </w:rPr>
        <w:t>capitalize</w:t>
      </w:r>
      <w:proofErr w:type="spellEnd"/>
      <w:r w:rsidRPr="00A70CBE">
        <w:rPr>
          <w:rFonts w:ascii="Monaco" w:hAnsi="Monaco" w:cs="Monaco"/>
          <w:color w:val="000000"/>
          <w:sz w:val="16"/>
          <w:szCs w:val="22"/>
        </w:rPr>
        <w:t>(</w:t>
      </w:r>
      <w:proofErr w:type="spellStart"/>
      <w:proofErr w:type="gramEnd"/>
      <w:r w:rsidRPr="00A70CBE">
        <w:rPr>
          <w:rFonts w:ascii="Monaco" w:hAnsi="Monaco" w:cs="Monaco"/>
          <w:color w:val="000000"/>
          <w:sz w:val="16"/>
          <w:szCs w:val="22"/>
        </w:rPr>
        <w:t>de.getDataSource</w:t>
      </w:r>
      <w:proofErr w:type="spellEnd"/>
      <w:r w:rsidRPr="00A70CBE">
        <w:rPr>
          <w:rFonts w:ascii="Monaco" w:hAnsi="Monaco" w:cs="Monaco"/>
          <w:color w:val="000000"/>
          <w:sz w:val="16"/>
          <w:szCs w:val="22"/>
        </w:rPr>
        <w:t>().</w:t>
      </w:r>
      <w:proofErr w:type="spellStart"/>
      <w:r w:rsidRPr="00A70CBE">
        <w:rPr>
          <w:rFonts w:ascii="Monaco" w:hAnsi="Monaco" w:cs="Monaco"/>
          <w:color w:val="000000"/>
          <w:sz w:val="16"/>
          <w:szCs w:val="22"/>
        </w:rPr>
        <w:t>getName</w:t>
      </w:r>
      <w:proofErr w:type="spellEnd"/>
      <w:r w:rsidRPr="00A70CBE">
        <w:rPr>
          <w:rFonts w:ascii="Monaco" w:hAnsi="Monaco" w:cs="Monaco"/>
          <w:color w:val="000000"/>
          <w:sz w:val="16"/>
          <w:szCs w:val="22"/>
        </w:rPr>
        <w:t>().</w:t>
      </w:r>
      <w:proofErr w:type="spellStart"/>
      <w:r w:rsidRPr="00A70CBE">
        <w:rPr>
          <w:rFonts w:ascii="Monaco" w:hAnsi="Monaco" w:cs="Monaco"/>
          <w:color w:val="000000"/>
          <w:sz w:val="16"/>
          <w:szCs w:val="22"/>
        </w:rPr>
        <w:t>toLowerCase</w:t>
      </w:r>
      <w:proofErr w:type="spellEnd"/>
      <w:r w:rsidRPr="00A70CBE">
        <w:rPr>
          <w:rFonts w:ascii="Monaco" w:hAnsi="Monaco" w:cs="Monaco"/>
          <w:color w:val="000000"/>
          <w:sz w:val="16"/>
          <w:szCs w:val="22"/>
        </w:rPr>
        <w:t xml:space="preserve">()) + </w:t>
      </w:r>
      <w:r w:rsidRPr="00A70CBE">
        <w:rPr>
          <w:rFonts w:ascii="Monaco" w:hAnsi="Monaco" w:cs="Monaco"/>
          <w:color w:val="2A00FF"/>
          <w:sz w:val="16"/>
          <w:szCs w:val="22"/>
        </w:rPr>
        <w:t>"</w:t>
      </w:r>
      <w:proofErr w:type="spellStart"/>
      <w:r w:rsidRPr="00A70CBE">
        <w:rPr>
          <w:rFonts w:ascii="Monaco" w:hAnsi="Monaco" w:cs="Monaco"/>
          <w:color w:val="2A00FF"/>
          <w:sz w:val="16"/>
          <w:szCs w:val="22"/>
        </w:rPr>
        <w:t>DataSource</w:t>
      </w:r>
      <w:proofErr w:type="spellEnd"/>
      <w:r w:rsidRPr="00A70CBE">
        <w:rPr>
          <w:rFonts w:ascii="Monaco" w:hAnsi="Monaco" w:cs="Monaco"/>
          <w:color w:val="2A00FF"/>
          <w:sz w:val="16"/>
          <w:szCs w:val="22"/>
        </w:rPr>
        <w:t>"</w:t>
      </w:r>
      <w:r w:rsidRPr="00A70CBE">
        <w:rPr>
          <w:rFonts w:ascii="Monaco" w:hAnsi="Monaco" w:cs="Monaco"/>
          <w:color w:val="000000"/>
          <w:sz w:val="16"/>
          <w:szCs w:val="22"/>
        </w:rPr>
        <w:t>;</w:t>
      </w:r>
    </w:p>
    <w:p w14:paraId="4381A1E9" w14:textId="5D671E0E" w:rsidR="00A70CBE" w:rsidRPr="00A70CBE" w:rsidRDefault="00A70CBE"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6"/>
          <w:szCs w:val="22"/>
        </w:rPr>
      </w:pPr>
      <w:r w:rsidRPr="00A70CBE">
        <w:rPr>
          <w:rFonts w:ascii="Monaco" w:hAnsi="Monaco" w:cs="Monaco"/>
          <w:color w:val="000000"/>
          <w:sz w:val="16"/>
          <w:szCs w:val="22"/>
        </w:rPr>
        <w:t>Constructor&lt;</w:t>
      </w:r>
      <w:proofErr w:type="gramStart"/>
      <w:r w:rsidRPr="00A70CBE">
        <w:rPr>
          <w:rFonts w:ascii="Monaco" w:hAnsi="Monaco" w:cs="Monaco"/>
          <w:color w:val="000000"/>
          <w:sz w:val="16"/>
          <w:szCs w:val="22"/>
        </w:rPr>
        <w:t>?&gt;</w:t>
      </w:r>
      <w:proofErr w:type="gramEnd"/>
      <w:r w:rsidRPr="00A70CBE">
        <w:rPr>
          <w:rFonts w:ascii="Monaco" w:hAnsi="Monaco" w:cs="Monaco"/>
          <w:color w:val="000000"/>
          <w:sz w:val="16"/>
          <w:szCs w:val="22"/>
        </w:rPr>
        <w:t xml:space="preserve"> constructor = </w:t>
      </w:r>
      <w:proofErr w:type="spellStart"/>
      <w:r w:rsidRPr="00A70CBE">
        <w:rPr>
          <w:rFonts w:ascii="Monaco" w:hAnsi="Monaco" w:cs="Monaco"/>
          <w:color w:val="000000"/>
          <w:sz w:val="16"/>
          <w:szCs w:val="22"/>
        </w:rPr>
        <w:t>Class.</w:t>
      </w:r>
      <w:r w:rsidRPr="00A70CBE">
        <w:rPr>
          <w:rFonts w:ascii="Monaco" w:hAnsi="Monaco" w:cs="Monaco"/>
          <w:i/>
          <w:iCs/>
          <w:color w:val="000000"/>
          <w:sz w:val="16"/>
          <w:szCs w:val="22"/>
        </w:rPr>
        <w:t>forName</w:t>
      </w:r>
      <w:proofErr w:type="spellEnd"/>
      <w:r w:rsidRPr="00A70CBE">
        <w:rPr>
          <w:rFonts w:ascii="Monaco" w:hAnsi="Monaco" w:cs="Monaco"/>
          <w:color w:val="000000"/>
          <w:sz w:val="16"/>
          <w:szCs w:val="22"/>
        </w:rPr>
        <w:t>(</w:t>
      </w:r>
      <w:proofErr w:type="spellStart"/>
      <w:r w:rsidRPr="00A70CBE">
        <w:rPr>
          <w:rFonts w:ascii="Monaco" w:hAnsi="Monaco" w:cs="Monaco"/>
          <w:color w:val="000000"/>
          <w:sz w:val="16"/>
          <w:szCs w:val="22"/>
        </w:rPr>
        <w:t>className</w:t>
      </w:r>
      <w:proofErr w:type="spellEnd"/>
      <w:r w:rsidRPr="00A70CBE">
        <w:rPr>
          <w:rFonts w:ascii="Monaco" w:hAnsi="Monaco" w:cs="Monaco"/>
          <w:color w:val="000000"/>
          <w:sz w:val="16"/>
          <w:szCs w:val="22"/>
        </w:rPr>
        <w:t>).</w:t>
      </w:r>
      <w:proofErr w:type="spellStart"/>
      <w:r w:rsidRPr="00A70CBE">
        <w:rPr>
          <w:rFonts w:ascii="Monaco" w:hAnsi="Monaco" w:cs="Monaco"/>
          <w:color w:val="000000"/>
          <w:sz w:val="16"/>
          <w:szCs w:val="22"/>
        </w:rPr>
        <w:t>getDeclaredConstructor</w:t>
      </w:r>
      <w:proofErr w:type="spellEnd"/>
      <w:r w:rsidRPr="00A70CBE">
        <w:rPr>
          <w:rFonts w:ascii="Monaco" w:hAnsi="Monaco" w:cs="Monaco"/>
          <w:color w:val="000000"/>
          <w:sz w:val="16"/>
          <w:szCs w:val="22"/>
        </w:rPr>
        <w:t>(</w:t>
      </w:r>
      <w:proofErr w:type="spellStart"/>
      <w:r w:rsidRPr="00A70CBE">
        <w:rPr>
          <w:rFonts w:ascii="Monaco" w:hAnsi="Monaco" w:cs="Monaco"/>
          <w:color w:val="000000"/>
          <w:sz w:val="16"/>
          <w:szCs w:val="22"/>
        </w:rPr>
        <w:t>DataSource.</w:t>
      </w:r>
      <w:r w:rsidRPr="00A70CBE">
        <w:rPr>
          <w:rFonts w:ascii="Monaco" w:hAnsi="Monaco" w:cs="Monaco"/>
          <w:b/>
          <w:bCs/>
          <w:color w:val="7F0055"/>
          <w:sz w:val="16"/>
          <w:szCs w:val="22"/>
        </w:rPr>
        <w:t>class</w:t>
      </w:r>
      <w:proofErr w:type="spellEnd"/>
      <w:r w:rsidRPr="00A70CBE">
        <w:rPr>
          <w:rFonts w:ascii="Monaco" w:hAnsi="Monaco" w:cs="Monaco"/>
          <w:color w:val="000000"/>
          <w:sz w:val="16"/>
          <w:szCs w:val="22"/>
        </w:rPr>
        <w:t>);</w:t>
      </w:r>
    </w:p>
    <w:p w14:paraId="5F2D3040" w14:textId="4D1961D7" w:rsidR="00A70CBE" w:rsidRPr="00A70CBE" w:rsidRDefault="00A70CBE"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6"/>
          <w:szCs w:val="22"/>
        </w:rPr>
      </w:pPr>
      <w:proofErr w:type="spellStart"/>
      <w:proofErr w:type="gramStart"/>
      <w:r w:rsidRPr="00A70CBE">
        <w:rPr>
          <w:rFonts w:ascii="Monaco" w:hAnsi="Monaco" w:cs="Monaco"/>
          <w:color w:val="000000"/>
          <w:sz w:val="16"/>
          <w:szCs w:val="22"/>
        </w:rPr>
        <w:t>constructor.setAccessible</w:t>
      </w:r>
      <w:proofErr w:type="spellEnd"/>
      <w:proofErr w:type="gramEnd"/>
      <w:r w:rsidRPr="00A70CBE">
        <w:rPr>
          <w:rFonts w:ascii="Monaco" w:hAnsi="Monaco" w:cs="Monaco"/>
          <w:color w:val="000000"/>
          <w:sz w:val="16"/>
          <w:szCs w:val="22"/>
        </w:rPr>
        <w:t>(</w:t>
      </w:r>
      <w:r w:rsidRPr="00A70CBE">
        <w:rPr>
          <w:rFonts w:ascii="Monaco" w:hAnsi="Monaco" w:cs="Monaco"/>
          <w:b/>
          <w:bCs/>
          <w:color w:val="7F0055"/>
          <w:sz w:val="16"/>
          <w:szCs w:val="22"/>
        </w:rPr>
        <w:t>true</w:t>
      </w:r>
      <w:r w:rsidRPr="00A70CBE">
        <w:rPr>
          <w:rFonts w:ascii="Monaco" w:hAnsi="Monaco" w:cs="Monaco"/>
          <w:color w:val="000000"/>
          <w:sz w:val="16"/>
          <w:szCs w:val="22"/>
        </w:rPr>
        <w:t>);</w:t>
      </w:r>
    </w:p>
    <w:p w14:paraId="63A0E176" w14:textId="77777777" w:rsidR="00A70CBE" w:rsidRPr="00A70CBE" w:rsidRDefault="00A70CBE"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6"/>
          <w:szCs w:val="22"/>
        </w:rPr>
      </w:pPr>
      <w:r w:rsidRPr="00A70CBE">
        <w:rPr>
          <w:rFonts w:ascii="Monaco" w:hAnsi="Monaco" w:cs="Monaco"/>
          <w:color w:val="000000"/>
          <w:sz w:val="16"/>
          <w:szCs w:val="22"/>
        </w:rPr>
        <w:tab/>
        <w:t xml:space="preserve"> </w:t>
      </w:r>
      <w:r w:rsidRPr="00A70CBE">
        <w:rPr>
          <w:rFonts w:ascii="Monaco" w:hAnsi="Monaco" w:cs="Monaco"/>
          <w:color w:val="000000"/>
          <w:sz w:val="16"/>
          <w:szCs w:val="22"/>
        </w:rPr>
        <w:tab/>
      </w:r>
      <w:r w:rsidRPr="00A70CBE">
        <w:rPr>
          <w:rFonts w:ascii="Monaco" w:hAnsi="Monaco" w:cs="Monaco"/>
          <w:color w:val="000000"/>
          <w:sz w:val="16"/>
          <w:szCs w:val="22"/>
        </w:rPr>
        <w:tab/>
      </w:r>
      <w:r w:rsidRPr="00A70CBE">
        <w:rPr>
          <w:rFonts w:ascii="Monaco" w:hAnsi="Monaco" w:cs="Monaco"/>
          <w:color w:val="000000"/>
          <w:sz w:val="16"/>
          <w:szCs w:val="22"/>
        </w:rPr>
        <w:tab/>
      </w:r>
      <w:r w:rsidRPr="00A70CBE">
        <w:rPr>
          <w:rFonts w:ascii="Monaco" w:hAnsi="Monaco" w:cs="Monaco"/>
          <w:color w:val="000000"/>
          <w:sz w:val="16"/>
          <w:szCs w:val="22"/>
        </w:rPr>
        <w:tab/>
      </w:r>
      <w:r w:rsidRPr="00A70CBE">
        <w:rPr>
          <w:rFonts w:ascii="Monaco" w:hAnsi="Monaco" w:cs="Monaco"/>
          <w:color w:val="000000"/>
          <w:sz w:val="16"/>
          <w:szCs w:val="22"/>
        </w:rPr>
        <w:tab/>
      </w:r>
    </w:p>
    <w:p w14:paraId="2DF66062" w14:textId="49C67444" w:rsidR="00A70CBE" w:rsidRPr="00A70CBE" w:rsidRDefault="00A70CBE"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6"/>
          <w:szCs w:val="22"/>
        </w:rPr>
      </w:pPr>
      <w:r w:rsidRPr="00A70CBE">
        <w:rPr>
          <w:rFonts w:ascii="Monaco" w:hAnsi="Monaco" w:cs="Monaco"/>
          <w:color w:val="3F7F5F"/>
          <w:sz w:val="16"/>
          <w:szCs w:val="22"/>
        </w:rPr>
        <w:t>// Cast to the correct specific data source type</w:t>
      </w:r>
    </w:p>
    <w:p w14:paraId="229E2A11" w14:textId="7D3A89D4" w:rsidR="00A70CBE" w:rsidRPr="00A70CBE" w:rsidRDefault="00A70CBE"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color w:val="000000"/>
          <w:sz w:val="16"/>
          <w:szCs w:val="22"/>
        </w:rPr>
      </w:pPr>
      <w:r w:rsidRPr="00A70CBE">
        <w:rPr>
          <w:rFonts w:ascii="Monaco" w:hAnsi="Monaco" w:cs="Monaco"/>
          <w:color w:val="000000"/>
          <w:sz w:val="16"/>
          <w:szCs w:val="22"/>
        </w:rPr>
        <w:t xml:space="preserve">Class&lt;? </w:t>
      </w:r>
      <w:proofErr w:type="gramStart"/>
      <w:r w:rsidRPr="00A70CBE">
        <w:rPr>
          <w:rFonts w:ascii="Monaco" w:hAnsi="Monaco" w:cs="Monaco"/>
          <w:b/>
          <w:bCs/>
          <w:color w:val="7F0055"/>
          <w:sz w:val="16"/>
          <w:szCs w:val="22"/>
        </w:rPr>
        <w:t>extends</w:t>
      </w:r>
      <w:proofErr w:type="gramEnd"/>
      <w:r w:rsidRPr="00A70CBE">
        <w:rPr>
          <w:rFonts w:ascii="Monaco" w:hAnsi="Monaco" w:cs="Monaco"/>
          <w:color w:val="000000"/>
          <w:sz w:val="16"/>
          <w:szCs w:val="22"/>
        </w:rPr>
        <w:t xml:space="preserve"> </w:t>
      </w:r>
      <w:proofErr w:type="spellStart"/>
      <w:r w:rsidRPr="00A70CBE">
        <w:rPr>
          <w:rFonts w:ascii="Monaco" w:hAnsi="Monaco" w:cs="Monaco"/>
          <w:color w:val="000000"/>
          <w:sz w:val="16"/>
          <w:szCs w:val="22"/>
        </w:rPr>
        <w:t>DataSource</w:t>
      </w:r>
      <w:proofErr w:type="spellEnd"/>
      <w:r w:rsidRPr="00A70CBE">
        <w:rPr>
          <w:rFonts w:ascii="Monaco" w:hAnsi="Monaco" w:cs="Monaco"/>
          <w:color w:val="000000"/>
          <w:sz w:val="16"/>
          <w:szCs w:val="22"/>
        </w:rPr>
        <w:t xml:space="preserve">&gt; </w:t>
      </w:r>
      <w:proofErr w:type="spellStart"/>
      <w:r w:rsidRPr="00A70CBE">
        <w:rPr>
          <w:rFonts w:ascii="Monaco" w:hAnsi="Monaco" w:cs="Monaco"/>
          <w:color w:val="000000"/>
          <w:sz w:val="16"/>
          <w:szCs w:val="22"/>
        </w:rPr>
        <w:t>dataSourceClass</w:t>
      </w:r>
      <w:proofErr w:type="spellEnd"/>
      <w:r w:rsidRPr="00A70CBE">
        <w:rPr>
          <w:rFonts w:ascii="Monaco" w:hAnsi="Monaco" w:cs="Monaco"/>
          <w:color w:val="000000"/>
          <w:sz w:val="16"/>
          <w:szCs w:val="22"/>
        </w:rPr>
        <w:t xml:space="preserve"> = </w:t>
      </w:r>
      <w:proofErr w:type="spellStart"/>
      <w:r w:rsidRPr="00A70CBE">
        <w:rPr>
          <w:rFonts w:ascii="Monaco" w:hAnsi="Monaco" w:cs="Monaco"/>
          <w:color w:val="000000"/>
          <w:sz w:val="16"/>
          <w:szCs w:val="22"/>
        </w:rPr>
        <w:t>Class.</w:t>
      </w:r>
      <w:r w:rsidRPr="00A70CBE">
        <w:rPr>
          <w:rFonts w:ascii="Monaco" w:hAnsi="Monaco" w:cs="Monaco"/>
          <w:i/>
          <w:iCs/>
          <w:color w:val="000000"/>
          <w:sz w:val="16"/>
          <w:szCs w:val="22"/>
        </w:rPr>
        <w:t>forName</w:t>
      </w:r>
      <w:proofErr w:type="spellEnd"/>
      <w:r w:rsidRPr="00A70CBE">
        <w:rPr>
          <w:rFonts w:ascii="Monaco" w:hAnsi="Monaco" w:cs="Monaco"/>
          <w:color w:val="000000"/>
          <w:sz w:val="16"/>
          <w:szCs w:val="22"/>
        </w:rPr>
        <w:t>(</w:t>
      </w:r>
      <w:proofErr w:type="spellStart"/>
      <w:r w:rsidRPr="00A70CBE">
        <w:rPr>
          <w:rFonts w:ascii="Monaco" w:hAnsi="Monaco" w:cs="Monaco"/>
          <w:color w:val="000000"/>
          <w:sz w:val="16"/>
          <w:szCs w:val="22"/>
        </w:rPr>
        <w:t>className</w:t>
      </w:r>
      <w:proofErr w:type="spellEnd"/>
      <w:r w:rsidRPr="00A70CBE">
        <w:rPr>
          <w:rFonts w:ascii="Monaco" w:hAnsi="Monaco" w:cs="Monaco"/>
          <w:color w:val="000000"/>
          <w:sz w:val="16"/>
          <w:szCs w:val="22"/>
        </w:rPr>
        <w:t>).</w:t>
      </w:r>
      <w:proofErr w:type="spellStart"/>
      <w:r w:rsidRPr="00A70CBE">
        <w:rPr>
          <w:rFonts w:ascii="Monaco" w:hAnsi="Monaco" w:cs="Monaco"/>
          <w:color w:val="000000"/>
          <w:sz w:val="16"/>
          <w:szCs w:val="22"/>
        </w:rPr>
        <w:t>asSubclass</w:t>
      </w:r>
      <w:proofErr w:type="spellEnd"/>
      <w:r w:rsidRPr="00A70CBE">
        <w:rPr>
          <w:rFonts w:ascii="Monaco" w:hAnsi="Monaco" w:cs="Monaco"/>
          <w:color w:val="000000"/>
          <w:sz w:val="16"/>
          <w:szCs w:val="22"/>
        </w:rPr>
        <w:t>(</w:t>
      </w:r>
      <w:proofErr w:type="spellStart"/>
      <w:r w:rsidRPr="00A70CBE">
        <w:rPr>
          <w:rFonts w:ascii="Monaco" w:hAnsi="Monaco" w:cs="Monaco"/>
          <w:color w:val="000000"/>
          <w:sz w:val="16"/>
          <w:szCs w:val="22"/>
        </w:rPr>
        <w:t>DataSource.</w:t>
      </w:r>
      <w:r w:rsidRPr="00A70CBE">
        <w:rPr>
          <w:rFonts w:ascii="Monaco" w:hAnsi="Monaco" w:cs="Monaco"/>
          <w:b/>
          <w:bCs/>
          <w:color w:val="7F0055"/>
          <w:sz w:val="16"/>
          <w:szCs w:val="22"/>
        </w:rPr>
        <w:t>class</w:t>
      </w:r>
      <w:proofErr w:type="spellEnd"/>
      <w:r w:rsidRPr="00A70CBE">
        <w:rPr>
          <w:rFonts w:ascii="Monaco" w:hAnsi="Monaco" w:cs="Monaco"/>
          <w:color w:val="000000"/>
          <w:sz w:val="16"/>
          <w:szCs w:val="22"/>
        </w:rPr>
        <w:t>);</w:t>
      </w:r>
    </w:p>
    <w:p w14:paraId="3E57576B" w14:textId="28C08852" w:rsidR="00C66895" w:rsidRPr="00C66895" w:rsidRDefault="00C66895"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proofErr w:type="spellStart"/>
      <w:r w:rsidRPr="00C66895">
        <w:rPr>
          <w:rFonts w:ascii="Monaco" w:hAnsi="Monaco" w:cs="Monaco"/>
          <w:color w:val="000000"/>
          <w:sz w:val="18"/>
          <w:szCs w:val="22"/>
        </w:rPr>
        <w:t>DataSource</w:t>
      </w:r>
      <w:proofErr w:type="spellEnd"/>
      <w:r w:rsidRPr="00C66895">
        <w:rPr>
          <w:rFonts w:ascii="Monaco" w:hAnsi="Monaco" w:cs="Monaco"/>
          <w:color w:val="000000"/>
          <w:sz w:val="18"/>
          <w:szCs w:val="22"/>
        </w:rPr>
        <w:t xml:space="preserve"> ds = </w:t>
      </w:r>
      <w:proofErr w:type="spellStart"/>
      <w:proofErr w:type="gramStart"/>
      <w:r w:rsidRPr="00C66895">
        <w:rPr>
          <w:rFonts w:ascii="Monaco" w:hAnsi="Monaco" w:cs="Monaco"/>
          <w:color w:val="000000"/>
          <w:sz w:val="18"/>
          <w:szCs w:val="22"/>
        </w:rPr>
        <w:t>dataSourceClass.cast</w:t>
      </w:r>
      <w:proofErr w:type="spellEnd"/>
      <w:r w:rsidRPr="00C66895">
        <w:rPr>
          <w:rFonts w:ascii="Monaco" w:hAnsi="Monaco" w:cs="Monaco"/>
          <w:color w:val="000000"/>
          <w:sz w:val="18"/>
          <w:szCs w:val="22"/>
        </w:rPr>
        <w:t>(</w:t>
      </w:r>
      <w:proofErr w:type="spellStart"/>
      <w:proofErr w:type="gramEnd"/>
      <w:r w:rsidRPr="00C66895">
        <w:rPr>
          <w:rFonts w:ascii="Monaco" w:hAnsi="Monaco" w:cs="Monaco"/>
          <w:color w:val="000000"/>
          <w:sz w:val="18"/>
          <w:szCs w:val="22"/>
        </w:rPr>
        <w:t>constructor.newInstance</w:t>
      </w:r>
      <w:proofErr w:type="spellEnd"/>
      <w:r w:rsidRPr="00C66895">
        <w:rPr>
          <w:rFonts w:ascii="Monaco" w:hAnsi="Monaco" w:cs="Monaco"/>
          <w:color w:val="000000"/>
          <w:sz w:val="18"/>
          <w:szCs w:val="22"/>
        </w:rPr>
        <w:t>(</w:t>
      </w:r>
      <w:r w:rsidRPr="00C66895">
        <w:rPr>
          <w:rFonts w:ascii="Monaco" w:hAnsi="Monaco" w:cs="Monaco"/>
          <w:b/>
          <w:bCs/>
          <w:color w:val="7F0055"/>
          <w:sz w:val="18"/>
          <w:szCs w:val="22"/>
        </w:rPr>
        <w:t>new</w:t>
      </w:r>
      <w:r w:rsidRPr="00C66895">
        <w:rPr>
          <w:rFonts w:ascii="Monaco" w:hAnsi="Monaco" w:cs="Monaco"/>
          <w:color w:val="000000"/>
          <w:sz w:val="18"/>
          <w:szCs w:val="22"/>
        </w:rPr>
        <w:t xml:space="preserve"> Object[] { </w:t>
      </w:r>
      <w:proofErr w:type="spellStart"/>
      <w:r w:rsidRPr="00C66895">
        <w:rPr>
          <w:rFonts w:ascii="Monaco" w:hAnsi="Monaco" w:cs="Monaco"/>
          <w:color w:val="000000"/>
          <w:sz w:val="18"/>
          <w:szCs w:val="22"/>
        </w:rPr>
        <w:t>de.getDataSource</w:t>
      </w:r>
      <w:proofErr w:type="spellEnd"/>
      <w:r w:rsidRPr="00C66895">
        <w:rPr>
          <w:rFonts w:ascii="Monaco" w:hAnsi="Monaco" w:cs="Monaco"/>
          <w:color w:val="000000"/>
          <w:sz w:val="18"/>
          <w:szCs w:val="22"/>
        </w:rPr>
        <w:t>() }));</w:t>
      </w:r>
    </w:p>
    <w:p w14:paraId="6C06B602" w14:textId="78455E54" w:rsidR="00C66895" w:rsidRPr="00C66895" w:rsidRDefault="00C66895" w:rsidP="00C66895">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Monaco" w:hAnsi="Monaco" w:cs="Monaco"/>
          <w:b/>
          <w:sz w:val="18"/>
          <w:szCs w:val="22"/>
        </w:rPr>
      </w:pPr>
    </w:p>
    <w:p w14:paraId="1553DD0B" w14:textId="11F89DC4" w:rsidR="00C66895" w:rsidRPr="00C66895" w:rsidRDefault="00C66895"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sidRPr="00C66895">
        <w:rPr>
          <w:rFonts w:ascii="Monaco" w:hAnsi="Monaco" w:cs="Monaco"/>
          <w:color w:val="3F7F5F"/>
          <w:sz w:val="18"/>
          <w:szCs w:val="22"/>
        </w:rPr>
        <w:t>// Retrieves the data and set the field</w:t>
      </w:r>
    </w:p>
    <w:p w14:paraId="4D539D9A" w14:textId="13A9BFAF" w:rsidR="00C66895" w:rsidRPr="00C66895" w:rsidRDefault="00C66895" w:rsidP="00C66895">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proofErr w:type="gramStart"/>
      <w:r w:rsidRPr="00C66895">
        <w:rPr>
          <w:rFonts w:ascii="Monaco" w:hAnsi="Monaco" w:cs="Monaco"/>
          <w:b/>
          <w:bCs/>
          <w:color w:val="7F0055"/>
          <w:sz w:val="18"/>
          <w:szCs w:val="22"/>
        </w:rPr>
        <w:t>if</w:t>
      </w:r>
      <w:proofErr w:type="gramEnd"/>
      <w:r w:rsidRPr="00C66895">
        <w:rPr>
          <w:rFonts w:ascii="Monaco" w:hAnsi="Monaco" w:cs="Monaco"/>
          <w:color w:val="000000"/>
          <w:sz w:val="18"/>
          <w:szCs w:val="22"/>
        </w:rPr>
        <w:t xml:space="preserve"> (ds </w:t>
      </w:r>
      <w:proofErr w:type="spellStart"/>
      <w:r w:rsidRPr="00C66895">
        <w:rPr>
          <w:rFonts w:ascii="Monaco" w:hAnsi="Monaco" w:cs="Monaco"/>
          <w:b/>
          <w:bCs/>
          <w:color w:val="7F0055"/>
          <w:sz w:val="18"/>
          <w:szCs w:val="22"/>
        </w:rPr>
        <w:t>instanceof</w:t>
      </w:r>
      <w:proofErr w:type="spellEnd"/>
      <w:r w:rsidRPr="00C66895">
        <w:rPr>
          <w:rFonts w:ascii="Monaco" w:hAnsi="Monaco" w:cs="Monaco"/>
          <w:color w:val="000000"/>
          <w:sz w:val="18"/>
          <w:szCs w:val="22"/>
        </w:rPr>
        <w:t xml:space="preserve"> </w:t>
      </w:r>
      <w:proofErr w:type="spellStart"/>
      <w:r w:rsidR="00E73E56">
        <w:rPr>
          <w:rFonts w:ascii="Monaco" w:hAnsi="Monaco" w:cs="Monaco"/>
          <w:color w:val="000000"/>
          <w:sz w:val="18"/>
          <w:szCs w:val="22"/>
        </w:rPr>
        <w:t>ProjectedClimateChange</w:t>
      </w:r>
      <w:r w:rsidRPr="00C66895">
        <w:rPr>
          <w:rFonts w:ascii="Monaco" w:hAnsi="Monaco" w:cs="Monaco"/>
          <w:color w:val="000000"/>
          <w:sz w:val="18"/>
          <w:szCs w:val="22"/>
        </w:rPr>
        <w:t>DataSource</w:t>
      </w:r>
      <w:proofErr w:type="spellEnd"/>
      <w:r w:rsidRPr="00C66895">
        <w:rPr>
          <w:rFonts w:ascii="Monaco" w:hAnsi="Monaco" w:cs="Monaco"/>
          <w:color w:val="000000"/>
          <w:sz w:val="18"/>
          <w:szCs w:val="22"/>
        </w:rPr>
        <w:t>)</w:t>
      </w:r>
    </w:p>
    <w:p w14:paraId="7ABC6661" w14:textId="67F0C571" w:rsidR="00A70CBE" w:rsidRDefault="00C66895"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sidRPr="00C66895">
        <w:rPr>
          <w:rFonts w:ascii="Monaco" w:hAnsi="Monaco" w:cs="Monaco"/>
          <w:color w:val="000000"/>
          <w:sz w:val="18"/>
          <w:szCs w:val="22"/>
        </w:rPr>
        <w:tab/>
      </w:r>
      <w:proofErr w:type="spellStart"/>
      <w:proofErr w:type="gramStart"/>
      <w:r w:rsidRPr="00C66895">
        <w:rPr>
          <w:rFonts w:ascii="Monaco" w:hAnsi="Monaco" w:cs="Monaco"/>
          <w:color w:val="000000"/>
          <w:sz w:val="18"/>
          <w:szCs w:val="22"/>
        </w:rPr>
        <w:t>ds.init</w:t>
      </w:r>
      <w:proofErr w:type="spellEnd"/>
      <w:proofErr w:type="gramEnd"/>
      <w:r w:rsidRPr="00C66895">
        <w:rPr>
          <w:rFonts w:ascii="Monaco" w:hAnsi="Monaco" w:cs="Monaco"/>
          <w:color w:val="000000"/>
          <w:sz w:val="18"/>
          <w:szCs w:val="22"/>
        </w:rPr>
        <w:t>(</w:t>
      </w:r>
      <w:proofErr w:type="spellStart"/>
      <w:r w:rsidR="00E73E56">
        <w:rPr>
          <w:rFonts w:ascii="Monaco" w:hAnsi="Monaco" w:cs="Monaco"/>
          <w:color w:val="0000C0"/>
          <w:sz w:val="18"/>
          <w:szCs w:val="22"/>
        </w:rPr>
        <w:t>projectedClimateChange</w:t>
      </w:r>
      <w:r w:rsidRPr="00C66895">
        <w:rPr>
          <w:rFonts w:ascii="Monaco" w:hAnsi="Monaco" w:cs="Monaco"/>
          <w:color w:val="0000C0"/>
          <w:sz w:val="18"/>
          <w:szCs w:val="22"/>
        </w:rPr>
        <w:t>DataDao</w:t>
      </w:r>
      <w:proofErr w:type="spellEnd"/>
      <w:r w:rsidRPr="00C66895">
        <w:rPr>
          <w:rFonts w:ascii="Monaco" w:hAnsi="Monaco" w:cs="Monaco"/>
          <w:color w:val="000000"/>
          <w:sz w:val="18"/>
          <w:szCs w:val="22"/>
        </w:rPr>
        <w:t>);</w:t>
      </w:r>
    </w:p>
    <w:p w14:paraId="1CC3F380" w14:textId="28B09592" w:rsidR="00C66895" w:rsidRPr="00C66895" w:rsidRDefault="00C66895"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sidRPr="00C66895">
        <w:rPr>
          <w:rFonts w:ascii="Monaco" w:hAnsi="Monaco" w:cs="Monaco"/>
          <w:color w:val="000000"/>
          <w:sz w:val="18"/>
          <w:szCs w:val="22"/>
        </w:rPr>
        <w:tab/>
        <w:t xml:space="preserve"> </w:t>
      </w:r>
      <w:r w:rsidRPr="00C66895">
        <w:rPr>
          <w:rFonts w:ascii="Monaco" w:hAnsi="Monaco" w:cs="Monaco"/>
          <w:color w:val="000000"/>
          <w:sz w:val="18"/>
          <w:szCs w:val="22"/>
        </w:rPr>
        <w:tab/>
      </w:r>
      <w:r w:rsidRPr="00C66895">
        <w:rPr>
          <w:rFonts w:ascii="Monaco" w:hAnsi="Monaco" w:cs="Monaco"/>
          <w:color w:val="000000"/>
          <w:sz w:val="18"/>
          <w:szCs w:val="22"/>
        </w:rPr>
        <w:tab/>
      </w:r>
      <w:r w:rsidRPr="00C66895">
        <w:rPr>
          <w:rFonts w:ascii="Monaco" w:hAnsi="Monaco" w:cs="Monaco"/>
          <w:color w:val="000000"/>
          <w:sz w:val="18"/>
          <w:szCs w:val="22"/>
        </w:rPr>
        <w:tab/>
      </w:r>
      <w:r w:rsidRPr="00C66895">
        <w:rPr>
          <w:rFonts w:ascii="Monaco" w:hAnsi="Monaco" w:cs="Monaco"/>
          <w:color w:val="000000"/>
          <w:sz w:val="18"/>
          <w:szCs w:val="22"/>
        </w:rPr>
        <w:tab/>
      </w:r>
    </w:p>
    <w:p w14:paraId="24613E42" w14:textId="04F20123" w:rsidR="00C66895" w:rsidRPr="00C66895" w:rsidRDefault="00C66895"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proofErr w:type="gramStart"/>
      <w:r w:rsidRPr="00C66895">
        <w:rPr>
          <w:rFonts w:ascii="Monaco" w:hAnsi="Monaco" w:cs="Monaco"/>
          <w:b/>
          <w:bCs/>
          <w:color w:val="7F0055"/>
          <w:sz w:val="18"/>
          <w:szCs w:val="22"/>
        </w:rPr>
        <w:t>try</w:t>
      </w:r>
      <w:proofErr w:type="gramEnd"/>
      <w:r w:rsidRPr="00C66895">
        <w:rPr>
          <w:rFonts w:ascii="Monaco" w:hAnsi="Monaco" w:cs="Monaco"/>
          <w:color w:val="000000"/>
          <w:sz w:val="18"/>
          <w:szCs w:val="22"/>
        </w:rPr>
        <w:t xml:space="preserve"> {</w:t>
      </w:r>
    </w:p>
    <w:p w14:paraId="419E2BC4" w14:textId="53224AB2" w:rsidR="00C66895" w:rsidRPr="00C66895" w:rsidRDefault="00C66895"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sidRPr="00C66895">
        <w:rPr>
          <w:rFonts w:ascii="Monaco" w:hAnsi="Monaco" w:cs="Monaco"/>
          <w:color w:val="000000"/>
          <w:sz w:val="18"/>
          <w:szCs w:val="22"/>
        </w:rPr>
        <w:tab/>
        <w:t>List&lt;</w:t>
      </w:r>
      <w:proofErr w:type="gramStart"/>
      <w:r w:rsidRPr="00C66895">
        <w:rPr>
          <w:rFonts w:ascii="Monaco" w:hAnsi="Monaco" w:cs="Monaco"/>
          <w:color w:val="000000"/>
          <w:sz w:val="18"/>
          <w:szCs w:val="22"/>
        </w:rPr>
        <w:t>?&gt;</w:t>
      </w:r>
      <w:proofErr w:type="gramEnd"/>
      <w:r w:rsidRPr="00C66895">
        <w:rPr>
          <w:rFonts w:ascii="Monaco" w:hAnsi="Monaco" w:cs="Monaco"/>
          <w:color w:val="000000"/>
          <w:sz w:val="18"/>
          <w:szCs w:val="22"/>
        </w:rPr>
        <w:t xml:space="preserve"> data = </w:t>
      </w:r>
      <w:proofErr w:type="spellStart"/>
      <w:r w:rsidRPr="00C66895">
        <w:rPr>
          <w:rFonts w:ascii="Monaco" w:hAnsi="Monaco" w:cs="Monaco"/>
          <w:color w:val="000000"/>
          <w:sz w:val="18"/>
          <w:szCs w:val="22"/>
        </w:rPr>
        <w:t>ds.getData</w:t>
      </w:r>
      <w:proofErr w:type="spellEnd"/>
      <w:r w:rsidRPr="00C66895">
        <w:rPr>
          <w:rFonts w:ascii="Monaco" w:hAnsi="Monaco" w:cs="Monaco"/>
          <w:color w:val="000000"/>
          <w:sz w:val="18"/>
          <w:szCs w:val="22"/>
        </w:rPr>
        <w:t>(de);</w:t>
      </w:r>
    </w:p>
    <w:p w14:paraId="6C01C41C" w14:textId="0F374365" w:rsidR="00C66895" w:rsidRPr="00C66895" w:rsidRDefault="00C66895"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sidRPr="00C66895">
        <w:rPr>
          <w:rFonts w:ascii="Monaco" w:hAnsi="Monaco" w:cs="Monaco"/>
          <w:color w:val="000000"/>
          <w:sz w:val="18"/>
          <w:szCs w:val="22"/>
        </w:rPr>
        <w:tab/>
      </w:r>
      <w:proofErr w:type="spellStart"/>
      <w:proofErr w:type="gramStart"/>
      <w:r w:rsidRPr="00C66895">
        <w:rPr>
          <w:rFonts w:ascii="Monaco" w:hAnsi="Monaco" w:cs="Monaco"/>
          <w:color w:val="000000"/>
          <w:sz w:val="18"/>
          <w:szCs w:val="22"/>
        </w:rPr>
        <w:t>de.setData</w:t>
      </w:r>
      <w:proofErr w:type="spellEnd"/>
      <w:proofErr w:type="gramEnd"/>
      <w:r w:rsidRPr="00C66895">
        <w:rPr>
          <w:rFonts w:ascii="Monaco" w:hAnsi="Monaco" w:cs="Monaco"/>
          <w:color w:val="000000"/>
          <w:sz w:val="18"/>
          <w:szCs w:val="22"/>
        </w:rPr>
        <w:t>(data);</w:t>
      </w:r>
    </w:p>
    <w:p w14:paraId="1ACD5212" w14:textId="56213290" w:rsidR="00C66895" w:rsidRPr="00C66895" w:rsidRDefault="00C66895"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sidRPr="00C66895">
        <w:rPr>
          <w:rFonts w:ascii="Monaco" w:hAnsi="Monaco" w:cs="Monaco"/>
          <w:color w:val="000000"/>
          <w:sz w:val="18"/>
          <w:szCs w:val="22"/>
        </w:rPr>
        <w:t>}</w:t>
      </w:r>
    </w:p>
    <w:p w14:paraId="51D24598" w14:textId="529D92FB" w:rsidR="00C66895" w:rsidRPr="00C66895" w:rsidRDefault="00C66895"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proofErr w:type="gramStart"/>
      <w:r w:rsidRPr="00C66895">
        <w:rPr>
          <w:rFonts w:ascii="Monaco" w:hAnsi="Monaco" w:cs="Monaco"/>
          <w:b/>
          <w:bCs/>
          <w:color w:val="7F0055"/>
          <w:sz w:val="18"/>
          <w:szCs w:val="22"/>
        </w:rPr>
        <w:t>catch</w:t>
      </w:r>
      <w:proofErr w:type="gramEnd"/>
      <w:r w:rsidRPr="00C66895">
        <w:rPr>
          <w:rFonts w:ascii="Monaco" w:hAnsi="Monaco" w:cs="Monaco"/>
          <w:color w:val="000000"/>
          <w:sz w:val="18"/>
          <w:szCs w:val="22"/>
        </w:rPr>
        <w:t xml:space="preserve"> (</w:t>
      </w:r>
      <w:proofErr w:type="spellStart"/>
      <w:r w:rsidRPr="00C66895">
        <w:rPr>
          <w:rFonts w:ascii="Monaco" w:hAnsi="Monaco" w:cs="Monaco"/>
          <w:color w:val="000000"/>
          <w:sz w:val="18"/>
          <w:szCs w:val="22"/>
        </w:rPr>
        <w:t>NoResultException</w:t>
      </w:r>
      <w:proofErr w:type="spellEnd"/>
      <w:r w:rsidRPr="00C66895">
        <w:rPr>
          <w:rFonts w:ascii="Monaco" w:hAnsi="Monaco" w:cs="Monaco"/>
          <w:color w:val="000000"/>
          <w:sz w:val="18"/>
          <w:szCs w:val="22"/>
        </w:rPr>
        <w:t xml:space="preserve"> e) {</w:t>
      </w:r>
    </w:p>
    <w:p w14:paraId="0AC4B5E2" w14:textId="723B4214" w:rsidR="00C66895" w:rsidRPr="00C66895" w:rsidRDefault="00A70CBE"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Pr>
          <w:rFonts w:ascii="Monaco" w:hAnsi="Monaco" w:cs="Monaco"/>
          <w:color w:val="000000"/>
          <w:sz w:val="18"/>
          <w:szCs w:val="22"/>
        </w:rPr>
        <w:tab/>
        <w:t xml:space="preserve"> </w:t>
      </w:r>
      <w:proofErr w:type="spellStart"/>
      <w:proofErr w:type="gramStart"/>
      <w:r>
        <w:rPr>
          <w:rFonts w:ascii="Monaco" w:hAnsi="Monaco" w:cs="Monaco"/>
          <w:color w:val="000000"/>
          <w:sz w:val="18"/>
          <w:szCs w:val="22"/>
        </w:rPr>
        <w:t>e</w:t>
      </w:r>
      <w:proofErr w:type="gramEnd"/>
      <w:r w:rsidR="00C66895" w:rsidRPr="00C66895">
        <w:rPr>
          <w:rFonts w:ascii="Monaco" w:hAnsi="Monaco" w:cs="Monaco"/>
          <w:color w:val="000000"/>
          <w:sz w:val="18"/>
          <w:szCs w:val="22"/>
        </w:rPr>
        <w:t>.printStackTrace</w:t>
      </w:r>
      <w:proofErr w:type="spellEnd"/>
      <w:r w:rsidR="00C66895" w:rsidRPr="00C66895">
        <w:rPr>
          <w:rFonts w:ascii="Monaco" w:hAnsi="Monaco" w:cs="Monaco"/>
          <w:color w:val="000000"/>
          <w:sz w:val="18"/>
          <w:szCs w:val="22"/>
        </w:rPr>
        <w:t>();</w:t>
      </w:r>
    </w:p>
    <w:p w14:paraId="37825487" w14:textId="6AB30E5F" w:rsidR="00C66895" w:rsidRPr="00C66895" w:rsidRDefault="00C66895"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sidRPr="00C66895">
        <w:rPr>
          <w:rFonts w:ascii="Monaco" w:hAnsi="Monaco" w:cs="Monaco"/>
          <w:color w:val="000000"/>
          <w:sz w:val="18"/>
          <w:szCs w:val="22"/>
        </w:rPr>
        <w:t>}</w:t>
      </w:r>
    </w:p>
    <w:p w14:paraId="4E58CEE8" w14:textId="1F1B0E77" w:rsidR="00C66895" w:rsidRDefault="00C66895" w:rsidP="0021219F">
      <w:pPr>
        <w:pBdr>
          <w:top w:val="single" w:sz="4" w:space="1" w:color="auto"/>
          <w:left w:val="single" w:sz="4" w:space="4" w:color="auto"/>
          <w:bottom w:val="single" w:sz="4" w:space="1" w:color="auto"/>
          <w:right w:val="single" w:sz="4" w:space="4" w:color="auto"/>
        </w:pBdr>
        <w:spacing w:before="0" w:after="0"/>
        <w:jc w:val="both"/>
        <w:rPr>
          <w:rFonts w:ascii="Monaco" w:hAnsi="Monaco" w:cs="Monaco"/>
          <w:color w:val="000000"/>
          <w:sz w:val="18"/>
          <w:szCs w:val="22"/>
        </w:rPr>
      </w:pPr>
      <w:r w:rsidRPr="00C66895">
        <w:rPr>
          <w:rFonts w:ascii="Monaco" w:hAnsi="Monaco" w:cs="Monaco"/>
          <w:color w:val="000000"/>
          <w:sz w:val="18"/>
          <w:szCs w:val="22"/>
        </w:rPr>
        <w:tab/>
      </w:r>
      <w:proofErr w:type="spellStart"/>
      <w:proofErr w:type="gramStart"/>
      <w:r w:rsidRPr="00C66895">
        <w:rPr>
          <w:rFonts w:ascii="Monaco" w:hAnsi="Monaco" w:cs="Monaco"/>
          <w:color w:val="000000"/>
          <w:sz w:val="18"/>
          <w:szCs w:val="22"/>
        </w:rPr>
        <w:t>ds.flush</w:t>
      </w:r>
      <w:proofErr w:type="spellEnd"/>
      <w:proofErr w:type="gramEnd"/>
      <w:r w:rsidRPr="00C66895">
        <w:rPr>
          <w:rFonts w:ascii="Monaco" w:hAnsi="Monaco" w:cs="Monaco"/>
          <w:color w:val="000000"/>
          <w:sz w:val="18"/>
          <w:szCs w:val="22"/>
        </w:rPr>
        <w:t>();</w:t>
      </w:r>
    </w:p>
    <w:p w14:paraId="1841F8D0" w14:textId="48C4C0B9" w:rsidR="00C66895" w:rsidRPr="00C66895" w:rsidRDefault="00C66895"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Monaco" w:hAnsi="Monaco" w:cs="Monaco"/>
          <w:b/>
          <w:sz w:val="18"/>
          <w:szCs w:val="22"/>
        </w:rPr>
      </w:pPr>
      <w:r w:rsidRPr="00C66895">
        <w:rPr>
          <w:rFonts w:ascii="Monaco" w:hAnsi="Monaco" w:cs="Monaco"/>
          <w:b/>
          <w:sz w:val="18"/>
          <w:szCs w:val="22"/>
        </w:rPr>
        <w:t>...</w:t>
      </w:r>
    </w:p>
    <w:p w14:paraId="128DEFB5" w14:textId="77777777" w:rsidR="00DA5870" w:rsidRDefault="00DA5870" w:rsidP="00DA5870">
      <w:pPr>
        <w:pStyle w:val="Caption"/>
        <w:jc w:val="center"/>
      </w:pPr>
      <w:r>
        <w:t xml:space="preserve">Figure </w:t>
      </w:r>
      <w:fldSimple w:instr=" SEQ Figure \* ARABIC ">
        <w:r>
          <w:rPr>
            <w:noProof/>
          </w:rPr>
          <w:t>6</w:t>
        </w:r>
      </w:fldSimple>
      <w:r>
        <w:t xml:space="preserve">:  </w:t>
      </w:r>
      <w:proofErr w:type="spellStart"/>
      <w:r>
        <w:t>edu.rmit.eres.seaports.controller.ReportController</w:t>
      </w:r>
      <w:proofErr w:type="spellEnd"/>
      <w:r>
        <w:t xml:space="preserve">, method “Report </w:t>
      </w:r>
      <w:proofErr w:type="spellStart"/>
      <w:proofErr w:type="gramStart"/>
      <w:r>
        <w:t>prepareReportData</w:t>
      </w:r>
      <w:proofErr w:type="spellEnd"/>
      <w:r>
        <w:t>(</w:t>
      </w:r>
      <w:proofErr w:type="gramEnd"/>
      <w:r>
        <w:t>Report)”</w:t>
      </w:r>
    </w:p>
    <w:p w14:paraId="214BBE33" w14:textId="77777777" w:rsidR="00A70CBE" w:rsidRDefault="00A70CBE" w:rsidP="00A278C1">
      <w:pPr>
        <w:jc w:val="both"/>
      </w:pPr>
      <w:r>
        <w:t xml:space="preserve">As you can see from that snippet, the </w:t>
      </w:r>
      <w:proofErr w:type="spellStart"/>
      <w:r w:rsidRPr="00A70CBE">
        <w:rPr>
          <w:i/>
        </w:rPr>
        <w:t>init</w:t>
      </w:r>
      <w:proofErr w:type="spellEnd"/>
      <w:r w:rsidRPr="00A70CBE">
        <w:rPr>
          <w:i/>
        </w:rPr>
        <w:t xml:space="preserve"> </w:t>
      </w:r>
      <w:r>
        <w:t>method allows passing on a parameter to the data source.</w:t>
      </w:r>
    </w:p>
    <w:p w14:paraId="55B1683C" w14:textId="25EB2EA7" w:rsidR="00C66895" w:rsidRDefault="00A70CBE" w:rsidP="00A278C1">
      <w:pPr>
        <w:jc w:val="both"/>
      </w:pPr>
      <w:r>
        <w:t xml:space="preserve">In the case of </w:t>
      </w:r>
      <w:proofErr w:type="spellStart"/>
      <w:r w:rsidR="0029016E" w:rsidRPr="0029016E">
        <w:rPr>
          <w:i/>
        </w:rPr>
        <w:t>ProjectedClimateChange</w:t>
      </w:r>
      <w:r w:rsidRPr="0029016E">
        <w:rPr>
          <w:i/>
        </w:rPr>
        <w:t>DataSource</w:t>
      </w:r>
      <w:proofErr w:type="spellEnd"/>
      <w:r>
        <w:t xml:space="preserve">, the object passed is a Data Access Object (DAO) </w:t>
      </w:r>
      <w:proofErr w:type="spellStart"/>
      <w:r>
        <w:t>Autowired</w:t>
      </w:r>
      <w:proofErr w:type="spellEnd"/>
      <w:r>
        <w:t xml:space="preserve"> by Spring MVC in order for the data source to have access of the </w:t>
      </w:r>
      <w:r w:rsidR="0029016E">
        <w:t xml:space="preserve">Projected Climate Change </w:t>
      </w:r>
      <w:r>
        <w:t xml:space="preserve">data from the database. This is only needed because the data is internally </w:t>
      </w:r>
      <w:r>
        <w:lastRenderedPageBreak/>
        <w:t>stored in the CSS database.</w:t>
      </w:r>
      <w:r w:rsidR="00A278C1">
        <w:t xml:space="preserve"> </w:t>
      </w:r>
      <w:r>
        <w:t xml:space="preserve">In other cases, the </w:t>
      </w:r>
      <w:proofErr w:type="spellStart"/>
      <w:r w:rsidRPr="00040918">
        <w:rPr>
          <w:i/>
        </w:rPr>
        <w:t>init</w:t>
      </w:r>
      <w:proofErr w:type="spellEnd"/>
      <w:r>
        <w:t xml:space="preserve"> method might not even need to be called at all.</w:t>
      </w:r>
    </w:p>
    <w:p w14:paraId="66476404" w14:textId="2FEC02DD" w:rsidR="00F45999" w:rsidRDefault="00F45999" w:rsidP="00F45999">
      <w:pPr>
        <w:pStyle w:val="Heading2"/>
        <w:numPr>
          <w:ilvl w:val="1"/>
          <w:numId w:val="1"/>
        </w:numPr>
        <w:rPr>
          <w:rFonts w:ascii="Calibri" w:hAnsi="Calibri"/>
          <w:color w:val="000000"/>
        </w:rPr>
      </w:pPr>
      <w:bookmarkStart w:id="17" w:name="_Ref254948442"/>
      <w:bookmarkStart w:id="18" w:name="_Toc261771318"/>
      <w:r>
        <w:rPr>
          <w:rFonts w:ascii="Calibri" w:hAnsi="Calibri"/>
          <w:color w:val="000000"/>
        </w:rPr>
        <w:t>Add Data Source definition in the database</w:t>
      </w:r>
      <w:bookmarkEnd w:id="17"/>
      <w:bookmarkEnd w:id="18"/>
    </w:p>
    <w:p w14:paraId="7D28DF27" w14:textId="3F58D2A0" w:rsidR="00CC7ECE" w:rsidRDefault="005A1D04" w:rsidP="00617863">
      <w:r>
        <w:t>Add your data source into the Java class responsible of the initial loading of the database. For this, you need to define:</w:t>
      </w:r>
    </w:p>
    <w:p w14:paraId="699A3E59" w14:textId="4D9516FF" w:rsidR="005A1D04" w:rsidRDefault="005A1D04" w:rsidP="005A1D04">
      <w:pPr>
        <w:pStyle w:val="ListParagraph"/>
        <w:numPr>
          <w:ilvl w:val="0"/>
          <w:numId w:val="33"/>
        </w:numPr>
      </w:pPr>
      <w:proofErr w:type="gramStart"/>
      <w:r>
        <w:t>your</w:t>
      </w:r>
      <w:proofErr w:type="gramEnd"/>
      <w:r>
        <w:t xml:space="preserve"> data source</w:t>
      </w:r>
    </w:p>
    <w:p w14:paraId="58C2AC4C" w14:textId="7A28A851" w:rsidR="005A1D04" w:rsidRDefault="005A1D04" w:rsidP="005A1D04">
      <w:pPr>
        <w:pStyle w:val="ListParagraph"/>
        <w:numPr>
          <w:ilvl w:val="0"/>
          <w:numId w:val="33"/>
        </w:numPr>
      </w:pPr>
      <w:proofErr w:type="gramStart"/>
      <w:r>
        <w:t>the</w:t>
      </w:r>
      <w:proofErr w:type="gramEnd"/>
      <w:r>
        <w:t xml:space="preserve"> parameters for the data source and the option available for each parameter</w:t>
      </w:r>
    </w:p>
    <w:p w14:paraId="172571EF" w14:textId="77777777" w:rsidR="005A1D04" w:rsidRDefault="005A1D04" w:rsidP="005A1D04">
      <w:pPr>
        <w:pStyle w:val="ListParagraph"/>
        <w:numPr>
          <w:ilvl w:val="0"/>
          <w:numId w:val="33"/>
        </w:numPr>
      </w:pPr>
      <w:proofErr w:type="gramStart"/>
      <w:r>
        <w:t>for</w:t>
      </w:r>
      <w:proofErr w:type="gramEnd"/>
      <w:r>
        <w:t xml:space="preserve"> which seaports it is available</w:t>
      </w:r>
    </w:p>
    <w:p w14:paraId="25AC9F06" w14:textId="77777777" w:rsidR="005A1D04" w:rsidRDefault="005A1D04" w:rsidP="005A1D04">
      <w:pPr>
        <w:pStyle w:val="ListParagraph"/>
        <w:numPr>
          <w:ilvl w:val="0"/>
          <w:numId w:val="33"/>
        </w:numPr>
      </w:pPr>
      <w:proofErr w:type="gramStart"/>
      <w:r>
        <w:t>in</w:t>
      </w:r>
      <w:proofErr w:type="gramEnd"/>
      <w:r>
        <w:t xml:space="preserve"> which element categories it should appear</w:t>
      </w:r>
    </w:p>
    <w:p w14:paraId="36B4CC6A" w14:textId="77777777" w:rsidR="005A1D04" w:rsidRDefault="005A1D04" w:rsidP="00617863"/>
    <w:p w14:paraId="3C957A0A" w14:textId="20BD57B6"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3F5FBF"/>
          <w:sz w:val="16"/>
          <w:szCs w:val="22"/>
        </w:rPr>
        <w:t>/**</w:t>
      </w:r>
    </w:p>
    <w:p w14:paraId="4D779C7C" w14:textId="23B36EF0"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3F5FBF"/>
          <w:sz w:val="16"/>
          <w:szCs w:val="22"/>
        </w:rPr>
        <w:t xml:space="preserve"> * Loads the </w:t>
      </w:r>
      <w:r w:rsidR="00EA7C7A">
        <w:rPr>
          <w:rFonts w:ascii="Monaco" w:hAnsi="Monaco" w:cs="Monaco"/>
          <w:color w:val="3F5FBF"/>
          <w:sz w:val="16"/>
          <w:szCs w:val="22"/>
        </w:rPr>
        <w:t xml:space="preserve">Projected Climate Change Data </w:t>
      </w:r>
      <w:r w:rsidRPr="009C59D6">
        <w:rPr>
          <w:rFonts w:ascii="Monaco" w:hAnsi="Monaco" w:cs="Monaco"/>
          <w:color w:val="3F5FBF"/>
          <w:sz w:val="16"/>
          <w:szCs w:val="22"/>
        </w:rPr>
        <w:t>Source in the database</w:t>
      </w:r>
    </w:p>
    <w:p w14:paraId="00BB2C80" w14:textId="4E9A5BDB"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3F5FBF"/>
          <w:sz w:val="16"/>
          <w:szCs w:val="22"/>
        </w:rPr>
        <w:t xml:space="preserve"> * </w:t>
      </w:r>
      <w:r w:rsidRPr="009C59D6">
        <w:rPr>
          <w:rFonts w:ascii="Monaco" w:hAnsi="Monaco" w:cs="Monaco"/>
          <w:b/>
          <w:bCs/>
          <w:color w:val="7F9FBF"/>
          <w:sz w:val="16"/>
          <w:szCs w:val="22"/>
        </w:rPr>
        <w:t>@</w:t>
      </w:r>
      <w:proofErr w:type="spellStart"/>
      <w:proofErr w:type="gramStart"/>
      <w:r w:rsidRPr="009C59D6">
        <w:rPr>
          <w:rFonts w:ascii="Monaco" w:hAnsi="Monaco" w:cs="Monaco"/>
          <w:b/>
          <w:bCs/>
          <w:color w:val="7F9FBF"/>
          <w:sz w:val="16"/>
          <w:szCs w:val="22"/>
        </w:rPr>
        <w:t>param</w:t>
      </w:r>
      <w:proofErr w:type="spellEnd"/>
      <w:proofErr w:type="gramEnd"/>
      <w:r w:rsidRPr="009C59D6">
        <w:rPr>
          <w:rFonts w:ascii="Monaco" w:hAnsi="Monaco" w:cs="Monaco"/>
          <w:color w:val="3F5FBF"/>
          <w:sz w:val="16"/>
          <w:szCs w:val="22"/>
        </w:rPr>
        <w:t xml:space="preserve"> session: the </w:t>
      </w:r>
      <w:r w:rsidRPr="009C59D6">
        <w:rPr>
          <w:rFonts w:ascii="Monaco" w:hAnsi="Monaco" w:cs="Monaco"/>
          <w:color w:val="3F5FBF"/>
          <w:sz w:val="16"/>
          <w:szCs w:val="22"/>
          <w:u w:val="single"/>
        </w:rPr>
        <w:t>Hibernate</w:t>
      </w:r>
      <w:r w:rsidRPr="009C59D6">
        <w:rPr>
          <w:rFonts w:ascii="Monaco" w:hAnsi="Monaco" w:cs="Monaco"/>
          <w:color w:val="3F5FBF"/>
          <w:sz w:val="16"/>
          <w:szCs w:val="22"/>
        </w:rPr>
        <w:t xml:space="preserve"> Session object which takes care of persisting objects in the database</w:t>
      </w:r>
    </w:p>
    <w:p w14:paraId="27A6C9BF" w14:textId="12C2BF59"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3F5FBF"/>
          <w:sz w:val="16"/>
          <w:szCs w:val="22"/>
        </w:rPr>
        <w:t xml:space="preserve"> */</w:t>
      </w:r>
    </w:p>
    <w:p w14:paraId="44967469" w14:textId="0FBBD610"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proofErr w:type="gramStart"/>
      <w:r w:rsidRPr="009C59D6">
        <w:rPr>
          <w:rFonts w:ascii="Monaco" w:hAnsi="Monaco" w:cs="Monaco"/>
          <w:b/>
          <w:bCs/>
          <w:color w:val="7F0055"/>
          <w:sz w:val="16"/>
          <w:szCs w:val="22"/>
        </w:rPr>
        <w:t>public</w:t>
      </w:r>
      <w:proofErr w:type="gramEnd"/>
      <w:r w:rsidRPr="009C59D6">
        <w:rPr>
          <w:rFonts w:ascii="Monaco" w:hAnsi="Monaco" w:cs="Monaco"/>
          <w:color w:val="000000"/>
          <w:sz w:val="16"/>
          <w:szCs w:val="22"/>
        </w:rPr>
        <w:t xml:space="preserve"> </w:t>
      </w:r>
      <w:r w:rsidRPr="009C59D6">
        <w:rPr>
          <w:rFonts w:ascii="Monaco" w:hAnsi="Monaco" w:cs="Monaco"/>
          <w:b/>
          <w:bCs/>
          <w:color w:val="7F0055"/>
          <w:sz w:val="16"/>
          <w:szCs w:val="22"/>
        </w:rPr>
        <w:t>static</w:t>
      </w:r>
      <w:r w:rsidRPr="009C59D6">
        <w:rPr>
          <w:rFonts w:ascii="Monaco" w:hAnsi="Monaco" w:cs="Monaco"/>
          <w:color w:val="000000"/>
          <w:sz w:val="16"/>
          <w:szCs w:val="22"/>
        </w:rPr>
        <w:t xml:space="preserve"> </w:t>
      </w:r>
      <w:r w:rsidRPr="009C59D6">
        <w:rPr>
          <w:rFonts w:ascii="Monaco" w:hAnsi="Monaco" w:cs="Monaco"/>
          <w:b/>
          <w:bCs/>
          <w:color w:val="7F0055"/>
          <w:sz w:val="16"/>
          <w:szCs w:val="22"/>
        </w:rPr>
        <w:t>void</w:t>
      </w:r>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Load</w:t>
      </w:r>
      <w:r w:rsidR="00EA7C7A">
        <w:rPr>
          <w:rFonts w:ascii="Monaco" w:hAnsi="Monaco" w:cs="Monaco"/>
          <w:color w:val="000000"/>
          <w:sz w:val="16"/>
          <w:szCs w:val="22"/>
        </w:rPr>
        <w:t>ProjectedClimateChange</w:t>
      </w:r>
      <w:r w:rsidRPr="009C59D6">
        <w:rPr>
          <w:rFonts w:ascii="Monaco" w:hAnsi="Monaco" w:cs="Monaco"/>
          <w:color w:val="000000"/>
          <w:sz w:val="16"/>
          <w:szCs w:val="22"/>
        </w:rPr>
        <w:t>DataSource</w:t>
      </w:r>
      <w:proofErr w:type="spellEnd"/>
      <w:r w:rsidRPr="009C59D6">
        <w:rPr>
          <w:rFonts w:ascii="Monaco" w:hAnsi="Monaco" w:cs="Monaco"/>
          <w:color w:val="000000"/>
          <w:sz w:val="16"/>
          <w:szCs w:val="22"/>
        </w:rPr>
        <w:t xml:space="preserve">(Session </w:t>
      </w:r>
      <w:proofErr w:type="spellStart"/>
      <w:r w:rsidRPr="009C59D6">
        <w:rPr>
          <w:rFonts w:ascii="Monaco" w:hAnsi="Monaco" w:cs="Monaco"/>
          <w:color w:val="000000"/>
          <w:sz w:val="16"/>
          <w:szCs w:val="22"/>
        </w:rPr>
        <w:t>session</w:t>
      </w:r>
      <w:proofErr w:type="spellEnd"/>
      <w:r w:rsidRPr="009C59D6">
        <w:rPr>
          <w:rFonts w:ascii="Monaco" w:hAnsi="Monaco" w:cs="Monaco"/>
          <w:color w:val="000000"/>
          <w:sz w:val="16"/>
          <w:szCs w:val="22"/>
        </w:rPr>
        <w:t>)</w:t>
      </w:r>
    </w:p>
    <w:p w14:paraId="5AFCC52F" w14:textId="529781BE"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000000"/>
          <w:sz w:val="16"/>
          <w:szCs w:val="22"/>
        </w:rPr>
        <w:t>{</w:t>
      </w:r>
    </w:p>
    <w:p w14:paraId="2E2586EC" w14:textId="12A1A667"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3F7F5F"/>
          <w:sz w:val="16"/>
          <w:szCs w:val="22"/>
        </w:rPr>
        <w:t xml:space="preserve">  </w:t>
      </w:r>
      <w:r w:rsidRPr="009C59D6">
        <w:rPr>
          <w:rFonts w:ascii="Monaco" w:hAnsi="Monaco" w:cs="Monaco"/>
          <w:color w:val="3F7F5F"/>
          <w:sz w:val="16"/>
          <w:szCs w:val="22"/>
        </w:rPr>
        <w:t xml:space="preserve">// Loads the underlying Observed Trend </w:t>
      </w:r>
      <w:r w:rsidRPr="009C59D6">
        <w:rPr>
          <w:rFonts w:ascii="Monaco" w:hAnsi="Monaco" w:cs="Monaco"/>
          <w:color w:val="3F7F5F"/>
          <w:sz w:val="16"/>
          <w:szCs w:val="22"/>
          <w:u w:val="single"/>
        </w:rPr>
        <w:t>dataset</w:t>
      </w:r>
    </w:p>
    <w:p w14:paraId="70B5E652" w14:textId="1B43B678"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gramStart"/>
      <w:r w:rsidR="0085080E">
        <w:rPr>
          <w:rFonts w:ascii="Monaco" w:hAnsi="Monaco" w:cs="Monaco"/>
          <w:color w:val="000000"/>
          <w:sz w:val="16"/>
          <w:szCs w:val="22"/>
        </w:rPr>
        <w:t>ProjectedClimateChange</w:t>
      </w:r>
      <w:r w:rsidRPr="009C59D6">
        <w:rPr>
          <w:rFonts w:ascii="Monaco" w:hAnsi="Monaco" w:cs="Monaco"/>
          <w:color w:val="000000"/>
          <w:sz w:val="16"/>
          <w:szCs w:val="22"/>
        </w:rPr>
        <w:t>DataSourceLoader.</w:t>
      </w:r>
      <w:r w:rsidRPr="009C59D6">
        <w:rPr>
          <w:rFonts w:ascii="Monaco" w:hAnsi="Monaco" w:cs="Monaco"/>
          <w:i/>
          <w:iCs/>
          <w:color w:val="000000"/>
          <w:sz w:val="16"/>
          <w:szCs w:val="22"/>
        </w:rPr>
        <w:t>Load</w:t>
      </w:r>
      <w:r w:rsidR="0085080E" w:rsidRPr="0085080E">
        <w:rPr>
          <w:rFonts w:ascii="Monaco" w:hAnsi="Monaco" w:cs="Monaco"/>
          <w:i/>
          <w:color w:val="000000"/>
          <w:sz w:val="16"/>
          <w:szCs w:val="22"/>
        </w:rPr>
        <w:t>ProjectedClimateChange</w:t>
      </w:r>
      <w:r w:rsidRPr="009C59D6">
        <w:rPr>
          <w:rFonts w:ascii="Monaco" w:hAnsi="Monaco" w:cs="Monaco"/>
          <w:i/>
          <w:iCs/>
          <w:color w:val="000000"/>
          <w:sz w:val="16"/>
          <w:szCs w:val="22"/>
        </w:rPr>
        <w:t>Data</w:t>
      </w:r>
      <w:r w:rsidRPr="009C59D6">
        <w:rPr>
          <w:rFonts w:ascii="Monaco" w:hAnsi="Monaco" w:cs="Monaco"/>
          <w:color w:val="000000"/>
          <w:sz w:val="16"/>
          <w:szCs w:val="22"/>
        </w:rPr>
        <w:t>(</w:t>
      </w:r>
      <w:proofErr w:type="gramEnd"/>
      <w:r w:rsidRPr="009C59D6">
        <w:rPr>
          <w:rFonts w:ascii="Monaco" w:hAnsi="Monaco" w:cs="Monaco"/>
          <w:color w:val="000000"/>
          <w:sz w:val="16"/>
          <w:szCs w:val="22"/>
        </w:rPr>
        <w:t>session);</w:t>
      </w:r>
    </w:p>
    <w:p w14:paraId="15907734" w14:textId="621E7CE2"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p>
    <w:p w14:paraId="6239B17F" w14:textId="57BF301B"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3F7F5F"/>
          <w:sz w:val="16"/>
          <w:szCs w:val="22"/>
        </w:rPr>
        <w:t xml:space="preserve">  </w:t>
      </w:r>
      <w:r w:rsidRPr="009C59D6">
        <w:rPr>
          <w:rFonts w:ascii="Monaco" w:hAnsi="Monaco" w:cs="Monaco"/>
          <w:color w:val="3F7F5F"/>
          <w:sz w:val="16"/>
          <w:szCs w:val="22"/>
        </w:rPr>
        <w:t>// Display Types offered by this data source</w:t>
      </w:r>
    </w:p>
    <w:p w14:paraId="5A5B4A66" w14:textId="1F352A7B"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r w:rsidRPr="009C59D6">
        <w:rPr>
          <w:rFonts w:ascii="Monaco" w:hAnsi="Monaco" w:cs="Monaco"/>
          <w:color w:val="000000"/>
          <w:sz w:val="16"/>
          <w:szCs w:val="22"/>
        </w:rPr>
        <w:t>DisplayType</w:t>
      </w:r>
      <w:proofErr w:type="spellEnd"/>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tableDisplayType</w:t>
      </w:r>
      <w:proofErr w:type="spellEnd"/>
      <w:r w:rsidRPr="009C59D6">
        <w:rPr>
          <w:rFonts w:ascii="Monaco" w:hAnsi="Monaco" w:cs="Monaco"/>
          <w:color w:val="000000"/>
          <w:sz w:val="16"/>
          <w:szCs w:val="22"/>
        </w:rPr>
        <w:t xml:space="preserve"> = (</w:t>
      </w:r>
      <w:proofErr w:type="spellStart"/>
      <w:r w:rsidRPr="009C59D6">
        <w:rPr>
          <w:rFonts w:ascii="Monaco" w:hAnsi="Monaco" w:cs="Monaco"/>
          <w:color w:val="000000"/>
          <w:sz w:val="16"/>
          <w:szCs w:val="22"/>
        </w:rPr>
        <w:t>DisplayType</w:t>
      </w:r>
      <w:proofErr w:type="spellEnd"/>
      <w:r w:rsidRPr="009C59D6">
        <w:rPr>
          <w:rFonts w:ascii="Monaco" w:hAnsi="Monaco" w:cs="Monaco"/>
          <w:color w:val="000000"/>
          <w:sz w:val="16"/>
          <w:szCs w:val="22"/>
        </w:rPr>
        <w:t>)(</w:t>
      </w:r>
      <w:proofErr w:type="spellStart"/>
      <w:proofErr w:type="gram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proofErr w:type="gramEnd"/>
      <w:r w:rsidRPr="009C59D6">
        <w:rPr>
          <w:rFonts w:ascii="Monaco" w:hAnsi="Monaco" w:cs="Monaco"/>
          <w:color w:val="000000"/>
          <w:sz w:val="16"/>
          <w:szCs w:val="22"/>
        </w:rPr>
        <w:t>DisplayType.</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3)); </w:t>
      </w:r>
      <w:r w:rsidRPr="009C59D6">
        <w:rPr>
          <w:rFonts w:ascii="Monaco" w:hAnsi="Monaco" w:cs="Monaco"/>
          <w:color w:val="3F7F5F"/>
          <w:sz w:val="16"/>
          <w:szCs w:val="22"/>
        </w:rPr>
        <w:t>// Table</w:t>
      </w:r>
    </w:p>
    <w:p w14:paraId="7B420F28" w14:textId="15B36A5C"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r w:rsidRPr="009C59D6">
        <w:rPr>
          <w:rFonts w:ascii="Monaco" w:hAnsi="Monaco" w:cs="Monaco"/>
          <w:color w:val="000000"/>
          <w:sz w:val="16"/>
          <w:szCs w:val="22"/>
        </w:rPr>
        <w:t>DisplayType</w:t>
      </w:r>
      <w:proofErr w:type="spellEnd"/>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pictureDisplayType</w:t>
      </w:r>
      <w:proofErr w:type="spellEnd"/>
      <w:r w:rsidRPr="009C59D6">
        <w:rPr>
          <w:rFonts w:ascii="Monaco" w:hAnsi="Monaco" w:cs="Monaco"/>
          <w:color w:val="000000"/>
          <w:sz w:val="16"/>
          <w:szCs w:val="22"/>
        </w:rPr>
        <w:t xml:space="preserve"> = (</w:t>
      </w:r>
      <w:proofErr w:type="spellStart"/>
      <w:r w:rsidRPr="009C59D6">
        <w:rPr>
          <w:rFonts w:ascii="Monaco" w:hAnsi="Monaco" w:cs="Monaco"/>
          <w:color w:val="000000"/>
          <w:sz w:val="16"/>
          <w:szCs w:val="22"/>
        </w:rPr>
        <w:t>DisplayType</w:t>
      </w:r>
      <w:proofErr w:type="spellEnd"/>
      <w:r w:rsidRPr="009C59D6">
        <w:rPr>
          <w:rFonts w:ascii="Monaco" w:hAnsi="Monaco" w:cs="Monaco"/>
          <w:color w:val="000000"/>
          <w:sz w:val="16"/>
          <w:szCs w:val="22"/>
        </w:rPr>
        <w:t>)(</w:t>
      </w:r>
      <w:proofErr w:type="spellStart"/>
      <w:proofErr w:type="gram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proofErr w:type="gramEnd"/>
      <w:r w:rsidRPr="009C59D6">
        <w:rPr>
          <w:rFonts w:ascii="Monaco" w:hAnsi="Monaco" w:cs="Monaco"/>
          <w:color w:val="000000"/>
          <w:sz w:val="16"/>
          <w:szCs w:val="22"/>
        </w:rPr>
        <w:t>DisplayType.</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5)); </w:t>
      </w:r>
      <w:r w:rsidRPr="009C59D6">
        <w:rPr>
          <w:rFonts w:ascii="Monaco" w:hAnsi="Monaco" w:cs="Monaco"/>
          <w:color w:val="3F7F5F"/>
          <w:sz w:val="16"/>
          <w:szCs w:val="22"/>
        </w:rPr>
        <w:t>// Picture</w:t>
      </w:r>
    </w:p>
    <w:p w14:paraId="7229EF77" w14:textId="77777777" w:rsid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p>
    <w:p w14:paraId="7DD120C4" w14:textId="4DD4ABBB"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r w:rsidRPr="009C59D6">
        <w:rPr>
          <w:rFonts w:ascii="Monaco" w:hAnsi="Monaco" w:cs="Monaco"/>
          <w:color w:val="000000"/>
          <w:sz w:val="16"/>
          <w:szCs w:val="22"/>
        </w:rPr>
        <w:t>List&lt;</w:t>
      </w:r>
      <w:proofErr w:type="spellStart"/>
      <w:r w:rsidRPr="009C59D6">
        <w:rPr>
          <w:rFonts w:ascii="Monaco" w:hAnsi="Monaco" w:cs="Monaco"/>
          <w:color w:val="000000"/>
          <w:sz w:val="16"/>
          <w:szCs w:val="22"/>
        </w:rPr>
        <w:t>DisplayType</w:t>
      </w:r>
      <w:proofErr w:type="spellEnd"/>
      <w:r w:rsidRPr="009C59D6">
        <w:rPr>
          <w:rFonts w:ascii="Monaco" w:hAnsi="Monaco" w:cs="Monaco"/>
          <w:color w:val="000000"/>
          <w:sz w:val="16"/>
          <w:szCs w:val="22"/>
        </w:rPr>
        <w:t xml:space="preserve">&gt; </w:t>
      </w:r>
      <w:proofErr w:type="spellStart"/>
      <w:r w:rsidRPr="009C59D6">
        <w:rPr>
          <w:rFonts w:ascii="Monaco" w:hAnsi="Monaco" w:cs="Monaco"/>
          <w:color w:val="000000"/>
          <w:sz w:val="16"/>
          <w:szCs w:val="22"/>
        </w:rPr>
        <w:t>displayTypes</w:t>
      </w:r>
      <w:proofErr w:type="spellEnd"/>
      <w:r w:rsidRPr="009C59D6">
        <w:rPr>
          <w:rFonts w:ascii="Monaco" w:hAnsi="Monaco" w:cs="Monaco"/>
          <w:color w:val="000000"/>
          <w:sz w:val="16"/>
          <w:szCs w:val="22"/>
        </w:rPr>
        <w:t xml:space="preserve"> = </w:t>
      </w:r>
      <w:r w:rsidRPr="009C59D6">
        <w:rPr>
          <w:rFonts w:ascii="Monaco" w:hAnsi="Monaco" w:cs="Monaco"/>
          <w:b/>
          <w:bCs/>
          <w:color w:val="7F0055"/>
          <w:sz w:val="16"/>
          <w:szCs w:val="22"/>
        </w:rPr>
        <w:t>new</w:t>
      </w:r>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ArrayList</w:t>
      </w:r>
      <w:proofErr w:type="spellEnd"/>
      <w:r w:rsidRPr="009C59D6">
        <w:rPr>
          <w:rFonts w:ascii="Monaco" w:hAnsi="Monaco" w:cs="Monaco"/>
          <w:color w:val="000000"/>
          <w:sz w:val="16"/>
          <w:szCs w:val="22"/>
        </w:rPr>
        <w:t>&lt;</w:t>
      </w:r>
      <w:proofErr w:type="spellStart"/>
      <w:r w:rsidRPr="009C59D6">
        <w:rPr>
          <w:rFonts w:ascii="Monaco" w:hAnsi="Monaco" w:cs="Monaco"/>
          <w:color w:val="000000"/>
          <w:sz w:val="16"/>
          <w:szCs w:val="22"/>
        </w:rPr>
        <w:t>DisplayType</w:t>
      </w:r>
      <w:proofErr w:type="spellEnd"/>
      <w:r w:rsidRPr="009C59D6">
        <w:rPr>
          <w:rFonts w:ascii="Monaco" w:hAnsi="Monaco" w:cs="Monaco"/>
          <w:color w:val="000000"/>
          <w:sz w:val="16"/>
          <w:szCs w:val="22"/>
        </w:rPr>
        <w:t>&gt;();</w:t>
      </w:r>
    </w:p>
    <w:p w14:paraId="5AE307B9" w14:textId="05CC70BC"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displayTypes.add</w:t>
      </w:r>
      <w:proofErr w:type="spellEnd"/>
      <w:proofErr w:type="gramEnd"/>
      <w:r w:rsidRPr="009C59D6">
        <w:rPr>
          <w:rFonts w:ascii="Monaco" w:hAnsi="Monaco" w:cs="Monaco"/>
          <w:color w:val="000000"/>
          <w:sz w:val="16"/>
          <w:szCs w:val="22"/>
        </w:rPr>
        <w:t>(</w:t>
      </w:r>
      <w:proofErr w:type="spellStart"/>
      <w:r w:rsidRPr="009C59D6">
        <w:rPr>
          <w:rFonts w:ascii="Monaco" w:hAnsi="Monaco" w:cs="Monaco"/>
          <w:color w:val="000000"/>
          <w:sz w:val="16"/>
          <w:szCs w:val="22"/>
        </w:rPr>
        <w:t>tableDisplayType</w:t>
      </w:r>
      <w:proofErr w:type="spellEnd"/>
      <w:r w:rsidRPr="009C59D6">
        <w:rPr>
          <w:rFonts w:ascii="Monaco" w:hAnsi="Monaco" w:cs="Monaco"/>
          <w:color w:val="000000"/>
          <w:sz w:val="16"/>
          <w:szCs w:val="22"/>
        </w:rPr>
        <w:t>);</w:t>
      </w:r>
    </w:p>
    <w:p w14:paraId="52AC1C3F" w14:textId="7AAC9531"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displayTypes.add</w:t>
      </w:r>
      <w:proofErr w:type="spellEnd"/>
      <w:proofErr w:type="gramEnd"/>
      <w:r w:rsidRPr="009C59D6">
        <w:rPr>
          <w:rFonts w:ascii="Monaco" w:hAnsi="Monaco" w:cs="Monaco"/>
          <w:color w:val="000000"/>
          <w:sz w:val="16"/>
          <w:szCs w:val="22"/>
        </w:rPr>
        <w:t>(</w:t>
      </w:r>
      <w:proofErr w:type="spellStart"/>
      <w:r w:rsidRPr="009C59D6">
        <w:rPr>
          <w:rFonts w:ascii="Monaco" w:hAnsi="Monaco" w:cs="Monaco"/>
          <w:color w:val="000000"/>
          <w:sz w:val="16"/>
          <w:szCs w:val="22"/>
        </w:rPr>
        <w:t>pictureDisplayType</w:t>
      </w:r>
      <w:proofErr w:type="spellEnd"/>
      <w:r w:rsidRPr="009C59D6">
        <w:rPr>
          <w:rFonts w:ascii="Monaco" w:hAnsi="Monaco" w:cs="Monaco"/>
          <w:color w:val="000000"/>
          <w:sz w:val="16"/>
          <w:szCs w:val="22"/>
        </w:rPr>
        <w:t>);</w:t>
      </w:r>
    </w:p>
    <w:p w14:paraId="2FC48723" w14:textId="77777777"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000000"/>
          <w:sz w:val="16"/>
          <w:szCs w:val="22"/>
        </w:rPr>
        <w:tab/>
      </w:r>
      <w:r w:rsidRPr="009C59D6">
        <w:rPr>
          <w:rFonts w:ascii="Monaco" w:hAnsi="Monaco" w:cs="Monaco"/>
          <w:color w:val="000000"/>
          <w:sz w:val="16"/>
          <w:szCs w:val="22"/>
        </w:rPr>
        <w:tab/>
      </w:r>
      <w:r w:rsidRPr="009C59D6">
        <w:rPr>
          <w:rFonts w:ascii="Monaco" w:hAnsi="Monaco" w:cs="Monaco"/>
          <w:color w:val="000000"/>
          <w:sz w:val="16"/>
          <w:szCs w:val="22"/>
        </w:rPr>
        <w:tab/>
      </w:r>
      <w:r w:rsidRPr="009C59D6">
        <w:rPr>
          <w:rFonts w:ascii="Monaco" w:hAnsi="Monaco" w:cs="Monaco"/>
          <w:color w:val="000000"/>
          <w:sz w:val="16"/>
          <w:szCs w:val="22"/>
        </w:rPr>
        <w:tab/>
      </w:r>
    </w:p>
    <w:p w14:paraId="218112EC" w14:textId="724BE5C5"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3F7F5F"/>
          <w:sz w:val="16"/>
          <w:szCs w:val="22"/>
        </w:rPr>
        <w:t xml:space="preserve">  </w:t>
      </w:r>
      <w:r w:rsidRPr="009C59D6">
        <w:rPr>
          <w:rFonts w:ascii="Monaco" w:hAnsi="Monaco" w:cs="Monaco"/>
          <w:color w:val="3F7F5F"/>
          <w:sz w:val="16"/>
          <w:szCs w:val="22"/>
        </w:rPr>
        <w:t>// Data Source</w:t>
      </w:r>
    </w:p>
    <w:p w14:paraId="6FBFACF7" w14:textId="09887845"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r w:rsidRPr="009C59D6">
        <w:rPr>
          <w:rFonts w:ascii="Monaco" w:hAnsi="Monaco" w:cs="Monaco"/>
          <w:color w:val="000000"/>
          <w:sz w:val="16"/>
          <w:szCs w:val="22"/>
        </w:rPr>
        <w:t>ObservedTrendDataSource</w:t>
      </w:r>
      <w:proofErr w:type="spellEnd"/>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dsTrend</w:t>
      </w:r>
      <w:proofErr w:type="spellEnd"/>
      <w:r w:rsidRPr="009C59D6">
        <w:rPr>
          <w:rFonts w:ascii="Monaco" w:hAnsi="Monaco" w:cs="Monaco"/>
          <w:color w:val="000000"/>
          <w:sz w:val="16"/>
          <w:szCs w:val="22"/>
        </w:rPr>
        <w:t xml:space="preserve"> = </w:t>
      </w:r>
      <w:r w:rsidRPr="009C59D6">
        <w:rPr>
          <w:rFonts w:ascii="Monaco" w:hAnsi="Monaco" w:cs="Monaco"/>
          <w:b/>
          <w:bCs/>
          <w:color w:val="7F0055"/>
          <w:sz w:val="16"/>
          <w:szCs w:val="22"/>
        </w:rPr>
        <w:t>new</w:t>
      </w:r>
      <w:r w:rsidRPr="009C59D6">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ObservedTrendDataSource</w:t>
      </w:r>
      <w:proofErr w:type="spellEnd"/>
      <w:r w:rsidRPr="009C59D6">
        <w:rPr>
          <w:rFonts w:ascii="Monaco" w:hAnsi="Monaco" w:cs="Monaco"/>
          <w:color w:val="000000"/>
          <w:sz w:val="16"/>
          <w:szCs w:val="22"/>
        </w:rPr>
        <w:t>(</w:t>
      </w:r>
      <w:proofErr w:type="gramEnd"/>
      <w:r w:rsidRPr="009C59D6">
        <w:rPr>
          <w:rFonts w:ascii="Monaco" w:hAnsi="Monaco" w:cs="Monaco"/>
          <w:color w:val="2A00FF"/>
          <w:sz w:val="16"/>
          <w:szCs w:val="22"/>
        </w:rPr>
        <w:t>"</w:t>
      </w:r>
      <w:proofErr w:type="spellStart"/>
      <w:r w:rsidR="0085080E">
        <w:rPr>
          <w:rFonts w:ascii="Monaco" w:hAnsi="Monaco" w:cs="Monaco"/>
          <w:color w:val="2A00FF"/>
          <w:sz w:val="16"/>
          <w:szCs w:val="22"/>
        </w:rPr>
        <w:t>projectedClimateChange</w:t>
      </w:r>
      <w:proofErr w:type="spellEnd"/>
      <w:r w:rsidRPr="009C59D6">
        <w:rPr>
          <w:rFonts w:ascii="Monaco" w:hAnsi="Monaco" w:cs="Monaco"/>
          <w:color w:val="2A00FF"/>
          <w:sz w:val="16"/>
          <w:szCs w:val="22"/>
        </w:rPr>
        <w:t>"</w:t>
      </w:r>
      <w:r w:rsidRPr="009C59D6">
        <w:rPr>
          <w:rFonts w:ascii="Monaco" w:hAnsi="Monaco" w:cs="Monaco"/>
          <w:color w:val="000000"/>
          <w:sz w:val="16"/>
          <w:szCs w:val="22"/>
        </w:rPr>
        <w:t xml:space="preserve">, </w:t>
      </w:r>
      <w:r w:rsidRPr="009C59D6">
        <w:rPr>
          <w:rFonts w:ascii="Monaco" w:hAnsi="Monaco" w:cs="Monaco"/>
          <w:color w:val="2A00FF"/>
          <w:sz w:val="16"/>
          <w:szCs w:val="22"/>
        </w:rPr>
        <w:t>"</w:t>
      </w:r>
      <w:r w:rsidR="0085080E">
        <w:rPr>
          <w:rFonts w:ascii="Monaco" w:hAnsi="Monaco" w:cs="Monaco"/>
          <w:color w:val="2A00FF"/>
          <w:sz w:val="16"/>
          <w:szCs w:val="22"/>
        </w:rPr>
        <w:t>Projected Climate Change</w:t>
      </w:r>
      <w:r w:rsidRPr="009C59D6">
        <w:rPr>
          <w:rFonts w:ascii="Monaco" w:hAnsi="Monaco" w:cs="Monaco"/>
          <w:color w:val="2A00FF"/>
          <w:sz w:val="16"/>
          <w:szCs w:val="22"/>
        </w:rPr>
        <w:t>"</w:t>
      </w:r>
      <w:r w:rsidRPr="009C59D6">
        <w:rPr>
          <w:rFonts w:ascii="Monaco" w:hAnsi="Monaco" w:cs="Monaco"/>
          <w:color w:val="000000"/>
          <w:sz w:val="16"/>
          <w:szCs w:val="22"/>
        </w:rPr>
        <w:t xml:space="preserve">, </w:t>
      </w:r>
      <w:r w:rsidRPr="009C59D6">
        <w:rPr>
          <w:rFonts w:ascii="Monaco" w:hAnsi="Monaco" w:cs="Monaco"/>
          <w:color w:val="2A00FF"/>
          <w:sz w:val="16"/>
          <w:szCs w:val="22"/>
        </w:rPr>
        <w:t>""</w:t>
      </w:r>
      <w:r w:rsidRPr="009C59D6">
        <w:rPr>
          <w:rFonts w:ascii="Monaco" w:hAnsi="Monaco" w:cs="Monaco"/>
          <w:color w:val="000000"/>
          <w:sz w:val="16"/>
          <w:szCs w:val="22"/>
        </w:rPr>
        <w:t xml:space="preserve">, </w:t>
      </w:r>
      <w:r w:rsidRPr="009C59D6">
        <w:rPr>
          <w:rFonts w:ascii="Monaco" w:hAnsi="Monaco" w:cs="Monaco"/>
          <w:b/>
          <w:bCs/>
          <w:color w:val="7F0055"/>
          <w:sz w:val="16"/>
          <w:szCs w:val="22"/>
        </w:rPr>
        <w:t>null</w:t>
      </w:r>
      <w:r w:rsidRPr="009C59D6">
        <w:rPr>
          <w:rFonts w:ascii="Monaco" w:hAnsi="Monaco" w:cs="Monaco"/>
          <w:color w:val="000000"/>
          <w:sz w:val="16"/>
          <w:szCs w:val="22"/>
        </w:rPr>
        <w:t xml:space="preserve">, </w:t>
      </w:r>
      <w:r w:rsidRPr="009C59D6">
        <w:rPr>
          <w:rFonts w:ascii="Monaco" w:hAnsi="Monaco" w:cs="Monaco"/>
          <w:b/>
          <w:bCs/>
          <w:color w:val="7F0055"/>
          <w:sz w:val="16"/>
          <w:szCs w:val="22"/>
        </w:rPr>
        <w:t>null</w:t>
      </w:r>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displayTypes</w:t>
      </w:r>
      <w:proofErr w:type="spellEnd"/>
      <w:r w:rsidRPr="009C59D6">
        <w:rPr>
          <w:rFonts w:ascii="Monaco" w:hAnsi="Monaco" w:cs="Monaco"/>
          <w:color w:val="000000"/>
          <w:sz w:val="16"/>
          <w:szCs w:val="22"/>
        </w:rPr>
        <w:t>);</w:t>
      </w:r>
    </w:p>
    <w:p w14:paraId="275B79A4" w14:textId="77777777"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000000"/>
          <w:sz w:val="16"/>
          <w:szCs w:val="22"/>
        </w:rPr>
        <w:tab/>
      </w:r>
      <w:r w:rsidRPr="009C59D6">
        <w:rPr>
          <w:rFonts w:ascii="Monaco" w:hAnsi="Monaco" w:cs="Monaco"/>
          <w:color w:val="000000"/>
          <w:sz w:val="16"/>
          <w:szCs w:val="22"/>
        </w:rPr>
        <w:tab/>
      </w:r>
    </w:p>
    <w:p w14:paraId="7B56506E" w14:textId="57C5CADE"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3F7F5F"/>
          <w:sz w:val="16"/>
          <w:szCs w:val="22"/>
        </w:rPr>
        <w:t xml:space="preserve">  </w:t>
      </w:r>
      <w:r w:rsidRPr="009C59D6">
        <w:rPr>
          <w:rFonts w:ascii="Monaco" w:hAnsi="Monaco" w:cs="Monaco"/>
          <w:color w:val="3F7F5F"/>
          <w:sz w:val="16"/>
          <w:szCs w:val="22"/>
        </w:rPr>
        <w:t>// Parameter Climate Variable, with options Temperature, Rainfall and Relative Humidity</w:t>
      </w:r>
    </w:p>
    <w:p w14:paraId="16228C47" w14:textId="0D91E9E0"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r w:rsidRPr="009C59D6">
        <w:rPr>
          <w:rFonts w:ascii="Monaco" w:hAnsi="Monaco" w:cs="Monaco"/>
          <w:color w:val="000000"/>
          <w:sz w:val="16"/>
          <w:szCs w:val="22"/>
        </w:rPr>
        <w:t>DataSourceParameter</w:t>
      </w:r>
      <w:proofErr w:type="spellEnd"/>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variableParam</w:t>
      </w:r>
      <w:proofErr w:type="spellEnd"/>
      <w:r w:rsidRPr="009C59D6">
        <w:rPr>
          <w:rFonts w:ascii="Monaco" w:hAnsi="Monaco" w:cs="Monaco"/>
          <w:color w:val="000000"/>
          <w:sz w:val="16"/>
          <w:szCs w:val="22"/>
        </w:rPr>
        <w:t xml:space="preserve"> = </w:t>
      </w:r>
      <w:r w:rsidRPr="009C59D6">
        <w:rPr>
          <w:rFonts w:ascii="Monaco" w:hAnsi="Monaco" w:cs="Monaco"/>
          <w:b/>
          <w:bCs/>
          <w:color w:val="7F0055"/>
          <w:sz w:val="16"/>
          <w:szCs w:val="22"/>
        </w:rPr>
        <w:t>new</w:t>
      </w:r>
      <w:r w:rsidRPr="009C59D6">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DataSourceParameter</w:t>
      </w:r>
      <w:proofErr w:type="spellEnd"/>
      <w:r w:rsidRPr="009C59D6">
        <w:rPr>
          <w:rFonts w:ascii="Monaco" w:hAnsi="Monaco" w:cs="Monaco"/>
          <w:color w:val="000000"/>
          <w:sz w:val="16"/>
          <w:szCs w:val="22"/>
        </w:rPr>
        <w:t>(</w:t>
      </w:r>
      <w:proofErr w:type="gramEnd"/>
      <w:r w:rsidRPr="009C59D6">
        <w:rPr>
          <w:rFonts w:ascii="Monaco" w:hAnsi="Monaco" w:cs="Monaco"/>
          <w:color w:val="2A00FF"/>
          <w:sz w:val="16"/>
          <w:szCs w:val="22"/>
        </w:rPr>
        <w:t>"Variable"</w:t>
      </w:r>
      <w:r w:rsidRPr="009C59D6">
        <w:rPr>
          <w:rFonts w:ascii="Monaco" w:hAnsi="Monaco" w:cs="Monaco"/>
          <w:color w:val="000000"/>
          <w:sz w:val="16"/>
          <w:szCs w:val="22"/>
        </w:rPr>
        <w:t xml:space="preserve">, </w:t>
      </w:r>
      <w:r w:rsidRPr="009C59D6">
        <w:rPr>
          <w:rFonts w:ascii="Monaco" w:hAnsi="Monaco" w:cs="Monaco"/>
          <w:color w:val="2A00FF"/>
          <w:sz w:val="16"/>
          <w:szCs w:val="22"/>
        </w:rPr>
        <w:t>"&lt;p&gt;?.&lt;/p&gt;"</w:t>
      </w:r>
      <w:r w:rsidRPr="009C59D6">
        <w:rPr>
          <w:rFonts w:ascii="Monaco" w:hAnsi="Monaco" w:cs="Monaco"/>
          <w:color w:val="000000"/>
          <w:sz w:val="16"/>
          <w:szCs w:val="22"/>
        </w:rPr>
        <w:t>,</w:t>
      </w:r>
      <w:r>
        <w:rPr>
          <w:rFonts w:ascii="Monaco" w:hAnsi="Monaco" w:cs="Monaco"/>
          <w:sz w:val="16"/>
          <w:szCs w:val="22"/>
        </w:rPr>
        <w:t xml:space="preserve"> </w:t>
      </w:r>
      <w:proofErr w:type="spellStart"/>
      <w:r w:rsidRPr="009C59D6">
        <w:rPr>
          <w:rFonts w:ascii="Monaco" w:hAnsi="Monaco" w:cs="Monaco"/>
          <w:color w:val="000000"/>
          <w:sz w:val="16"/>
          <w:szCs w:val="22"/>
        </w:rPr>
        <w:t>dsTrend</w:t>
      </w:r>
      <w:proofErr w:type="spellEnd"/>
      <w:r w:rsidRPr="009C59D6">
        <w:rPr>
          <w:rFonts w:ascii="Monaco" w:hAnsi="Monaco" w:cs="Monaco"/>
          <w:color w:val="000000"/>
          <w:sz w:val="16"/>
          <w:szCs w:val="22"/>
        </w:rPr>
        <w:t xml:space="preserve">, </w:t>
      </w:r>
      <w:r w:rsidRPr="009C59D6">
        <w:rPr>
          <w:rFonts w:ascii="Monaco" w:hAnsi="Monaco" w:cs="Monaco"/>
          <w:b/>
          <w:bCs/>
          <w:color w:val="7F0055"/>
          <w:sz w:val="16"/>
          <w:szCs w:val="22"/>
        </w:rPr>
        <w:t>null</w:t>
      </w:r>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DataSourceParameter.Display.</w:t>
      </w:r>
      <w:r w:rsidRPr="009C59D6">
        <w:rPr>
          <w:rFonts w:ascii="Monaco" w:hAnsi="Monaco" w:cs="Monaco"/>
          <w:i/>
          <w:iCs/>
          <w:color w:val="0000C0"/>
          <w:sz w:val="16"/>
          <w:szCs w:val="22"/>
        </w:rPr>
        <w:t>DROPDOWN</w:t>
      </w:r>
      <w:proofErr w:type="spellEnd"/>
      <w:r w:rsidRPr="009C59D6">
        <w:rPr>
          <w:rFonts w:ascii="Monaco" w:hAnsi="Monaco" w:cs="Monaco"/>
          <w:color w:val="000000"/>
          <w:sz w:val="16"/>
          <w:szCs w:val="22"/>
        </w:rPr>
        <w:t>);</w:t>
      </w:r>
      <w:r w:rsidRPr="009C59D6">
        <w:rPr>
          <w:rFonts w:ascii="Monaco" w:hAnsi="Monaco" w:cs="Monaco"/>
          <w:color w:val="000000"/>
          <w:sz w:val="16"/>
          <w:szCs w:val="22"/>
        </w:rPr>
        <w:tab/>
      </w:r>
    </w:p>
    <w:p w14:paraId="466C4EC4" w14:textId="5AD4403B"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session.save</w:t>
      </w:r>
      <w:proofErr w:type="spellEnd"/>
      <w:proofErr w:type="gramEnd"/>
      <w:r w:rsidRPr="009C59D6">
        <w:rPr>
          <w:rFonts w:ascii="Monaco" w:hAnsi="Monaco" w:cs="Monaco"/>
          <w:color w:val="000000"/>
          <w:sz w:val="16"/>
          <w:szCs w:val="22"/>
        </w:rPr>
        <w:t>(</w:t>
      </w:r>
      <w:proofErr w:type="spellStart"/>
      <w:r w:rsidRPr="009C59D6">
        <w:rPr>
          <w:rFonts w:ascii="Monaco" w:hAnsi="Monaco" w:cs="Monaco"/>
          <w:color w:val="000000"/>
          <w:sz w:val="16"/>
          <w:szCs w:val="22"/>
        </w:rPr>
        <w:t>variableParam</w:t>
      </w:r>
      <w:proofErr w:type="spellEnd"/>
      <w:r w:rsidRPr="009C59D6">
        <w:rPr>
          <w:rFonts w:ascii="Monaco" w:hAnsi="Monaco" w:cs="Monaco"/>
          <w:color w:val="000000"/>
          <w:sz w:val="16"/>
          <w:szCs w:val="22"/>
        </w:rPr>
        <w:t>);</w:t>
      </w:r>
    </w:p>
    <w:p w14:paraId="3A327FBC" w14:textId="77777777" w:rsid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p>
    <w:p w14:paraId="4416A047" w14:textId="3E5B1940"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r w:rsidRPr="009C59D6">
        <w:rPr>
          <w:rFonts w:ascii="Monaco" w:hAnsi="Monaco" w:cs="Monaco"/>
          <w:color w:val="000000"/>
          <w:sz w:val="16"/>
          <w:szCs w:val="22"/>
        </w:rPr>
        <w:t>DataSourceParameterOption</w:t>
      </w:r>
      <w:proofErr w:type="spellEnd"/>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variableTemp</w:t>
      </w:r>
      <w:proofErr w:type="spellEnd"/>
      <w:r w:rsidRPr="009C59D6">
        <w:rPr>
          <w:rFonts w:ascii="Monaco" w:hAnsi="Monaco" w:cs="Monaco"/>
          <w:color w:val="000000"/>
          <w:sz w:val="16"/>
          <w:szCs w:val="22"/>
        </w:rPr>
        <w:t xml:space="preserve"> = </w:t>
      </w:r>
      <w:r w:rsidRPr="009C59D6">
        <w:rPr>
          <w:rFonts w:ascii="Monaco" w:hAnsi="Monaco" w:cs="Monaco"/>
          <w:b/>
          <w:bCs/>
          <w:color w:val="7F0055"/>
          <w:sz w:val="16"/>
          <w:szCs w:val="22"/>
        </w:rPr>
        <w:t>new</w:t>
      </w:r>
      <w:r w:rsidRPr="009C59D6">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DataSourceParameterOption</w:t>
      </w:r>
      <w:proofErr w:type="spellEnd"/>
      <w:r w:rsidRPr="009C59D6">
        <w:rPr>
          <w:rFonts w:ascii="Monaco" w:hAnsi="Monaco" w:cs="Monaco"/>
          <w:color w:val="000000"/>
          <w:sz w:val="16"/>
          <w:szCs w:val="22"/>
        </w:rPr>
        <w:t>(</w:t>
      </w:r>
      <w:proofErr w:type="gramEnd"/>
      <w:r w:rsidRPr="009C59D6">
        <w:rPr>
          <w:rFonts w:ascii="Monaco" w:hAnsi="Monaco" w:cs="Monaco"/>
          <w:color w:val="2A00FF"/>
          <w:sz w:val="16"/>
          <w:szCs w:val="22"/>
        </w:rPr>
        <w:t>"Temperature"</w:t>
      </w:r>
      <w:r w:rsidRPr="009C59D6">
        <w:rPr>
          <w:rFonts w:ascii="Monaco" w:hAnsi="Monaco" w:cs="Monaco"/>
          <w:color w:val="000000"/>
          <w:sz w:val="16"/>
          <w:szCs w:val="22"/>
        </w:rPr>
        <w:t xml:space="preserve">, </w:t>
      </w:r>
      <w:r w:rsidRPr="009C59D6">
        <w:rPr>
          <w:rFonts w:ascii="Monaco" w:hAnsi="Monaco" w:cs="Monaco"/>
          <w:color w:val="2A00FF"/>
          <w:sz w:val="16"/>
          <w:szCs w:val="22"/>
        </w:rPr>
        <w:t>"Surface Air Temperature"</w:t>
      </w:r>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variableParam</w:t>
      </w:r>
      <w:proofErr w:type="spellEnd"/>
      <w:r w:rsidRPr="009C59D6">
        <w:rPr>
          <w:rFonts w:ascii="Monaco" w:hAnsi="Monaco" w:cs="Monaco"/>
          <w:color w:val="000000"/>
          <w:sz w:val="16"/>
          <w:szCs w:val="22"/>
        </w:rPr>
        <w:t>, 1);</w:t>
      </w:r>
    </w:p>
    <w:p w14:paraId="330F8CED" w14:textId="16BEF64D"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session.save</w:t>
      </w:r>
      <w:proofErr w:type="spellEnd"/>
      <w:proofErr w:type="gramEnd"/>
      <w:r w:rsidRPr="009C59D6">
        <w:rPr>
          <w:rFonts w:ascii="Monaco" w:hAnsi="Monaco" w:cs="Monaco"/>
          <w:color w:val="000000"/>
          <w:sz w:val="16"/>
          <w:szCs w:val="22"/>
        </w:rPr>
        <w:t>(</w:t>
      </w:r>
      <w:proofErr w:type="spellStart"/>
      <w:r w:rsidRPr="009C59D6">
        <w:rPr>
          <w:rFonts w:ascii="Monaco" w:hAnsi="Monaco" w:cs="Monaco"/>
          <w:color w:val="000000"/>
          <w:sz w:val="16"/>
          <w:szCs w:val="22"/>
        </w:rPr>
        <w:t>variableTemp</w:t>
      </w:r>
      <w:proofErr w:type="spellEnd"/>
      <w:r w:rsidRPr="009C59D6">
        <w:rPr>
          <w:rFonts w:ascii="Monaco" w:hAnsi="Monaco" w:cs="Monaco"/>
          <w:color w:val="000000"/>
          <w:sz w:val="16"/>
          <w:szCs w:val="22"/>
        </w:rPr>
        <w:t>);</w:t>
      </w:r>
    </w:p>
    <w:p w14:paraId="76A1FE2A" w14:textId="77777777" w:rsid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p>
    <w:p w14:paraId="769E1E5C" w14:textId="2A265BEC"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r w:rsidRPr="009C59D6">
        <w:rPr>
          <w:rFonts w:ascii="Monaco" w:hAnsi="Monaco" w:cs="Monaco"/>
          <w:color w:val="000000"/>
          <w:sz w:val="16"/>
          <w:szCs w:val="22"/>
        </w:rPr>
        <w:t>DataSourceParameterOption</w:t>
      </w:r>
      <w:proofErr w:type="spellEnd"/>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variableRainfall</w:t>
      </w:r>
      <w:proofErr w:type="spellEnd"/>
      <w:r w:rsidRPr="009C59D6">
        <w:rPr>
          <w:rFonts w:ascii="Monaco" w:hAnsi="Monaco" w:cs="Monaco"/>
          <w:color w:val="000000"/>
          <w:sz w:val="16"/>
          <w:szCs w:val="22"/>
        </w:rPr>
        <w:t xml:space="preserve"> = </w:t>
      </w:r>
      <w:r w:rsidRPr="009C59D6">
        <w:rPr>
          <w:rFonts w:ascii="Monaco" w:hAnsi="Monaco" w:cs="Monaco"/>
          <w:b/>
          <w:bCs/>
          <w:color w:val="7F0055"/>
          <w:sz w:val="16"/>
          <w:szCs w:val="22"/>
        </w:rPr>
        <w:t>new</w:t>
      </w:r>
      <w:r w:rsidRPr="009C59D6">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DataSourceParameterOption</w:t>
      </w:r>
      <w:proofErr w:type="spellEnd"/>
      <w:r w:rsidRPr="009C59D6">
        <w:rPr>
          <w:rFonts w:ascii="Monaco" w:hAnsi="Monaco" w:cs="Monaco"/>
          <w:color w:val="000000"/>
          <w:sz w:val="16"/>
          <w:szCs w:val="22"/>
        </w:rPr>
        <w:t>(</w:t>
      </w:r>
      <w:proofErr w:type="gramEnd"/>
      <w:r w:rsidRPr="009C59D6">
        <w:rPr>
          <w:rFonts w:ascii="Monaco" w:hAnsi="Monaco" w:cs="Monaco"/>
          <w:color w:val="2A00FF"/>
          <w:sz w:val="16"/>
          <w:szCs w:val="22"/>
        </w:rPr>
        <w:t>"Rainfall"</w:t>
      </w:r>
      <w:r w:rsidRPr="009C59D6">
        <w:rPr>
          <w:rFonts w:ascii="Monaco" w:hAnsi="Monaco" w:cs="Monaco"/>
          <w:color w:val="000000"/>
          <w:sz w:val="16"/>
          <w:szCs w:val="22"/>
        </w:rPr>
        <w:t xml:space="preserve">, </w:t>
      </w:r>
      <w:r w:rsidRPr="009C59D6">
        <w:rPr>
          <w:rFonts w:ascii="Monaco" w:hAnsi="Monaco" w:cs="Monaco"/>
          <w:color w:val="2A00FF"/>
          <w:sz w:val="16"/>
          <w:szCs w:val="22"/>
        </w:rPr>
        <w:t>"Total Rainfall"</w:t>
      </w:r>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variableParam</w:t>
      </w:r>
      <w:proofErr w:type="spellEnd"/>
      <w:r w:rsidRPr="009C59D6">
        <w:rPr>
          <w:rFonts w:ascii="Monaco" w:hAnsi="Monaco" w:cs="Monaco"/>
          <w:color w:val="000000"/>
          <w:sz w:val="16"/>
          <w:szCs w:val="22"/>
        </w:rPr>
        <w:t>, 2);</w:t>
      </w:r>
    </w:p>
    <w:p w14:paraId="2AFFAD74" w14:textId="671047DE"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session.save</w:t>
      </w:r>
      <w:proofErr w:type="spellEnd"/>
      <w:proofErr w:type="gramEnd"/>
      <w:r w:rsidRPr="009C59D6">
        <w:rPr>
          <w:rFonts w:ascii="Monaco" w:hAnsi="Monaco" w:cs="Monaco"/>
          <w:color w:val="000000"/>
          <w:sz w:val="16"/>
          <w:szCs w:val="22"/>
        </w:rPr>
        <w:t>(</w:t>
      </w:r>
      <w:proofErr w:type="spellStart"/>
      <w:r w:rsidRPr="009C59D6">
        <w:rPr>
          <w:rFonts w:ascii="Monaco" w:hAnsi="Monaco" w:cs="Monaco"/>
          <w:color w:val="000000"/>
          <w:sz w:val="16"/>
          <w:szCs w:val="22"/>
        </w:rPr>
        <w:t>variableRainfall</w:t>
      </w:r>
      <w:proofErr w:type="spellEnd"/>
      <w:r w:rsidRPr="009C59D6">
        <w:rPr>
          <w:rFonts w:ascii="Monaco" w:hAnsi="Monaco" w:cs="Monaco"/>
          <w:color w:val="000000"/>
          <w:sz w:val="16"/>
          <w:szCs w:val="22"/>
        </w:rPr>
        <w:t>);</w:t>
      </w:r>
    </w:p>
    <w:p w14:paraId="2C2867A1" w14:textId="77777777"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000000"/>
          <w:sz w:val="16"/>
          <w:szCs w:val="22"/>
        </w:rPr>
        <w:tab/>
      </w:r>
      <w:r w:rsidRPr="009C59D6">
        <w:rPr>
          <w:rFonts w:ascii="Monaco" w:hAnsi="Monaco" w:cs="Monaco"/>
          <w:color w:val="000000"/>
          <w:sz w:val="16"/>
          <w:szCs w:val="22"/>
        </w:rPr>
        <w:tab/>
      </w:r>
      <w:r w:rsidRPr="009C59D6">
        <w:rPr>
          <w:rFonts w:ascii="Monaco" w:hAnsi="Monaco" w:cs="Monaco"/>
          <w:color w:val="000000"/>
          <w:sz w:val="16"/>
          <w:szCs w:val="22"/>
        </w:rPr>
        <w:tab/>
      </w:r>
      <w:r w:rsidRPr="009C59D6">
        <w:rPr>
          <w:rFonts w:ascii="Monaco" w:hAnsi="Monaco" w:cs="Monaco"/>
          <w:color w:val="000000"/>
          <w:sz w:val="16"/>
          <w:szCs w:val="22"/>
        </w:rPr>
        <w:tab/>
      </w:r>
    </w:p>
    <w:p w14:paraId="251C4B08" w14:textId="1D87AC51"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3F7F5F"/>
          <w:sz w:val="16"/>
          <w:szCs w:val="22"/>
        </w:rPr>
        <w:t xml:space="preserve">  </w:t>
      </w:r>
      <w:r w:rsidRPr="009C59D6">
        <w:rPr>
          <w:rFonts w:ascii="Monaco" w:hAnsi="Monaco" w:cs="Monaco"/>
          <w:color w:val="3F7F5F"/>
          <w:sz w:val="16"/>
          <w:szCs w:val="22"/>
        </w:rPr>
        <w:t>// Availability of the data source for each seaport</w:t>
      </w:r>
    </w:p>
    <w:p w14:paraId="49772695" w14:textId="55E1C71C"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r w:rsidRPr="009C59D6">
        <w:rPr>
          <w:rFonts w:ascii="Monaco" w:hAnsi="Monaco" w:cs="Monaco"/>
          <w:color w:val="000000"/>
          <w:sz w:val="16"/>
          <w:szCs w:val="22"/>
        </w:rPr>
        <w:t xml:space="preserve">List&lt;Seaport&gt; seaports = </w:t>
      </w:r>
      <w:r w:rsidRPr="009C59D6">
        <w:rPr>
          <w:rFonts w:ascii="Monaco" w:hAnsi="Monaco" w:cs="Monaco"/>
          <w:b/>
          <w:bCs/>
          <w:color w:val="7F0055"/>
          <w:sz w:val="16"/>
          <w:szCs w:val="22"/>
        </w:rPr>
        <w:t>new</w:t>
      </w:r>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ArrayList</w:t>
      </w:r>
      <w:proofErr w:type="spellEnd"/>
      <w:r w:rsidRPr="009C59D6">
        <w:rPr>
          <w:rFonts w:ascii="Monaco" w:hAnsi="Monaco" w:cs="Monaco"/>
          <w:color w:val="000000"/>
          <w:sz w:val="16"/>
          <w:szCs w:val="22"/>
        </w:rPr>
        <w:t>&lt;Seaport&gt;();</w:t>
      </w:r>
    </w:p>
    <w:p w14:paraId="7B0FF033" w14:textId="51A050CB"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"FJSUV"</w:t>
      </w:r>
      <w:r w:rsidRPr="009C59D6">
        <w:rPr>
          <w:rFonts w:ascii="Monaco" w:hAnsi="Monaco" w:cs="Monaco"/>
          <w:color w:val="000000"/>
          <w:sz w:val="16"/>
          <w:szCs w:val="22"/>
        </w:rPr>
        <w:t>)));</w:t>
      </w:r>
    </w:p>
    <w:p w14:paraId="2D7EDF12" w14:textId="0E484A80"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lastRenderedPageBreak/>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"FJLTK"</w:t>
      </w:r>
      <w:r w:rsidRPr="009C59D6">
        <w:rPr>
          <w:rFonts w:ascii="Monaco" w:hAnsi="Monaco" w:cs="Monaco"/>
          <w:color w:val="000000"/>
          <w:sz w:val="16"/>
          <w:szCs w:val="22"/>
        </w:rPr>
        <w:t>)));</w:t>
      </w:r>
    </w:p>
    <w:p w14:paraId="774089D5" w14:textId="065EC04F"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"FJMAL"</w:t>
      </w:r>
      <w:r w:rsidRPr="009C59D6">
        <w:rPr>
          <w:rFonts w:ascii="Monaco" w:hAnsi="Monaco" w:cs="Monaco"/>
          <w:color w:val="000000"/>
          <w:sz w:val="16"/>
          <w:szCs w:val="22"/>
        </w:rPr>
        <w:t>)));</w:t>
      </w:r>
    </w:p>
    <w:p w14:paraId="01F4977C" w14:textId="7C0445D3"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"FJLEV"</w:t>
      </w:r>
      <w:r w:rsidRPr="009C59D6">
        <w:rPr>
          <w:rFonts w:ascii="Monaco" w:hAnsi="Monaco" w:cs="Monaco"/>
          <w:color w:val="000000"/>
          <w:sz w:val="16"/>
          <w:szCs w:val="22"/>
        </w:rPr>
        <w:t>)));</w:t>
      </w:r>
    </w:p>
    <w:p w14:paraId="1F642121" w14:textId="4AF7B985"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"FJWAI"</w:t>
      </w:r>
      <w:r w:rsidRPr="009C59D6">
        <w:rPr>
          <w:rFonts w:ascii="Monaco" w:hAnsi="Monaco" w:cs="Monaco"/>
          <w:color w:val="000000"/>
          <w:sz w:val="16"/>
          <w:szCs w:val="22"/>
        </w:rPr>
        <w:t>)));</w:t>
      </w:r>
    </w:p>
    <w:p w14:paraId="23356A7D" w14:textId="77777777" w:rsid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p>
    <w:p w14:paraId="3FDB3996" w14:textId="22079F9D"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"PGGUR"</w:t>
      </w:r>
      <w:r w:rsidRPr="009C59D6">
        <w:rPr>
          <w:rFonts w:ascii="Monaco" w:hAnsi="Monaco" w:cs="Monaco"/>
          <w:color w:val="000000"/>
          <w:sz w:val="16"/>
          <w:szCs w:val="22"/>
        </w:rPr>
        <w:t>)));</w:t>
      </w:r>
    </w:p>
    <w:p w14:paraId="583D0F06" w14:textId="19831C4F"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"PGATP"</w:t>
      </w:r>
      <w:r w:rsidRPr="009C59D6">
        <w:rPr>
          <w:rFonts w:ascii="Monaco" w:hAnsi="Monaco" w:cs="Monaco"/>
          <w:color w:val="000000"/>
          <w:sz w:val="16"/>
          <w:szCs w:val="22"/>
        </w:rPr>
        <w:t>)));</w:t>
      </w:r>
    </w:p>
    <w:p w14:paraId="397649B9" w14:textId="4910BBF6"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"PGBUA"</w:t>
      </w:r>
      <w:r w:rsidRPr="009C59D6">
        <w:rPr>
          <w:rFonts w:ascii="Monaco" w:hAnsi="Monaco" w:cs="Monaco"/>
          <w:color w:val="000000"/>
          <w:sz w:val="16"/>
          <w:szCs w:val="22"/>
        </w:rPr>
        <w:t>)));</w:t>
      </w:r>
    </w:p>
    <w:p w14:paraId="09F7114E" w14:textId="109BEE46"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"PGDAU"</w:t>
      </w:r>
      <w:r w:rsidRPr="009C59D6">
        <w:rPr>
          <w:rFonts w:ascii="Monaco" w:hAnsi="Monaco" w:cs="Monaco"/>
          <w:color w:val="000000"/>
          <w:sz w:val="16"/>
          <w:szCs w:val="22"/>
        </w:rPr>
        <w:t>)));</w:t>
      </w:r>
    </w:p>
    <w:p w14:paraId="665FA1AB" w14:textId="37248F58"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"PGKVG"</w:t>
      </w:r>
      <w:r w:rsidRPr="009C59D6">
        <w:rPr>
          <w:rFonts w:ascii="Monaco" w:hAnsi="Monaco" w:cs="Monaco"/>
          <w:color w:val="000000"/>
          <w:sz w:val="16"/>
          <w:szCs w:val="22"/>
        </w:rPr>
        <w:t>)));</w:t>
      </w:r>
    </w:p>
    <w:p w14:paraId="7DCA1022" w14:textId="06D5121D"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"PGKIE"</w:t>
      </w:r>
      <w:r w:rsidRPr="009C59D6">
        <w:rPr>
          <w:rFonts w:ascii="Monaco" w:hAnsi="Monaco" w:cs="Monaco"/>
          <w:color w:val="000000"/>
          <w:sz w:val="16"/>
          <w:szCs w:val="22"/>
        </w:rPr>
        <w:t>)));</w:t>
      </w:r>
    </w:p>
    <w:p w14:paraId="4BD9E196" w14:textId="121D3DB5"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"PGKIM"</w:t>
      </w:r>
      <w:r w:rsidRPr="009C59D6">
        <w:rPr>
          <w:rFonts w:ascii="Monaco" w:hAnsi="Monaco" w:cs="Monaco"/>
          <w:color w:val="000000"/>
          <w:sz w:val="16"/>
          <w:szCs w:val="22"/>
        </w:rPr>
        <w:t>)));</w:t>
      </w:r>
    </w:p>
    <w:p w14:paraId="00B00D70" w14:textId="76AAD0E8"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"PGLAE"</w:t>
      </w:r>
      <w:r w:rsidRPr="009C59D6">
        <w:rPr>
          <w:rFonts w:ascii="Monaco" w:hAnsi="Monaco" w:cs="Monaco"/>
          <w:color w:val="000000"/>
          <w:sz w:val="16"/>
          <w:szCs w:val="22"/>
        </w:rPr>
        <w:t>)));</w:t>
      </w:r>
    </w:p>
    <w:p w14:paraId="7D004246" w14:textId="150B899C"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"PGLOR"</w:t>
      </w:r>
      <w:r w:rsidRPr="009C59D6">
        <w:rPr>
          <w:rFonts w:ascii="Monaco" w:hAnsi="Monaco" w:cs="Monaco"/>
          <w:color w:val="000000"/>
          <w:sz w:val="16"/>
          <w:szCs w:val="22"/>
        </w:rPr>
        <w:t>)));</w:t>
      </w:r>
    </w:p>
    <w:p w14:paraId="0DFB674D" w14:textId="029479A6"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"PGMAG"</w:t>
      </w:r>
      <w:r w:rsidRPr="009C59D6">
        <w:rPr>
          <w:rFonts w:ascii="Monaco" w:hAnsi="Monaco" w:cs="Monaco"/>
          <w:color w:val="000000"/>
          <w:sz w:val="16"/>
          <w:szCs w:val="22"/>
        </w:rPr>
        <w:t>)));</w:t>
      </w:r>
    </w:p>
    <w:p w14:paraId="00B6BB56" w14:textId="6377B62B"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"PGROR"</w:t>
      </w:r>
      <w:r w:rsidRPr="009C59D6">
        <w:rPr>
          <w:rFonts w:ascii="Monaco" w:hAnsi="Monaco" w:cs="Monaco"/>
          <w:color w:val="000000"/>
          <w:sz w:val="16"/>
          <w:szCs w:val="22"/>
        </w:rPr>
        <w:t>)));</w:t>
      </w:r>
    </w:p>
    <w:p w14:paraId="7D3D74DB" w14:textId="148C3FC9"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"PGPOM"</w:t>
      </w:r>
      <w:r w:rsidRPr="009C59D6">
        <w:rPr>
          <w:rFonts w:ascii="Monaco" w:hAnsi="Monaco" w:cs="Monaco"/>
          <w:color w:val="000000"/>
          <w:sz w:val="16"/>
          <w:szCs w:val="22"/>
        </w:rPr>
        <w:t>)));</w:t>
      </w:r>
    </w:p>
    <w:p w14:paraId="39B8F29E" w14:textId="375F93CB"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"PGRAB"</w:t>
      </w:r>
      <w:r w:rsidRPr="009C59D6">
        <w:rPr>
          <w:rFonts w:ascii="Monaco" w:hAnsi="Monaco" w:cs="Monaco"/>
          <w:color w:val="000000"/>
          <w:sz w:val="16"/>
          <w:szCs w:val="22"/>
        </w:rPr>
        <w:t>)));</w:t>
      </w:r>
    </w:p>
    <w:p w14:paraId="07405C90" w14:textId="1C745EA5"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"PGVAI"</w:t>
      </w:r>
      <w:r w:rsidRPr="009C59D6">
        <w:rPr>
          <w:rFonts w:ascii="Monaco" w:hAnsi="Monaco" w:cs="Monaco"/>
          <w:color w:val="000000"/>
          <w:sz w:val="16"/>
          <w:szCs w:val="22"/>
        </w:rPr>
        <w:t>)));</w:t>
      </w:r>
    </w:p>
    <w:p w14:paraId="4B2BA687" w14:textId="262466EE"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"PGWWK"</w:t>
      </w:r>
      <w:r w:rsidRPr="009C59D6">
        <w:rPr>
          <w:rFonts w:ascii="Monaco" w:hAnsi="Monaco" w:cs="Monaco"/>
          <w:color w:val="000000"/>
          <w:sz w:val="16"/>
          <w:szCs w:val="22"/>
        </w:rPr>
        <w:t>)));</w:t>
      </w:r>
    </w:p>
    <w:p w14:paraId="64A054F2" w14:textId="620478F4"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p>
    <w:p w14:paraId="75E7A1D3" w14:textId="1F8400EE"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dsTrend.setSeaports</w:t>
      </w:r>
      <w:proofErr w:type="spellEnd"/>
      <w:proofErr w:type="gramEnd"/>
      <w:r w:rsidRPr="009C59D6">
        <w:rPr>
          <w:rFonts w:ascii="Monaco" w:hAnsi="Monaco" w:cs="Monaco"/>
          <w:color w:val="000000"/>
          <w:sz w:val="16"/>
          <w:szCs w:val="22"/>
        </w:rPr>
        <w:t>(seaports);</w:t>
      </w:r>
    </w:p>
    <w:p w14:paraId="4D637460" w14:textId="42EC5273" w:rsidR="009C59D6" w:rsidRDefault="009C59D6" w:rsidP="005B443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p>
    <w:p w14:paraId="7F23F112" w14:textId="77777777" w:rsidR="005B4437" w:rsidRPr="009C59D6" w:rsidRDefault="005B4437" w:rsidP="005B443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p>
    <w:p w14:paraId="7B745C71" w14:textId="13A0EBD5"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3F7F5F"/>
          <w:sz w:val="16"/>
          <w:szCs w:val="22"/>
        </w:rPr>
        <w:t xml:space="preserve">  </w:t>
      </w:r>
      <w:r w:rsidRPr="009C59D6">
        <w:rPr>
          <w:rFonts w:ascii="Monaco" w:hAnsi="Monaco" w:cs="Monaco"/>
          <w:color w:val="3F7F5F"/>
          <w:sz w:val="16"/>
          <w:szCs w:val="22"/>
        </w:rPr>
        <w:t>// Availability of data sources for each element category</w:t>
      </w:r>
    </w:p>
    <w:p w14:paraId="3A0B4586" w14:textId="2A2CCC28" w:rsid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r>
        <w:rPr>
          <w:rFonts w:ascii="Monaco" w:hAnsi="Monaco" w:cs="Monaco"/>
          <w:color w:val="000000"/>
          <w:sz w:val="16"/>
          <w:szCs w:val="22"/>
        </w:rPr>
        <w:t xml:space="preserve">  </w:t>
      </w:r>
      <w:r w:rsidRPr="009C59D6">
        <w:rPr>
          <w:rFonts w:ascii="Monaco" w:hAnsi="Monaco" w:cs="Monaco"/>
          <w:color w:val="000000"/>
          <w:sz w:val="16"/>
          <w:szCs w:val="22"/>
        </w:rPr>
        <w:t>List&lt;</w:t>
      </w:r>
      <w:proofErr w:type="spellStart"/>
      <w:r w:rsidRPr="009C59D6">
        <w:rPr>
          <w:rFonts w:ascii="Monaco" w:hAnsi="Monaco" w:cs="Monaco"/>
          <w:color w:val="000000"/>
          <w:sz w:val="16"/>
          <w:szCs w:val="22"/>
        </w:rPr>
        <w:t>ElementCategory</w:t>
      </w:r>
      <w:proofErr w:type="spellEnd"/>
      <w:r w:rsidRPr="009C59D6">
        <w:rPr>
          <w:rFonts w:ascii="Monaco" w:hAnsi="Monaco" w:cs="Monaco"/>
          <w:color w:val="000000"/>
          <w:sz w:val="16"/>
          <w:szCs w:val="22"/>
        </w:rPr>
        <w:t xml:space="preserve">&gt; categories = </w:t>
      </w:r>
      <w:r w:rsidRPr="009C59D6">
        <w:rPr>
          <w:rFonts w:ascii="Monaco" w:hAnsi="Monaco" w:cs="Monaco"/>
          <w:b/>
          <w:bCs/>
          <w:color w:val="7F0055"/>
          <w:sz w:val="16"/>
          <w:szCs w:val="22"/>
        </w:rPr>
        <w:t>new</w:t>
      </w:r>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ArrayList</w:t>
      </w:r>
      <w:proofErr w:type="spellEnd"/>
      <w:r w:rsidRPr="009C59D6">
        <w:rPr>
          <w:rFonts w:ascii="Monaco" w:hAnsi="Monaco" w:cs="Monaco"/>
          <w:color w:val="000000"/>
          <w:sz w:val="16"/>
          <w:szCs w:val="22"/>
        </w:rPr>
        <w:t>&lt;</w:t>
      </w:r>
      <w:proofErr w:type="spellStart"/>
      <w:r w:rsidRPr="009C59D6">
        <w:rPr>
          <w:rFonts w:ascii="Monaco" w:hAnsi="Monaco" w:cs="Monaco"/>
          <w:color w:val="000000"/>
          <w:sz w:val="16"/>
          <w:szCs w:val="22"/>
        </w:rPr>
        <w:t>ElementCategory</w:t>
      </w:r>
      <w:proofErr w:type="spellEnd"/>
      <w:r w:rsidRPr="009C59D6">
        <w:rPr>
          <w:rFonts w:ascii="Monaco" w:hAnsi="Monaco" w:cs="Monaco"/>
          <w:color w:val="000000"/>
          <w:sz w:val="16"/>
          <w:szCs w:val="22"/>
        </w:rPr>
        <w:t>&gt;();</w:t>
      </w:r>
    </w:p>
    <w:p w14:paraId="016A3FF4" w14:textId="40D026E2" w:rsidR="00456500" w:rsidRPr="009C59D6" w:rsidRDefault="00456500"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3F7F5F"/>
          <w:sz w:val="16"/>
          <w:szCs w:val="22"/>
        </w:rPr>
        <w:t xml:space="preserve">  // Category 2 = Future </w:t>
      </w:r>
      <w:r w:rsidRPr="009C59D6">
        <w:rPr>
          <w:rFonts w:ascii="Monaco" w:hAnsi="Monaco" w:cs="Monaco"/>
          <w:color w:val="3F7F5F"/>
          <w:sz w:val="16"/>
          <w:szCs w:val="22"/>
        </w:rPr>
        <w:t>climate &amp; marine</w:t>
      </w:r>
    </w:p>
    <w:p w14:paraId="5D7703DD" w14:textId="06FBB563"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categories.add</w:t>
      </w:r>
      <w:proofErr w:type="spellEnd"/>
      <w:proofErr w:type="gramEnd"/>
      <w:r w:rsidRPr="009C59D6">
        <w:rPr>
          <w:rFonts w:ascii="Monaco" w:hAnsi="Monaco" w:cs="Monaco"/>
          <w:color w:val="000000"/>
          <w:sz w:val="16"/>
          <w:szCs w:val="22"/>
        </w:rPr>
        <w:t>((</w:t>
      </w:r>
      <w:proofErr w:type="spellStart"/>
      <w:r w:rsidRPr="009C59D6">
        <w:rPr>
          <w:rFonts w:ascii="Monaco" w:hAnsi="Monaco" w:cs="Monaco"/>
          <w:color w:val="000000"/>
          <w:sz w:val="16"/>
          <w:szCs w:val="22"/>
        </w:rPr>
        <w:t>ElementCategory</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ElementCategory.</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2)));</w:t>
      </w:r>
    </w:p>
    <w:p w14:paraId="39DC1B7D" w14:textId="054DF0F8"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dsTrend.setCategories</w:t>
      </w:r>
      <w:proofErr w:type="spellEnd"/>
      <w:proofErr w:type="gramEnd"/>
      <w:r w:rsidRPr="009C59D6">
        <w:rPr>
          <w:rFonts w:ascii="Monaco" w:hAnsi="Monaco" w:cs="Monaco"/>
          <w:color w:val="000000"/>
          <w:sz w:val="16"/>
          <w:szCs w:val="22"/>
        </w:rPr>
        <w:t>(categories);</w:t>
      </w:r>
    </w:p>
    <w:p w14:paraId="4C175AF5" w14:textId="77777777"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000000"/>
          <w:sz w:val="16"/>
          <w:szCs w:val="22"/>
        </w:rPr>
        <w:tab/>
      </w:r>
      <w:r w:rsidRPr="009C59D6">
        <w:rPr>
          <w:rFonts w:ascii="Monaco" w:hAnsi="Monaco" w:cs="Monaco"/>
          <w:color w:val="000000"/>
          <w:sz w:val="16"/>
          <w:szCs w:val="22"/>
        </w:rPr>
        <w:tab/>
      </w:r>
    </w:p>
    <w:p w14:paraId="37094CF6" w14:textId="1136FB28"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session.save</w:t>
      </w:r>
      <w:proofErr w:type="spellEnd"/>
      <w:proofErr w:type="gramEnd"/>
      <w:r w:rsidRPr="009C59D6">
        <w:rPr>
          <w:rFonts w:ascii="Monaco" w:hAnsi="Monaco" w:cs="Monaco"/>
          <w:color w:val="000000"/>
          <w:sz w:val="16"/>
          <w:szCs w:val="22"/>
        </w:rPr>
        <w:t>(</w:t>
      </w:r>
      <w:proofErr w:type="spellStart"/>
      <w:r w:rsidRPr="009C59D6">
        <w:rPr>
          <w:rFonts w:ascii="Monaco" w:hAnsi="Monaco" w:cs="Monaco"/>
          <w:color w:val="000000"/>
          <w:sz w:val="16"/>
          <w:szCs w:val="22"/>
        </w:rPr>
        <w:t>dsTrend</w:t>
      </w:r>
      <w:proofErr w:type="spellEnd"/>
      <w:r w:rsidRPr="009C59D6">
        <w:rPr>
          <w:rFonts w:ascii="Monaco" w:hAnsi="Monaco" w:cs="Monaco"/>
          <w:color w:val="000000"/>
          <w:sz w:val="16"/>
          <w:szCs w:val="22"/>
        </w:rPr>
        <w:t>);</w:t>
      </w:r>
    </w:p>
    <w:p w14:paraId="11AD50E4" w14:textId="3BD90F91" w:rsidR="00F42A36" w:rsidRPr="009C59D6" w:rsidRDefault="009C59D6" w:rsidP="009C59D6">
      <w:pPr>
        <w:pBdr>
          <w:top w:val="single" w:sz="4" w:space="1" w:color="auto"/>
          <w:left w:val="single" w:sz="4" w:space="1" w:color="auto"/>
          <w:bottom w:val="single" w:sz="4" w:space="1" w:color="auto"/>
          <w:right w:val="single" w:sz="4" w:space="1" w:color="auto"/>
        </w:pBdr>
        <w:spacing w:before="0" w:after="0"/>
        <w:rPr>
          <w:sz w:val="12"/>
        </w:rPr>
      </w:pPr>
      <w:r w:rsidRPr="009C59D6">
        <w:rPr>
          <w:rFonts w:ascii="Monaco" w:hAnsi="Monaco" w:cs="Monaco"/>
          <w:color w:val="000000"/>
          <w:sz w:val="16"/>
          <w:szCs w:val="22"/>
        </w:rPr>
        <w:t>}</w:t>
      </w:r>
    </w:p>
    <w:p w14:paraId="6E9AC164" w14:textId="77777777" w:rsidR="00F42A36" w:rsidRPr="00E67523" w:rsidRDefault="00F42A36" w:rsidP="00F42A36">
      <w:pPr>
        <w:spacing w:before="0" w:after="0"/>
        <w:rPr>
          <w:sz w:val="18"/>
        </w:rPr>
      </w:pPr>
    </w:p>
    <w:p w14:paraId="1B4ABEEE" w14:textId="3172C1F8" w:rsidR="006127D4" w:rsidRDefault="006127D4" w:rsidP="006127D4">
      <w:pPr>
        <w:pStyle w:val="Heading2"/>
        <w:numPr>
          <w:ilvl w:val="1"/>
          <w:numId w:val="1"/>
        </w:numPr>
        <w:rPr>
          <w:rFonts w:ascii="Calibri" w:hAnsi="Calibri"/>
          <w:color w:val="000000"/>
        </w:rPr>
      </w:pPr>
      <w:bookmarkStart w:id="19" w:name="_Toc261771319"/>
      <w:r>
        <w:rPr>
          <w:rFonts w:ascii="Calibri" w:hAnsi="Calibri"/>
          <w:color w:val="000000"/>
        </w:rPr>
        <w:t>Controller</w:t>
      </w:r>
      <w:r w:rsidR="002A7742">
        <w:rPr>
          <w:rFonts w:ascii="Calibri" w:hAnsi="Calibri"/>
          <w:color w:val="000000"/>
        </w:rPr>
        <w:t xml:space="preserve"> implementation</w:t>
      </w:r>
      <w:r>
        <w:rPr>
          <w:rFonts w:ascii="Calibri" w:hAnsi="Calibri"/>
          <w:color w:val="000000"/>
        </w:rPr>
        <w:t xml:space="preserve"> (Optional)</w:t>
      </w:r>
      <w:bookmarkEnd w:id="19"/>
    </w:p>
    <w:p w14:paraId="5618DD39" w14:textId="575402F4" w:rsidR="000E7F40" w:rsidRDefault="000E7F40" w:rsidP="003F3B51">
      <w:pPr>
        <w:jc w:val="both"/>
      </w:pPr>
      <w:r>
        <w:t xml:space="preserve">This next step is optional and only applies to the data sources that need to access the </w:t>
      </w:r>
      <w:r w:rsidR="000F716B">
        <w:t xml:space="preserve">CSS </w:t>
      </w:r>
      <w:r>
        <w:t xml:space="preserve">database using a DAO class </w:t>
      </w:r>
      <w:r w:rsidR="000F716B">
        <w:t>to retrieve data (for example, the</w:t>
      </w:r>
      <w:r w:rsidR="00324FB0">
        <w:t xml:space="preserve"> Projected Climate Change</w:t>
      </w:r>
      <w:r w:rsidR="000F716B">
        <w:t xml:space="preserve"> data source).</w:t>
      </w:r>
    </w:p>
    <w:p w14:paraId="14B8B665" w14:textId="36658F10" w:rsidR="000E7F40" w:rsidRDefault="000E7F40" w:rsidP="003F3B51">
      <w:pPr>
        <w:jc w:val="both"/>
      </w:pPr>
      <w:r>
        <w:t xml:space="preserve">If so, you will need to add </w:t>
      </w:r>
      <w:r w:rsidR="003F3B51">
        <w:t>the following code in the “</w:t>
      </w:r>
      <w:proofErr w:type="spellStart"/>
      <w:r w:rsidR="003F3B51" w:rsidRPr="003F3B51">
        <w:rPr>
          <w:i/>
        </w:rPr>
        <w:t>ReportController</w:t>
      </w:r>
      <w:proofErr w:type="spellEnd"/>
      <w:r w:rsidR="003F3B51">
        <w:t>” class:</w:t>
      </w:r>
    </w:p>
    <w:p w14:paraId="12DBB38B" w14:textId="514B24D1" w:rsidR="003F3B51" w:rsidRDefault="003F3B51" w:rsidP="003F3B51">
      <w:pPr>
        <w:jc w:val="both"/>
      </w:pPr>
      <w:r>
        <w:t xml:space="preserve">At the top of the class definition, add an </w:t>
      </w:r>
      <w:proofErr w:type="spellStart"/>
      <w:r w:rsidRPr="003F3B51">
        <w:rPr>
          <w:i/>
        </w:rPr>
        <w:t>Autowired</w:t>
      </w:r>
      <w:proofErr w:type="spellEnd"/>
      <w:r>
        <w:t xml:space="preserve"> field to the DAO you need within your data source. Example for the </w:t>
      </w:r>
      <w:r w:rsidR="008B6159">
        <w:t xml:space="preserve">Projected Climate Change </w:t>
      </w:r>
      <w:r>
        <w:t>data source:</w:t>
      </w:r>
    </w:p>
    <w:p w14:paraId="2BA835E4" w14:textId="77777777" w:rsidR="003F3B51" w:rsidRPr="003F3B51" w:rsidRDefault="003F3B51" w:rsidP="003F3B5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sidRPr="003F3B51">
        <w:rPr>
          <w:rFonts w:ascii="Monaco" w:hAnsi="Monaco" w:cs="Monaco"/>
          <w:color w:val="646464"/>
          <w:sz w:val="18"/>
          <w:szCs w:val="22"/>
        </w:rPr>
        <w:t>@</w:t>
      </w:r>
      <w:proofErr w:type="spellStart"/>
      <w:r w:rsidRPr="003F3B51">
        <w:rPr>
          <w:rFonts w:ascii="Monaco" w:hAnsi="Monaco" w:cs="Monaco"/>
          <w:color w:val="646464"/>
          <w:sz w:val="18"/>
          <w:szCs w:val="22"/>
        </w:rPr>
        <w:t>Autowired</w:t>
      </w:r>
      <w:proofErr w:type="spellEnd"/>
    </w:p>
    <w:p w14:paraId="38A20224" w14:textId="7F40EA72" w:rsidR="003F3B51" w:rsidRPr="003F3B51" w:rsidRDefault="003F3B51" w:rsidP="003F3B51">
      <w:pPr>
        <w:pBdr>
          <w:top w:val="single" w:sz="4" w:space="1" w:color="auto"/>
          <w:left w:val="single" w:sz="4" w:space="4" w:color="auto"/>
          <w:bottom w:val="single" w:sz="4" w:space="1" w:color="auto"/>
          <w:right w:val="single" w:sz="4" w:space="4" w:color="auto"/>
        </w:pBdr>
        <w:spacing w:before="0" w:after="0" w:line="240" w:lineRule="auto"/>
        <w:rPr>
          <w:rFonts w:ascii="Monaco" w:hAnsi="Monaco" w:cs="Monaco"/>
          <w:color w:val="000000"/>
          <w:sz w:val="18"/>
          <w:szCs w:val="22"/>
        </w:rPr>
      </w:pPr>
      <w:proofErr w:type="gramStart"/>
      <w:r w:rsidRPr="003F3B51">
        <w:rPr>
          <w:rFonts w:ascii="Monaco" w:hAnsi="Monaco" w:cs="Monaco"/>
          <w:b/>
          <w:bCs/>
          <w:color w:val="7F0055"/>
          <w:sz w:val="18"/>
          <w:szCs w:val="22"/>
        </w:rPr>
        <w:t>private</w:t>
      </w:r>
      <w:proofErr w:type="gramEnd"/>
      <w:r w:rsidRPr="003F3B51">
        <w:rPr>
          <w:rFonts w:ascii="Monaco" w:hAnsi="Monaco" w:cs="Monaco"/>
          <w:color w:val="000000"/>
          <w:sz w:val="18"/>
          <w:szCs w:val="22"/>
        </w:rPr>
        <w:t xml:space="preserve"> </w:t>
      </w:r>
      <w:proofErr w:type="spellStart"/>
      <w:r w:rsidR="006B032D">
        <w:rPr>
          <w:rFonts w:ascii="Monaco" w:hAnsi="Monaco" w:cs="Monaco"/>
          <w:color w:val="000000"/>
          <w:sz w:val="18"/>
          <w:szCs w:val="22"/>
        </w:rPr>
        <w:t>ProjectedClimateChange</w:t>
      </w:r>
      <w:r w:rsidRPr="003F3B51">
        <w:rPr>
          <w:rFonts w:ascii="Monaco" w:hAnsi="Monaco" w:cs="Monaco"/>
          <w:color w:val="000000"/>
          <w:sz w:val="18"/>
          <w:szCs w:val="22"/>
        </w:rPr>
        <w:t>DataDao</w:t>
      </w:r>
      <w:proofErr w:type="spellEnd"/>
      <w:r w:rsidRPr="003F3B51">
        <w:rPr>
          <w:rFonts w:ascii="Monaco" w:hAnsi="Monaco" w:cs="Monaco"/>
          <w:color w:val="000000"/>
          <w:sz w:val="18"/>
          <w:szCs w:val="22"/>
        </w:rPr>
        <w:t xml:space="preserve"> </w:t>
      </w:r>
      <w:proofErr w:type="spellStart"/>
      <w:r w:rsidR="006B032D">
        <w:rPr>
          <w:rFonts w:ascii="Monaco" w:hAnsi="Monaco" w:cs="Monaco"/>
          <w:color w:val="0000C0"/>
          <w:sz w:val="18"/>
          <w:szCs w:val="22"/>
        </w:rPr>
        <w:t>projectedClimateChangeD</w:t>
      </w:r>
      <w:r w:rsidRPr="003F3B51">
        <w:rPr>
          <w:rFonts w:ascii="Monaco" w:hAnsi="Monaco" w:cs="Monaco"/>
          <w:color w:val="0000C0"/>
          <w:sz w:val="18"/>
          <w:szCs w:val="22"/>
        </w:rPr>
        <w:t>ataDao</w:t>
      </w:r>
      <w:proofErr w:type="spellEnd"/>
      <w:r w:rsidRPr="003F3B51">
        <w:rPr>
          <w:rFonts w:ascii="Monaco" w:hAnsi="Monaco" w:cs="Monaco"/>
          <w:color w:val="000000"/>
          <w:sz w:val="18"/>
          <w:szCs w:val="22"/>
        </w:rPr>
        <w:t>;</w:t>
      </w:r>
    </w:p>
    <w:p w14:paraId="3169785D" w14:textId="452EC741" w:rsidR="003F3B51" w:rsidRDefault="003F3B51" w:rsidP="003F3B51">
      <w:pPr>
        <w:jc w:val="both"/>
      </w:pPr>
      <w:r>
        <w:t>In the method “</w:t>
      </w:r>
      <w:r w:rsidRPr="000F716B">
        <w:rPr>
          <w:i/>
        </w:rPr>
        <w:t xml:space="preserve">Report </w:t>
      </w:r>
      <w:proofErr w:type="spellStart"/>
      <w:proofErr w:type="gramStart"/>
      <w:r w:rsidRPr="000F716B">
        <w:rPr>
          <w:i/>
        </w:rPr>
        <w:t>prepareReportData</w:t>
      </w:r>
      <w:proofErr w:type="spellEnd"/>
      <w:r w:rsidRPr="000F716B">
        <w:rPr>
          <w:i/>
        </w:rPr>
        <w:t>(</w:t>
      </w:r>
      <w:proofErr w:type="gramEnd"/>
      <w:r w:rsidRPr="000F716B">
        <w:rPr>
          <w:i/>
        </w:rPr>
        <w:t>Report)</w:t>
      </w:r>
      <w:r>
        <w:t xml:space="preserve">” of the </w:t>
      </w:r>
      <w:proofErr w:type="spellStart"/>
      <w:r w:rsidRPr="003F3B51">
        <w:rPr>
          <w:i/>
        </w:rPr>
        <w:t>ReportController</w:t>
      </w:r>
      <w:proofErr w:type="spellEnd"/>
      <w:r>
        <w:t xml:space="preserve">, add a call to the </w:t>
      </w:r>
      <w:proofErr w:type="spellStart"/>
      <w:r>
        <w:t>init</w:t>
      </w:r>
      <w:proofErr w:type="spellEnd"/>
      <w:r>
        <w:t xml:space="preserve">(…) method of your data source, passing on the DAO object you have declared as </w:t>
      </w:r>
      <w:proofErr w:type="spellStart"/>
      <w:r w:rsidRPr="003F3B51">
        <w:rPr>
          <w:i/>
        </w:rPr>
        <w:t>Autowired</w:t>
      </w:r>
      <w:proofErr w:type="spellEnd"/>
      <w:r>
        <w:rPr>
          <w:i/>
        </w:rPr>
        <w:t xml:space="preserve"> </w:t>
      </w:r>
      <w:r>
        <w:t xml:space="preserve">at the top of the class. Example for the </w:t>
      </w:r>
      <w:r w:rsidR="008B6159">
        <w:t xml:space="preserve">Projected Climate Change </w:t>
      </w:r>
      <w:r>
        <w:t>data source:</w:t>
      </w:r>
    </w:p>
    <w:p w14:paraId="6DCB540E" w14:textId="171EE16C" w:rsidR="000E7F40" w:rsidRPr="00A77FAE" w:rsidRDefault="000E7F40" w:rsidP="000E7F4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both"/>
        <w:rPr>
          <w:rFonts w:ascii="Monaco" w:hAnsi="Monaco" w:cs="Monaco"/>
          <w:sz w:val="18"/>
          <w:szCs w:val="22"/>
        </w:rPr>
      </w:pPr>
      <w:proofErr w:type="gramStart"/>
      <w:r w:rsidRPr="00A77FAE">
        <w:rPr>
          <w:rFonts w:ascii="Monaco" w:hAnsi="Monaco" w:cs="Monaco"/>
          <w:bCs/>
          <w:color w:val="7F0055"/>
          <w:sz w:val="18"/>
          <w:szCs w:val="22"/>
        </w:rPr>
        <w:lastRenderedPageBreak/>
        <w:t>if</w:t>
      </w:r>
      <w:proofErr w:type="gramEnd"/>
      <w:r w:rsidRPr="00A77FAE">
        <w:rPr>
          <w:rFonts w:ascii="Monaco" w:hAnsi="Monaco" w:cs="Monaco"/>
          <w:color w:val="000000"/>
          <w:sz w:val="18"/>
          <w:szCs w:val="22"/>
        </w:rPr>
        <w:t xml:space="preserve"> (ds </w:t>
      </w:r>
      <w:proofErr w:type="spellStart"/>
      <w:r w:rsidRPr="00A77FAE">
        <w:rPr>
          <w:rFonts w:ascii="Monaco" w:hAnsi="Monaco" w:cs="Monaco"/>
          <w:bCs/>
          <w:color w:val="7F0055"/>
          <w:sz w:val="18"/>
          <w:szCs w:val="22"/>
        </w:rPr>
        <w:t>instanceof</w:t>
      </w:r>
      <w:proofErr w:type="spellEnd"/>
      <w:r w:rsidRPr="00A77FAE">
        <w:rPr>
          <w:rFonts w:ascii="Monaco" w:hAnsi="Monaco" w:cs="Monaco"/>
          <w:color w:val="000000"/>
          <w:sz w:val="18"/>
          <w:szCs w:val="22"/>
        </w:rPr>
        <w:t xml:space="preserve"> </w:t>
      </w:r>
      <w:proofErr w:type="spellStart"/>
      <w:r w:rsidR="008B6159">
        <w:rPr>
          <w:rFonts w:ascii="Monaco" w:hAnsi="Monaco" w:cs="Monaco"/>
          <w:color w:val="000000"/>
          <w:sz w:val="18"/>
          <w:szCs w:val="22"/>
        </w:rPr>
        <w:t>ProjectedClimateChange</w:t>
      </w:r>
      <w:r w:rsidRPr="00A77FAE">
        <w:rPr>
          <w:rFonts w:ascii="Monaco" w:hAnsi="Monaco" w:cs="Monaco"/>
          <w:color w:val="000000"/>
          <w:sz w:val="18"/>
          <w:szCs w:val="22"/>
        </w:rPr>
        <w:t>DataSource</w:t>
      </w:r>
      <w:proofErr w:type="spellEnd"/>
      <w:r w:rsidRPr="00A77FAE">
        <w:rPr>
          <w:rFonts w:ascii="Monaco" w:hAnsi="Monaco" w:cs="Monaco"/>
          <w:color w:val="000000"/>
          <w:sz w:val="18"/>
          <w:szCs w:val="22"/>
        </w:rPr>
        <w:t>)</w:t>
      </w:r>
    </w:p>
    <w:p w14:paraId="37584E5E" w14:textId="075F5806" w:rsidR="000E7F40" w:rsidRPr="00A77FAE" w:rsidRDefault="000E7F40" w:rsidP="003F3B51">
      <w:pPr>
        <w:pBdr>
          <w:top w:val="single" w:sz="4" w:space="1" w:color="auto"/>
          <w:left w:val="single" w:sz="4" w:space="4" w:color="auto"/>
          <w:bottom w:val="single" w:sz="4" w:space="1" w:color="auto"/>
          <w:right w:val="single" w:sz="4" w:space="4" w:color="auto"/>
        </w:pBdr>
        <w:spacing w:before="0" w:after="0" w:line="240" w:lineRule="auto"/>
        <w:jc w:val="both"/>
        <w:rPr>
          <w:sz w:val="20"/>
        </w:rPr>
      </w:pPr>
      <w:r w:rsidRPr="00A77FAE">
        <w:rPr>
          <w:rFonts w:ascii="Monaco" w:hAnsi="Monaco" w:cs="Monaco"/>
          <w:color w:val="000000"/>
          <w:sz w:val="18"/>
          <w:szCs w:val="22"/>
        </w:rPr>
        <w:tab/>
      </w:r>
      <w:proofErr w:type="spellStart"/>
      <w:proofErr w:type="gramStart"/>
      <w:r w:rsidRPr="00A77FAE">
        <w:rPr>
          <w:rFonts w:ascii="Monaco" w:hAnsi="Monaco" w:cs="Monaco"/>
          <w:color w:val="000000"/>
          <w:sz w:val="18"/>
          <w:szCs w:val="22"/>
        </w:rPr>
        <w:t>ds.init</w:t>
      </w:r>
      <w:proofErr w:type="spellEnd"/>
      <w:proofErr w:type="gramEnd"/>
      <w:r w:rsidRPr="00A77FAE">
        <w:rPr>
          <w:rFonts w:ascii="Monaco" w:hAnsi="Monaco" w:cs="Monaco"/>
          <w:color w:val="000000"/>
          <w:sz w:val="18"/>
          <w:szCs w:val="22"/>
        </w:rPr>
        <w:t>(</w:t>
      </w:r>
      <w:proofErr w:type="spellStart"/>
      <w:r w:rsidR="008B6159">
        <w:rPr>
          <w:rFonts w:ascii="Monaco" w:hAnsi="Monaco" w:cs="Monaco"/>
          <w:color w:val="0000C0"/>
          <w:sz w:val="18"/>
          <w:szCs w:val="22"/>
        </w:rPr>
        <w:t>projectedClimateChange</w:t>
      </w:r>
      <w:r w:rsidRPr="00A77FAE">
        <w:rPr>
          <w:rFonts w:ascii="Monaco" w:hAnsi="Monaco" w:cs="Monaco"/>
          <w:color w:val="0000C0"/>
          <w:sz w:val="18"/>
          <w:szCs w:val="22"/>
        </w:rPr>
        <w:t>DataDao</w:t>
      </w:r>
      <w:proofErr w:type="spellEnd"/>
      <w:r w:rsidRPr="00A77FAE">
        <w:rPr>
          <w:rFonts w:ascii="Monaco" w:hAnsi="Monaco" w:cs="Monaco"/>
          <w:color w:val="000000"/>
          <w:sz w:val="18"/>
          <w:szCs w:val="22"/>
        </w:rPr>
        <w:t>);</w:t>
      </w:r>
    </w:p>
    <w:p w14:paraId="09EFB5A8" w14:textId="315985BD" w:rsidR="000E7F40" w:rsidRDefault="003F3B51" w:rsidP="00617863">
      <w:r>
        <w:t xml:space="preserve">This way, when the controller will call the </w:t>
      </w:r>
      <w:proofErr w:type="spellStart"/>
      <w:proofErr w:type="gramStart"/>
      <w:r w:rsidR="000F716B" w:rsidRPr="000F716B">
        <w:rPr>
          <w:i/>
        </w:rPr>
        <w:t>getData</w:t>
      </w:r>
      <w:proofErr w:type="spellEnd"/>
      <w:r w:rsidR="000F716B" w:rsidRPr="000F716B">
        <w:rPr>
          <w:i/>
        </w:rPr>
        <w:t>(</w:t>
      </w:r>
      <w:proofErr w:type="spellStart"/>
      <w:proofErr w:type="gramEnd"/>
      <w:r w:rsidR="000F716B" w:rsidRPr="000F716B">
        <w:rPr>
          <w:i/>
        </w:rPr>
        <w:t>DataElement</w:t>
      </w:r>
      <w:proofErr w:type="spellEnd"/>
      <w:r w:rsidR="000F716B" w:rsidRPr="000F716B">
        <w:rPr>
          <w:i/>
        </w:rPr>
        <w:t>)</w:t>
      </w:r>
      <w:r w:rsidR="000F716B">
        <w:t xml:space="preserve"> method of your data source, the DAO object will be used to retrieve the data from the database.</w:t>
      </w:r>
    </w:p>
    <w:p w14:paraId="5F9F415C" w14:textId="460CBB18" w:rsidR="00517483" w:rsidRDefault="00D51645" w:rsidP="006127D4">
      <w:pPr>
        <w:pStyle w:val="Heading2"/>
        <w:numPr>
          <w:ilvl w:val="1"/>
          <w:numId w:val="1"/>
        </w:numPr>
        <w:rPr>
          <w:rFonts w:ascii="Calibri" w:hAnsi="Calibri"/>
          <w:color w:val="000000"/>
        </w:rPr>
      </w:pPr>
      <w:bookmarkStart w:id="20" w:name="_Toc261771320"/>
      <w:r>
        <w:rPr>
          <w:rFonts w:ascii="Calibri" w:hAnsi="Calibri"/>
          <w:color w:val="000000"/>
        </w:rPr>
        <w:t xml:space="preserve">Create Views for </w:t>
      </w:r>
      <w:r w:rsidR="00617863">
        <w:rPr>
          <w:rFonts w:ascii="Calibri" w:hAnsi="Calibri"/>
          <w:color w:val="000000"/>
        </w:rPr>
        <w:t>the display types</w:t>
      </w:r>
      <w:bookmarkEnd w:id="20"/>
    </w:p>
    <w:p w14:paraId="7B9B523E" w14:textId="5E846454" w:rsidR="00517483" w:rsidRDefault="006127D4" w:rsidP="00C5232E">
      <w:pPr>
        <w:jc w:val="both"/>
      </w:pPr>
      <w:r>
        <w:t>Now that the data source is all ready, we need to display it in the tool.</w:t>
      </w:r>
      <w:r w:rsidR="00B8074C">
        <w:t xml:space="preserve"> </w:t>
      </w:r>
      <w:r w:rsidR="00663FCF">
        <w:t xml:space="preserve">For this, we </w:t>
      </w:r>
      <w:r w:rsidR="00B8074C">
        <w:t xml:space="preserve">have defined </w:t>
      </w:r>
      <w:r w:rsidR="00663FCF">
        <w:t>which display types will be associated to the data source</w:t>
      </w:r>
      <w:r w:rsidR="00B8074C">
        <w:t xml:space="preserve"> in section </w:t>
      </w:r>
      <w:r w:rsidR="00B8074C">
        <w:fldChar w:fldCharType="begin"/>
      </w:r>
      <w:r w:rsidR="00B8074C">
        <w:instrText xml:space="preserve"> REF _Ref254948442 \r \h </w:instrText>
      </w:r>
      <w:r w:rsidR="00B8074C">
        <w:fldChar w:fldCharType="separate"/>
      </w:r>
      <w:r w:rsidR="00B8074C">
        <w:t>3.3</w:t>
      </w:r>
      <w:r w:rsidR="00B8074C">
        <w:fldChar w:fldCharType="end"/>
      </w:r>
      <w:r w:rsidR="00663FCF">
        <w:t xml:space="preserve">. For example, the </w:t>
      </w:r>
      <w:r w:rsidR="008B6159">
        <w:t xml:space="preserve">Projected Climate Change </w:t>
      </w:r>
      <w:r w:rsidR="00663FCF">
        <w:t xml:space="preserve">data source can be displayed as a </w:t>
      </w:r>
      <w:r w:rsidR="007D5B8C">
        <w:t>table or as a picture.</w:t>
      </w:r>
    </w:p>
    <w:p w14:paraId="0A7E2445" w14:textId="70AAF478" w:rsidR="00B8074C" w:rsidRDefault="004E1F17" w:rsidP="00C5232E">
      <w:pPr>
        <w:jc w:val="both"/>
      </w:pPr>
      <w:r>
        <w:t xml:space="preserve">For each of the display types available, the JSP </w:t>
      </w:r>
      <w:r w:rsidR="007E7F93">
        <w:t xml:space="preserve">file responsible of displaying </w:t>
      </w:r>
      <w:r>
        <w:t xml:space="preserve">data </w:t>
      </w:r>
      <w:r w:rsidR="00C5232E">
        <w:t>e</w:t>
      </w:r>
      <w:r>
        <w:t>lements, (</w:t>
      </w:r>
      <w:proofErr w:type="spellStart"/>
      <w:r w:rsidRPr="007E7F93">
        <w:rPr>
          <w:i/>
        </w:rPr>
        <w:t>elements.jsp</w:t>
      </w:r>
      <w:proofErr w:type="spellEnd"/>
      <w:r>
        <w:t>) calls a specific JSP file for disp</w:t>
      </w:r>
      <w:r w:rsidR="007E7F93">
        <w:t>laying the data source,</w:t>
      </w:r>
      <w:r>
        <w:t xml:space="preserve"> based on the data source</w:t>
      </w:r>
      <w:r w:rsidR="0041621D">
        <w:t>’s</w:t>
      </w:r>
      <w:r>
        <w:t xml:space="preserve"> </w:t>
      </w:r>
      <w:r w:rsidR="0041621D">
        <w:t xml:space="preserve">type </w:t>
      </w:r>
      <w:r>
        <w:t xml:space="preserve">and </w:t>
      </w:r>
      <w:r w:rsidR="0041621D">
        <w:t xml:space="preserve">the selected </w:t>
      </w:r>
      <w:r>
        <w:t xml:space="preserve">display </w:t>
      </w:r>
      <w:r w:rsidR="0041621D">
        <w:t>type’s name</w:t>
      </w:r>
      <w:r>
        <w:t>:</w:t>
      </w:r>
    </w:p>
    <w:p w14:paraId="395632D5" w14:textId="77777777" w:rsidR="002D2BB4" w:rsidRPr="002D2BB4" w:rsidRDefault="002D2BB4" w:rsidP="002D2BB4">
      <w:pPr>
        <w:pBdr>
          <w:top w:val="single" w:sz="4" w:space="1" w:color="auto"/>
          <w:left w:val="single" w:sz="4" w:space="4" w:color="auto"/>
          <w:bottom w:val="single" w:sz="4" w:space="1" w:color="auto"/>
          <w:right w:val="single" w:sz="4" w:space="4" w:color="auto"/>
        </w:pBdr>
        <w:rPr>
          <w:rFonts w:ascii="Monaco" w:hAnsi="Monaco" w:cs="Monaco"/>
          <w:color w:val="008080"/>
          <w:sz w:val="16"/>
          <w:szCs w:val="22"/>
        </w:rPr>
      </w:pPr>
      <w:r w:rsidRPr="002D2BB4">
        <w:rPr>
          <w:rFonts w:ascii="Monaco" w:hAnsi="Monaco" w:cs="Monaco"/>
          <w:color w:val="008080"/>
          <w:sz w:val="16"/>
          <w:szCs w:val="22"/>
        </w:rPr>
        <w:t>&lt;</w:t>
      </w:r>
      <w:proofErr w:type="spellStart"/>
      <w:proofErr w:type="gramStart"/>
      <w:r w:rsidRPr="002D2BB4">
        <w:rPr>
          <w:rFonts w:ascii="Monaco" w:hAnsi="Monaco" w:cs="Monaco"/>
          <w:color w:val="3F7F7F"/>
          <w:sz w:val="16"/>
          <w:szCs w:val="22"/>
        </w:rPr>
        <w:t>jsp:include</w:t>
      </w:r>
      <w:proofErr w:type="spellEnd"/>
      <w:proofErr w:type="gramEnd"/>
      <w:r w:rsidRPr="002D2BB4">
        <w:rPr>
          <w:rFonts w:ascii="Monaco" w:hAnsi="Monaco" w:cs="Monaco"/>
          <w:sz w:val="16"/>
          <w:szCs w:val="22"/>
        </w:rPr>
        <w:t xml:space="preserve"> </w:t>
      </w:r>
      <w:r w:rsidRPr="002D2BB4">
        <w:rPr>
          <w:rFonts w:ascii="Monaco" w:hAnsi="Monaco" w:cs="Monaco"/>
          <w:color w:val="7F007F"/>
          <w:sz w:val="16"/>
          <w:szCs w:val="22"/>
        </w:rPr>
        <w:t>page</w:t>
      </w:r>
      <w:r w:rsidRPr="002D2BB4">
        <w:rPr>
          <w:rFonts w:ascii="Monaco" w:hAnsi="Monaco" w:cs="Monaco"/>
          <w:color w:val="000000"/>
          <w:sz w:val="16"/>
          <w:szCs w:val="22"/>
        </w:rPr>
        <w:t>=</w:t>
      </w:r>
      <w:r w:rsidRPr="002D2BB4">
        <w:rPr>
          <w:rFonts w:ascii="Monaco" w:hAnsi="Monaco" w:cs="Monaco"/>
          <w:i/>
          <w:iCs/>
          <w:color w:val="2A00FF"/>
          <w:sz w:val="16"/>
          <w:szCs w:val="22"/>
        </w:rPr>
        <w:t>"</w:t>
      </w:r>
      <w:proofErr w:type="spellStart"/>
      <w:r w:rsidRPr="002D2BB4">
        <w:rPr>
          <w:rFonts w:ascii="Monaco" w:hAnsi="Monaco" w:cs="Monaco"/>
          <w:i/>
          <w:iCs/>
          <w:color w:val="2A00FF"/>
          <w:sz w:val="16"/>
          <w:szCs w:val="22"/>
        </w:rPr>
        <w:t>dataElements</w:t>
      </w:r>
      <w:proofErr w:type="spellEnd"/>
      <w:r w:rsidRPr="002D2BB4">
        <w:rPr>
          <w:rFonts w:ascii="Monaco" w:hAnsi="Monaco" w:cs="Monaco"/>
          <w:i/>
          <w:iCs/>
          <w:color w:val="2A00FF"/>
          <w:sz w:val="16"/>
          <w:szCs w:val="22"/>
        </w:rPr>
        <w:t>/</w:t>
      </w:r>
      <w:r w:rsidRPr="002D2BB4">
        <w:rPr>
          <w:rFonts w:ascii="Monaco" w:hAnsi="Monaco" w:cs="Monaco"/>
          <w:color w:val="000000"/>
          <w:sz w:val="16"/>
          <w:szCs w:val="22"/>
        </w:rPr>
        <w:t>${</w:t>
      </w:r>
      <w:proofErr w:type="spellStart"/>
      <w:r w:rsidRPr="002D2BB4">
        <w:rPr>
          <w:rFonts w:ascii="Monaco" w:hAnsi="Monaco" w:cs="Monaco"/>
          <w:color w:val="000000"/>
          <w:sz w:val="16"/>
          <w:szCs w:val="22"/>
        </w:rPr>
        <w:t>formattedDataSourceName</w:t>
      </w:r>
      <w:proofErr w:type="spellEnd"/>
      <w:r w:rsidRPr="002D2BB4">
        <w:rPr>
          <w:rFonts w:ascii="Monaco" w:hAnsi="Monaco" w:cs="Monaco"/>
          <w:color w:val="000000"/>
          <w:sz w:val="16"/>
          <w:szCs w:val="22"/>
        </w:rPr>
        <w:t>}</w:t>
      </w:r>
      <w:r w:rsidRPr="002D2BB4">
        <w:rPr>
          <w:rFonts w:ascii="Monaco" w:hAnsi="Monaco" w:cs="Monaco"/>
          <w:i/>
          <w:iCs/>
          <w:color w:val="2A00FF"/>
          <w:sz w:val="16"/>
          <w:szCs w:val="22"/>
        </w:rPr>
        <w:t>/</w:t>
      </w:r>
      <w:r w:rsidRPr="002D2BB4">
        <w:rPr>
          <w:rFonts w:ascii="Monaco" w:hAnsi="Monaco" w:cs="Monaco"/>
          <w:color w:val="000000"/>
          <w:sz w:val="16"/>
          <w:szCs w:val="22"/>
        </w:rPr>
        <w:t>${</w:t>
      </w:r>
      <w:proofErr w:type="spellStart"/>
      <w:r w:rsidRPr="002D2BB4">
        <w:rPr>
          <w:rFonts w:ascii="Monaco" w:hAnsi="Monaco" w:cs="Monaco"/>
          <w:color w:val="000000"/>
          <w:sz w:val="16"/>
          <w:szCs w:val="22"/>
        </w:rPr>
        <w:t>element.displayType</w:t>
      </w:r>
      <w:proofErr w:type="spellEnd"/>
      <w:r w:rsidRPr="002D2BB4">
        <w:rPr>
          <w:rFonts w:ascii="Monaco" w:hAnsi="Monaco" w:cs="Monaco"/>
          <w:color w:val="000000"/>
          <w:sz w:val="16"/>
          <w:szCs w:val="22"/>
        </w:rPr>
        <w:t>}</w:t>
      </w:r>
      <w:r w:rsidRPr="002D2BB4">
        <w:rPr>
          <w:rFonts w:ascii="Monaco" w:hAnsi="Monaco" w:cs="Monaco"/>
          <w:i/>
          <w:iCs/>
          <w:color w:val="2A00FF"/>
          <w:sz w:val="16"/>
          <w:szCs w:val="22"/>
        </w:rPr>
        <w:t>.</w:t>
      </w:r>
      <w:proofErr w:type="spellStart"/>
      <w:r w:rsidRPr="002D2BB4">
        <w:rPr>
          <w:rFonts w:ascii="Monaco" w:hAnsi="Monaco" w:cs="Monaco"/>
          <w:i/>
          <w:iCs/>
          <w:color w:val="2A00FF"/>
          <w:sz w:val="16"/>
          <w:szCs w:val="22"/>
        </w:rPr>
        <w:t>jsp</w:t>
      </w:r>
      <w:proofErr w:type="spellEnd"/>
      <w:r w:rsidRPr="002D2BB4">
        <w:rPr>
          <w:rFonts w:ascii="Monaco" w:hAnsi="Monaco" w:cs="Monaco"/>
          <w:i/>
          <w:iCs/>
          <w:color w:val="2A00FF"/>
          <w:sz w:val="16"/>
          <w:szCs w:val="22"/>
        </w:rPr>
        <w:t>"</w:t>
      </w:r>
      <w:r w:rsidRPr="002D2BB4">
        <w:rPr>
          <w:rFonts w:ascii="Monaco" w:hAnsi="Monaco" w:cs="Monaco"/>
          <w:sz w:val="16"/>
          <w:szCs w:val="22"/>
        </w:rPr>
        <w:t xml:space="preserve"> </w:t>
      </w:r>
      <w:r w:rsidRPr="002D2BB4">
        <w:rPr>
          <w:rFonts w:ascii="Monaco" w:hAnsi="Monaco" w:cs="Monaco"/>
          <w:color w:val="008080"/>
          <w:sz w:val="16"/>
          <w:szCs w:val="22"/>
        </w:rPr>
        <w:t>/&gt;</w:t>
      </w:r>
    </w:p>
    <w:p w14:paraId="404DBB55" w14:textId="77777777" w:rsidR="000C7CA7" w:rsidRDefault="004E1F17" w:rsidP="00C5232E">
      <w:r>
        <w:t xml:space="preserve">If the JSP view doesn’t exist, a warning message like the one below is displayed: </w:t>
      </w:r>
    </w:p>
    <w:p w14:paraId="7F29B7DA" w14:textId="44DB77FC" w:rsidR="004E1F17" w:rsidRDefault="00F40048" w:rsidP="00C5232E">
      <w:r>
        <w:rPr>
          <w:noProof/>
        </w:rPr>
        <w:drawing>
          <wp:inline distT="0" distB="0" distL="0" distR="0" wp14:anchorId="6A1314E5" wp14:editId="3296D17E">
            <wp:extent cx="5938520" cy="1049020"/>
            <wp:effectExtent l="0" t="0" r="5080" b="0"/>
            <wp:docPr id="9" name="Picture 9" descr="Macintosh HD:Users:gprevost:Desktop:Screen Shot 2014-05-19 at 10.07.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prevost:Desktop:Screen Shot 2014-05-19 at 10.07.53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1049020"/>
                    </a:xfrm>
                    <a:prstGeom prst="rect">
                      <a:avLst/>
                    </a:prstGeom>
                    <a:noFill/>
                    <a:ln>
                      <a:noFill/>
                    </a:ln>
                  </pic:spPr>
                </pic:pic>
              </a:graphicData>
            </a:graphic>
          </wp:inline>
        </w:drawing>
      </w:r>
    </w:p>
    <w:p w14:paraId="5F318CBC" w14:textId="3BBC297F" w:rsidR="004E1F17" w:rsidRDefault="0041621D" w:rsidP="00946470">
      <w:pPr>
        <w:jc w:val="both"/>
      </w:pPr>
      <w:r>
        <w:t xml:space="preserve">For example, if </w:t>
      </w:r>
      <w:r w:rsidR="00AE5A7B">
        <w:t xml:space="preserve">your data source </w:t>
      </w:r>
      <w:r>
        <w:t>type</w:t>
      </w:r>
      <w:r w:rsidR="00AE5A7B">
        <w:t xml:space="preserve"> is “</w:t>
      </w:r>
      <w:proofErr w:type="spellStart"/>
      <w:r w:rsidR="00AE5A7B" w:rsidRPr="00024E0C">
        <w:rPr>
          <w:b/>
        </w:rPr>
        <w:t>My</w:t>
      </w:r>
      <w:r w:rsidR="003273E8" w:rsidRPr="00024E0C">
        <w:rPr>
          <w:b/>
        </w:rPr>
        <w:t>SourceType</w:t>
      </w:r>
      <w:proofErr w:type="spellEnd"/>
      <w:r w:rsidR="00AE5A7B">
        <w:t>”</w:t>
      </w:r>
      <w:r w:rsidR="00024E0C">
        <w:t xml:space="preserve"> and you have defined the display types</w:t>
      </w:r>
      <w:r w:rsidR="00A36FCA">
        <w:t xml:space="preserve"> </w:t>
      </w:r>
      <w:r w:rsidR="00024E0C" w:rsidRPr="00686E6A">
        <w:rPr>
          <w:i/>
        </w:rPr>
        <w:t>Table</w:t>
      </w:r>
      <w:r w:rsidR="00A36FCA">
        <w:rPr>
          <w:i/>
        </w:rPr>
        <w:t xml:space="preserve"> </w:t>
      </w:r>
      <w:r w:rsidR="00A36FCA" w:rsidRPr="00A36FCA">
        <w:t xml:space="preserve">and </w:t>
      </w:r>
      <w:r w:rsidR="00A36FCA" w:rsidRPr="00686E6A">
        <w:rPr>
          <w:i/>
        </w:rPr>
        <w:t>Pictures</w:t>
      </w:r>
      <w:r w:rsidR="00686E6A">
        <w:t xml:space="preserve">, you need to define </w:t>
      </w:r>
      <w:r w:rsidR="00B74F63">
        <w:t>the following JSP view files</w:t>
      </w:r>
      <w:r w:rsidR="00946470" w:rsidRPr="00946470">
        <w:t>:</w:t>
      </w:r>
    </w:p>
    <w:p w14:paraId="5B81C1F6" w14:textId="77777777" w:rsidR="003D4F5A" w:rsidRDefault="003D4F5A" w:rsidP="003D4F5A">
      <w:pPr>
        <w:spacing w:before="0" w:after="0" w:line="240" w:lineRule="auto"/>
      </w:pPr>
      <w:proofErr w:type="spellStart"/>
      <w:proofErr w:type="gramStart"/>
      <w:r w:rsidRPr="00946470">
        <w:rPr>
          <w:i/>
        </w:rPr>
        <w:t>src</w:t>
      </w:r>
      <w:proofErr w:type="spellEnd"/>
      <w:proofErr w:type="gramEnd"/>
      <w:r w:rsidRPr="00946470">
        <w:rPr>
          <w:i/>
        </w:rPr>
        <w:t>/main/</w:t>
      </w:r>
      <w:proofErr w:type="spellStart"/>
      <w:r w:rsidRPr="00946470">
        <w:rPr>
          <w:i/>
        </w:rPr>
        <w:t>wepapp</w:t>
      </w:r>
      <w:proofErr w:type="spellEnd"/>
      <w:r w:rsidRPr="00946470">
        <w:rPr>
          <w:i/>
        </w:rPr>
        <w:t>/</w:t>
      </w:r>
      <w:r w:rsidRPr="000C7CA7">
        <w:rPr>
          <w:i/>
        </w:rPr>
        <w:t>WEB-INF/views/</w:t>
      </w:r>
      <w:proofErr w:type="spellStart"/>
      <w:r w:rsidRPr="000C7CA7">
        <w:rPr>
          <w:i/>
        </w:rPr>
        <w:t>dataElements</w:t>
      </w:r>
      <w:proofErr w:type="spellEnd"/>
      <w:r w:rsidRPr="000C7CA7">
        <w:rPr>
          <w:i/>
        </w:rPr>
        <w:t>/</w:t>
      </w:r>
      <w:proofErr w:type="spellStart"/>
      <w:r w:rsidRPr="00024E0C">
        <w:rPr>
          <w:b/>
        </w:rPr>
        <w:t>MySourceType</w:t>
      </w:r>
      <w:proofErr w:type="spellEnd"/>
      <w:r w:rsidRPr="003D4F5A">
        <w:rPr>
          <w:i/>
        </w:rPr>
        <w:t>/</w:t>
      </w:r>
      <w:proofErr w:type="spellStart"/>
      <w:r w:rsidRPr="003D4F5A">
        <w:rPr>
          <w:b/>
        </w:rPr>
        <w:t>Table.jsp</w:t>
      </w:r>
      <w:proofErr w:type="spellEnd"/>
    </w:p>
    <w:p w14:paraId="0429BEB6" w14:textId="0A0284BB" w:rsidR="003D4F5A" w:rsidRDefault="003D4F5A" w:rsidP="003D4F5A">
      <w:pPr>
        <w:spacing w:before="0" w:after="0" w:line="240" w:lineRule="auto"/>
      </w:pPr>
      <w:proofErr w:type="gramStart"/>
      <w:r w:rsidRPr="00946470">
        <w:rPr>
          <w:i/>
        </w:rPr>
        <w:t>src</w:t>
      </w:r>
      <w:proofErr w:type="gramEnd"/>
      <w:r w:rsidRPr="00946470">
        <w:rPr>
          <w:i/>
        </w:rPr>
        <w:t>/main/wepapp/</w:t>
      </w:r>
      <w:r w:rsidRPr="000C7CA7">
        <w:rPr>
          <w:i/>
        </w:rPr>
        <w:t>WEB-INF/views/dataElements/</w:t>
      </w:r>
      <w:r w:rsidRPr="00024E0C">
        <w:rPr>
          <w:b/>
        </w:rPr>
        <w:t>MySourceType</w:t>
      </w:r>
      <w:r w:rsidRPr="003D4F5A">
        <w:rPr>
          <w:i/>
        </w:rPr>
        <w:t>/</w:t>
      </w:r>
      <w:r>
        <w:rPr>
          <w:b/>
        </w:rPr>
        <w:t>Picture</w:t>
      </w:r>
      <w:r w:rsidRPr="003D4F5A">
        <w:rPr>
          <w:b/>
        </w:rPr>
        <w:t>.jsp</w:t>
      </w:r>
    </w:p>
    <w:p w14:paraId="69E31746" w14:textId="77777777" w:rsidR="00172920" w:rsidRDefault="00172920" w:rsidP="003273E8">
      <w:pPr>
        <w:spacing w:before="0" w:after="0" w:line="240" w:lineRule="auto"/>
      </w:pPr>
    </w:p>
    <w:p w14:paraId="4800C959" w14:textId="62258377" w:rsidR="00172920" w:rsidRDefault="00250D42" w:rsidP="003273E8">
      <w:pPr>
        <w:spacing w:before="0" w:after="0" w:line="240" w:lineRule="auto"/>
      </w:pPr>
      <w:r>
        <w:t>In these files, you can implement how to display the specific data of your data source for each display type.</w:t>
      </w:r>
    </w:p>
    <w:p w14:paraId="37CBA677" w14:textId="77777777" w:rsidR="00665636" w:rsidRDefault="00665636" w:rsidP="00B10A0D">
      <w:pPr>
        <w:jc w:val="both"/>
      </w:pPr>
    </w:p>
    <w:sectPr w:rsidR="00665636" w:rsidSect="008207DB">
      <w:headerReference w:type="default" r:id="rId17"/>
      <w:footerReference w:type="default" r:id="rId18"/>
      <w:headerReference w:type="first" r:id="rId19"/>
      <w:pgSz w:w="12240" w:h="15840"/>
      <w:pgMar w:top="1440" w:right="1440" w:bottom="1440" w:left="1440" w:header="170"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C065C9" w14:textId="77777777" w:rsidR="006B032D" w:rsidRDefault="006B032D" w:rsidP="008E555F">
      <w:pPr>
        <w:spacing w:after="0" w:line="240" w:lineRule="auto"/>
      </w:pPr>
      <w:r>
        <w:separator/>
      </w:r>
    </w:p>
  </w:endnote>
  <w:endnote w:type="continuationSeparator" w:id="0">
    <w:p w14:paraId="61235B23" w14:textId="77777777" w:rsidR="006B032D" w:rsidRDefault="006B032D" w:rsidP="008E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8082546"/>
      <w:docPartObj>
        <w:docPartGallery w:val="Page Numbers (Bottom of Page)"/>
        <w:docPartUnique/>
      </w:docPartObj>
    </w:sdtPr>
    <w:sdtEndPr>
      <w:rPr>
        <w:noProof/>
      </w:rPr>
    </w:sdtEndPr>
    <w:sdtContent>
      <w:p w14:paraId="593B671E" w14:textId="5C93EF42" w:rsidR="006B032D" w:rsidRDefault="006B032D">
        <w:pPr>
          <w:pStyle w:val="Footer"/>
          <w:jc w:val="right"/>
        </w:pPr>
        <w:r>
          <w:t xml:space="preserve"> </w:t>
        </w:r>
        <w:r w:rsidR="00E4619B">
          <w:t xml:space="preserve">Creating New Datasets - CSS Pacific Developer </w:t>
        </w:r>
        <w:r>
          <w:t>Documentation</w:t>
        </w:r>
        <w:r>
          <w:tab/>
        </w:r>
        <w:r>
          <w:tab/>
        </w:r>
        <w:r>
          <w:fldChar w:fldCharType="begin"/>
        </w:r>
        <w:r>
          <w:instrText xml:space="preserve"> PAGE   \* MERGEFORMAT </w:instrText>
        </w:r>
        <w:r>
          <w:fldChar w:fldCharType="separate"/>
        </w:r>
        <w:r w:rsidR="005539CA">
          <w:rPr>
            <w:noProof/>
          </w:rPr>
          <w:t>4</w:t>
        </w:r>
        <w:r>
          <w:rPr>
            <w:noProof/>
          </w:rPr>
          <w:fldChar w:fldCharType="end"/>
        </w:r>
      </w:p>
    </w:sdtContent>
  </w:sdt>
  <w:p w14:paraId="56EFBDD2" w14:textId="77777777" w:rsidR="006B032D" w:rsidRDefault="006B03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5E2BA" w14:textId="77777777" w:rsidR="006B032D" w:rsidRDefault="006B032D" w:rsidP="008E555F">
      <w:pPr>
        <w:spacing w:after="0" w:line="240" w:lineRule="auto"/>
      </w:pPr>
      <w:r>
        <w:separator/>
      </w:r>
    </w:p>
  </w:footnote>
  <w:footnote w:type="continuationSeparator" w:id="0">
    <w:p w14:paraId="6C136672" w14:textId="77777777" w:rsidR="006B032D" w:rsidRDefault="006B032D" w:rsidP="008E555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1E919" w14:textId="77777777" w:rsidR="006B032D" w:rsidRDefault="006B032D">
    <w:pPr>
      <w:pStyle w:val="Header"/>
    </w:pPr>
    <w:r>
      <w:rPr>
        <w:noProof/>
      </w:rPr>
      <w:drawing>
        <wp:anchor distT="0" distB="0" distL="114300" distR="114300" simplePos="0" relativeHeight="251659264" behindDoc="1" locked="1" layoutInCell="1" allowOverlap="0" wp14:anchorId="0FDC97A7" wp14:editId="1CB2A5C8">
          <wp:simplePos x="0" y="0"/>
          <wp:positionH relativeFrom="page">
            <wp:posOffset>1501140</wp:posOffset>
          </wp:positionH>
          <wp:positionV relativeFrom="page">
            <wp:posOffset>-480695</wp:posOffset>
          </wp:positionV>
          <wp:extent cx="5768340" cy="1385570"/>
          <wp:effectExtent l="0" t="0" r="381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8340" cy="1385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C8EA168" wp14:editId="56D2CBA7">
          <wp:extent cx="1409700" cy="559875"/>
          <wp:effectExtent l="0" t="0" r="0" b="0"/>
          <wp:docPr id="23" name="Picture 23" descr="D:\dev\RMIT\Climate Smart Seaports\Pictures\Logos\RM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RMIT\Climate Smart Seaports\Pictures\Logos\RMIT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964" cy="565143"/>
                  </a:xfrm>
                  <a:prstGeom prst="rect">
                    <a:avLst/>
                  </a:prstGeom>
                  <a:noFill/>
                  <a:ln>
                    <a:noFill/>
                  </a:ln>
                </pic:spPr>
              </pic:pic>
            </a:graphicData>
          </a:graphic>
        </wp:inline>
      </w:drawing>
    </w:r>
  </w:p>
  <w:p w14:paraId="06A84E69" w14:textId="77777777" w:rsidR="006B032D" w:rsidRDefault="006B032D" w:rsidP="0097078A">
    <w:pPr>
      <w:pStyle w:val="NoSpac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29034" w14:textId="77777777" w:rsidR="006B032D" w:rsidRDefault="006B032D">
    <w:pPr>
      <w:pStyle w:val="Header"/>
    </w:pPr>
    <w:r>
      <w:rPr>
        <w:noProof/>
      </w:rPr>
      <w:drawing>
        <wp:inline distT="0" distB="0" distL="0" distR="0" wp14:anchorId="6FDB9A56" wp14:editId="56BCB8D2">
          <wp:extent cx="1944706" cy="772358"/>
          <wp:effectExtent l="0" t="0" r="0" b="8890"/>
          <wp:docPr id="24" name="Picture 24" descr="D:\dev\RMIT\Climate Smart Seaports\Pictures\Logos\RM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RMIT\Climate Smart Seaports\Pictures\Logos\RMI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1383" cy="778981"/>
                  </a:xfrm>
                  <a:prstGeom prst="rect">
                    <a:avLst/>
                  </a:prstGeom>
                  <a:noFill/>
                  <a:ln>
                    <a:noFill/>
                  </a:ln>
                </pic:spPr>
              </pic:pic>
            </a:graphicData>
          </a:graphic>
        </wp:inline>
      </w:drawing>
    </w:r>
    <w:r>
      <w:rPr>
        <w:noProof/>
      </w:rPr>
      <w:drawing>
        <wp:anchor distT="0" distB="0" distL="114300" distR="114300" simplePos="0" relativeHeight="251661312" behindDoc="1" locked="1" layoutInCell="1" allowOverlap="0" wp14:anchorId="210B3991" wp14:editId="46AC2B05">
          <wp:simplePos x="0" y="0"/>
          <wp:positionH relativeFrom="page">
            <wp:posOffset>-191770</wp:posOffset>
          </wp:positionH>
          <wp:positionV relativeFrom="page">
            <wp:posOffset>-600075</wp:posOffset>
          </wp:positionV>
          <wp:extent cx="7556500" cy="1816100"/>
          <wp:effectExtent l="0" t="0" r="635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65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149"/>
    <w:multiLevelType w:val="hybridMultilevel"/>
    <w:tmpl w:val="1AF81AB4"/>
    <w:lvl w:ilvl="0" w:tplc="58C4C988">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254D5"/>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0BE047E3"/>
    <w:multiLevelType w:val="hybridMultilevel"/>
    <w:tmpl w:val="4AE484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05F6C"/>
    <w:multiLevelType w:val="multilevel"/>
    <w:tmpl w:val="5DB43F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EC720FB"/>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1F80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D8075E"/>
    <w:multiLevelType w:val="hybridMultilevel"/>
    <w:tmpl w:val="73DC44BE"/>
    <w:lvl w:ilvl="0" w:tplc="92681BF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1402A5"/>
    <w:multiLevelType w:val="hybridMultilevel"/>
    <w:tmpl w:val="9FDE7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B0AF5"/>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256A15B5"/>
    <w:multiLevelType w:val="hybridMultilevel"/>
    <w:tmpl w:val="52F62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4731E"/>
    <w:multiLevelType w:val="hybridMultilevel"/>
    <w:tmpl w:val="FBD2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0C43A2"/>
    <w:multiLevelType w:val="hybridMultilevel"/>
    <w:tmpl w:val="6B28720A"/>
    <w:lvl w:ilvl="0" w:tplc="98B4AFF8">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CB6962"/>
    <w:multiLevelType w:val="hybridMultilevel"/>
    <w:tmpl w:val="2D36C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996413"/>
    <w:multiLevelType w:val="hybridMultilevel"/>
    <w:tmpl w:val="8CCCE486"/>
    <w:lvl w:ilvl="0" w:tplc="9B0EF368">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F27A87"/>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3441514D"/>
    <w:multiLevelType w:val="multilevel"/>
    <w:tmpl w:val="5DB43F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36022876"/>
    <w:multiLevelType w:val="hybridMultilevel"/>
    <w:tmpl w:val="5002D94C"/>
    <w:lvl w:ilvl="0" w:tplc="6D14FC4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023BDD"/>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3859667C"/>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42FD3189"/>
    <w:multiLevelType w:val="hybridMultilevel"/>
    <w:tmpl w:val="E1D0754E"/>
    <w:lvl w:ilvl="0" w:tplc="A67A1E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A833AC"/>
    <w:multiLevelType w:val="hybridMultilevel"/>
    <w:tmpl w:val="2C84108E"/>
    <w:lvl w:ilvl="0" w:tplc="617E7B50">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417F81"/>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47ED137B"/>
    <w:multiLevelType w:val="hybridMultilevel"/>
    <w:tmpl w:val="32F40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B93B55"/>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52BB119A"/>
    <w:multiLevelType w:val="multilevel"/>
    <w:tmpl w:val="5DB43F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53886151"/>
    <w:multiLevelType w:val="hybridMultilevel"/>
    <w:tmpl w:val="95F2FA30"/>
    <w:lvl w:ilvl="0" w:tplc="7A36CFC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40D3B"/>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655541CB"/>
    <w:multiLevelType w:val="multilevel"/>
    <w:tmpl w:val="5DB43F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667279D6"/>
    <w:multiLevelType w:val="multilevel"/>
    <w:tmpl w:val="5DB43F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6A144DCD"/>
    <w:multiLevelType w:val="multilevel"/>
    <w:tmpl w:val="5DB43F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nsid w:val="6E9C1737"/>
    <w:multiLevelType w:val="hybridMultilevel"/>
    <w:tmpl w:val="8B68C05C"/>
    <w:lvl w:ilvl="0" w:tplc="F236C56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A32572"/>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nsid w:val="7BB648E7"/>
    <w:multiLevelType w:val="multilevel"/>
    <w:tmpl w:val="5DB43F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2"/>
  </w:num>
  <w:num w:numId="3">
    <w:abstractNumId w:val="3"/>
  </w:num>
  <w:num w:numId="4">
    <w:abstractNumId w:val="22"/>
  </w:num>
  <w:num w:numId="5">
    <w:abstractNumId w:val="13"/>
  </w:num>
  <w:num w:numId="6">
    <w:abstractNumId w:val="25"/>
  </w:num>
  <w:num w:numId="7">
    <w:abstractNumId w:val="20"/>
  </w:num>
  <w:num w:numId="8">
    <w:abstractNumId w:val="23"/>
  </w:num>
  <w:num w:numId="9">
    <w:abstractNumId w:val="14"/>
  </w:num>
  <w:num w:numId="10">
    <w:abstractNumId w:val="31"/>
  </w:num>
  <w:num w:numId="11">
    <w:abstractNumId w:val="6"/>
  </w:num>
  <w:num w:numId="12">
    <w:abstractNumId w:val="9"/>
  </w:num>
  <w:num w:numId="13">
    <w:abstractNumId w:val="5"/>
  </w:num>
  <w:num w:numId="14">
    <w:abstractNumId w:val="18"/>
  </w:num>
  <w:num w:numId="15">
    <w:abstractNumId w:val="17"/>
  </w:num>
  <w:num w:numId="16">
    <w:abstractNumId w:val="30"/>
  </w:num>
  <w:num w:numId="17">
    <w:abstractNumId w:val="11"/>
  </w:num>
  <w:num w:numId="18">
    <w:abstractNumId w:val="0"/>
  </w:num>
  <w:num w:numId="19">
    <w:abstractNumId w:val="10"/>
  </w:num>
  <w:num w:numId="20">
    <w:abstractNumId w:val="7"/>
  </w:num>
  <w:num w:numId="21">
    <w:abstractNumId w:val="1"/>
  </w:num>
  <w:num w:numId="22">
    <w:abstractNumId w:val="16"/>
  </w:num>
  <w:num w:numId="23">
    <w:abstractNumId w:val="28"/>
  </w:num>
  <w:num w:numId="24">
    <w:abstractNumId w:val="27"/>
  </w:num>
  <w:num w:numId="25">
    <w:abstractNumId w:val="29"/>
  </w:num>
  <w:num w:numId="26">
    <w:abstractNumId w:val="32"/>
  </w:num>
  <w:num w:numId="27">
    <w:abstractNumId w:val="21"/>
  </w:num>
  <w:num w:numId="28">
    <w:abstractNumId w:val="19"/>
  </w:num>
  <w:num w:numId="29">
    <w:abstractNumId w:val="24"/>
  </w:num>
  <w:num w:numId="30">
    <w:abstractNumId w:val="15"/>
  </w:num>
  <w:num w:numId="31">
    <w:abstractNumId w:val="26"/>
  </w:num>
  <w:num w:numId="32">
    <w:abstractNumId w:val="8"/>
  </w:num>
  <w:num w:numId="33">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55F"/>
    <w:rsid w:val="0000050E"/>
    <w:rsid w:val="0000171A"/>
    <w:rsid w:val="000020FC"/>
    <w:rsid w:val="00004BDE"/>
    <w:rsid w:val="00007B02"/>
    <w:rsid w:val="00007B08"/>
    <w:rsid w:val="00012EC9"/>
    <w:rsid w:val="0001403C"/>
    <w:rsid w:val="00017FFB"/>
    <w:rsid w:val="0002006E"/>
    <w:rsid w:val="000203CD"/>
    <w:rsid w:val="000223C4"/>
    <w:rsid w:val="00023CED"/>
    <w:rsid w:val="00024E0C"/>
    <w:rsid w:val="0002500E"/>
    <w:rsid w:val="00025D8E"/>
    <w:rsid w:val="0003087C"/>
    <w:rsid w:val="00033785"/>
    <w:rsid w:val="00034CA2"/>
    <w:rsid w:val="000350ED"/>
    <w:rsid w:val="0003569D"/>
    <w:rsid w:val="00036BAF"/>
    <w:rsid w:val="00037243"/>
    <w:rsid w:val="00040918"/>
    <w:rsid w:val="00040C07"/>
    <w:rsid w:val="00041ECB"/>
    <w:rsid w:val="000441E3"/>
    <w:rsid w:val="0004433F"/>
    <w:rsid w:val="0004653E"/>
    <w:rsid w:val="000476E3"/>
    <w:rsid w:val="00050AFE"/>
    <w:rsid w:val="00051AF1"/>
    <w:rsid w:val="00053160"/>
    <w:rsid w:val="000533CB"/>
    <w:rsid w:val="00053DBF"/>
    <w:rsid w:val="0006073A"/>
    <w:rsid w:val="00062003"/>
    <w:rsid w:val="000711D2"/>
    <w:rsid w:val="000715D0"/>
    <w:rsid w:val="00071941"/>
    <w:rsid w:val="00076386"/>
    <w:rsid w:val="00076C81"/>
    <w:rsid w:val="000776EC"/>
    <w:rsid w:val="00081864"/>
    <w:rsid w:val="0008242D"/>
    <w:rsid w:val="0008487B"/>
    <w:rsid w:val="00086006"/>
    <w:rsid w:val="00090960"/>
    <w:rsid w:val="000918F9"/>
    <w:rsid w:val="00094C8D"/>
    <w:rsid w:val="00095CCB"/>
    <w:rsid w:val="00096D12"/>
    <w:rsid w:val="000A2AC8"/>
    <w:rsid w:val="000A6BA8"/>
    <w:rsid w:val="000A7281"/>
    <w:rsid w:val="000B261D"/>
    <w:rsid w:val="000B2A41"/>
    <w:rsid w:val="000B60B3"/>
    <w:rsid w:val="000C4946"/>
    <w:rsid w:val="000C7875"/>
    <w:rsid w:val="000C7CA7"/>
    <w:rsid w:val="000D2924"/>
    <w:rsid w:val="000D5D3C"/>
    <w:rsid w:val="000D601C"/>
    <w:rsid w:val="000D6476"/>
    <w:rsid w:val="000E501C"/>
    <w:rsid w:val="000E7F40"/>
    <w:rsid w:val="000F0312"/>
    <w:rsid w:val="000F5EDE"/>
    <w:rsid w:val="000F716B"/>
    <w:rsid w:val="0010060B"/>
    <w:rsid w:val="00107940"/>
    <w:rsid w:val="00112384"/>
    <w:rsid w:val="00113B4C"/>
    <w:rsid w:val="00114884"/>
    <w:rsid w:val="00114E11"/>
    <w:rsid w:val="00115CA6"/>
    <w:rsid w:val="00117768"/>
    <w:rsid w:val="00121FDE"/>
    <w:rsid w:val="0012206E"/>
    <w:rsid w:val="00122B2F"/>
    <w:rsid w:val="0012450A"/>
    <w:rsid w:val="00130CC2"/>
    <w:rsid w:val="00130D88"/>
    <w:rsid w:val="00137396"/>
    <w:rsid w:val="00140458"/>
    <w:rsid w:val="001420BC"/>
    <w:rsid w:val="001429D6"/>
    <w:rsid w:val="00144077"/>
    <w:rsid w:val="00147B7E"/>
    <w:rsid w:val="0015379E"/>
    <w:rsid w:val="001545D0"/>
    <w:rsid w:val="00154620"/>
    <w:rsid w:val="001550F9"/>
    <w:rsid w:val="00157F97"/>
    <w:rsid w:val="001613BA"/>
    <w:rsid w:val="0016227D"/>
    <w:rsid w:val="00163CA0"/>
    <w:rsid w:val="001717E6"/>
    <w:rsid w:val="00171941"/>
    <w:rsid w:val="00171AB2"/>
    <w:rsid w:val="00172920"/>
    <w:rsid w:val="00177D59"/>
    <w:rsid w:val="00181583"/>
    <w:rsid w:val="00181BAE"/>
    <w:rsid w:val="00187DCB"/>
    <w:rsid w:val="00190A15"/>
    <w:rsid w:val="00191921"/>
    <w:rsid w:val="0019407F"/>
    <w:rsid w:val="0019484E"/>
    <w:rsid w:val="001A3D53"/>
    <w:rsid w:val="001B1AAB"/>
    <w:rsid w:val="001B1C26"/>
    <w:rsid w:val="001B2A75"/>
    <w:rsid w:val="001B609F"/>
    <w:rsid w:val="001D2F3F"/>
    <w:rsid w:val="001D59B2"/>
    <w:rsid w:val="001D6A78"/>
    <w:rsid w:val="001E2045"/>
    <w:rsid w:val="001E508A"/>
    <w:rsid w:val="001E565E"/>
    <w:rsid w:val="001E7994"/>
    <w:rsid w:val="001F5E65"/>
    <w:rsid w:val="001F6EA1"/>
    <w:rsid w:val="00204A28"/>
    <w:rsid w:val="0020609D"/>
    <w:rsid w:val="00206FC3"/>
    <w:rsid w:val="00207189"/>
    <w:rsid w:val="0021219F"/>
    <w:rsid w:val="00212EFD"/>
    <w:rsid w:val="00214AD9"/>
    <w:rsid w:val="00217020"/>
    <w:rsid w:val="00221272"/>
    <w:rsid w:val="002269AD"/>
    <w:rsid w:val="00226E31"/>
    <w:rsid w:val="00226F08"/>
    <w:rsid w:val="00233280"/>
    <w:rsid w:val="0023483F"/>
    <w:rsid w:val="0023714B"/>
    <w:rsid w:val="00242C91"/>
    <w:rsid w:val="002440B6"/>
    <w:rsid w:val="002450F6"/>
    <w:rsid w:val="00245FA4"/>
    <w:rsid w:val="002479A7"/>
    <w:rsid w:val="00247ED0"/>
    <w:rsid w:val="00250D42"/>
    <w:rsid w:val="00250E36"/>
    <w:rsid w:val="0025254E"/>
    <w:rsid w:val="00252C28"/>
    <w:rsid w:val="00253ABC"/>
    <w:rsid w:val="00255091"/>
    <w:rsid w:val="00255210"/>
    <w:rsid w:val="00255416"/>
    <w:rsid w:val="002560F9"/>
    <w:rsid w:val="00260EA8"/>
    <w:rsid w:val="002618FF"/>
    <w:rsid w:val="00261971"/>
    <w:rsid w:val="002620EB"/>
    <w:rsid w:val="00262AFB"/>
    <w:rsid w:val="00262B2F"/>
    <w:rsid w:val="002638B7"/>
    <w:rsid w:val="00266028"/>
    <w:rsid w:val="00270302"/>
    <w:rsid w:val="00273B74"/>
    <w:rsid w:val="00276289"/>
    <w:rsid w:val="00276649"/>
    <w:rsid w:val="002805F6"/>
    <w:rsid w:val="00281758"/>
    <w:rsid w:val="00282B09"/>
    <w:rsid w:val="002846B9"/>
    <w:rsid w:val="0029016E"/>
    <w:rsid w:val="002921C5"/>
    <w:rsid w:val="00297D50"/>
    <w:rsid w:val="002A22F4"/>
    <w:rsid w:val="002A238E"/>
    <w:rsid w:val="002A53DB"/>
    <w:rsid w:val="002A6191"/>
    <w:rsid w:val="002A6E48"/>
    <w:rsid w:val="002A724A"/>
    <w:rsid w:val="002A7742"/>
    <w:rsid w:val="002B2D71"/>
    <w:rsid w:val="002B4E10"/>
    <w:rsid w:val="002B54CB"/>
    <w:rsid w:val="002B5520"/>
    <w:rsid w:val="002B57B7"/>
    <w:rsid w:val="002B7329"/>
    <w:rsid w:val="002C0AFF"/>
    <w:rsid w:val="002C47EC"/>
    <w:rsid w:val="002C6BA9"/>
    <w:rsid w:val="002D007C"/>
    <w:rsid w:val="002D2BB4"/>
    <w:rsid w:val="002D3D2B"/>
    <w:rsid w:val="002D66C0"/>
    <w:rsid w:val="002E060D"/>
    <w:rsid w:val="002E31DD"/>
    <w:rsid w:val="002E34D1"/>
    <w:rsid w:val="002E4FD6"/>
    <w:rsid w:val="002E5224"/>
    <w:rsid w:val="002E5A35"/>
    <w:rsid w:val="002F03B1"/>
    <w:rsid w:val="002F175C"/>
    <w:rsid w:val="002F3762"/>
    <w:rsid w:val="002F54D2"/>
    <w:rsid w:val="00301A7F"/>
    <w:rsid w:val="00304983"/>
    <w:rsid w:val="00304F85"/>
    <w:rsid w:val="00306E4A"/>
    <w:rsid w:val="003100B4"/>
    <w:rsid w:val="00312703"/>
    <w:rsid w:val="003158FA"/>
    <w:rsid w:val="00324FB0"/>
    <w:rsid w:val="0032605E"/>
    <w:rsid w:val="0032702F"/>
    <w:rsid w:val="003273E8"/>
    <w:rsid w:val="0033013B"/>
    <w:rsid w:val="00332BDA"/>
    <w:rsid w:val="003334AE"/>
    <w:rsid w:val="003361B7"/>
    <w:rsid w:val="0033752D"/>
    <w:rsid w:val="00343FFE"/>
    <w:rsid w:val="00346530"/>
    <w:rsid w:val="00346A25"/>
    <w:rsid w:val="00346F43"/>
    <w:rsid w:val="003473E8"/>
    <w:rsid w:val="00352BAA"/>
    <w:rsid w:val="00352E94"/>
    <w:rsid w:val="003536D3"/>
    <w:rsid w:val="0036069C"/>
    <w:rsid w:val="003610ED"/>
    <w:rsid w:val="00361309"/>
    <w:rsid w:val="00365DC7"/>
    <w:rsid w:val="003713F9"/>
    <w:rsid w:val="00373A8D"/>
    <w:rsid w:val="00375355"/>
    <w:rsid w:val="00375ED0"/>
    <w:rsid w:val="00377567"/>
    <w:rsid w:val="00377E3B"/>
    <w:rsid w:val="0038094B"/>
    <w:rsid w:val="00380E42"/>
    <w:rsid w:val="00382BEB"/>
    <w:rsid w:val="00384EF2"/>
    <w:rsid w:val="00386106"/>
    <w:rsid w:val="00387F01"/>
    <w:rsid w:val="00392DBC"/>
    <w:rsid w:val="00393C1A"/>
    <w:rsid w:val="003A2216"/>
    <w:rsid w:val="003A39AE"/>
    <w:rsid w:val="003B0AE0"/>
    <w:rsid w:val="003B26CF"/>
    <w:rsid w:val="003B3E47"/>
    <w:rsid w:val="003B566E"/>
    <w:rsid w:val="003C0B64"/>
    <w:rsid w:val="003C131F"/>
    <w:rsid w:val="003C4CA5"/>
    <w:rsid w:val="003D0A54"/>
    <w:rsid w:val="003D0C51"/>
    <w:rsid w:val="003D3F17"/>
    <w:rsid w:val="003D4CFD"/>
    <w:rsid w:val="003D4F5A"/>
    <w:rsid w:val="003D6300"/>
    <w:rsid w:val="003E07CA"/>
    <w:rsid w:val="003E1674"/>
    <w:rsid w:val="003E21F1"/>
    <w:rsid w:val="003E527A"/>
    <w:rsid w:val="003F32B5"/>
    <w:rsid w:val="003F3B51"/>
    <w:rsid w:val="00401BA6"/>
    <w:rsid w:val="00403E9C"/>
    <w:rsid w:val="0040406D"/>
    <w:rsid w:val="0040447F"/>
    <w:rsid w:val="00406673"/>
    <w:rsid w:val="00410D76"/>
    <w:rsid w:val="00411D08"/>
    <w:rsid w:val="0041621D"/>
    <w:rsid w:val="004167A3"/>
    <w:rsid w:val="00416D0E"/>
    <w:rsid w:val="00426455"/>
    <w:rsid w:val="00426553"/>
    <w:rsid w:val="004317F8"/>
    <w:rsid w:val="004338A1"/>
    <w:rsid w:val="00433C02"/>
    <w:rsid w:val="004347EC"/>
    <w:rsid w:val="00437005"/>
    <w:rsid w:val="004409AF"/>
    <w:rsid w:val="0044273B"/>
    <w:rsid w:val="00443B42"/>
    <w:rsid w:val="00444AE2"/>
    <w:rsid w:val="0044556A"/>
    <w:rsid w:val="00451691"/>
    <w:rsid w:val="00452DE9"/>
    <w:rsid w:val="004550F5"/>
    <w:rsid w:val="0045606B"/>
    <w:rsid w:val="00456500"/>
    <w:rsid w:val="00466B8D"/>
    <w:rsid w:val="00467313"/>
    <w:rsid w:val="00470251"/>
    <w:rsid w:val="004704C7"/>
    <w:rsid w:val="00473177"/>
    <w:rsid w:val="00477C09"/>
    <w:rsid w:val="00477C28"/>
    <w:rsid w:val="00477F4E"/>
    <w:rsid w:val="004837BF"/>
    <w:rsid w:val="00486414"/>
    <w:rsid w:val="00486825"/>
    <w:rsid w:val="00487CDE"/>
    <w:rsid w:val="004900E0"/>
    <w:rsid w:val="0049547B"/>
    <w:rsid w:val="00495C45"/>
    <w:rsid w:val="004A2A05"/>
    <w:rsid w:val="004A48D4"/>
    <w:rsid w:val="004A6471"/>
    <w:rsid w:val="004A75F2"/>
    <w:rsid w:val="004B0D99"/>
    <w:rsid w:val="004B78C4"/>
    <w:rsid w:val="004C0E2C"/>
    <w:rsid w:val="004C2805"/>
    <w:rsid w:val="004C45F4"/>
    <w:rsid w:val="004C5647"/>
    <w:rsid w:val="004C74E2"/>
    <w:rsid w:val="004D08AF"/>
    <w:rsid w:val="004D512D"/>
    <w:rsid w:val="004D6D7E"/>
    <w:rsid w:val="004E1625"/>
    <w:rsid w:val="004E1F17"/>
    <w:rsid w:val="004E6A27"/>
    <w:rsid w:val="004E73FE"/>
    <w:rsid w:val="004E7703"/>
    <w:rsid w:val="004E7730"/>
    <w:rsid w:val="004F6332"/>
    <w:rsid w:val="005005E5"/>
    <w:rsid w:val="00500DB1"/>
    <w:rsid w:val="005035B2"/>
    <w:rsid w:val="0050360E"/>
    <w:rsid w:val="00503E31"/>
    <w:rsid w:val="00505395"/>
    <w:rsid w:val="00505BA6"/>
    <w:rsid w:val="00506148"/>
    <w:rsid w:val="0050753B"/>
    <w:rsid w:val="00511E03"/>
    <w:rsid w:val="00511F6A"/>
    <w:rsid w:val="00513A0B"/>
    <w:rsid w:val="00513FC0"/>
    <w:rsid w:val="00514612"/>
    <w:rsid w:val="005152AC"/>
    <w:rsid w:val="00516400"/>
    <w:rsid w:val="00517483"/>
    <w:rsid w:val="00523E8E"/>
    <w:rsid w:val="00531E31"/>
    <w:rsid w:val="00534D55"/>
    <w:rsid w:val="0054733A"/>
    <w:rsid w:val="00547572"/>
    <w:rsid w:val="0055203B"/>
    <w:rsid w:val="00553862"/>
    <w:rsid w:val="005539CA"/>
    <w:rsid w:val="00553BF4"/>
    <w:rsid w:val="00555308"/>
    <w:rsid w:val="00555324"/>
    <w:rsid w:val="005576BB"/>
    <w:rsid w:val="00557B6D"/>
    <w:rsid w:val="00563722"/>
    <w:rsid w:val="00567003"/>
    <w:rsid w:val="0056705B"/>
    <w:rsid w:val="0057135C"/>
    <w:rsid w:val="00572C16"/>
    <w:rsid w:val="00573AC2"/>
    <w:rsid w:val="00577D5A"/>
    <w:rsid w:val="00582177"/>
    <w:rsid w:val="005824C7"/>
    <w:rsid w:val="00582CC9"/>
    <w:rsid w:val="00583D08"/>
    <w:rsid w:val="00584425"/>
    <w:rsid w:val="0058488C"/>
    <w:rsid w:val="00587188"/>
    <w:rsid w:val="0059226D"/>
    <w:rsid w:val="00593468"/>
    <w:rsid w:val="00594F4A"/>
    <w:rsid w:val="005978D9"/>
    <w:rsid w:val="005979C8"/>
    <w:rsid w:val="005A1D04"/>
    <w:rsid w:val="005A3907"/>
    <w:rsid w:val="005A49D4"/>
    <w:rsid w:val="005A5277"/>
    <w:rsid w:val="005A75B1"/>
    <w:rsid w:val="005B4437"/>
    <w:rsid w:val="005B6FA9"/>
    <w:rsid w:val="005C0A98"/>
    <w:rsid w:val="005C185D"/>
    <w:rsid w:val="005C251A"/>
    <w:rsid w:val="005C4F5A"/>
    <w:rsid w:val="005C50BC"/>
    <w:rsid w:val="005C5EF4"/>
    <w:rsid w:val="005C6015"/>
    <w:rsid w:val="005D1A90"/>
    <w:rsid w:val="005D6C5F"/>
    <w:rsid w:val="005E218D"/>
    <w:rsid w:val="005E2702"/>
    <w:rsid w:val="005E7208"/>
    <w:rsid w:val="005F0593"/>
    <w:rsid w:val="005F05B0"/>
    <w:rsid w:val="005F1545"/>
    <w:rsid w:val="005F6C6E"/>
    <w:rsid w:val="0060104F"/>
    <w:rsid w:val="006023DB"/>
    <w:rsid w:val="00602DE5"/>
    <w:rsid w:val="00602ED1"/>
    <w:rsid w:val="0060383D"/>
    <w:rsid w:val="00603F1E"/>
    <w:rsid w:val="0060641E"/>
    <w:rsid w:val="00607895"/>
    <w:rsid w:val="00610474"/>
    <w:rsid w:val="006127D4"/>
    <w:rsid w:val="0061671F"/>
    <w:rsid w:val="0061708A"/>
    <w:rsid w:val="00617863"/>
    <w:rsid w:val="00617E69"/>
    <w:rsid w:val="0062562A"/>
    <w:rsid w:val="00625FC5"/>
    <w:rsid w:val="0062790B"/>
    <w:rsid w:val="00630AAA"/>
    <w:rsid w:val="00632D4B"/>
    <w:rsid w:val="00632FFC"/>
    <w:rsid w:val="006378FD"/>
    <w:rsid w:val="00637E48"/>
    <w:rsid w:val="0064760E"/>
    <w:rsid w:val="00647B67"/>
    <w:rsid w:val="006502A0"/>
    <w:rsid w:val="006512C4"/>
    <w:rsid w:val="00653071"/>
    <w:rsid w:val="00655001"/>
    <w:rsid w:val="006575D7"/>
    <w:rsid w:val="00657BD6"/>
    <w:rsid w:val="00663FCF"/>
    <w:rsid w:val="00664D3E"/>
    <w:rsid w:val="00665636"/>
    <w:rsid w:val="006750A0"/>
    <w:rsid w:val="00675C3C"/>
    <w:rsid w:val="0068284B"/>
    <w:rsid w:val="00682A46"/>
    <w:rsid w:val="00686E6A"/>
    <w:rsid w:val="0069075E"/>
    <w:rsid w:val="00694801"/>
    <w:rsid w:val="00695602"/>
    <w:rsid w:val="006973EE"/>
    <w:rsid w:val="006A1C71"/>
    <w:rsid w:val="006A30E7"/>
    <w:rsid w:val="006A45D7"/>
    <w:rsid w:val="006A7BB3"/>
    <w:rsid w:val="006B032D"/>
    <w:rsid w:val="006B2B12"/>
    <w:rsid w:val="006B3BB9"/>
    <w:rsid w:val="006B6EFA"/>
    <w:rsid w:val="006C03C9"/>
    <w:rsid w:val="006C2AD0"/>
    <w:rsid w:val="006C3814"/>
    <w:rsid w:val="006C4236"/>
    <w:rsid w:val="006C6ED3"/>
    <w:rsid w:val="006C7CB5"/>
    <w:rsid w:val="006D14F9"/>
    <w:rsid w:val="006D1C0D"/>
    <w:rsid w:val="006D1DEB"/>
    <w:rsid w:val="006D54BA"/>
    <w:rsid w:val="006D58B5"/>
    <w:rsid w:val="006D623F"/>
    <w:rsid w:val="006D6B45"/>
    <w:rsid w:val="006D7BA0"/>
    <w:rsid w:val="006E71A8"/>
    <w:rsid w:val="006F0C13"/>
    <w:rsid w:val="006F25B2"/>
    <w:rsid w:val="006F485B"/>
    <w:rsid w:val="006F486F"/>
    <w:rsid w:val="006F5224"/>
    <w:rsid w:val="006F7099"/>
    <w:rsid w:val="00700F9D"/>
    <w:rsid w:val="007016C5"/>
    <w:rsid w:val="007021AA"/>
    <w:rsid w:val="007031A7"/>
    <w:rsid w:val="007038CE"/>
    <w:rsid w:val="007123D3"/>
    <w:rsid w:val="00713C27"/>
    <w:rsid w:val="0071521C"/>
    <w:rsid w:val="007162C9"/>
    <w:rsid w:val="0071670D"/>
    <w:rsid w:val="007207BF"/>
    <w:rsid w:val="00720BC4"/>
    <w:rsid w:val="0072414C"/>
    <w:rsid w:val="00724884"/>
    <w:rsid w:val="007255E6"/>
    <w:rsid w:val="00725A93"/>
    <w:rsid w:val="00731DEE"/>
    <w:rsid w:val="00732425"/>
    <w:rsid w:val="00741E0E"/>
    <w:rsid w:val="00742848"/>
    <w:rsid w:val="00742C75"/>
    <w:rsid w:val="0074500F"/>
    <w:rsid w:val="0074707F"/>
    <w:rsid w:val="007519EE"/>
    <w:rsid w:val="0075274C"/>
    <w:rsid w:val="00756722"/>
    <w:rsid w:val="007612A7"/>
    <w:rsid w:val="007630FA"/>
    <w:rsid w:val="00764127"/>
    <w:rsid w:val="00767848"/>
    <w:rsid w:val="00770AC0"/>
    <w:rsid w:val="00772AF1"/>
    <w:rsid w:val="00776334"/>
    <w:rsid w:val="0078398B"/>
    <w:rsid w:val="007842FF"/>
    <w:rsid w:val="00785C71"/>
    <w:rsid w:val="00787D7A"/>
    <w:rsid w:val="0079014B"/>
    <w:rsid w:val="00790E2C"/>
    <w:rsid w:val="00791C54"/>
    <w:rsid w:val="0079474F"/>
    <w:rsid w:val="0079489B"/>
    <w:rsid w:val="00794D56"/>
    <w:rsid w:val="007A0063"/>
    <w:rsid w:val="007A22D5"/>
    <w:rsid w:val="007A32C0"/>
    <w:rsid w:val="007A5E3A"/>
    <w:rsid w:val="007A6938"/>
    <w:rsid w:val="007A6CD8"/>
    <w:rsid w:val="007B03E2"/>
    <w:rsid w:val="007B0EAD"/>
    <w:rsid w:val="007B28E2"/>
    <w:rsid w:val="007B7018"/>
    <w:rsid w:val="007C4467"/>
    <w:rsid w:val="007C54A6"/>
    <w:rsid w:val="007D09D9"/>
    <w:rsid w:val="007D2967"/>
    <w:rsid w:val="007D2F00"/>
    <w:rsid w:val="007D5B8C"/>
    <w:rsid w:val="007D682A"/>
    <w:rsid w:val="007D69FA"/>
    <w:rsid w:val="007E0C53"/>
    <w:rsid w:val="007E3B05"/>
    <w:rsid w:val="007E4E91"/>
    <w:rsid w:val="007E7690"/>
    <w:rsid w:val="007E7792"/>
    <w:rsid w:val="007E7F93"/>
    <w:rsid w:val="007F1D9A"/>
    <w:rsid w:val="007F5A81"/>
    <w:rsid w:val="007F5C09"/>
    <w:rsid w:val="007F5F87"/>
    <w:rsid w:val="007F72FD"/>
    <w:rsid w:val="007F752D"/>
    <w:rsid w:val="008008AC"/>
    <w:rsid w:val="00801F4D"/>
    <w:rsid w:val="008022B2"/>
    <w:rsid w:val="0081026B"/>
    <w:rsid w:val="00813E9F"/>
    <w:rsid w:val="00816BE0"/>
    <w:rsid w:val="00817F68"/>
    <w:rsid w:val="008207DB"/>
    <w:rsid w:val="00821DB8"/>
    <w:rsid w:val="008236D5"/>
    <w:rsid w:val="00825442"/>
    <w:rsid w:val="00827EC6"/>
    <w:rsid w:val="00832FD7"/>
    <w:rsid w:val="00834C44"/>
    <w:rsid w:val="008366BD"/>
    <w:rsid w:val="00840232"/>
    <w:rsid w:val="00841D68"/>
    <w:rsid w:val="00844A7C"/>
    <w:rsid w:val="0084503B"/>
    <w:rsid w:val="008464A7"/>
    <w:rsid w:val="00846E46"/>
    <w:rsid w:val="0085080E"/>
    <w:rsid w:val="0085093A"/>
    <w:rsid w:val="00852893"/>
    <w:rsid w:val="00855F49"/>
    <w:rsid w:val="0085762A"/>
    <w:rsid w:val="00862288"/>
    <w:rsid w:val="008634D6"/>
    <w:rsid w:val="008656CF"/>
    <w:rsid w:val="00867081"/>
    <w:rsid w:val="00872240"/>
    <w:rsid w:val="00872BE8"/>
    <w:rsid w:val="00874BC2"/>
    <w:rsid w:val="00874C50"/>
    <w:rsid w:val="00875F1E"/>
    <w:rsid w:val="00880590"/>
    <w:rsid w:val="008828BD"/>
    <w:rsid w:val="00882D79"/>
    <w:rsid w:val="00883503"/>
    <w:rsid w:val="00886A24"/>
    <w:rsid w:val="00890ED5"/>
    <w:rsid w:val="00891AD2"/>
    <w:rsid w:val="00894C3D"/>
    <w:rsid w:val="008958C9"/>
    <w:rsid w:val="008A1134"/>
    <w:rsid w:val="008A1C72"/>
    <w:rsid w:val="008A2414"/>
    <w:rsid w:val="008A59F2"/>
    <w:rsid w:val="008A741E"/>
    <w:rsid w:val="008A7E1E"/>
    <w:rsid w:val="008B15F7"/>
    <w:rsid w:val="008B1A75"/>
    <w:rsid w:val="008B42C7"/>
    <w:rsid w:val="008B6159"/>
    <w:rsid w:val="008B7330"/>
    <w:rsid w:val="008B7A77"/>
    <w:rsid w:val="008C2B3E"/>
    <w:rsid w:val="008C3F55"/>
    <w:rsid w:val="008C5276"/>
    <w:rsid w:val="008C542B"/>
    <w:rsid w:val="008C662B"/>
    <w:rsid w:val="008E542C"/>
    <w:rsid w:val="008E555F"/>
    <w:rsid w:val="008E6EA4"/>
    <w:rsid w:val="008F0134"/>
    <w:rsid w:val="008F0846"/>
    <w:rsid w:val="00905238"/>
    <w:rsid w:val="00907D15"/>
    <w:rsid w:val="00910867"/>
    <w:rsid w:val="009141E8"/>
    <w:rsid w:val="009153B6"/>
    <w:rsid w:val="009164DC"/>
    <w:rsid w:val="0091651C"/>
    <w:rsid w:val="00916FB3"/>
    <w:rsid w:val="00921003"/>
    <w:rsid w:val="00923EDC"/>
    <w:rsid w:val="00924729"/>
    <w:rsid w:val="0093067E"/>
    <w:rsid w:val="0093114D"/>
    <w:rsid w:val="00934FD7"/>
    <w:rsid w:val="00936D3E"/>
    <w:rsid w:val="00940C56"/>
    <w:rsid w:val="00941685"/>
    <w:rsid w:val="00944443"/>
    <w:rsid w:val="009446DA"/>
    <w:rsid w:val="00946470"/>
    <w:rsid w:val="00950962"/>
    <w:rsid w:val="00951471"/>
    <w:rsid w:val="009538EF"/>
    <w:rsid w:val="00954A8A"/>
    <w:rsid w:val="00955A2D"/>
    <w:rsid w:val="00960995"/>
    <w:rsid w:val="00961F3E"/>
    <w:rsid w:val="0096590A"/>
    <w:rsid w:val="00966C89"/>
    <w:rsid w:val="0097078A"/>
    <w:rsid w:val="00977DAF"/>
    <w:rsid w:val="00982CE0"/>
    <w:rsid w:val="00984CBF"/>
    <w:rsid w:val="00987D8C"/>
    <w:rsid w:val="009949FB"/>
    <w:rsid w:val="00995857"/>
    <w:rsid w:val="009A0BC8"/>
    <w:rsid w:val="009A2A86"/>
    <w:rsid w:val="009A3589"/>
    <w:rsid w:val="009B023F"/>
    <w:rsid w:val="009B270F"/>
    <w:rsid w:val="009B7E45"/>
    <w:rsid w:val="009C468A"/>
    <w:rsid w:val="009C59D6"/>
    <w:rsid w:val="009D24CA"/>
    <w:rsid w:val="009D42A7"/>
    <w:rsid w:val="009D5A2C"/>
    <w:rsid w:val="009D6D45"/>
    <w:rsid w:val="009D7173"/>
    <w:rsid w:val="009E1EE0"/>
    <w:rsid w:val="009E33AE"/>
    <w:rsid w:val="009F1551"/>
    <w:rsid w:val="009F2715"/>
    <w:rsid w:val="009F2FC8"/>
    <w:rsid w:val="009F6277"/>
    <w:rsid w:val="009F7640"/>
    <w:rsid w:val="00A00511"/>
    <w:rsid w:val="00A0460F"/>
    <w:rsid w:val="00A057A3"/>
    <w:rsid w:val="00A07FAE"/>
    <w:rsid w:val="00A102A6"/>
    <w:rsid w:val="00A127E0"/>
    <w:rsid w:val="00A13625"/>
    <w:rsid w:val="00A15C56"/>
    <w:rsid w:val="00A2359E"/>
    <w:rsid w:val="00A244FE"/>
    <w:rsid w:val="00A2714A"/>
    <w:rsid w:val="00A27871"/>
    <w:rsid w:val="00A278C1"/>
    <w:rsid w:val="00A319F4"/>
    <w:rsid w:val="00A34C81"/>
    <w:rsid w:val="00A34C84"/>
    <w:rsid w:val="00A35B96"/>
    <w:rsid w:val="00A36203"/>
    <w:rsid w:val="00A36FCA"/>
    <w:rsid w:val="00A37840"/>
    <w:rsid w:val="00A47A77"/>
    <w:rsid w:val="00A51136"/>
    <w:rsid w:val="00A60D3A"/>
    <w:rsid w:val="00A6795D"/>
    <w:rsid w:val="00A70CBE"/>
    <w:rsid w:val="00A7133E"/>
    <w:rsid w:val="00A73B73"/>
    <w:rsid w:val="00A742EC"/>
    <w:rsid w:val="00A75634"/>
    <w:rsid w:val="00A77FAE"/>
    <w:rsid w:val="00A830E7"/>
    <w:rsid w:val="00A84D3D"/>
    <w:rsid w:val="00A909AE"/>
    <w:rsid w:val="00A90A15"/>
    <w:rsid w:val="00A96146"/>
    <w:rsid w:val="00A96F12"/>
    <w:rsid w:val="00AA2BF4"/>
    <w:rsid w:val="00AB42A7"/>
    <w:rsid w:val="00AB56FC"/>
    <w:rsid w:val="00AB603D"/>
    <w:rsid w:val="00AB6465"/>
    <w:rsid w:val="00AB74C8"/>
    <w:rsid w:val="00AC10A7"/>
    <w:rsid w:val="00AC12B7"/>
    <w:rsid w:val="00AC38F7"/>
    <w:rsid w:val="00AC4295"/>
    <w:rsid w:val="00AC6F15"/>
    <w:rsid w:val="00AC7B57"/>
    <w:rsid w:val="00AD1FC2"/>
    <w:rsid w:val="00AD3438"/>
    <w:rsid w:val="00AE18A2"/>
    <w:rsid w:val="00AE1C80"/>
    <w:rsid w:val="00AE5519"/>
    <w:rsid w:val="00AE5A7B"/>
    <w:rsid w:val="00AE5D0F"/>
    <w:rsid w:val="00AE6C61"/>
    <w:rsid w:val="00AF26E0"/>
    <w:rsid w:val="00AF328E"/>
    <w:rsid w:val="00AF355D"/>
    <w:rsid w:val="00AF6F9B"/>
    <w:rsid w:val="00B006A2"/>
    <w:rsid w:val="00B01573"/>
    <w:rsid w:val="00B07154"/>
    <w:rsid w:val="00B10A0D"/>
    <w:rsid w:val="00B11309"/>
    <w:rsid w:val="00B1688F"/>
    <w:rsid w:val="00B16D58"/>
    <w:rsid w:val="00B16F3B"/>
    <w:rsid w:val="00B178B3"/>
    <w:rsid w:val="00B21FB9"/>
    <w:rsid w:val="00B234CF"/>
    <w:rsid w:val="00B261D7"/>
    <w:rsid w:val="00B27C83"/>
    <w:rsid w:val="00B30532"/>
    <w:rsid w:val="00B32001"/>
    <w:rsid w:val="00B3608A"/>
    <w:rsid w:val="00B36881"/>
    <w:rsid w:val="00B37E24"/>
    <w:rsid w:val="00B43A98"/>
    <w:rsid w:val="00B531BA"/>
    <w:rsid w:val="00B55065"/>
    <w:rsid w:val="00B57123"/>
    <w:rsid w:val="00B60653"/>
    <w:rsid w:val="00B61A02"/>
    <w:rsid w:val="00B63C03"/>
    <w:rsid w:val="00B64095"/>
    <w:rsid w:val="00B668F2"/>
    <w:rsid w:val="00B71764"/>
    <w:rsid w:val="00B74F63"/>
    <w:rsid w:val="00B77F1E"/>
    <w:rsid w:val="00B8018F"/>
    <w:rsid w:val="00B8074C"/>
    <w:rsid w:val="00B86351"/>
    <w:rsid w:val="00B914A7"/>
    <w:rsid w:val="00B91C7B"/>
    <w:rsid w:val="00B929A5"/>
    <w:rsid w:val="00B932A4"/>
    <w:rsid w:val="00B95EC1"/>
    <w:rsid w:val="00BA3F30"/>
    <w:rsid w:val="00BA41A4"/>
    <w:rsid w:val="00BA4E12"/>
    <w:rsid w:val="00BA69B1"/>
    <w:rsid w:val="00BA6C7D"/>
    <w:rsid w:val="00BB06E3"/>
    <w:rsid w:val="00BB2492"/>
    <w:rsid w:val="00BB26D1"/>
    <w:rsid w:val="00BB43DA"/>
    <w:rsid w:val="00BB6085"/>
    <w:rsid w:val="00BD3615"/>
    <w:rsid w:val="00BD40A9"/>
    <w:rsid w:val="00BD418B"/>
    <w:rsid w:val="00BD53E8"/>
    <w:rsid w:val="00BD5F6F"/>
    <w:rsid w:val="00BD64AB"/>
    <w:rsid w:val="00BD68D8"/>
    <w:rsid w:val="00BD6B1C"/>
    <w:rsid w:val="00BE1D9F"/>
    <w:rsid w:val="00BE2384"/>
    <w:rsid w:val="00BE2BD0"/>
    <w:rsid w:val="00BE7860"/>
    <w:rsid w:val="00BF0740"/>
    <w:rsid w:val="00BF3AF3"/>
    <w:rsid w:val="00BF51AD"/>
    <w:rsid w:val="00BF5686"/>
    <w:rsid w:val="00BF67E5"/>
    <w:rsid w:val="00C03221"/>
    <w:rsid w:val="00C24563"/>
    <w:rsid w:val="00C308CD"/>
    <w:rsid w:val="00C313D8"/>
    <w:rsid w:val="00C31BB7"/>
    <w:rsid w:val="00C329DC"/>
    <w:rsid w:val="00C33689"/>
    <w:rsid w:val="00C35D35"/>
    <w:rsid w:val="00C37A18"/>
    <w:rsid w:val="00C37B3A"/>
    <w:rsid w:val="00C41AB7"/>
    <w:rsid w:val="00C423C8"/>
    <w:rsid w:val="00C47924"/>
    <w:rsid w:val="00C5232E"/>
    <w:rsid w:val="00C52CED"/>
    <w:rsid w:val="00C559D5"/>
    <w:rsid w:val="00C57427"/>
    <w:rsid w:val="00C575FE"/>
    <w:rsid w:val="00C65818"/>
    <w:rsid w:val="00C663FE"/>
    <w:rsid w:val="00C66895"/>
    <w:rsid w:val="00C70498"/>
    <w:rsid w:val="00C70818"/>
    <w:rsid w:val="00C71607"/>
    <w:rsid w:val="00C72509"/>
    <w:rsid w:val="00C726FC"/>
    <w:rsid w:val="00C72E14"/>
    <w:rsid w:val="00C740EA"/>
    <w:rsid w:val="00C77033"/>
    <w:rsid w:val="00C827C1"/>
    <w:rsid w:val="00C83435"/>
    <w:rsid w:val="00C93680"/>
    <w:rsid w:val="00C941D1"/>
    <w:rsid w:val="00C977C8"/>
    <w:rsid w:val="00C97C3A"/>
    <w:rsid w:val="00CA1843"/>
    <w:rsid w:val="00CA588A"/>
    <w:rsid w:val="00CA67BC"/>
    <w:rsid w:val="00CB3F9A"/>
    <w:rsid w:val="00CB7103"/>
    <w:rsid w:val="00CC08A2"/>
    <w:rsid w:val="00CC0DA8"/>
    <w:rsid w:val="00CC2ECD"/>
    <w:rsid w:val="00CC47E6"/>
    <w:rsid w:val="00CC74E7"/>
    <w:rsid w:val="00CC7ECE"/>
    <w:rsid w:val="00CD5BE5"/>
    <w:rsid w:val="00CD70B0"/>
    <w:rsid w:val="00CD7297"/>
    <w:rsid w:val="00CD757E"/>
    <w:rsid w:val="00CE0333"/>
    <w:rsid w:val="00CE062B"/>
    <w:rsid w:val="00CE1FF6"/>
    <w:rsid w:val="00CE22FC"/>
    <w:rsid w:val="00CE31F3"/>
    <w:rsid w:val="00CE3281"/>
    <w:rsid w:val="00CE32C2"/>
    <w:rsid w:val="00CE7863"/>
    <w:rsid w:val="00CF20F3"/>
    <w:rsid w:val="00CF2AEF"/>
    <w:rsid w:val="00CF662A"/>
    <w:rsid w:val="00D00C16"/>
    <w:rsid w:val="00D01286"/>
    <w:rsid w:val="00D017A8"/>
    <w:rsid w:val="00D02DD5"/>
    <w:rsid w:val="00D03D17"/>
    <w:rsid w:val="00D05BDA"/>
    <w:rsid w:val="00D06527"/>
    <w:rsid w:val="00D06C90"/>
    <w:rsid w:val="00D0767A"/>
    <w:rsid w:val="00D1159B"/>
    <w:rsid w:val="00D13E10"/>
    <w:rsid w:val="00D1669D"/>
    <w:rsid w:val="00D16D5A"/>
    <w:rsid w:val="00D1740C"/>
    <w:rsid w:val="00D2466D"/>
    <w:rsid w:val="00D27606"/>
    <w:rsid w:val="00D334B3"/>
    <w:rsid w:val="00D334FB"/>
    <w:rsid w:val="00D347DA"/>
    <w:rsid w:val="00D36A10"/>
    <w:rsid w:val="00D37FA1"/>
    <w:rsid w:val="00D4321B"/>
    <w:rsid w:val="00D43A96"/>
    <w:rsid w:val="00D45BED"/>
    <w:rsid w:val="00D46070"/>
    <w:rsid w:val="00D469AA"/>
    <w:rsid w:val="00D47E17"/>
    <w:rsid w:val="00D51645"/>
    <w:rsid w:val="00D6197D"/>
    <w:rsid w:val="00D63F42"/>
    <w:rsid w:val="00D67F51"/>
    <w:rsid w:val="00D728A2"/>
    <w:rsid w:val="00D7381B"/>
    <w:rsid w:val="00D75286"/>
    <w:rsid w:val="00D75C06"/>
    <w:rsid w:val="00D7640D"/>
    <w:rsid w:val="00D808B5"/>
    <w:rsid w:val="00D81582"/>
    <w:rsid w:val="00D95D76"/>
    <w:rsid w:val="00D95E97"/>
    <w:rsid w:val="00D96ACB"/>
    <w:rsid w:val="00D977F0"/>
    <w:rsid w:val="00DA01C0"/>
    <w:rsid w:val="00DA16CE"/>
    <w:rsid w:val="00DA1F88"/>
    <w:rsid w:val="00DA24B9"/>
    <w:rsid w:val="00DA317D"/>
    <w:rsid w:val="00DA5870"/>
    <w:rsid w:val="00DA60FE"/>
    <w:rsid w:val="00DB17D9"/>
    <w:rsid w:val="00DB5040"/>
    <w:rsid w:val="00DC2A20"/>
    <w:rsid w:val="00DD2268"/>
    <w:rsid w:val="00DD54EC"/>
    <w:rsid w:val="00DD6210"/>
    <w:rsid w:val="00DE0F9C"/>
    <w:rsid w:val="00DF30B4"/>
    <w:rsid w:val="00DF4BCF"/>
    <w:rsid w:val="00DF4BE4"/>
    <w:rsid w:val="00DF5D7B"/>
    <w:rsid w:val="00DF6050"/>
    <w:rsid w:val="00E002CA"/>
    <w:rsid w:val="00E062BA"/>
    <w:rsid w:val="00E1082F"/>
    <w:rsid w:val="00E10ACD"/>
    <w:rsid w:val="00E12BD1"/>
    <w:rsid w:val="00E14525"/>
    <w:rsid w:val="00E14646"/>
    <w:rsid w:val="00E1681E"/>
    <w:rsid w:val="00E20CE0"/>
    <w:rsid w:val="00E22D49"/>
    <w:rsid w:val="00E23832"/>
    <w:rsid w:val="00E2573F"/>
    <w:rsid w:val="00E317E2"/>
    <w:rsid w:val="00E33BBC"/>
    <w:rsid w:val="00E351DB"/>
    <w:rsid w:val="00E35813"/>
    <w:rsid w:val="00E37DD4"/>
    <w:rsid w:val="00E401B4"/>
    <w:rsid w:val="00E40920"/>
    <w:rsid w:val="00E42852"/>
    <w:rsid w:val="00E42E81"/>
    <w:rsid w:val="00E44806"/>
    <w:rsid w:val="00E4619B"/>
    <w:rsid w:val="00E50AA8"/>
    <w:rsid w:val="00E5137C"/>
    <w:rsid w:val="00E5324C"/>
    <w:rsid w:val="00E5355A"/>
    <w:rsid w:val="00E55521"/>
    <w:rsid w:val="00E63263"/>
    <w:rsid w:val="00E67523"/>
    <w:rsid w:val="00E73E56"/>
    <w:rsid w:val="00E762B2"/>
    <w:rsid w:val="00E81000"/>
    <w:rsid w:val="00E82A3C"/>
    <w:rsid w:val="00E85542"/>
    <w:rsid w:val="00E87E91"/>
    <w:rsid w:val="00E90671"/>
    <w:rsid w:val="00E92288"/>
    <w:rsid w:val="00E924E1"/>
    <w:rsid w:val="00E924E7"/>
    <w:rsid w:val="00EA3B1F"/>
    <w:rsid w:val="00EA570B"/>
    <w:rsid w:val="00EA73E2"/>
    <w:rsid w:val="00EA73EF"/>
    <w:rsid w:val="00EA7C7A"/>
    <w:rsid w:val="00EB0937"/>
    <w:rsid w:val="00EB0FD8"/>
    <w:rsid w:val="00EB277F"/>
    <w:rsid w:val="00EB6C64"/>
    <w:rsid w:val="00EB7169"/>
    <w:rsid w:val="00EC2FC7"/>
    <w:rsid w:val="00ED024E"/>
    <w:rsid w:val="00ED0ADF"/>
    <w:rsid w:val="00ED2EFA"/>
    <w:rsid w:val="00ED3058"/>
    <w:rsid w:val="00ED59A1"/>
    <w:rsid w:val="00ED6FB7"/>
    <w:rsid w:val="00EE27F9"/>
    <w:rsid w:val="00EE30A3"/>
    <w:rsid w:val="00EE44EC"/>
    <w:rsid w:val="00EE5C53"/>
    <w:rsid w:val="00EE5C97"/>
    <w:rsid w:val="00EE69A8"/>
    <w:rsid w:val="00EE6B60"/>
    <w:rsid w:val="00EF139A"/>
    <w:rsid w:val="00EF26F3"/>
    <w:rsid w:val="00EF2AB0"/>
    <w:rsid w:val="00EF313C"/>
    <w:rsid w:val="00EF3F6D"/>
    <w:rsid w:val="00F065A2"/>
    <w:rsid w:val="00F067BC"/>
    <w:rsid w:val="00F06949"/>
    <w:rsid w:val="00F1031B"/>
    <w:rsid w:val="00F12A16"/>
    <w:rsid w:val="00F14F1D"/>
    <w:rsid w:val="00F1742E"/>
    <w:rsid w:val="00F2000F"/>
    <w:rsid w:val="00F204E0"/>
    <w:rsid w:val="00F237BB"/>
    <w:rsid w:val="00F36395"/>
    <w:rsid w:val="00F40048"/>
    <w:rsid w:val="00F414C5"/>
    <w:rsid w:val="00F428E5"/>
    <w:rsid w:val="00F42A36"/>
    <w:rsid w:val="00F43F89"/>
    <w:rsid w:val="00F45070"/>
    <w:rsid w:val="00F45999"/>
    <w:rsid w:val="00F466B0"/>
    <w:rsid w:val="00F50DD5"/>
    <w:rsid w:val="00F52E12"/>
    <w:rsid w:val="00F56683"/>
    <w:rsid w:val="00F60131"/>
    <w:rsid w:val="00F603F0"/>
    <w:rsid w:val="00F6631B"/>
    <w:rsid w:val="00F66467"/>
    <w:rsid w:val="00F672B8"/>
    <w:rsid w:val="00F76738"/>
    <w:rsid w:val="00F77369"/>
    <w:rsid w:val="00F77512"/>
    <w:rsid w:val="00F77D8F"/>
    <w:rsid w:val="00F80239"/>
    <w:rsid w:val="00F80E92"/>
    <w:rsid w:val="00F82812"/>
    <w:rsid w:val="00F83C3D"/>
    <w:rsid w:val="00F8472F"/>
    <w:rsid w:val="00F8635E"/>
    <w:rsid w:val="00F9044E"/>
    <w:rsid w:val="00F93629"/>
    <w:rsid w:val="00F93AAC"/>
    <w:rsid w:val="00F94B25"/>
    <w:rsid w:val="00F95D79"/>
    <w:rsid w:val="00F96981"/>
    <w:rsid w:val="00F974AB"/>
    <w:rsid w:val="00FA3B80"/>
    <w:rsid w:val="00FA4BE9"/>
    <w:rsid w:val="00FA6313"/>
    <w:rsid w:val="00FB014F"/>
    <w:rsid w:val="00FB0690"/>
    <w:rsid w:val="00FB18CE"/>
    <w:rsid w:val="00FB2B9D"/>
    <w:rsid w:val="00FB3590"/>
    <w:rsid w:val="00FB396F"/>
    <w:rsid w:val="00FB6992"/>
    <w:rsid w:val="00FB6B22"/>
    <w:rsid w:val="00FB7E7F"/>
    <w:rsid w:val="00FC1423"/>
    <w:rsid w:val="00FC26C9"/>
    <w:rsid w:val="00FC4B41"/>
    <w:rsid w:val="00FC6B66"/>
    <w:rsid w:val="00FC78EC"/>
    <w:rsid w:val="00FD257B"/>
    <w:rsid w:val="00FD5CFD"/>
    <w:rsid w:val="00FE3A5D"/>
    <w:rsid w:val="00FE3A7C"/>
    <w:rsid w:val="00FE4CB9"/>
    <w:rsid w:val="00FF40B9"/>
    <w:rsid w:val="00FF6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D8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6D5"/>
    <w:rPr>
      <w:sz w:val="24"/>
      <w:szCs w:val="20"/>
    </w:rPr>
  </w:style>
  <w:style w:type="paragraph" w:styleId="Heading1">
    <w:name w:val="heading 1"/>
    <w:basedOn w:val="Normal"/>
    <w:next w:val="Normal"/>
    <w:link w:val="Heading1Char"/>
    <w:uiPriority w:val="9"/>
    <w:qFormat/>
    <w:rsid w:val="004900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031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20" w:after="120"/>
      <w:outlineLvl w:val="1"/>
    </w:pPr>
    <w:rPr>
      <w:caps/>
      <w:spacing w:val="15"/>
      <w:sz w:val="22"/>
      <w:szCs w:val="22"/>
    </w:rPr>
  </w:style>
  <w:style w:type="paragraph" w:styleId="Heading3">
    <w:name w:val="heading 3"/>
    <w:basedOn w:val="Normal"/>
    <w:next w:val="Normal"/>
    <w:link w:val="Heading3Char"/>
    <w:uiPriority w:val="9"/>
    <w:unhideWhenUsed/>
    <w:qFormat/>
    <w:rsid w:val="003361B7"/>
    <w:pPr>
      <w:pBdr>
        <w:bottom w:val="single" w:sz="6" w:space="1"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2F3762"/>
    <w:pPr>
      <w:pBdr>
        <w:bottom w:val="dotted" w:sz="6" w:space="1"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00E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900E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00E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00E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00E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55F"/>
  </w:style>
  <w:style w:type="paragraph" w:styleId="Footer">
    <w:name w:val="footer"/>
    <w:basedOn w:val="Normal"/>
    <w:link w:val="FooterChar"/>
    <w:uiPriority w:val="99"/>
    <w:unhideWhenUsed/>
    <w:rsid w:val="008E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55F"/>
  </w:style>
  <w:style w:type="paragraph" w:styleId="BalloonText">
    <w:name w:val="Balloon Text"/>
    <w:basedOn w:val="Normal"/>
    <w:link w:val="BalloonTextChar"/>
    <w:uiPriority w:val="99"/>
    <w:semiHidden/>
    <w:unhideWhenUsed/>
    <w:rsid w:val="008E5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55F"/>
    <w:rPr>
      <w:rFonts w:ascii="Tahoma" w:hAnsi="Tahoma" w:cs="Tahoma"/>
      <w:sz w:val="16"/>
      <w:szCs w:val="16"/>
    </w:rPr>
  </w:style>
  <w:style w:type="paragraph" w:styleId="NoSpacing">
    <w:name w:val="No Spacing"/>
    <w:basedOn w:val="Normal"/>
    <w:link w:val="NoSpacingChar"/>
    <w:uiPriority w:val="1"/>
    <w:qFormat/>
    <w:rsid w:val="008236D5"/>
    <w:pPr>
      <w:spacing w:before="0" w:after="0" w:line="240" w:lineRule="auto"/>
    </w:pPr>
  </w:style>
  <w:style w:type="character" w:customStyle="1" w:styleId="NoSpacingChar">
    <w:name w:val="No Spacing Char"/>
    <w:basedOn w:val="DefaultParagraphFont"/>
    <w:link w:val="NoSpacing"/>
    <w:uiPriority w:val="1"/>
    <w:rsid w:val="008236D5"/>
    <w:rPr>
      <w:sz w:val="24"/>
      <w:szCs w:val="20"/>
    </w:rPr>
  </w:style>
  <w:style w:type="table" w:styleId="TableGrid">
    <w:name w:val="Table Grid"/>
    <w:basedOn w:val="TableNormal"/>
    <w:uiPriority w:val="59"/>
    <w:rsid w:val="00CE78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CE7863"/>
    <w:rPr>
      <w:color w:val="0000FF"/>
      <w:u w:val="single"/>
    </w:rPr>
  </w:style>
  <w:style w:type="character" w:customStyle="1" w:styleId="Heading1Char">
    <w:name w:val="Heading 1 Char"/>
    <w:basedOn w:val="DefaultParagraphFont"/>
    <w:link w:val="Heading1"/>
    <w:uiPriority w:val="9"/>
    <w:rsid w:val="004900E0"/>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4900E0"/>
    <w:pPr>
      <w:outlineLvl w:val="9"/>
    </w:pPr>
    <w:rPr>
      <w:lang w:bidi="en-US"/>
    </w:rPr>
  </w:style>
  <w:style w:type="character" w:customStyle="1" w:styleId="Heading2Char">
    <w:name w:val="Heading 2 Char"/>
    <w:basedOn w:val="DefaultParagraphFont"/>
    <w:link w:val="Heading2"/>
    <w:uiPriority w:val="9"/>
    <w:rsid w:val="00F1031B"/>
    <w:rPr>
      <w:caps/>
      <w:spacing w:val="15"/>
      <w:shd w:val="clear" w:color="auto" w:fill="DBE5F1" w:themeFill="accent1" w:themeFillTint="33"/>
    </w:rPr>
  </w:style>
  <w:style w:type="character" w:customStyle="1" w:styleId="Heading3Char">
    <w:name w:val="Heading 3 Char"/>
    <w:basedOn w:val="DefaultParagraphFont"/>
    <w:link w:val="Heading3"/>
    <w:uiPriority w:val="9"/>
    <w:rsid w:val="003361B7"/>
    <w:rPr>
      <w:caps/>
      <w:color w:val="243F60" w:themeColor="accent1" w:themeShade="7F"/>
      <w:spacing w:val="15"/>
    </w:rPr>
  </w:style>
  <w:style w:type="character" w:customStyle="1" w:styleId="Heading4Char">
    <w:name w:val="Heading 4 Char"/>
    <w:basedOn w:val="DefaultParagraphFont"/>
    <w:link w:val="Heading4"/>
    <w:uiPriority w:val="9"/>
    <w:rsid w:val="002F3762"/>
    <w:rPr>
      <w:caps/>
      <w:color w:val="365F91" w:themeColor="accent1" w:themeShade="BF"/>
      <w:spacing w:val="10"/>
    </w:rPr>
  </w:style>
  <w:style w:type="character" w:customStyle="1" w:styleId="Heading5Char">
    <w:name w:val="Heading 5 Char"/>
    <w:basedOn w:val="DefaultParagraphFont"/>
    <w:link w:val="Heading5"/>
    <w:uiPriority w:val="9"/>
    <w:rsid w:val="004900E0"/>
    <w:rPr>
      <w:caps/>
      <w:color w:val="365F91" w:themeColor="accent1" w:themeShade="BF"/>
      <w:spacing w:val="10"/>
    </w:rPr>
  </w:style>
  <w:style w:type="character" w:customStyle="1" w:styleId="Heading6Char">
    <w:name w:val="Heading 6 Char"/>
    <w:basedOn w:val="DefaultParagraphFont"/>
    <w:link w:val="Heading6"/>
    <w:uiPriority w:val="9"/>
    <w:semiHidden/>
    <w:rsid w:val="004900E0"/>
    <w:rPr>
      <w:caps/>
      <w:color w:val="365F91" w:themeColor="accent1" w:themeShade="BF"/>
      <w:spacing w:val="10"/>
    </w:rPr>
  </w:style>
  <w:style w:type="character" w:customStyle="1" w:styleId="Heading7Char">
    <w:name w:val="Heading 7 Char"/>
    <w:basedOn w:val="DefaultParagraphFont"/>
    <w:link w:val="Heading7"/>
    <w:uiPriority w:val="9"/>
    <w:semiHidden/>
    <w:rsid w:val="004900E0"/>
    <w:rPr>
      <w:caps/>
      <w:color w:val="365F91" w:themeColor="accent1" w:themeShade="BF"/>
      <w:spacing w:val="10"/>
    </w:rPr>
  </w:style>
  <w:style w:type="character" w:customStyle="1" w:styleId="Heading8Char">
    <w:name w:val="Heading 8 Char"/>
    <w:basedOn w:val="DefaultParagraphFont"/>
    <w:link w:val="Heading8"/>
    <w:uiPriority w:val="9"/>
    <w:semiHidden/>
    <w:rsid w:val="004900E0"/>
    <w:rPr>
      <w:caps/>
      <w:spacing w:val="10"/>
      <w:sz w:val="18"/>
      <w:szCs w:val="18"/>
    </w:rPr>
  </w:style>
  <w:style w:type="character" w:customStyle="1" w:styleId="Heading9Char">
    <w:name w:val="Heading 9 Char"/>
    <w:basedOn w:val="DefaultParagraphFont"/>
    <w:link w:val="Heading9"/>
    <w:uiPriority w:val="9"/>
    <w:semiHidden/>
    <w:rsid w:val="004900E0"/>
    <w:rPr>
      <w:i/>
      <w:caps/>
      <w:spacing w:val="10"/>
      <w:sz w:val="18"/>
      <w:szCs w:val="18"/>
    </w:rPr>
  </w:style>
  <w:style w:type="paragraph" w:styleId="Caption">
    <w:name w:val="caption"/>
    <w:basedOn w:val="Normal"/>
    <w:next w:val="Normal"/>
    <w:uiPriority w:val="35"/>
    <w:unhideWhenUsed/>
    <w:qFormat/>
    <w:rsid w:val="004900E0"/>
    <w:rPr>
      <w:b/>
      <w:bCs/>
      <w:color w:val="365F91" w:themeColor="accent1" w:themeShade="BF"/>
      <w:sz w:val="16"/>
      <w:szCs w:val="16"/>
    </w:rPr>
  </w:style>
  <w:style w:type="paragraph" w:styleId="Title">
    <w:name w:val="Title"/>
    <w:basedOn w:val="Normal"/>
    <w:next w:val="Normal"/>
    <w:link w:val="TitleChar"/>
    <w:uiPriority w:val="10"/>
    <w:qFormat/>
    <w:rsid w:val="004900E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00E0"/>
    <w:rPr>
      <w:caps/>
      <w:color w:val="4F81BD" w:themeColor="accent1"/>
      <w:spacing w:val="10"/>
      <w:kern w:val="28"/>
      <w:sz w:val="52"/>
      <w:szCs w:val="52"/>
    </w:rPr>
  </w:style>
  <w:style w:type="paragraph" w:styleId="Subtitle">
    <w:name w:val="Subtitle"/>
    <w:basedOn w:val="Normal"/>
    <w:next w:val="Normal"/>
    <w:link w:val="SubtitleChar"/>
    <w:uiPriority w:val="11"/>
    <w:qFormat/>
    <w:rsid w:val="004900E0"/>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4900E0"/>
    <w:rPr>
      <w:caps/>
      <w:color w:val="595959" w:themeColor="text1" w:themeTint="A6"/>
      <w:spacing w:val="10"/>
      <w:sz w:val="24"/>
      <w:szCs w:val="24"/>
    </w:rPr>
  </w:style>
  <w:style w:type="character" w:styleId="Strong">
    <w:name w:val="Strong"/>
    <w:uiPriority w:val="22"/>
    <w:qFormat/>
    <w:rsid w:val="004900E0"/>
    <w:rPr>
      <w:b/>
      <w:bCs/>
    </w:rPr>
  </w:style>
  <w:style w:type="character" w:styleId="Emphasis">
    <w:name w:val="Emphasis"/>
    <w:uiPriority w:val="20"/>
    <w:qFormat/>
    <w:rsid w:val="004900E0"/>
    <w:rPr>
      <w:caps/>
      <w:color w:val="243F60" w:themeColor="accent1" w:themeShade="7F"/>
      <w:spacing w:val="5"/>
    </w:rPr>
  </w:style>
  <w:style w:type="paragraph" w:styleId="ListParagraph">
    <w:name w:val="List Paragraph"/>
    <w:basedOn w:val="Normal"/>
    <w:uiPriority w:val="34"/>
    <w:qFormat/>
    <w:rsid w:val="004900E0"/>
    <w:pPr>
      <w:ind w:left="720"/>
      <w:contextualSpacing/>
    </w:pPr>
  </w:style>
  <w:style w:type="paragraph" w:styleId="Quote">
    <w:name w:val="Quote"/>
    <w:basedOn w:val="Normal"/>
    <w:next w:val="Normal"/>
    <w:link w:val="QuoteChar"/>
    <w:uiPriority w:val="29"/>
    <w:qFormat/>
    <w:rsid w:val="004900E0"/>
    <w:rPr>
      <w:i/>
      <w:iCs/>
    </w:rPr>
  </w:style>
  <w:style w:type="character" w:customStyle="1" w:styleId="QuoteChar">
    <w:name w:val="Quote Char"/>
    <w:basedOn w:val="DefaultParagraphFont"/>
    <w:link w:val="Quote"/>
    <w:uiPriority w:val="29"/>
    <w:rsid w:val="004900E0"/>
    <w:rPr>
      <w:i/>
      <w:iCs/>
      <w:sz w:val="20"/>
      <w:szCs w:val="20"/>
    </w:rPr>
  </w:style>
  <w:style w:type="paragraph" w:styleId="IntenseQuote">
    <w:name w:val="Intense Quote"/>
    <w:basedOn w:val="Normal"/>
    <w:next w:val="Normal"/>
    <w:link w:val="IntenseQuoteChar"/>
    <w:uiPriority w:val="30"/>
    <w:qFormat/>
    <w:rsid w:val="004900E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00E0"/>
    <w:rPr>
      <w:i/>
      <w:iCs/>
      <w:color w:val="4F81BD" w:themeColor="accent1"/>
      <w:sz w:val="20"/>
      <w:szCs w:val="20"/>
    </w:rPr>
  </w:style>
  <w:style w:type="character" w:styleId="SubtleEmphasis">
    <w:name w:val="Subtle Emphasis"/>
    <w:uiPriority w:val="19"/>
    <w:qFormat/>
    <w:rsid w:val="004900E0"/>
    <w:rPr>
      <w:i/>
      <w:iCs/>
      <w:color w:val="243F60" w:themeColor="accent1" w:themeShade="7F"/>
    </w:rPr>
  </w:style>
  <w:style w:type="character" w:styleId="IntenseEmphasis">
    <w:name w:val="Intense Emphasis"/>
    <w:uiPriority w:val="21"/>
    <w:qFormat/>
    <w:rsid w:val="004900E0"/>
    <w:rPr>
      <w:b/>
      <w:bCs/>
      <w:caps/>
      <w:color w:val="243F60" w:themeColor="accent1" w:themeShade="7F"/>
      <w:spacing w:val="10"/>
    </w:rPr>
  </w:style>
  <w:style w:type="character" w:styleId="SubtleReference">
    <w:name w:val="Subtle Reference"/>
    <w:uiPriority w:val="31"/>
    <w:qFormat/>
    <w:rsid w:val="004900E0"/>
    <w:rPr>
      <w:b/>
      <w:bCs/>
      <w:color w:val="4F81BD" w:themeColor="accent1"/>
    </w:rPr>
  </w:style>
  <w:style w:type="character" w:styleId="IntenseReference">
    <w:name w:val="Intense Reference"/>
    <w:uiPriority w:val="32"/>
    <w:qFormat/>
    <w:rsid w:val="004900E0"/>
    <w:rPr>
      <w:b/>
      <w:bCs/>
      <w:i/>
      <w:iCs/>
      <w:caps/>
      <w:color w:val="4F81BD" w:themeColor="accent1"/>
    </w:rPr>
  </w:style>
  <w:style w:type="character" w:styleId="BookTitle">
    <w:name w:val="Book Title"/>
    <w:uiPriority w:val="33"/>
    <w:qFormat/>
    <w:rsid w:val="004900E0"/>
    <w:rPr>
      <w:b/>
      <w:bCs/>
      <w:i/>
      <w:iCs/>
      <w:spacing w:val="9"/>
    </w:rPr>
  </w:style>
  <w:style w:type="paragraph" w:customStyle="1" w:styleId="template">
    <w:name w:val="template"/>
    <w:basedOn w:val="Normal"/>
    <w:rsid w:val="000A7281"/>
    <w:pPr>
      <w:widowControl w:val="0"/>
      <w:adjustRightInd w:val="0"/>
      <w:spacing w:before="0" w:after="0" w:line="240" w:lineRule="exact"/>
      <w:jc w:val="both"/>
      <w:textAlignment w:val="baseline"/>
    </w:pPr>
    <w:rPr>
      <w:rFonts w:ascii="Arial" w:eastAsia="Times New Roman" w:hAnsi="Arial" w:cs="Times New Roman"/>
      <w:i/>
      <w:sz w:val="22"/>
    </w:rPr>
  </w:style>
  <w:style w:type="paragraph" w:styleId="TOC1">
    <w:name w:val="toc 1"/>
    <w:basedOn w:val="Normal"/>
    <w:next w:val="Normal"/>
    <w:autoRedefine/>
    <w:uiPriority w:val="39"/>
    <w:unhideWhenUsed/>
    <w:rsid w:val="000C4946"/>
    <w:pPr>
      <w:spacing w:after="100"/>
    </w:pPr>
  </w:style>
  <w:style w:type="paragraph" w:styleId="TOC2">
    <w:name w:val="toc 2"/>
    <w:basedOn w:val="NoSpacing"/>
    <w:next w:val="NoSpacing"/>
    <w:autoRedefine/>
    <w:uiPriority w:val="39"/>
    <w:unhideWhenUsed/>
    <w:rsid w:val="000C4946"/>
    <w:pPr>
      <w:spacing w:after="100"/>
      <w:ind w:left="240"/>
    </w:pPr>
  </w:style>
  <w:style w:type="table" w:styleId="LightShading">
    <w:name w:val="Light Shading"/>
    <w:basedOn w:val="TableNormal"/>
    <w:uiPriority w:val="60"/>
    <w:rsid w:val="00A15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Spacing"/>
    <w:next w:val="NoSpacing"/>
    <w:autoRedefine/>
    <w:uiPriority w:val="39"/>
    <w:unhideWhenUsed/>
    <w:rsid w:val="00CC74E7"/>
    <w:pPr>
      <w:spacing w:after="100"/>
      <w:ind w:left="480"/>
    </w:pPr>
  </w:style>
  <w:style w:type="paragraph" w:styleId="TOC4">
    <w:name w:val="toc 4"/>
    <w:basedOn w:val="NoSpacing"/>
    <w:next w:val="NoSpacing"/>
    <w:autoRedefine/>
    <w:uiPriority w:val="39"/>
    <w:semiHidden/>
    <w:unhideWhenUsed/>
    <w:rsid w:val="00BD53E8"/>
    <w:pPr>
      <w:spacing w:after="100"/>
      <w:ind w:left="720"/>
    </w:pPr>
  </w:style>
  <w:style w:type="paragraph" w:styleId="TOC5">
    <w:name w:val="toc 5"/>
    <w:basedOn w:val="NoSpacing"/>
    <w:next w:val="NoSpacing"/>
    <w:autoRedefine/>
    <w:uiPriority w:val="39"/>
    <w:semiHidden/>
    <w:unhideWhenUsed/>
    <w:rsid w:val="00BD53E8"/>
    <w:pPr>
      <w:spacing w:after="100"/>
      <w:ind w:left="960"/>
    </w:pPr>
  </w:style>
  <w:style w:type="paragraph" w:styleId="TOC6">
    <w:name w:val="toc 6"/>
    <w:basedOn w:val="NoSpacing"/>
    <w:next w:val="NoSpacing"/>
    <w:autoRedefine/>
    <w:uiPriority w:val="39"/>
    <w:semiHidden/>
    <w:unhideWhenUsed/>
    <w:rsid w:val="00BD53E8"/>
    <w:pPr>
      <w:spacing w:after="100"/>
      <w:ind w:left="1200"/>
    </w:pPr>
  </w:style>
  <w:style w:type="paragraph" w:styleId="TOC7">
    <w:name w:val="toc 7"/>
    <w:basedOn w:val="NoSpacing"/>
    <w:next w:val="NoSpacing"/>
    <w:autoRedefine/>
    <w:uiPriority w:val="39"/>
    <w:semiHidden/>
    <w:unhideWhenUsed/>
    <w:rsid w:val="00BD53E8"/>
    <w:pPr>
      <w:spacing w:after="100"/>
      <w:ind w:left="1440"/>
    </w:pPr>
  </w:style>
  <w:style w:type="paragraph" w:styleId="TOC8">
    <w:name w:val="toc 8"/>
    <w:basedOn w:val="NoSpacing"/>
    <w:next w:val="NoSpacing"/>
    <w:autoRedefine/>
    <w:uiPriority w:val="39"/>
    <w:semiHidden/>
    <w:unhideWhenUsed/>
    <w:rsid w:val="00BD53E8"/>
    <w:pPr>
      <w:spacing w:after="100"/>
      <w:ind w:left="1680"/>
    </w:pPr>
  </w:style>
  <w:style w:type="paragraph" w:styleId="TOC9">
    <w:name w:val="toc 9"/>
    <w:basedOn w:val="NoSpacing"/>
    <w:next w:val="NoSpacing"/>
    <w:autoRedefine/>
    <w:uiPriority w:val="39"/>
    <w:semiHidden/>
    <w:unhideWhenUsed/>
    <w:rsid w:val="00BD53E8"/>
    <w:pPr>
      <w:spacing w:after="100"/>
      <w:ind w:left="1920"/>
    </w:pPr>
  </w:style>
  <w:style w:type="table" w:styleId="LightList-Accent1">
    <w:name w:val="Light List Accent 1"/>
    <w:basedOn w:val="TableNormal"/>
    <w:uiPriority w:val="61"/>
    <w:rsid w:val="00416D0E"/>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214AD9"/>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14AD9"/>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874C50"/>
    <w:pPr>
      <w:spacing w:before="0" w:after="0" w:line="240" w:lineRule="auto"/>
    </w:pPr>
    <w:rPr>
      <w:sz w:val="20"/>
    </w:rPr>
  </w:style>
  <w:style w:type="character" w:customStyle="1" w:styleId="FootnoteTextChar">
    <w:name w:val="Footnote Text Char"/>
    <w:basedOn w:val="DefaultParagraphFont"/>
    <w:link w:val="FootnoteText"/>
    <w:uiPriority w:val="99"/>
    <w:semiHidden/>
    <w:rsid w:val="00874C50"/>
    <w:rPr>
      <w:sz w:val="20"/>
      <w:szCs w:val="20"/>
    </w:rPr>
  </w:style>
  <w:style w:type="character" w:styleId="FootnoteReference">
    <w:name w:val="footnote reference"/>
    <w:basedOn w:val="DefaultParagraphFont"/>
    <w:uiPriority w:val="99"/>
    <w:semiHidden/>
    <w:unhideWhenUsed/>
    <w:rsid w:val="00874C50"/>
    <w:rPr>
      <w:vertAlign w:val="superscript"/>
    </w:rPr>
  </w:style>
  <w:style w:type="character" w:styleId="FollowedHyperlink">
    <w:name w:val="FollowedHyperlink"/>
    <w:basedOn w:val="DefaultParagraphFont"/>
    <w:uiPriority w:val="99"/>
    <w:semiHidden/>
    <w:unhideWhenUsed/>
    <w:rsid w:val="002A724A"/>
    <w:rPr>
      <w:color w:val="800080" w:themeColor="followedHyperlink"/>
      <w:u w:val="single"/>
    </w:rPr>
  </w:style>
  <w:style w:type="paragraph" w:styleId="NormalWeb">
    <w:name w:val="Normal (Web)"/>
    <w:basedOn w:val="Normal"/>
    <w:uiPriority w:val="99"/>
    <w:unhideWhenUsed/>
    <w:rsid w:val="00987D8C"/>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987D8C"/>
  </w:style>
  <w:style w:type="paragraph" w:customStyle="1" w:styleId="info-paragraph">
    <w:name w:val="info-paragraph"/>
    <w:basedOn w:val="Normal"/>
    <w:rsid w:val="00987D8C"/>
    <w:pPr>
      <w:spacing w:before="100" w:beforeAutospacing="1" w:after="100" w:afterAutospacing="1" w:line="240" w:lineRule="auto"/>
    </w:pPr>
    <w:rPr>
      <w:rFonts w:ascii="Times New Roman" w:eastAsia="Times New Roman" w:hAnsi="Times New Roman" w:cs="Times New Roman"/>
      <w:szCs w:val="24"/>
    </w:rPr>
  </w:style>
  <w:style w:type="paragraph" w:styleId="DocumentMap">
    <w:name w:val="Document Map"/>
    <w:basedOn w:val="Normal"/>
    <w:link w:val="DocumentMapChar"/>
    <w:uiPriority w:val="99"/>
    <w:semiHidden/>
    <w:unhideWhenUsed/>
    <w:rsid w:val="0000171A"/>
    <w:pPr>
      <w:spacing w:before="0" w:after="0"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00171A"/>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6D5"/>
    <w:rPr>
      <w:sz w:val="24"/>
      <w:szCs w:val="20"/>
    </w:rPr>
  </w:style>
  <w:style w:type="paragraph" w:styleId="Heading1">
    <w:name w:val="heading 1"/>
    <w:basedOn w:val="Normal"/>
    <w:next w:val="Normal"/>
    <w:link w:val="Heading1Char"/>
    <w:uiPriority w:val="9"/>
    <w:qFormat/>
    <w:rsid w:val="004900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031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20" w:after="120"/>
      <w:outlineLvl w:val="1"/>
    </w:pPr>
    <w:rPr>
      <w:caps/>
      <w:spacing w:val="15"/>
      <w:sz w:val="22"/>
      <w:szCs w:val="22"/>
    </w:rPr>
  </w:style>
  <w:style w:type="paragraph" w:styleId="Heading3">
    <w:name w:val="heading 3"/>
    <w:basedOn w:val="Normal"/>
    <w:next w:val="Normal"/>
    <w:link w:val="Heading3Char"/>
    <w:uiPriority w:val="9"/>
    <w:unhideWhenUsed/>
    <w:qFormat/>
    <w:rsid w:val="003361B7"/>
    <w:pPr>
      <w:pBdr>
        <w:bottom w:val="single" w:sz="6" w:space="1"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2F3762"/>
    <w:pPr>
      <w:pBdr>
        <w:bottom w:val="dotted" w:sz="6" w:space="1"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00E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900E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00E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00E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00E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55F"/>
  </w:style>
  <w:style w:type="paragraph" w:styleId="Footer">
    <w:name w:val="footer"/>
    <w:basedOn w:val="Normal"/>
    <w:link w:val="FooterChar"/>
    <w:uiPriority w:val="99"/>
    <w:unhideWhenUsed/>
    <w:rsid w:val="008E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55F"/>
  </w:style>
  <w:style w:type="paragraph" w:styleId="BalloonText">
    <w:name w:val="Balloon Text"/>
    <w:basedOn w:val="Normal"/>
    <w:link w:val="BalloonTextChar"/>
    <w:uiPriority w:val="99"/>
    <w:semiHidden/>
    <w:unhideWhenUsed/>
    <w:rsid w:val="008E5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55F"/>
    <w:rPr>
      <w:rFonts w:ascii="Tahoma" w:hAnsi="Tahoma" w:cs="Tahoma"/>
      <w:sz w:val="16"/>
      <w:szCs w:val="16"/>
    </w:rPr>
  </w:style>
  <w:style w:type="paragraph" w:styleId="NoSpacing">
    <w:name w:val="No Spacing"/>
    <w:basedOn w:val="Normal"/>
    <w:link w:val="NoSpacingChar"/>
    <w:uiPriority w:val="1"/>
    <w:qFormat/>
    <w:rsid w:val="008236D5"/>
    <w:pPr>
      <w:spacing w:before="0" w:after="0" w:line="240" w:lineRule="auto"/>
    </w:pPr>
  </w:style>
  <w:style w:type="character" w:customStyle="1" w:styleId="NoSpacingChar">
    <w:name w:val="No Spacing Char"/>
    <w:basedOn w:val="DefaultParagraphFont"/>
    <w:link w:val="NoSpacing"/>
    <w:uiPriority w:val="1"/>
    <w:rsid w:val="008236D5"/>
    <w:rPr>
      <w:sz w:val="24"/>
      <w:szCs w:val="20"/>
    </w:rPr>
  </w:style>
  <w:style w:type="table" w:styleId="TableGrid">
    <w:name w:val="Table Grid"/>
    <w:basedOn w:val="TableNormal"/>
    <w:uiPriority w:val="59"/>
    <w:rsid w:val="00CE78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CE7863"/>
    <w:rPr>
      <w:color w:val="0000FF"/>
      <w:u w:val="single"/>
    </w:rPr>
  </w:style>
  <w:style w:type="character" w:customStyle="1" w:styleId="Heading1Char">
    <w:name w:val="Heading 1 Char"/>
    <w:basedOn w:val="DefaultParagraphFont"/>
    <w:link w:val="Heading1"/>
    <w:uiPriority w:val="9"/>
    <w:rsid w:val="004900E0"/>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4900E0"/>
    <w:pPr>
      <w:outlineLvl w:val="9"/>
    </w:pPr>
    <w:rPr>
      <w:lang w:bidi="en-US"/>
    </w:rPr>
  </w:style>
  <w:style w:type="character" w:customStyle="1" w:styleId="Heading2Char">
    <w:name w:val="Heading 2 Char"/>
    <w:basedOn w:val="DefaultParagraphFont"/>
    <w:link w:val="Heading2"/>
    <w:uiPriority w:val="9"/>
    <w:rsid w:val="00F1031B"/>
    <w:rPr>
      <w:caps/>
      <w:spacing w:val="15"/>
      <w:shd w:val="clear" w:color="auto" w:fill="DBE5F1" w:themeFill="accent1" w:themeFillTint="33"/>
    </w:rPr>
  </w:style>
  <w:style w:type="character" w:customStyle="1" w:styleId="Heading3Char">
    <w:name w:val="Heading 3 Char"/>
    <w:basedOn w:val="DefaultParagraphFont"/>
    <w:link w:val="Heading3"/>
    <w:uiPriority w:val="9"/>
    <w:rsid w:val="003361B7"/>
    <w:rPr>
      <w:caps/>
      <w:color w:val="243F60" w:themeColor="accent1" w:themeShade="7F"/>
      <w:spacing w:val="15"/>
    </w:rPr>
  </w:style>
  <w:style w:type="character" w:customStyle="1" w:styleId="Heading4Char">
    <w:name w:val="Heading 4 Char"/>
    <w:basedOn w:val="DefaultParagraphFont"/>
    <w:link w:val="Heading4"/>
    <w:uiPriority w:val="9"/>
    <w:rsid w:val="002F3762"/>
    <w:rPr>
      <w:caps/>
      <w:color w:val="365F91" w:themeColor="accent1" w:themeShade="BF"/>
      <w:spacing w:val="10"/>
    </w:rPr>
  </w:style>
  <w:style w:type="character" w:customStyle="1" w:styleId="Heading5Char">
    <w:name w:val="Heading 5 Char"/>
    <w:basedOn w:val="DefaultParagraphFont"/>
    <w:link w:val="Heading5"/>
    <w:uiPriority w:val="9"/>
    <w:rsid w:val="004900E0"/>
    <w:rPr>
      <w:caps/>
      <w:color w:val="365F91" w:themeColor="accent1" w:themeShade="BF"/>
      <w:spacing w:val="10"/>
    </w:rPr>
  </w:style>
  <w:style w:type="character" w:customStyle="1" w:styleId="Heading6Char">
    <w:name w:val="Heading 6 Char"/>
    <w:basedOn w:val="DefaultParagraphFont"/>
    <w:link w:val="Heading6"/>
    <w:uiPriority w:val="9"/>
    <w:semiHidden/>
    <w:rsid w:val="004900E0"/>
    <w:rPr>
      <w:caps/>
      <w:color w:val="365F91" w:themeColor="accent1" w:themeShade="BF"/>
      <w:spacing w:val="10"/>
    </w:rPr>
  </w:style>
  <w:style w:type="character" w:customStyle="1" w:styleId="Heading7Char">
    <w:name w:val="Heading 7 Char"/>
    <w:basedOn w:val="DefaultParagraphFont"/>
    <w:link w:val="Heading7"/>
    <w:uiPriority w:val="9"/>
    <w:semiHidden/>
    <w:rsid w:val="004900E0"/>
    <w:rPr>
      <w:caps/>
      <w:color w:val="365F91" w:themeColor="accent1" w:themeShade="BF"/>
      <w:spacing w:val="10"/>
    </w:rPr>
  </w:style>
  <w:style w:type="character" w:customStyle="1" w:styleId="Heading8Char">
    <w:name w:val="Heading 8 Char"/>
    <w:basedOn w:val="DefaultParagraphFont"/>
    <w:link w:val="Heading8"/>
    <w:uiPriority w:val="9"/>
    <w:semiHidden/>
    <w:rsid w:val="004900E0"/>
    <w:rPr>
      <w:caps/>
      <w:spacing w:val="10"/>
      <w:sz w:val="18"/>
      <w:szCs w:val="18"/>
    </w:rPr>
  </w:style>
  <w:style w:type="character" w:customStyle="1" w:styleId="Heading9Char">
    <w:name w:val="Heading 9 Char"/>
    <w:basedOn w:val="DefaultParagraphFont"/>
    <w:link w:val="Heading9"/>
    <w:uiPriority w:val="9"/>
    <w:semiHidden/>
    <w:rsid w:val="004900E0"/>
    <w:rPr>
      <w:i/>
      <w:caps/>
      <w:spacing w:val="10"/>
      <w:sz w:val="18"/>
      <w:szCs w:val="18"/>
    </w:rPr>
  </w:style>
  <w:style w:type="paragraph" w:styleId="Caption">
    <w:name w:val="caption"/>
    <w:basedOn w:val="Normal"/>
    <w:next w:val="Normal"/>
    <w:uiPriority w:val="35"/>
    <w:unhideWhenUsed/>
    <w:qFormat/>
    <w:rsid w:val="004900E0"/>
    <w:rPr>
      <w:b/>
      <w:bCs/>
      <w:color w:val="365F91" w:themeColor="accent1" w:themeShade="BF"/>
      <w:sz w:val="16"/>
      <w:szCs w:val="16"/>
    </w:rPr>
  </w:style>
  <w:style w:type="paragraph" w:styleId="Title">
    <w:name w:val="Title"/>
    <w:basedOn w:val="Normal"/>
    <w:next w:val="Normal"/>
    <w:link w:val="TitleChar"/>
    <w:uiPriority w:val="10"/>
    <w:qFormat/>
    <w:rsid w:val="004900E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00E0"/>
    <w:rPr>
      <w:caps/>
      <w:color w:val="4F81BD" w:themeColor="accent1"/>
      <w:spacing w:val="10"/>
      <w:kern w:val="28"/>
      <w:sz w:val="52"/>
      <w:szCs w:val="52"/>
    </w:rPr>
  </w:style>
  <w:style w:type="paragraph" w:styleId="Subtitle">
    <w:name w:val="Subtitle"/>
    <w:basedOn w:val="Normal"/>
    <w:next w:val="Normal"/>
    <w:link w:val="SubtitleChar"/>
    <w:uiPriority w:val="11"/>
    <w:qFormat/>
    <w:rsid w:val="004900E0"/>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4900E0"/>
    <w:rPr>
      <w:caps/>
      <w:color w:val="595959" w:themeColor="text1" w:themeTint="A6"/>
      <w:spacing w:val="10"/>
      <w:sz w:val="24"/>
      <w:szCs w:val="24"/>
    </w:rPr>
  </w:style>
  <w:style w:type="character" w:styleId="Strong">
    <w:name w:val="Strong"/>
    <w:uiPriority w:val="22"/>
    <w:qFormat/>
    <w:rsid w:val="004900E0"/>
    <w:rPr>
      <w:b/>
      <w:bCs/>
    </w:rPr>
  </w:style>
  <w:style w:type="character" w:styleId="Emphasis">
    <w:name w:val="Emphasis"/>
    <w:uiPriority w:val="20"/>
    <w:qFormat/>
    <w:rsid w:val="004900E0"/>
    <w:rPr>
      <w:caps/>
      <w:color w:val="243F60" w:themeColor="accent1" w:themeShade="7F"/>
      <w:spacing w:val="5"/>
    </w:rPr>
  </w:style>
  <w:style w:type="paragraph" w:styleId="ListParagraph">
    <w:name w:val="List Paragraph"/>
    <w:basedOn w:val="Normal"/>
    <w:uiPriority w:val="34"/>
    <w:qFormat/>
    <w:rsid w:val="004900E0"/>
    <w:pPr>
      <w:ind w:left="720"/>
      <w:contextualSpacing/>
    </w:pPr>
  </w:style>
  <w:style w:type="paragraph" w:styleId="Quote">
    <w:name w:val="Quote"/>
    <w:basedOn w:val="Normal"/>
    <w:next w:val="Normal"/>
    <w:link w:val="QuoteChar"/>
    <w:uiPriority w:val="29"/>
    <w:qFormat/>
    <w:rsid w:val="004900E0"/>
    <w:rPr>
      <w:i/>
      <w:iCs/>
    </w:rPr>
  </w:style>
  <w:style w:type="character" w:customStyle="1" w:styleId="QuoteChar">
    <w:name w:val="Quote Char"/>
    <w:basedOn w:val="DefaultParagraphFont"/>
    <w:link w:val="Quote"/>
    <w:uiPriority w:val="29"/>
    <w:rsid w:val="004900E0"/>
    <w:rPr>
      <w:i/>
      <w:iCs/>
      <w:sz w:val="20"/>
      <w:szCs w:val="20"/>
    </w:rPr>
  </w:style>
  <w:style w:type="paragraph" w:styleId="IntenseQuote">
    <w:name w:val="Intense Quote"/>
    <w:basedOn w:val="Normal"/>
    <w:next w:val="Normal"/>
    <w:link w:val="IntenseQuoteChar"/>
    <w:uiPriority w:val="30"/>
    <w:qFormat/>
    <w:rsid w:val="004900E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00E0"/>
    <w:rPr>
      <w:i/>
      <w:iCs/>
      <w:color w:val="4F81BD" w:themeColor="accent1"/>
      <w:sz w:val="20"/>
      <w:szCs w:val="20"/>
    </w:rPr>
  </w:style>
  <w:style w:type="character" w:styleId="SubtleEmphasis">
    <w:name w:val="Subtle Emphasis"/>
    <w:uiPriority w:val="19"/>
    <w:qFormat/>
    <w:rsid w:val="004900E0"/>
    <w:rPr>
      <w:i/>
      <w:iCs/>
      <w:color w:val="243F60" w:themeColor="accent1" w:themeShade="7F"/>
    </w:rPr>
  </w:style>
  <w:style w:type="character" w:styleId="IntenseEmphasis">
    <w:name w:val="Intense Emphasis"/>
    <w:uiPriority w:val="21"/>
    <w:qFormat/>
    <w:rsid w:val="004900E0"/>
    <w:rPr>
      <w:b/>
      <w:bCs/>
      <w:caps/>
      <w:color w:val="243F60" w:themeColor="accent1" w:themeShade="7F"/>
      <w:spacing w:val="10"/>
    </w:rPr>
  </w:style>
  <w:style w:type="character" w:styleId="SubtleReference">
    <w:name w:val="Subtle Reference"/>
    <w:uiPriority w:val="31"/>
    <w:qFormat/>
    <w:rsid w:val="004900E0"/>
    <w:rPr>
      <w:b/>
      <w:bCs/>
      <w:color w:val="4F81BD" w:themeColor="accent1"/>
    </w:rPr>
  </w:style>
  <w:style w:type="character" w:styleId="IntenseReference">
    <w:name w:val="Intense Reference"/>
    <w:uiPriority w:val="32"/>
    <w:qFormat/>
    <w:rsid w:val="004900E0"/>
    <w:rPr>
      <w:b/>
      <w:bCs/>
      <w:i/>
      <w:iCs/>
      <w:caps/>
      <w:color w:val="4F81BD" w:themeColor="accent1"/>
    </w:rPr>
  </w:style>
  <w:style w:type="character" w:styleId="BookTitle">
    <w:name w:val="Book Title"/>
    <w:uiPriority w:val="33"/>
    <w:qFormat/>
    <w:rsid w:val="004900E0"/>
    <w:rPr>
      <w:b/>
      <w:bCs/>
      <w:i/>
      <w:iCs/>
      <w:spacing w:val="9"/>
    </w:rPr>
  </w:style>
  <w:style w:type="paragraph" w:customStyle="1" w:styleId="template">
    <w:name w:val="template"/>
    <w:basedOn w:val="Normal"/>
    <w:rsid w:val="000A7281"/>
    <w:pPr>
      <w:widowControl w:val="0"/>
      <w:adjustRightInd w:val="0"/>
      <w:spacing w:before="0" w:after="0" w:line="240" w:lineRule="exact"/>
      <w:jc w:val="both"/>
      <w:textAlignment w:val="baseline"/>
    </w:pPr>
    <w:rPr>
      <w:rFonts w:ascii="Arial" w:eastAsia="Times New Roman" w:hAnsi="Arial" w:cs="Times New Roman"/>
      <w:i/>
      <w:sz w:val="22"/>
    </w:rPr>
  </w:style>
  <w:style w:type="paragraph" w:styleId="TOC1">
    <w:name w:val="toc 1"/>
    <w:basedOn w:val="Normal"/>
    <w:next w:val="Normal"/>
    <w:autoRedefine/>
    <w:uiPriority w:val="39"/>
    <w:unhideWhenUsed/>
    <w:rsid w:val="000C4946"/>
    <w:pPr>
      <w:spacing w:after="100"/>
    </w:pPr>
  </w:style>
  <w:style w:type="paragraph" w:styleId="TOC2">
    <w:name w:val="toc 2"/>
    <w:basedOn w:val="NoSpacing"/>
    <w:next w:val="NoSpacing"/>
    <w:autoRedefine/>
    <w:uiPriority w:val="39"/>
    <w:unhideWhenUsed/>
    <w:rsid w:val="000C4946"/>
    <w:pPr>
      <w:spacing w:after="100"/>
      <w:ind w:left="240"/>
    </w:pPr>
  </w:style>
  <w:style w:type="table" w:styleId="LightShading">
    <w:name w:val="Light Shading"/>
    <w:basedOn w:val="TableNormal"/>
    <w:uiPriority w:val="60"/>
    <w:rsid w:val="00A15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Spacing"/>
    <w:next w:val="NoSpacing"/>
    <w:autoRedefine/>
    <w:uiPriority w:val="39"/>
    <w:unhideWhenUsed/>
    <w:rsid w:val="00CC74E7"/>
    <w:pPr>
      <w:spacing w:after="100"/>
      <w:ind w:left="480"/>
    </w:pPr>
  </w:style>
  <w:style w:type="paragraph" w:styleId="TOC4">
    <w:name w:val="toc 4"/>
    <w:basedOn w:val="NoSpacing"/>
    <w:next w:val="NoSpacing"/>
    <w:autoRedefine/>
    <w:uiPriority w:val="39"/>
    <w:semiHidden/>
    <w:unhideWhenUsed/>
    <w:rsid w:val="00BD53E8"/>
    <w:pPr>
      <w:spacing w:after="100"/>
      <w:ind w:left="720"/>
    </w:pPr>
  </w:style>
  <w:style w:type="paragraph" w:styleId="TOC5">
    <w:name w:val="toc 5"/>
    <w:basedOn w:val="NoSpacing"/>
    <w:next w:val="NoSpacing"/>
    <w:autoRedefine/>
    <w:uiPriority w:val="39"/>
    <w:semiHidden/>
    <w:unhideWhenUsed/>
    <w:rsid w:val="00BD53E8"/>
    <w:pPr>
      <w:spacing w:after="100"/>
      <w:ind w:left="960"/>
    </w:pPr>
  </w:style>
  <w:style w:type="paragraph" w:styleId="TOC6">
    <w:name w:val="toc 6"/>
    <w:basedOn w:val="NoSpacing"/>
    <w:next w:val="NoSpacing"/>
    <w:autoRedefine/>
    <w:uiPriority w:val="39"/>
    <w:semiHidden/>
    <w:unhideWhenUsed/>
    <w:rsid w:val="00BD53E8"/>
    <w:pPr>
      <w:spacing w:after="100"/>
      <w:ind w:left="1200"/>
    </w:pPr>
  </w:style>
  <w:style w:type="paragraph" w:styleId="TOC7">
    <w:name w:val="toc 7"/>
    <w:basedOn w:val="NoSpacing"/>
    <w:next w:val="NoSpacing"/>
    <w:autoRedefine/>
    <w:uiPriority w:val="39"/>
    <w:semiHidden/>
    <w:unhideWhenUsed/>
    <w:rsid w:val="00BD53E8"/>
    <w:pPr>
      <w:spacing w:after="100"/>
      <w:ind w:left="1440"/>
    </w:pPr>
  </w:style>
  <w:style w:type="paragraph" w:styleId="TOC8">
    <w:name w:val="toc 8"/>
    <w:basedOn w:val="NoSpacing"/>
    <w:next w:val="NoSpacing"/>
    <w:autoRedefine/>
    <w:uiPriority w:val="39"/>
    <w:semiHidden/>
    <w:unhideWhenUsed/>
    <w:rsid w:val="00BD53E8"/>
    <w:pPr>
      <w:spacing w:after="100"/>
      <w:ind w:left="1680"/>
    </w:pPr>
  </w:style>
  <w:style w:type="paragraph" w:styleId="TOC9">
    <w:name w:val="toc 9"/>
    <w:basedOn w:val="NoSpacing"/>
    <w:next w:val="NoSpacing"/>
    <w:autoRedefine/>
    <w:uiPriority w:val="39"/>
    <w:semiHidden/>
    <w:unhideWhenUsed/>
    <w:rsid w:val="00BD53E8"/>
    <w:pPr>
      <w:spacing w:after="100"/>
      <w:ind w:left="1920"/>
    </w:pPr>
  </w:style>
  <w:style w:type="table" w:styleId="LightList-Accent1">
    <w:name w:val="Light List Accent 1"/>
    <w:basedOn w:val="TableNormal"/>
    <w:uiPriority w:val="61"/>
    <w:rsid w:val="00416D0E"/>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214AD9"/>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14AD9"/>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874C50"/>
    <w:pPr>
      <w:spacing w:before="0" w:after="0" w:line="240" w:lineRule="auto"/>
    </w:pPr>
    <w:rPr>
      <w:sz w:val="20"/>
    </w:rPr>
  </w:style>
  <w:style w:type="character" w:customStyle="1" w:styleId="FootnoteTextChar">
    <w:name w:val="Footnote Text Char"/>
    <w:basedOn w:val="DefaultParagraphFont"/>
    <w:link w:val="FootnoteText"/>
    <w:uiPriority w:val="99"/>
    <w:semiHidden/>
    <w:rsid w:val="00874C50"/>
    <w:rPr>
      <w:sz w:val="20"/>
      <w:szCs w:val="20"/>
    </w:rPr>
  </w:style>
  <w:style w:type="character" w:styleId="FootnoteReference">
    <w:name w:val="footnote reference"/>
    <w:basedOn w:val="DefaultParagraphFont"/>
    <w:uiPriority w:val="99"/>
    <w:semiHidden/>
    <w:unhideWhenUsed/>
    <w:rsid w:val="00874C50"/>
    <w:rPr>
      <w:vertAlign w:val="superscript"/>
    </w:rPr>
  </w:style>
  <w:style w:type="character" w:styleId="FollowedHyperlink">
    <w:name w:val="FollowedHyperlink"/>
    <w:basedOn w:val="DefaultParagraphFont"/>
    <w:uiPriority w:val="99"/>
    <w:semiHidden/>
    <w:unhideWhenUsed/>
    <w:rsid w:val="002A724A"/>
    <w:rPr>
      <w:color w:val="800080" w:themeColor="followedHyperlink"/>
      <w:u w:val="single"/>
    </w:rPr>
  </w:style>
  <w:style w:type="paragraph" w:styleId="NormalWeb">
    <w:name w:val="Normal (Web)"/>
    <w:basedOn w:val="Normal"/>
    <w:uiPriority w:val="99"/>
    <w:unhideWhenUsed/>
    <w:rsid w:val="00987D8C"/>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987D8C"/>
  </w:style>
  <w:style w:type="paragraph" w:customStyle="1" w:styleId="info-paragraph">
    <w:name w:val="info-paragraph"/>
    <w:basedOn w:val="Normal"/>
    <w:rsid w:val="00987D8C"/>
    <w:pPr>
      <w:spacing w:before="100" w:beforeAutospacing="1" w:after="100" w:afterAutospacing="1" w:line="240" w:lineRule="auto"/>
    </w:pPr>
    <w:rPr>
      <w:rFonts w:ascii="Times New Roman" w:eastAsia="Times New Roman" w:hAnsi="Times New Roman" w:cs="Times New Roman"/>
      <w:szCs w:val="24"/>
    </w:rPr>
  </w:style>
  <w:style w:type="paragraph" w:styleId="DocumentMap">
    <w:name w:val="Document Map"/>
    <w:basedOn w:val="Normal"/>
    <w:link w:val="DocumentMapChar"/>
    <w:uiPriority w:val="99"/>
    <w:semiHidden/>
    <w:unhideWhenUsed/>
    <w:rsid w:val="0000171A"/>
    <w:pPr>
      <w:spacing w:before="0" w:after="0"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00171A"/>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5275">
      <w:bodyDiv w:val="1"/>
      <w:marLeft w:val="0"/>
      <w:marRight w:val="0"/>
      <w:marTop w:val="0"/>
      <w:marBottom w:val="0"/>
      <w:divBdr>
        <w:top w:val="none" w:sz="0" w:space="0" w:color="auto"/>
        <w:left w:val="none" w:sz="0" w:space="0" w:color="auto"/>
        <w:bottom w:val="none" w:sz="0" w:space="0" w:color="auto"/>
        <w:right w:val="none" w:sz="0" w:space="0" w:color="auto"/>
      </w:divBdr>
    </w:div>
    <w:div w:id="72169752">
      <w:bodyDiv w:val="1"/>
      <w:marLeft w:val="0"/>
      <w:marRight w:val="0"/>
      <w:marTop w:val="0"/>
      <w:marBottom w:val="0"/>
      <w:divBdr>
        <w:top w:val="none" w:sz="0" w:space="0" w:color="auto"/>
        <w:left w:val="none" w:sz="0" w:space="0" w:color="auto"/>
        <w:bottom w:val="none" w:sz="0" w:space="0" w:color="auto"/>
        <w:right w:val="none" w:sz="0" w:space="0" w:color="auto"/>
      </w:divBdr>
    </w:div>
    <w:div w:id="87040219">
      <w:bodyDiv w:val="1"/>
      <w:marLeft w:val="0"/>
      <w:marRight w:val="0"/>
      <w:marTop w:val="0"/>
      <w:marBottom w:val="0"/>
      <w:divBdr>
        <w:top w:val="none" w:sz="0" w:space="0" w:color="auto"/>
        <w:left w:val="none" w:sz="0" w:space="0" w:color="auto"/>
        <w:bottom w:val="none" w:sz="0" w:space="0" w:color="auto"/>
        <w:right w:val="none" w:sz="0" w:space="0" w:color="auto"/>
      </w:divBdr>
    </w:div>
    <w:div w:id="118184132">
      <w:bodyDiv w:val="1"/>
      <w:marLeft w:val="0"/>
      <w:marRight w:val="0"/>
      <w:marTop w:val="0"/>
      <w:marBottom w:val="0"/>
      <w:divBdr>
        <w:top w:val="none" w:sz="0" w:space="0" w:color="auto"/>
        <w:left w:val="none" w:sz="0" w:space="0" w:color="auto"/>
        <w:bottom w:val="none" w:sz="0" w:space="0" w:color="auto"/>
        <w:right w:val="none" w:sz="0" w:space="0" w:color="auto"/>
      </w:divBdr>
    </w:div>
    <w:div w:id="272441313">
      <w:bodyDiv w:val="1"/>
      <w:marLeft w:val="0"/>
      <w:marRight w:val="0"/>
      <w:marTop w:val="0"/>
      <w:marBottom w:val="0"/>
      <w:divBdr>
        <w:top w:val="none" w:sz="0" w:space="0" w:color="auto"/>
        <w:left w:val="none" w:sz="0" w:space="0" w:color="auto"/>
        <w:bottom w:val="none" w:sz="0" w:space="0" w:color="auto"/>
        <w:right w:val="none" w:sz="0" w:space="0" w:color="auto"/>
      </w:divBdr>
    </w:div>
    <w:div w:id="860894813">
      <w:bodyDiv w:val="1"/>
      <w:marLeft w:val="0"/>
      <w:marRight w:val="0"/>
      <w:marTop w:val="0"/>
      <w:marBottom w:val="0"/>
      <w:divBdr>
        <w:top w:val="none" w:sz="0" w:space="0" w:color="auto"/>
        <w:left w:val="none" w:sz="0" w:space="0" w:color="auto"/>
        <w:bottom w:val="none" w:sz="0" w:space="0" w:color="auto"/>
        <w:right w:val="none" w:sz="0" w:space="0" w:color="auto"/>
      </w:divBdr>
    </w:div>
    <w:div w:id="926301905">
      <w:bodyDiv w:val="1"/>
      <w:marLeft w:val="0"/>
      <w:marRight w:val="0"/>
      <w:marTop w:val="0"/>
      <w:marBottom w:val="0"/>
      <w:divBdr>
        <w:top w:val="none" w:sz="0" w:space="0" w:color="auto"/>
        <w:left w:val="none" w:sz="0" w:space="0" w:color="auto"/>
        <w:bottom w:val="none" w:sz="0" w:space="0" w:color="auto"/>
        <w:right w:val="none" w:sz="0" w:space="0" w:color="auto"/>
      </w:divBdr>
    </w:div>
    <w:div w:id="938290188">
      <w:bodyDiv w:val="1"/>
      <w:marLeft w:val="0"/>
      <w:marRight w:val="0"/>
      <w:marTop w:val="0"/>
      <w:marBottom w:val="0"/>
      <w:divBdr>
        <w:top w:val="none" w:sz="0" w:space="0" w:color="auto"/>
        <w:left w:val="none" w:sz="0" w:space="0" w:color="auto"/>
        <w:bottom w:val="none" w:sz="0" w:space="0" w:color="auto"/>
        <w:right w:val="none" w:sz="0" w:space="0" w:color="auto"/>
      </w:divBdr>
    </w:div>
    <w:div w:id="1052340247">
      <w:bodyDiv w:val="1"/>
      <w:marLeft w:val="0"/>
      <w:marRight w:val="0"/>
      <w:marTop w:val="0"/>
      <w:marBottom w:val="0"/>
      <w:divBdr>
        <w:top w:val="none" w:sz="0" w:space="0" w:color="auto"/>
        <w:left w:val="none" w:sz="0" w:space="0" w:color="auto"/>
        <w:bottom w:val="none" w:sz="0" w:space="0" w:color="auto"/>
        <w:right w:val="none" w:sz="0" w:space="0" w:color="auto"/>
      </w:divBdr>
    </w:div>
    <w:div w:id="1204321545">
      <w:bodyDiv w:val="1"/>
      <w:marLeft w:val="0"/>
      <w:marRight w:val="0"/>
      <w:marTop w:val="0"/>
      <w:marBottom w:val="0"/>
      <w:divBdr>
        <w:top w:val="none" w:sz="0" w:space="0" w:color="auto"/>
        <w:left w:val="none" w:sz="0" w:space="0" w:color="auto"/>
        <w:bottom w:val="none" w:sz="0" w:space="0" w:color="auto"/>
        <w:right w:val="none" w:sz="0" w:space="0" w:color="auto"/>
      </w:divBdr>
    </w:div>
    <w:div w:id="1236279353">
      <w:bodyDiv w:val="1"/>
      <w:marLeft w:val="0"/>
      <w:marRight w:val="0"/>
      <w:marTop w:val="0"/>
      <w:marBottom w:val="0"/>
      <w:divBdr>
        <w:top w:val="none" w:sz="0" w:space="0" w:color="auto"/>
        <w:left w:val="none" w:sz="0" w:space="0" w:color="auto"/>
        <w:bottom w:val="none" w:sz="0" w:space="0" w:color="auto"/>
        <w:right w:val="none" w:sz="0" w:space="0" w:color="auto"/>
      </w:divBdr>
      <w:divsChild>
        <w:div w:id="615984966">
          <w:marLeft w:val="0"/>
          <w:marRight w:val="0"/>
          <w:marTop w:val="0"/>
          <w:marBottom w:val="0"/>
          <w:divBdr>
            <w:top w:val="none" w:sz="0" w:space="0" w:color="auto"/>
            <w:left w:val="none" w:sz="0" w:space="0" w:color="auto"/>
            <w:bottom w:val="none" w:sz="0" w:space="0" w:color="auto"/>
            <w:right w:val="none" w:sz="0" w:space="0" w:color="auto"/>
          </w:divBdr>
        </w:div>
        <w:div w:id="1336610208">
          <w:marLeft w:val="240"/>
          <w:marRight w:val="0"/>
          <w:marTop w:val="0"/>
          <w:marBottom w:val="0"/>
          <w:divBdr>
            <w:top w:val="none" w:sz="0" w:space="0" w:color="auto"/>
            <w:left w:val="none" w:sz="0" w:space="0" w:color="auto"/>
            <w:bottom w:val="none" w:sz="0" w:space="0" w:color="auto"/>
            <w:right w:val="none" w:sz="0" w:space="0" w:color="auto"/>
          </w:divBdr>
          <w:divsChild>
            <w:div w:id="774323650">
              <w:marLeft w:val="0"/>
              <w:marRight w:val="0"/>
              <w:marTop w:val="0"/>
              <w:marBottom w:val="0"/>
              <w:divBdr>
                <w:top w:val="none" w:sz="0" w:space="0" w:color="auto"/>
                <w:left w:val="none" w:sz="0" w:space="0" w:color="auto"/>
                <w:bottom w:val="none" w:sz="0" w:space="0" w:color="auto"/>
                <w:right w:val="none" w:sz="0" w:space="0" w:color="auto"/>
              </w:divBdr>
              <w:divsChild>
                <w:div w:id="1278222539">
                  <w:marLeft w:val="0"/>
                  <w:marRight w:val="0"/>
                  <w:marTop w:val="0"/>
                  <w:marBottom w:val="0"/>
                  <w:divBdr>
                    <w:top w:val="none" w:sz="0" w:space="0" w:color="auto"/>
                    <w:left w:val="none" w:sz="0" w:space="0" w:color="auto"/>
                    <w:bottom w:val="none" w:sz="0" w:space="0" w:color="auto"/>
                    <w:right w:val="none" w:sz="0" w:space="0" w:color="auto"/>
                  </w:divBdr>
                  <w:divsChild>
                    <w:div w:id="661544547">
                      <w:marLeft w:val="0"/>
                      <w:marRight w:val="0"/>
                      <w:marTop w:val="0"/>
                      <w:marBottom w:val="0"/>
                      <w:divBdr>
                        <w:top w:val="none" w:sz="0" w:space="0" w:color="auto"/>
                        <w:left w:val="none" w:sz="0" w:space="0" w:color="auto"/>
                        <w:bottom w:val="none" w:sz="0" w:space="0" w:color="auto"/>
                        <w:right w:val="none" w:sz="0" w:space="0" w:color="auto"/>
                      </w:divBdr>
                    </w:div>
                    <w:div w:id="417100256">
                      <w:marLeft w:val="240"/>
                      <w:marRight w:val="0"/>
                      <w:marTop w:val="0"/>
                      <w:marBottom w:val="0"/>
                      <w:divBdr>
                        <w:top w:val="none" w:sz="0" w:space="0" w:color="auto"/>
                        <w:left w:val="none" w:sz="0" w:space="0" w:color="auto"/>
                        <w:bottom w:val="none" w:sz="0" w:space="0" w:color="auto"/>
                        <w:right w:val="none" w:sz="0" w:space="0" w:color="auto"/>
                      </w:divBdr>
                      <w:divsChild>
                        <w:div w:id="671419594">
                          <w:marLeft w:val="0"/>
                          <w:marRight w:val="0"/>
                          <w:marTop w:val="0"/>
                          <w:marBottom w:val="0"/>
                          <w:divBdr>
                            <w:top w:val="none" w:sz="0" w:space="0" w:color="auto"/>
                            <w:left w:val="none" w:sz="0" w:space="0" w:color="auto"/>
                            <w:bottom w:val="none" w:sz="0" w:space="0" w:color="auto"/>
                            <w:right w:val="none" w:sz="0" w:space="0" w:color="auto"/>
                          </w:divBdr>
                        </w:div>
                        <w:div w:id="672297782">
                          <w:marLeft w:val="0"/>
                          <w:marRight w:val="0"/>
                          <w:marTop w:val="0"/>
                          <w:marBottom w:val="0"/>
                          <w:divBdr>
                            <w:top w:val="none" w:sz="0" w:space="0" w:color="auto"/>
                            <w:left w:val="none" w:sz="0" w:space="0" w:color="auto"/>
                            <w:bottom w:val="none" w:sz="0" w:space="0" w:color="auto"/>
                            <w:right w:val="none" w:sz="0" w:space="0" w:color="auto"/>
                          </w:divBdr>
                        </w:div>
                        <w:div w:id="1057432282">
                          <w:marLeft w:val="0"/>
                          <w:marRight w:val="0"/>
                          <w:marTop w:val="0"/>
                          <w:marBottom w:val="0"/>
                          <w:divBdr>
                            <w:top w:val="none" w:sz="0" w:space="0" w:color="auto"/>
                            <w:left w:val="none" w:sz="0" w:space="0" w:color="auto"/>
                            <w:bottom w:val="none" w:sz="0" w:space="0" w:color="auto"/>
                            <w:right w:val="none" w:sz="0" w:space="0" w:color="auto"/>
                          </w:divBdr>
                          <w:divsChild>
                            <w:div w:id="1385131457">
                              <w:marLeft w:val="0"/>
                              <w:marRight w:val="0"/>
                              <w:marTop w:val="0"/>
                              <w:marBottom w:val="0"/>
                              <w:divBdr>
                                <w:top w:val="none" w:sz="0" w:space="0" w:color="auto"/>
                                <w:left w:val="none" w:sz="0" w:space="0" w:color="auto"/>
                                <w:bottom w:val="none" w:sz="0" w:space="0" w:color="auto"/>
                                <w:right w:val="none" w:sz="0" w:space="0" w:color="auto"/>
                              </w:divBdr>
                              <w:divsChild>
                                <w:div w:id="3080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332">
              <w:marLeft w:val="0"/>
              <w:marRight w:val="0"/>
              <w:marTop w:val="0"/>
              <w:marBottom w:val="0"/>
              <w:divBdr>
                <w:top w:val="none" w:sz="0" w:space="0" w:color="auto"/>
                <w:left w:val="none" w:sz="0" w:space="0" w:color="auto"/>
                <w:bottom w:val="none" w:sz="0" w:space="0" w:color="auto"/>
                <w:right w:val="none" w:sz="0" w:space="0" w:color="auto"/>
              </w:divBdr>
              <w:divsChild>
                <w:div w:id="420806792">
                  <w:marLeft w:val="0"/>
                  <w:marRight w:val="0"/>
                  <w:marTop w:val="0"/>
                  <w:marBottom w:val="0"/>
                  <w:divBdr>
                    <w:top w:val="none" w:sz="0" w:space="0" w:color="auto"/>
                    <w:left w:val="none" w:sz="0" w:space="0" w:color="auto"/>
                    <w:bottom w:val="none" w:sz="0" w:space="0" w:color="auto"/>
                    <w:right w:val="none" w:sz="0" w:space="0" w:color="auto"/>
                  </w:divBdr>
                  <w:divsChild>
                    <w:div w:id="1461068006">
                      <w:marLeft w:val="0"/>
                      <w:marRight w:val="0"/>
                      <w:marTop w:val="0"/>
                      <w:marBottom w:val="0"/>
                      <w:divBdr>
                        <w:top w:val="none" w:sz="0" w:space="0" w:color="auto"/>
                        <w:left w:val="none" w:sz="0" w:space="0" w:color="auto"/>
                        <w:bottom w:val="none" w:sz="0" w:space="0" w:color="auto"/>
                        <w:right w:val="none" w:sz="0" w:space="0" w:color="auto"/>
                      </w:divBdr>
                    </w:div>
                    <w:div w:id="1995065182">
                      <w:marLeft w:val="240"/>
                      <w:marRight w:val="0"/>
                      <w:marTop w:val="0"/>
                      <w:marBottom w:val="0"/>
                      <w:divBdr>
                        <w:top w:val="none" w:sz="0" w:space="0" w:color="auto"/>
                        <w:left w:val="none" w:sz="0" w:space="0" w:color="auto"/>
                        <w:bottom w:val="none" w:sz="0" w:space="0" w:color="auto"/>
                        <w:right w:val="none" w:sz="0" w:space="0" w:color="auto"/>
                      </w:divBdr>
                      <w:divsChild>
                        <w:div w:id="548035695">
                          <w:marLeft w:val="0"/>
                          <w:marRight w:val="0"/>
                          <w:marTop w:val="0"/>
                          <w:marBottom w:val="0"/>
                          <w:divBdr>
                            <w:top w:val="none" w:sz="0" w:space="0" w:color="auto"/>
                            <w:left w:val="none" w:sz="0" w:space="0" w:color="auto"/>
                            <w:bottom w:val="none" w:sz="0" w:space="0" w:color="auto"/>
                            <w:right w:val="none" w:sz="0" w:space="0" w:color="auto"/>
                          </w:divBdr>
                        </w:div>
                        <w:div w:id="823857496">
                          <w:marLeft w:val="0"/>
                          <w:marRight w:val="0"/>
                          <w:marTop w:val="0"/>
                          <w:marBottom w:val="0"/>
                          <w:divBdr>
                            <w:top w:val="none" w:sz="0" w:space="0" w:color="auto"/>
                            <w:left w:val="none" w:sz="0" w:space="0" w:color="auto"/>
                            <w:bottom w:val="none" w:sz="0" w:space="0" w:color="auto"/>
                            <w:right w:val="none" w:sz="0" w:space="0" w:color="auto"/>
                          </w:divBdr>
                        </w:div>
                        <w:div w:id="508447248">
                          <w:marLeft w:val="0"/>
                          <w:marRight w:val="0"/>
                          <w:marTop w:val="0"/>
                          <w:marBottom w:val="0"/>
                          <w:divBdr>
                            <w:top w:val="none" w:sz="0" w:space="0" w:color="auto"/>
                            <w:left w:val="none" w:sz="0" w:space="0" w:color="auto"/>
                            <w:bottom w:val="none" w:sz="0" w:space="0" w:color="auto"/>
                            <w:right w:val="none" w:sz="0" w:space="0" w:color="auto"/>
                          </w:divBdr>
                          <w:divsChild>
                            <w:div w:id="968632674">
                              <w:marLeft w:val="0"/>
                              <w:marRight w:val="0"/>
                              <w:marTop w:val="0"/>
                              <w:marBottom w:val="0"/>
                              <w:divBdr>
                                <w:top w:val="none" w:sz="0" w:space="0" w:color="auto"/>
                                <w:left w:val="none" w:sz="0" w:space="0" w:color="auto"/>
                                <w:bottom w:val="none" w:sz="0" w:space="0" w:color="auto"/>
                                <w:right w:val="none" w:sz="0" w:space="0" w:color="auto"/>
                              </w:divBdr>
                              <w:divsChild>
                                <w:div w:id="14772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1690">
              <w:marLeft w:val="0"/>
              <w:marRight w:val="0"/>
              <w:marTop w:val="0"/>
              <w:marBottom w:val="0"/>
              <w:divBdr>
                <w:top w:val="none" w:sz="0" w:space="0" w:color="auto"/>
                <w:left w:val="none" w:sz="0" w:space="0" w:color="auto"/>
                <w:bottom w:val="none" w:sz="0" w:space="0" w:color="auto"/>
                <w:right w:val="none" w:sz="0" w:space="0" w:color="auto"/>
              </w:divBdr>
              <w:divsChild>
                <w:div w:id="1210537144">
                  <w:marLeft w:val="0"/>
                  <w:marRight w:val="0"/>
                  <w:marTop w:val="0"/>
                  <w:marBottom w:val="0"/>
                  <w:divBdr>
                    <w:top w:val="none" w:sz="0" w:space="0" w:color="auto"/>
                    <w:left w:val="none" w:sz="0" w:space="0" w:color="auto"/>
                    <w:bottom w:val="none" w:sz="0" w:space="0" w:color="auto"/>
                    <w:right w:val="none" w:sz="0" w:space="0" w:color="auto"/>
                  </w:divBdr>
                  <w:divsChild>
                    <w:div w:id="1361275968">
                      <w:marLeft w:val="0"/>
                      <w:marRight w:val="0"/>
                      <w:marTop w:val="0"/>
                      <w:marBottom w:val="0"/>
                      <w:divBdr>
                        <w:top w:val="none" w:sz="0" w:space="0" w:color="auto"/>
                        <w:left w:val="none" w:sz="0" w:space="0" w:color="auto"/>
                        <w:bottom w:val="none" w:sz="0" w:space="0" w:color="auto"/>
                        <w:right w:val="none" w:sz="0" w:space="0" w:color="auto"/>
                      </w:divBdr>
                    </w:div>
                    <w:div w:id="1632982056">
                      <w:marLeft w:val="240"/>
                      <w:marRight w:val="0"/>
                      <w:marTop w:val="0"/>
                      <w:marBottom w:val="0"/>
                      <w:divBdr>
                        <w:top w:val="none" w:sz="0" w:space="0" w:color="auto"/>
                        <w:left w:val="none" w:sz="0" w:space="0" w:color="auto"/>
                        <w:bottom w:val="none" w:sz="0" w:space="0" w:color="auto"/>
                        <w:right w:val="none" w:sz="0" w:space="0" w:color="auto"/>
                      </w:divBdr>
                      <w:divsChild>
                        <w:div w:id="1954942835">
                          <w:marLeft w:val="0"/>
                          <w:marRight w:val="0"/>
                          <w:marTop w:val="0"/>
                          <w:marBottom w:val="0"/>
                          <w:divBdr>
                            <w:top w:val="none" w:sz="0" w:space="0" w:color="auto"/>
                            <w:left w:val="none" w:sz="0" w:space="0" w:color="auto"/>
                            <w:bottom w:val="none" w:sz="0" w:space="0" w:color="auto"/>
                            <w:right w:val="none" w:sz="0" w:space="0" w:color="auto"/>
                          </w:divBdr>
                        </w:div>
                        <w:div w:id="1595243053">
                          <w:marLeft w:val="0"/>
                          <w:marRight w:val="0"/>
                          <w:marTop w:val="0"/>
                          <w:marBottom w:val="0"/>
                          <w:divBdr>
                            <w:top w:val="none" w:sz="0" w:space="0" w:color="auto"/>
                            <w:left w:val="none" w:sz="0" w:space="0" w:color="auto"/>
                            <w:bottom w:val="none" w:sz="0" w:space="0" w:color="auto"/>
                            <w:right w:val="none" w:sz="0" w:space="0" w:color="auto"/>
                          </w:divBdr>
                          <w:divsChild>
                            <w:div w:id="1221595523">
                              <w:marLeft w:val="0"/>
                              <w:marRight w:val="0"/>
                              <w:marTop w:val="0"/>
                              <w:marBottom w:val="0"/>
                              <w:divBdr>
                                <w:top w:val="none" w:sz="0" w:space="0" w:color="auto"/>
                                <w:left w:val="none" w:sz="0" w:space="0" w:color="auto"/>
                                <w:bottom w:val="none" w:sz="0" w:space="0" w:color="auto"/>
                                <w:right w:val="none" w:sz="0" w:space="0" w:color="auto"/>
                              </w:divBdr>
                              <w:divsChild>
                                <w:div w:id="8626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7500">
                          <w:marLeft w:val="0"/>
                          <w:marRight w:val="0"/>
                          <w:marTop w:val="0"/>
                          <w:marBottom w:val="0"/>
                          <w:divBdr>
                            <w:top w:val="none" w:sz="0" w:space="0" w:color="auto"/>
                            <w:left w:val="none" w:sz="0" w:space="0" w:color="auto"/>
                            <w:bottom w:val="none" w:sz="0" w:space="0" w:color="auto"/>
                            <w:right w:val="none" w:sz="0" w:space="0" w:color="auto"/>
                          </w:divBdr>
                          <w:divsChild>
                            <w:div w:id="1599098608">
                              <w:marLeft w:val="0"/>
                              <w:marRight w:val="0"/>
                              <w:marTop w:val="0"/>
                              <w:marBottom w:val="0"/>
                              <w:divBdr>
                                <w:top w:val="none" w:sz="0" w:space="0" w:color="auto"/>
                                <w:left w:val="none" w:sz="0" w:space="0" w:color="auto"/>
                                <w:bottom w:val="none" w:sz="0" w:space="0" w:color="auto"/>
                                <w:right w:val="none" w:sz="0" w:space="0" w:color="auto"/>
                              </w:divBdr>
                              <w:divsChild>
                                <w:div w:id="7450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157">
              <w:marLeft w:val="0"/>
              <w:marRight w:val="0"/>
              <w:marTop w:val="0"/>
              <w:marBottom w:val="0"/>
              <w:divBdr>
                <w:top w:val="none" w:sz="0" w:space="0" w:color="auto"/>
                <w:left w:val="none" w:sz="0" w:space="0" w:color="auto"/>
                <w:bottom w:val="none" w:sz="0" w:space="0" w:color="auto"/>
                <w:right w:val="none" w:sz="0" w:space="0" w:color="auto"/>
              </w:divBdr>
              <w:divsChild>
                <w:div w:id="1335231451">
                  <w:marLeft w:val="0"/>
                  <w:marRight w:val="0"/>
                  <w:marTop w:val="0"/>
                  <w:marBottom w:val="0"/>
                  <w:divBdr>
                    <w:top w:val="none" w:sz="0" w:space="0" w:color="auto"/>
                    <w:left w:val="none" w:sz="0" w:space="0" w:color="auto"/>
                    <w:bottom w:val="none" w:sz="0" w:space="0" w:color="auto"/>
                    <w:right w:val="none" w:sz="0" w:space="0" w:color="auto"/>
                  </w:divBdr>
                  <w:divsChild>
                    <w:div w:id="1718893692">
                      <w:marLeft w:val="0"/>
                      <w:marRight w:val="0"/>
                      <w:marTop w:val="0"/>
                      <w:marBottom w:val="0"/>
                      <w:divBdr>
                        <w:top w:val="none" w:sz="0" w:space="0" w:color="auto"/>
                        <w:left w:val="none" w:sz="0" w:space="0" w:color="auto"/>
                        <w:bottom w:val="none" w:sz="0" w:space="0" w:color="auto"/>
                        <w:right w:val="none" w:sz="0" w:space="0" w:color="auto"/>
                      </w:divBdr>
                    </w:div>
                    <w:div w:id="1300652054">
                      <w:marLeft w:val="240"/>
                      <w:marRight w:val="0"/>
                      <w:marTop w:val="0"/>
                      <w:marBottom w:val="0"/>
                      <w:divBdr>
                        <w:top w:val="none" w:sz="0" w:space="0" w:color="auto"/>
                        <w:left w:val="none" w:sz="0" w:space="0" w:color="auto"/>
                        <w:bottom w:val="none" w:sz="0" w:space="0" w:color="auto"/>
                        <w:right w:val="none" w:sz="0" w:space="0" w:color="auto"/>
                      </w:divBdr>
                      <w:divsChild>
                        <w:div w:id="1834758132">
                          <w:marLeft w:val="0"/>
                          <w:marRight w:val="0"/>
                          <w:marTop w:val="0"/>
                          <w:marBottom w:val="0"/>
                          <w:divBdr>
                            <w:top w:val="none" w:sz="0" w:space="0" w:color="auto"/>
                            <w:left w:val="none" w:sz="0" w:space="0" w:color="auto"/>
                            <w:bottom w:val="none" w:sz="0" w:space="0" w:color="auto"/>
                            <w:right w:val="none" w:sz="0" w:space="0" w:color="auto"/>
                          </w:divBdr>
                        </w:div>
                        <w:div w:id="1221557301">
                          <w:marLeft w:val="0"/>
                          <w:marRight w:val="0"/>
                          <w:marTop w:val="0"/>
                          <w:marBottom w:val="0"/>
                          <w:divBdr>
                            <w:top w:val="none" w:sz="0" w:space="0" w:color="auto"/>
                            <w:left w:val="none" w:sz="0" w:space="0" w:color="auto"/>
                            <w:bottom w:val="none" w:sz="0" w:space="0" w:color="auto"/>
                            <w:right w:val="none" w:sz="0" w:space="0" w:color="auto"/>
                          </w:divBdr>
                          <w:divsChild>
                            <w:div w:id="835923736">
                              <w:marLeft w:val="0"/>
                              <w:marRight w:val="0"/>
                              <w:marTop w:val="0"/>
                              <w:marBottom w:val="0"/>
                              <w:divBdr>
                                <w:top w:val="none" w:sz="0" w:space="0" w:color="auto"/>
                                <w:left w:val="none" w:sz="0" w:space="0" w:color="auto"/>
                                <w:bottom w:val="none" w:sz="0" w:space="0" w:color="auto"/>
                                <w:right w:val="none" w:sz="0" w:space="0" w:color="auto"/>
                              </w:divBdr>
                              <w:divsChild>
                                <w:div w:id="10659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7984">
                          <w:marLeft w:val="0"/>
                          <w:marRight w:val="0"/>
                          <w:marTop w:val="0"/>
                          <w:marBottom w:val="0"/>
                          <w:divBdr>
                            <w:top w:val="none" w:sz="0" w:space="0" w:color="auto"/>
                            <w:left w:val="none" w:sz="0" w:space="0" w:color="auto"/>
                            <w:bottom w:val="none" w:sz="0" w:space="0" w:color="auto"/>
                            <w:right w:val="none" w:sz="0" w:space="0" w:color="auto"/>
                          </w:divBdr>
                          <w:divsChild>
                            <w:div w:id="1864711961">
                              <w:marLeft w:val="0"/>
                              <w:marRight w:val="0"/>
                              <w:marTop w:val="0"/>
                              <w:marBottom w:val="0"/>
                              <w:divBdr>
                                <w:top w:val="none" w:sz="0" w:space="0" w:color="auto"/>
                                <w:left w:val="none" w:sz="0" w:space="0" w:color="auto"/>
                                <w:bottom w:val="none" w:sz="0" w:space="0" w:color="auto"/>
                                <w:right w:val="none" w:sz="0" w:space="0" w:color="auto"/>
                              </w:divBdr>
                              <w:divsChild>
                                <w:div w:id="4436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7532">
          <w:marLeft w:val="0"/>
          <w:marRight w:val="0"/>
          <w:marTop w:val="0"/>
          <w:marBottom w:val="0"/>
          <w:divBdr>
            <w:top w:val="none" w:sz="0" w:space="0" w:color="auto"/>
            <w:left w:val="none" w:sz="0" w:space="0" w:color="auto"/>
            <w:bottom w:val="none" w:sz="0" w:space="0" w:color="auto"/>
            <w:right w:val="none" w:sz="0" w:space="0" w:color="auto"/>
          </w:divBdr>
        </w:div>
      </w:divsChild>
    </w:div>
    <w:div w:id="1272661951">
      <w:bodyDiv w:val="1"/>
      <w:marLeft w:val="0"/>
      <w:marRight w:val="0"/>
      <w:marTop w:val="0"/>
      <w:marBottom w:val="0"/>
      <w:divBdr>
        <w:top w:val="none" w:sz="0" w:space="0" w:color="auto"/>
        <w:left w:val="none" w:sz="0" w:space="0" w:color="auto"/>
        <w:bottom w:val="none" w:sz="0" w:space="0" w:color="auto"/>
        <w:right w:val="none" w:sz="0" w:space="0" w:color="auto"/>
      </w:divBdr>
    </w:div>
    <w:div w:id="1364475227">
      <w:bodyDiv w:val="1"/>
      <w:marLeft w:val="0"/>
      <w:marRight w:val="0"/>
      <w:marTop w:val="0"/>
      <w:marBottom w:val="0"/>
      <w:divBdr>
        <w:top w:val="none" w:sz="0" w:space="0" w:color="auto"/>
        <w:left w:val="none" w:sz="0" w:space="0" w:color="auto"/>
        <w:bottom w:val="none" w:sz="0" w:space="0" w:color="auto"/>
        <w:right w:val="none" w:sz="0" w:space="0" w:color="auto"/>
      </w:divBdr>
    </w:div>
    <w:div w:id="1439981304">
      <w:bodyDiv w:val="1"/>
      <w:marLeft w:val="0"/>
      <w:marRight w:val="0"/>
      <w:marTop w:val="0"/>
      <w:marBottom w:val="0"/>
      <w:divBdr>
        <w:top w:val="none" w:sz="0" w:space="0" w:color="auto"/>
        <w:left w:val="none" w:sz="0" w:space="0" w:color="auto"/>
        <w:bottom w:val="none" w:sz="0" w:space="0" w:color="auto"/>
        <w:right w:val="none" w:sz="0" w:space="0" w:color="auto"/>
      </w:divBdr>
    </w:div>
    <w:div w:id="1484084356">
      <w:bodyDiv w:val="1"/>
      <w:marLeft w:val="0"/>
      <w:marRight w:val="0"/>
      <w:marTop w:val="0"/>
      <w:marBottom w:val="0"/>
      <w:divBdr>
        <w:top w:val="none" w:sz="0" w:space="0" w:color="auto"/>
        <w:left w:val="none" w:sz="0" w:space="0" w:color="auto"/>
        <w:bottom w:val="none" w:sz="0" w:space="0" w:color="auto"/>
        <w:right w:val="none" w:sz="0" w:space="0" w:color="auto"/>
      </w:divBdr>
    </w:div>
    <w:div w:id="1526747859">
      <w:bodyDiv w:val="1"/>
      <w:marLeft w:val="0"/>
      <w:marRight w:val="0"/>
      <w:marTop w:val="0"/>
      <w:marBottom w:val="0"/>
      <w:divBdr>
        <w:top w:val="none" w:sz="0" w:space="0" w:color="auto"/>
        <w:left w:val="none" w:sz="0" w:space="0" w:color="auto"/>
        <w:bottom w:val="none" w:sz="0" w:space="0" w:color="auto"/>
        <w:right w:val="none" w:sz="0" w:space="0" w:color="auto"/>
      </w:divBdr>
    </w:div>
    <w:div w:id="1528253767">
      <w:bodyDiv w:val="1"/>
      <w:marLeft w:val="0"/>
      <w:marRight w:val="0"/>
      <w:marTop w:val="0"/>
      <w:marBottom w:val="0"/>
      <w:divBdr>
        <w:top w:val="none" w:sz="0" w:space="0" w:color="auto"/>
        <w:left w:val="none" w:sz="0" w:space="0" w:color="auto"/>
        <w:bottom w:val="none" w:sz="0" w:space="0" w:color="auto"/>
        <w:right w:val="none" w:sz="0" w:space="0" w:color="auto"/>
      </w:divBdr>
    </w:div>
    <w:div w:id="1677030297">
      <w:bodyDiv w:val="1"/>
      <w:marLeft w:val="0"/>
      <w:marRight w:val="0"/>
      <w:marTop w:val="0"/>
      <w:marBottom w:val="0"/>
      <w:divBdr>
        <w:top w:val="none" w:sz="0" w:space="0" w:color="auto"/>
        <w:left w:val="none" w:sz="0" w:space="0" w:color="auto"/>
        <w:bottom w:val="none" w:sz="0" w:space="0" w:color="auto"/>
        <w:right w:val="none" w:sz="0" w:space="0" w:color="auto"/>
      </w:divBdr>
    </w:div>
    <w:div w:id="1732459078">
      <w:bodyDiv w:val="1"/>
      <w:marLeft w:val="0"/>
      <w:marRight w:val="0"/>
      <w:marTop w:val="0"/>
      <w:marBottom w:val="0"/>
      <w:divBdr>
        <w:top w:val="none" w:sz="0" w:space="0" w:color="auto"/>
        <w:left w:val="none" w:sz="0" w:space="0" w:color="auto"/>
        <w:bottom w:val="none" w:sz="0" w:space="0" w:color="auto"/>
        <w:right w:val="none" w:sz="0" w:space="0" w:color="auto"/>
      </w:divBdr>
    </w:div>
    <w:div w:id="1747679451">
      <w:bodyDiv w:val="1"/>
      <w:marLeft w:val="0"/>
      <w:marRight w:val="0"/>
      <w:marTop w:val="0"/>
      <w:marBottom w:val="0"/>
      <w:divBdr>
        <w:top w:val="none" w:sz="0" w:space="0" w:color="auto"/>
        <w:left w:val="none" w:sz="0" w:space="0" w:color="auto"/>
        <w:bottom w:val="none" w:sz="0" w:space="0" w:color="auto"/>
        <w:right w:val="none" w:sz="0" w:space="0" w:color="auto"/>
      </w:divBdr>
    </w:div>
    <w:div w:id="1782722647">
      <w:bodyDiv w:val="1"/>
      <w:marLeft w:val="0"/>
      <w:marRight w:val="0"/>
      <w:marTop w:val="0"/>
      <w:marBottom w:val="0"/>
      <w:divBdr>
        <w:top w:val="none" w:sz="0" w:space="0" w:color="auto"/>
        <w:left w:val="none" w:sz="0" w:space="0" w:color="auto"/>
        <w:bottom w:val="none" w:sz="0" w:space="0" w:color="auto"/>
        <w:right w:val="none" w:sz="0" w:space="0" w:color="auto"/>
      </w:divBdr>
    </w:div>
    <w:div w:id="195278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arryn.mcevoy@rmit.edu.a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bitbucket.org/guillaumeprevost/seaports-pacific.git" TargetMode="External"/><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EBDB1-FB9C-9B47-9DF1-A66CDDEEE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14</Pages>
  <Words>2532</Words>
  <Characters>14438</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Developer Documentation</vt:lpstr>
    </vt:vector>
  </TitlesOfParts>
  <Company>RMIT University</Company>
  <LinksUpToDate>false</LinksUpToDate>
  <CharactersWithSpaces>16937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Datasets Documentation</dc:title>
  <dc:subject/>
  <dc:creator>Guillaume Prevost</dc:creator>
  <cp:lastModifiedBy>Guillaume Prevost</cp:lastModifiedBy>
  <cp:revision>149</cp:revision>
  <cp:lastPrinted>2013-06-05T06:46:00Z</cp:lastPrinted>
  <dcterms:created xsi:type="dcterms:W3CDTF">2014-01-20T22:52:00Z</dcterms:created>
  <dcterms:modified xsi:type="dcterms:W3CDTF">2014-05-19T00:16:00Z</dcterms:modified>
</cp:coreProperties>
</file>