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6. Munka, energia, teljesítmény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Munka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Fizikai értelemben munkavégzésr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akkor besz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élünk, ha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egy test 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hat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ására elmozdul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numPr>
          <w:ilvl w:val="0"/>
          <w:numId w:val="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az elmozdulás egymásra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őleges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akkor fizikai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értelemben nem történik munkavégzés. Pl.: ha egy táskát függ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őlegesen tartunk,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úgy sétálunk, akkor sem a tartóer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sem a neh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ézségi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nem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égez munkát. </w:t>
      </w:r>
    </w:p>
    <w:p>
      <w:pPr>
        <w:numPr>
          <w:ilvl w:val="0"/>
          <w:numId w:val="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az elmozdulás egymással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α sz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öget zár 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akkor az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őnek az elmozdul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 irányába 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komponense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égez munkát.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munka jele: W, W=F*s*cosalfa, M.e.: J (joule) Joule angol fizikusról nevezték el. A munka skalár mennyiség, egy számmal jellemezzük. Más me: kWh- mindennapi áletben a villanyszámlánál ezt alkalmazzák. </w:t>
        <w:br/>
        <w:t xml:space="preserve">A munka kiszámításához gyakran használjuk 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ő- elmozdul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ás grafikont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Ebben az esetben az összes munkavégzés a grafikon és az elmozdulás tengely közötti síkidom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őjeles 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ületének összege.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Mechanikai munkavégzés fajtái: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Emelési munka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Emelési munkáról akkor beszélünk, ha egy m tömeg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testet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őleges ir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ányba állandó sebességgel felemelünk. Ennek feltétele, hogy az emel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őerő ugyanolyan nagys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ágú legyen, mint a nehézségi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|F| = |Fneh| kisz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ámítása: W=mgh. Ha állandó m tömeg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testet emel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ünk, akkor az emel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őerő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ája egyenesen arányos a h magassággal. Tehát minél magasabbra emeljük a testet, annál több munkát kell végeznünk.</w:t>
      </w:r>
    </w:p>
    <w:p>
      <w:pPr>
        <w:numPr>
          <w:ilvl w:val="0"/>
          <w:numId w:val="5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Gyorsítási munka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Ha egy kezdetben nyugvó testre állandó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hat, a test egyenes vonal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 egyenletesen változó mozgást végez. Ha felgyorsítunk egy autót, akkor a gyorsításhoz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ükséges, tehát munkavégzés történik. A végzett munka egyenesen arányos a test tömegével és a sebesség négyzetével. W=1/2mv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numPr>
          <w:ilvl w:val="0"/>
          <w:numId w:val="5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Rugalmas munka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rugó megnyújtásakor és összenyomásakor a rugóban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ébred. Ha a rugóban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erőt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ábrázoljuk a megnyúlás függvényében, akkor az origóból kiinduló félegyenest kapunk. A grafikon alatti terület mér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áma a rugóer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ájával lesz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ő. W=1/2Dx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Surlódási munka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Ha húzunk egy szánkót, akkor a súrlódási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ében munkát kell végezni. Ha egy testet vízszintes felületen mozgatunk úgy, hogy a test egyenes vonalú egyenletes mozgást végez, akkor a súrlódási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ága megegyezik a húzóer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ágával. A súrlódási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ében végzett munka pozitív, a súrlódási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ája negatív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őjelű. W=-műF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Energia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Bármely zárt rendszer kölcsönható képességét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skal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ármennyiség. </w:t>
        <w:br/>
        <w:t xml:space="preserve">Jele: E, SI mértékegysége: J, nem SI me: kcal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energia legfontosabb jellemz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ői: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testek, mez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elidegen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íthetetlen tulajdonsága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amely a kölcsönható képességüket jellemzi. 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Zárt rendszerben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megmaradási törvény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érvényes rá.</w:t>
      </w:r>
    </w:p>
    <w:p>
      <w:pPr>
        <w:numPr>
          <w:ilvl w:val="0"/>
          <w:numId w:val="10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energia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viszonylagos mennyiség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Pl.: a helyzeti energia értéke az általunk megválasztott nulla szintt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ügg.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Van olyan energiafajta (nem mechanikai energia), amely csak meghatározott értékeket vehet fel,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kvantumos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Ilyen pl. az elektromágneses sugárzás energiája.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Mechanikai energia és fajtái: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Helyzeti energia: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nulla szinthez képest h magasságba felemelt test a helyzetéb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ódóan energiával rendelkezik. Ez megegyezik az emelési munkával.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=mgh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Mozgási energia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Egy test mozgása során is lehet kölcsönható képessége, amelyet a mozgási energiával jellemzünk. A test sebessége miatt rendelhet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 testhez. A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ási energia mértéke megegyezik a gyorsítási munkával.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=1/2mv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Munkatétel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Egy pontszer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test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ási energiájának a megváltozása megegyezik a  testre ható ered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őerő munk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ájával.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összes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Rugalmas energia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rugalmas testeknek alakváltozásuk miatt van kölcsönható képességük. A rugalmas energia megeggyezik a rugalams munkával.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=1/2Dx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numPr>
          <w:ilvl w:val="0"/>
          <w:numId w:val="13"/>
        </w:numPr>
        <w:spacing w:before="0" w:after="200" w:line="276"/>
        <w:ind w:right="0" w:left="721" w:hanging="35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Forgási energia: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testeknek forgásuk miatt is lehet kölcsönható képessége, amelyet a forgási energiával jellemzünk.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Mechanikai energia megmaradásának törvénye: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Zárt mechanikai rendszerben a mechanikai energiák összege állandó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Zárt mechanikai rendszer: Nem hatnak rá aküls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erők, vagy azok eredője nulla.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Teljesítmény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munkavégzés közben a munka nagysága mellett az is fontos kérdés, hogy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mennyi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alatt zajlott 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folyamat.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munkav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égzés hatékonyságát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teljesítmény fejezi ki.</w:t>
        <w:br/>
        <w:t xml:space="preserve">Jele: P  M.e.: W (watt), James Watt angol mérnökr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nevezt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ék el. P=W/t A teljesítmény skalár mennyiség. Elavult me a lóer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L.E. aut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óiparban használják.</w:t>
        <w:br/>
        <w:t xml:space="preserve">Gyakran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őfordul, hogy 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égzett munka egy része számunkra haszontalan. Tehát az összes munka és a hasznos munka tehát nem 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nagys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ágú.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Hatásfok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hasznos munka és az összes munka hányadosa Jele: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η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Általában százalékban szokás megadni. A gépek, berendezések hatásfoka mindig kisebb, mint 100%.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