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3B15074A"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0E132C">
          <w:rPr>
            <w:noProof/>
            <w:webHidden/>
          </w:rPr>
          <w:t>1</w:t>
        </w:r>
        <w:r w:rsidR="00E17F3A">
          <w:rPr>
            <w:noProof/>
            <w:webHidden/>
          </w:rPr>
          <w:fldChar w:fldCharType="end"/>
        </w:r>
      </w:hyperlink>
    </w:p>
    <w:p w14:paraId="1091E142" w14:textId="6995E783" w:rsidR="00E17F3A" w:rsidRDefault="00CE366D">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0E132C">
          <w:rPr>
            <w:noProof/>
            <w:webHidden/>
          </w:rPr>
          <w:t>2</w:t>
        </w:r>
        <w:r w:rsidR="00E17F3A">
          <w:rPr>
            <w:noProof/>
            <w:webHidden/>
          </w:rPr>
          <w:fldChar w:fldCharType="end"/>
        </w:r>
      </w:hyperlink>
    </w:p>
    <w:p w14:paraId="477B6CA7" w14:textId="3973D60E" w:rsidR="00E17F3A" w:rsidRDefault="00CE366D">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0E132C">
          <w:rPr>
            <w:noProof/>
            <w:webHidden/>
          </w:rPr>
          <w:t>3</w:t>
        </w:r>
        <w:r w:rsidR="00E17F3A">
          <w:rPr>
            <w:noProof/>
            <w:webHidden/>
          </w:rPr>
          <w:fldChar w:fldCharType="end"/>
        </w:r>
      </w:hyperlink>
    </w:p>
    <w:p w14:paraId="65042E0A" w14:textId="739AB8D6" w:rsidR="00E17F3A" w:rsidRDefault="00CE366D">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6C671AA2" w14:textId="6D132C94" w:rsidR="00E17F3A" w:rsidRDefault="00CE366D">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4A75B35C" w14:textId="4D1758F3" w:rsidR="00E17F3A" w:rsidRDefault="00CE366D">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206EA9AA" w14:textId="37CB3787" w:rsidR="00E17F3A" w:rsidRDefault="00CE366D">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506F9F0C" w14:textId="3D2C1018" w:rsidR="00E17F3A" w:rsidRDefault="00CE366D">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6535635A" w14:textId="60BDD621" w:rsidR="00E17F3A" w:rsidRDefault="00CE366D">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4C316549" w14:textId="5B51B5DE" w:rsidR="00E17F3A" w:rsidRDefault="00CE366D">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0E132C">
          <w:rPr>
            <w:noProof/>
            <w:webHidden/>
          </w:rPr>
          <w:t>7</w:t>
        </w:r>
        <w:r w:rsidR="00E17F3A">
          <w:rPr>
            <w:noProof/>
            <w:webHidden/>
          </w:rPr>
          <w:fldChar w:fldCharType="end"/>
        </w:r>
      </w:hyperlink>
    </w:p>
    <w:p w14:paraId="1E078973" w14:textId="650285BC" w:rsidR="00E17F3A" w:rsidRDefault="00CE366D">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2230B1C8" w14:textId="784D5142" w:rsidR="00E17F3A" w:rsidRDefault="00CE366D">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4121178E" w14:textId="52679051" w:rsidR="00E17F3A" w:rsidRDefault="00CE366D">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0E132C">
          <w:rPr>
            <w:noProof/>
            <w:webHidden/>
          </w:rPr>
          <w:t>9</w:t>
        </w:r>
        <w:r w:rsidR="00E17F3A">
          <w:rPr>
            <w:noProof/>
            <w:webHidden/>
          </w:rPr>
          <w:fldChar w:fldCharType="end"/>
        </w:r>
      </w:hyperlink>
    </w:p>
    <w:p w14:paraId="2D916A85" w14:textId="42E88966" w:rsidR="00E17F3A" w:rsidRDefault="00CE366D">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3EB0322E" w14:textId="0E7F6A1E" w:rsidR="00E17F3A" w:rsidRDefault="00CE366D">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0881DB97" w14:textId="065AA0D4" w:rsidR="00E17F3A" w:rsidRDefault="00CE366D">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78D1F144" w14:textId="5895B47F" w:rsidR="00E17F3A" w:rsidRDefault="00CE366D">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2921AD7F" w14:textId="1386B7DF" w:rsidR="00E17F3A" w:rsidRDefault="00CE366D">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0C09BB47" w14:textId="268B7535" w:rsidR="00E17F3A" w:rsidRDefault="00CE366D">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6C6259F9" w14:textId="08EB4590" w:rsidR="00E17F3A" w:rsidRDefault="00CE366D">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142294BB" w14:textId="3A1DF734" w:rsidR="00E17F3A" w:rsidRDefault="00CE366D">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0DB0735F" w14:textId="0A7B0AC6" w:rsidR="00E17F3A" w:rsidRDefault="00CE366D">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4546C825" w14:textId="4CFC08E8" w:rsidR="00E17F3A" w:rsidRDefault="00CE366D">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0E132C">
          <w:rPr>
            <w:noProof/>
            <w:webHidden/>
          </w:rPr>
          <w:t>15</w:t>
        </w:r>
        <w:r w:rsidR="00E17F3A">
          <w:rPr>
            <w:noProof/>
            <w:webHidden/>
          </w:rPr>
          <w:fldChar w:fldCharType="end"/>
        </w:r>
      </w:hyperlink>
    </w:p>
    <w:p w14:paraId="47791BF7" w14:textId="093A3DD3" w:rsidR="00E17F3A" w:rsidRDefault="00CE366D">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0C32BB7C" w14:textId="4F932D3A" w:rsidR="00E17F3A" w:rsidRDefault="00CE366D">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114F34FA" w14:textId="5D0393C2" w:rsidR="00E17F3A" w:rsidRDefault="00CE366D">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26B025C0" w14:textId="0F2928A1" w:rsidR="00E17F3A" w:rsidRDefault="00CE366D">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0E132C">
          <w:rPr>
            <w:noProof/>
            <w:webHidden/>
          </w:rPr>
          <w:t>17</w:t>
        </w:r>
        <w:r w:rsidR="00E17F3A">
          <w:rPr>
            <w:noProof/>
            <w:webHidden/>
          </w:rPr>
          <w:fldChar w:fldCharType="end"/>
        </w:r>
      </w:hyperlink>
    </w:p>
    <w:p w14:paraId="4EA502CD" w14:textId="1215D4E3" w:rsidR="00E17F3A" w:rsidRDefault="00CE366D">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0E132C">
          <w:rPr>
            <w:noProof/>
            <w:webHidden/>
          </w:rPr>
          <w:t>18</w:t>
        </w:r>
        <w:r w:rsidR="00E17F3A">
          <w:rPr>
            <w:noProof/>
            <w:webHidden/>
          </w:rPr>
          <w:fldChar w:fldCharType="end"/>
        </w:r>
      </w:hyperlink>
    </w:p>
    <w:p w14:paraId="2B695A53" w14:textId="678A97C1" w:rsidR="00E17F3A" w:rsidRDefault="00CE366D">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3BAF28E" w14:textId="7673D971" w:rsidR="00E17F3A" w:rsidRDefault="00CE366D">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35F7E13E" w14:textId="55DA0084" w:rsidR="00E17F3A" w:rsidRDefault="00CE366D">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188CF16" w14:textId="26F92739" w:rsidR="00E17F3A" w:rsidRDefault="00CE366D">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787D1E02" w14:textId="40FEF87E" w:rsidR="00E17F3A" w:rsidRDefault="00CE366D">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lastRenderedPageBreak/>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lastRenderedPageBreak/>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7567C8">
        <w:t xml:space="preserve">  On Windows systems, IPP installation is optional.  The required set of IPP </w:t>
      </w:r>
      <w:proofErr w:type="spellStart"/>
      <w:r w:rsidR="007567C8">
        <w:t>dlls</w:t>
      </w:r>
      <w:proofErr w:type="spellEnd"/>
      <w:r w:rsidR="007567C8">
        <w:t xml:space="preserve"> are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7567C8">
        <w:t xml:space="preserve">.  These </w:t>
      </w:r>
      <w:proofErr w:type="gramStart"/>
      <w:r w:rsidR="007567C8">
        <w:t>must be placed</w:t>
      </w:r>
      <w:proofErr w:type="gramEnd"/>
      <w:r w:rsidR="007567C8">
        <w:t xml:space="preserve">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6"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lastRenderedPageBreak/>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lastRenderedPageBreak/>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552D27D9" w:rsidR="00CE366D" w:rsidRPr="00D7252D" w:rsidRDefault="00CE366D" w:rsidP="00CE366D">
      <w:pPr>
        <w:pStyle w:val="ListParagraph"/>
        <w:numPr>
          <w:ilvl w:val="0"/>
          <w:numId w:val="20"/>
        </w:numPr>
        <w:rPr>
          <w:sz w:val="24"/>
          <w:szCs w:val="24"/>
        </w:rPr>
      </w:pPr>
      <w:r w:rsidRPr="00CE366D">
        <w:rPr>
          <w:b/>
          <w:sz w:val="24"/>
          <w:szCs w:val="24"/>
        </w:rPr>
        <w:t>Update each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3A2EA849" w14:textId="1953AC9E" w:rsidR="007429ED" w:rsidRPr="007429ED"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machine running</w:t>
      </w:r>
      <w:r w:rsidR="00A21514" w:rsidRPr="00CE366D">
        <w:rPr>
          <w:sz w:val="24"/>
          <w:szCs w:val="24"/>
        </w:rPr>
        <w:t xml:space="preserve"> an image acquisition server</w:t>
      </w:r>
      <w:r w:rsidRPr="00CE366D">
        <w:rPr>
          <w:sz w:val="24"/>
          <w:szCs w:val="24"/>
        </w:rPr>
        <w:t>.</w:t>
      </w:r>
      <w:r w:rsidRPr="00CE366D">
        <w:rPr>
          <w:sz w:val="24"/>
          <w:szCs w:val="24"/>
        </w:rPr>
        <w:br/>
      </w:r>
      <w:r w:rsidRPr="00CE366D">
        <w:rPr>
          <w:i/>
          <w:sz w:val="24"/>
          <w:szCs w:val="24"/>
        </w:rPr>
        <w:t>If you have upgraded the image acquisition server on this machine to v2.x</w:t>
      </w:r>
      <w:r w:rsidRPr="00CE366D">
        <w:rPr>
          <w:sz w:val="24"/>
          <w:szCs w:val="24"/>
        </w:rPr>
        <w:t>, 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r w:rsidRPr="00CE366D">
        <w:rPr>
          <w:rStyle w:val="Heading3Char"/>
          <w:sz w:val="24"/>
          <w:szCs w:val="24"/>
        </w:rPr>
        <w:br/>
      </w:r>
      <w:r w:rsidRPr="00CE366D">
        <w:rPr>
          <w:i/>
          <w:sz w:val="24"/>
          <w:szCs w:val="24"/>
        </w:rPr>
        <w:t xml:space="preserve">If you have </w:t>
      </w:r>
      <w:r w:rsidRPr="00CE366D">
        <w:rPr>
          <w:b/>
          <w:i/>
          <w:sz w:val="24"/>
          <w:szCs w:val="24"/>
        </w:rPr>
        <w:t xml:space="preserve">not </w:t>
      </w:r>
      <w:r w:rsidRPr="00CE366D">
        <w:rPr>
          <w:i/>
          <w:sz w:val="24"/>
          <w:szCs w:val="24"/>
        </w:rPr>
        <w:t xml:space="preserve">upgraded the image acquisition server </w:t>
      </w:r>
      <w:r>
        <w:rPr>
          <w:i/>
          <w:sz w:val="24"/>
          <w:szCs w:val="24"/>
        </w:rPr>
        <w:t xml:space="preserve">on this machine </w:t>
      </w:r>
      <w:r w:rsidRPr="00CE366D">
        <w:rPr>
          <w:i/>
          <w:sz w:val="24"/>
          <w:szCs w:val="24"/>
        </w:rPr>
        <w:t>to v2.x</w:t>
      </w:r>
      <w:r>
        <w:rPr>
          <w:sz w:val="24"/>
          <w:szCs w:val="24"/>
        </w:rPr>
        <w:t>:</w:t>
      </w:r>
    </w:p>
    <w:p w14:paraId="77C8EA6E" w14:textId="35D7FDC1" w:rsidR="000233E2" w:rsidRPr="000233E2" w:rsidRDefault="000233E2" w:rsidP="000233E2">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6F3B9E8A" w:rsidR="000233E2" w:rsidRPr="000233E2" w:rsidRDefault="000233E2" w:rsidP="000233E2">
      <w:pPr>
        <w:pStyle w:val="ListParagraph"/>
        <w:numPr>
          <w:ilvl w:val="1"/>
          <w:numId w:val="20"/>
        </w:numPr>
        <w:rPr>
          <w:rStyle w:val="IntenseEmphasis"/>
          <w:i w:val="0"/>
          <w:iCs w:val="0"/>
          <w:color w:val="auto"/>
          <w:sz w:val="24"/>
          <w:szCs w:val="24"/>
        </w:rPr>
      </w:pPr>
      <w:r w:rsidRPr="000233E2">
        <w:rPr>
          <w:iCs/>
          <w:sz w:val="24"/>
          <w:szCs w:val="24"/>
        </w:rPr>
        <w:t>Type / copy and paste each of these three commands, pressing enter after each one.</w:t>
      </w:r>
      <w:r w:rsidRPr="000233E2">
        <w:rPr>
          <w:iCs/>
          <w:sz w:val="24"/>
          <w:szCs w:val="24"/>
        </w:rPr>
        <w:br/>
      </w:r>
      <w:r w:rsidRPr="000233E2">
        <w:rPr>
          <w:rStyle w:val="IntenseEmphasis"/>
        </w:rPr>
        <w:t>ALTER TABLE `</w:t>
      </w:r>
      <w:proofErr w:type="spellStart"/>
      <w:r w:rsidRPr="000233E2">
        <w:rPr>
          <w:rStyle w:val="IntenseEmphasis"/>
        </w:rPr>
        <w:t>host_event_log</w:t>
      </w:r>
      <w:proofErr w:type="spellEnd"/>
      <w:r w:rsidRPr="000233E2">
        <w:rPr>
          <w:rStyle w:val="IntenseEmphasis"/>
        </w:rPr>
        <w:t>` ADD COLUMN `</w:t>
      </w:r>
      <w:proofErr w:type="spellStart"/>
      <w:r w:rsidRPr="000233E2">
        <w:rPr>
          <w:rStyle w:val="IntenseEmphasis"/>
        </w:rPr>
        <w:t>node_id</w:t>
      </w:r>
      <w:proofErr w:type="spellEnd"/>
      <w:r w:rsidRPr="000233E2">
        <w:rPr>
          <w:rStyle w:val="IntenseEmphasis"/>
        </w:rPr>
        <w:t>` INT NOT NULL DEFAULT '0' AFTER `</w:t>
      </w:r>
      <w:proofErr w:type="spellStart"/>
      <w:r w:rsidRPr="000233E2">
        <w:rPr>
          <w:rStyle w:val="IntenseEmphasis"/>
        </w:rPr>
        <w:t>sub_text</w:t>
      </w:r>
      <w:proofErr w:type="spellEnd"/>
      <w:r w:rsidRPr="000233E2">
        <w:rPr>
          <w:rStyle w:val="IntenseEmphasis"/>
        </w:rPr>
        <w:t>`;</w:t>
      </w:r>
      <w:r>
        <w:rPr>
          <w:rStyle w:val="IntenseEmphasis"/>
        </w:rPr>
        <w:br/>
      </w:r>
    </w:p>
    <w:p w14:paraId="5E6B9203" w14:textId="05A016D5" w:rsidR="000233E2" w:rsidRPr="000233E2" w:rsidRDefault="000233E2" w:rsidP="000233E2">
      <w:pPr>
        <w:pStyle w:val="ListParagraph"/>
        <w:ind w:left="1364"/>
        <w:rPr>
          <w:rStyle w:val="IntenseEmphasis"/>
        </w:rPr>
      </w:pPr>
      <w:r w:rsidRPr="000233E2">
        <w:rPr>
          <w:rStyle w:val="IntenseEmphasis"/>
        </w:rPr>
        <w:t>ALTER TABLE `hosts` ADD COLUMN `</w:t>
      </w:r>
      <w:proofErr w:type="spellStart"/>
      <w:r w:rsidRPr="000233E2">
        <w:rPr>
          <w:rStyle w:val="IntenseEmphasis"/>
        </w:rPr>
        <w:t>system_hostname</w:t>
      </w:r>
      <w:proofErr w:type="spellEnd"/>
      <w:r w:rsidRPr="000233E2">
        <w:rPr>
          <w:rStyle w:val="IntenseEmphasis"/>
        </w:rPr>
        <w:t>` CHAR(255) NOT NULL DEFAULT AFTER `</w:t>
      </w:r>
      <w:proofErr w:type="spellStart"/>
      <w:r w:rsidRPr="000233E2">
        <w:rPr>
          <w:rStyle w:val="IntenseEmphasis"/>
        </w:rPr>
        <w:t>time_of_last_successful_long_term_storage_write</w:t>
      </w:r>
      <w:proofErr w:type="spellEnd"/>
      <w:r w:rsidRPr="000233E2">
        <w:rPr>
          <w:rStyle w:val="IntenseEmphasis"/>
        </w:rPr>
        <w:t>`, ADD COLUMN `</w:t>
      </w:r>
      <w:proofErr w:type="spellStart"/>
      <w:r w:rsidRPr="000233E2">
        <w:rPr>
          <w:rStyle w:val="IntenseEmphasis"/>
        </w:rPr>
        <w:t>additional_host_description</w:t>
      </w:r>
      <w:proofErr w:type="spellEnd"/>
      <w:r w:rsidRPr="000233E2">
        <w:rPr>
          <w:rStyle w:val="IntenseEmphasis"/>
        </w:rPr>
        <w:t>` CHAR(255) NOT NULL DEFAULT '' AFTER `</w:t>
      </w:r>
      <w:proofErr w:type="spellStart"/>
      <w:r w:rsidRPr="000233E2">
        <w:rPr>
          <w:rStyle w:val="IntenseEmphasis"/>
        </w:rPr>
        <w:t>system_hostname</w:t>
      </w:r>
      <w:proofErr w:type="spellEnd"/>
      <w:r w:rsidRPr="000233E2">
        <w:rPr>
          <w:rStyle w:val="IntenseEmphasis"/>
        </w:rPr>
        <w:t>`;</w:t>
      </w:r>
      <w:r>
        <w:rPr>
          <w:rStyle w:val="IntenseEmphasis"/>
        </w:rPr>
        <w:br/>
      </w:r>
    </w:p>
    <w:p w14:paraId="48897AC3" w14:textId="43AE2537" w:rsidR="000233E2" w:rsidRPr="000233E2" w:rsidRDefault="000233E2" w:rsidP="000233E2">
      <w:pPr>
        <w:pStyle w:val="ListParagraph"/>
        <w:ind w:left="1364"/>
        <w:rPr>
          <w:rStyle w:val="IntenseEmphasis"/>
        </w:rPr>
      </w:pPr>
      <w:r w:rsidRPr="000233E2">
        <w:rPr>
          <w:rStyle w:val="IntenseEmphasis"/>
        </w:rPr>
        <w:t>ALTER TABLE `experiments` ADD COLUMN `</w:t>
      </w:r>
      <w:proofErr w:type="spellStart"/>
      <w:r w:rsidRPr="000233E2">
        <w:rPr>
          <w:rStyle w:val="IntenseEmphasis"/>
        </w:rPr>
        <w:t>mask_time</w:t>
      </w:r>
      <w:proofErr w:type="spellEnd"/>
      <w:r w:rsidRPr="000233E2">
        <w:rPr>
          <w:rStyle w:val="IntenseEmphasis"/>
        </w:rPr>
        <w:t>` BIGINT(20) UNSIGNED NOT NULL DEFAULT '0' AFTER `</w:t>
      </w:r>
      <w:proofErr w:type="spellStart"/>
      <w:r w:rsidRPr="000233E2">
        <w:rPr>
          <w:rStyle w:val="IntenseEmphasis"/>
        </w:rPr>
        <w:t>number_of_regions_in_latest_storyboard_build</w:t>
      </w:r>
      <w:proofErr w:type="spellEnd"/>
      <w:r w:rsidRPr="000233E2">
        <w:rPr>
          <w:rStyle w:val="IntenseEmphasis"/>
        </w:rPr>
        <w:t>`, ADD COLUMN `</w:t>
      </w:r>
      <w:proofErr w:type="spellStart"/>
      <w:r w:rsidRPr="000233E2">
        <w:rPr>
          <w:rStyle w:val="IntenseEmphasis"/>
        </w:rPr>
        <w:t>compression_type</w:t>
      </w:r>
      <w:proofErr w:type="spellEnd"/>
      <w:r w:rsidRPr="000233E2">
        <w:rPr>
          <w:rStyle w:val="IntenseEmphasis"/>
        </w:rPr>
        <w:t>` CHAR(50) NOT NULL DEFAULT 'jp2k' AFTER `</w:t>
      </w:r>
      <w:proofErr w:type="spellStart"/>
      <w:r w:rsidRPr="000233E2">
        <w:rPr>
          <w:rStyle w:val="IntenseEmphasis"/>
        </w:rPr>
        <w:t>mask_time</w:t>
      </w:r>
      <w:proofErr w:type="spellEnd"/>
      <w:r w:rsidRPr="000233E2">
        <w:rPr>
          <w:rStyle w:val="IntenseEmphasis"/>
        </w:rPr>
        <w:t>`, ADD COLUMN `</w:t>
      </w:r>
      <w:proofErr w:type="spellStart"/>
      <w:r w:rsidRPr="000233E2">
        <w:rPr>
          <w:rStyle w:val="IntenseEmphasis"/>
        </w:rPr>
        <w:t>compression_ratio</w:t>
      </w:r>
      <w:proofErr w:type="spellEnd"/>
      <w:r w:rsidRPr="000233E2">
        <w:rPr>
          <w:rStyle w:val="IntenseEmphasis"/>
        </w:rPr>
        <w:t>` FLOAT NOT NULL DEFAULT '0.05' AFTER `</w:t>
      </w:r>
      <w:proofErr w:type="spellStart"/>
      <w:r w:rsidRPr="000233E2">
        <w:rPr>
          <w:rStyle w:val="IntenseEmphasis"/>
        </w:rPr>
        <w:t>compression_type</w:t>
      </w:r>
      <w:proofErr w:type="spellEnd"/>
      <w:r w:rsidRPr="000233E2">
        <w:rPr>
          <w:rStyle w:val="IntenseEmphasis"/>
        </w:rPr>
        <w:t>`;</w:t>
      </w:r>
      <w:r>
        <w:rPr>
          <w:rStyle w:val="IntenseEmphasis"/>
        </w:rPr>
        <w:br/>
      </w:r>
    </w:p>
    <w:p w14:paraId="278F564E" w14:textId="0AD25D7A" w:rsidR="00544BAF" w:rsidRPr="00544BAF" w:rsidRDefault="00544BAF" w:rsidP="00544BAF">
      <w:pPr>
        <w:pStyle w:val="ListParagraph"/>
        <w:numPr>
          <w:ilvl w:val="1"/>
          <w:numId w:val="20"/>
        </w:numPr>
        <w:rPr>
          <w:rStyle w:val="IntenseEmphasis"/>
          <w:i w:val="0"/>
          <w:iCs w:val="0"/>
          <w:color w:val="auto"/>
          <w:sz w:val="24"/>
          <w:szCs w:val="24"/>
        </w:rPr>
      </w:pPr>
      <w:r>
        <w:rPr>
          <w:iCs/>
          <w:sz w:val="24"/>
          <w:szCs w:val="24"/>
        </w:rPr>
        <w:t xml:space="preserve">Repeat these steps on </w:t>
      </w:r>
      <w:r>
        <w:rPr>
          <w:i/>
          <w:iCs/>
          <w:sz w:val="24"/>
          <w:szCs w:val="24"/>
        </w:rPr>
        <w:t xml:space="preserve">every </w:t>
      </w:r>
      <w:r>
        <w:rPr>
          <w:iCs/>
          <w:sz w:val="24"/>
          <w:szCs w:val="24"/>
        </w:rPr>
        <w:t>machine running an image acquisition server.</w:t>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bookmarkStart w:id="29" w:name="_GoBack"/>
      <w:bookmarkEnd w:id="29"/>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lastRenderedPageBreak/>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lastRenderedPageBreak/>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lastRenderedPageBreak/>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B0538" w14:textId="77777777" w:rsidR="00AB5321" w:rsidRDefault="00AB5321" w:rsidP="00637B5D">
      <w:pPr>
        <w:spacing w:after="0" w:line="240" w:lineRule="auto"/>
      </w:pPr>
      <w:r>
        <w:separator/>
      </w:r>
    </w:p>
  </w:endnote>
  <w:endnote w:type="continuationSeparator" w:id="0">
    <w:p w14:paraId="19F86376" w14:textId="77777777" w:rsidR="00AB5321" w:rsidRDefault="00AB5321"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5D4DB" w14:textId="77777777" w:rsidR="00AB5321" w:rsidRDefault="00AB5321" w:rsidP="00637B5D">
      <w:pPr>
        <w:spacing w:after="0" w:line="240" w:lineRule="auto"/>
      </w:pPr>
      <w:r>
        <w:separator/>
      </w:r>
    </w:p>
  </w:footnote>
  <w:footnote w:type="continuationSeparator" w:id="0">
    <w:p w14:paraId="11682710" w14:textId="77777777" w:rsidR="00AB5321" w:rsidRDefault="00AB5321"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2165FC5F" w:rsidR="00CE366D" w:rsidRDefault="00CE366D">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4E57FD">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9287F"/>
    <w:rsid w:val="0009480F"/>
    <w:rsid w:val="000A4BC1"/>
    <w:rsid w:val="000A7ACE"/>
    <w:rsid w:val="000B11EE"/>
    <w:rsid w:val="000B1DD1"/>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7146E"/>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5321"/>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290A8-0B5E-47AD-9EC1-519305F0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21</Pages>
  <Words>9131</Words>
  <Characters>52050</Characters>
  <Application>Microsoft Office Word</Application>
  <DocSecurity>0</DocSecurity>
  <Lines>433</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21</cp:revision>
  <cp:lastPrinted>2017-08-03T14:09:00Z</cp:lastPrinted>
  <dcterms:created xsi:type="dcterms:W3CDTF">2017-07-17T15:45:00Z</dcterms:created>
  <dcterms:modified xsi:type="dcterms:W3CDTF">2017-08-15T11:15:00Z</dcterms:modified>
</cp:coreProperties>
</file>