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1196" w14:textId="74C36C1B" w:rsidR="00D73A45" w:rsidRDefault="00D0263F">
      <w:r>
        <w:rPr>
          <w:noProof/>
        </w:rPr>
        <w:drawing>
          <wp:inline distT="0" distB="0" distL="0" distR="0" wp14:anchorId="326BDB83" wp14:editId="504AAE46">
            <wp:extent cx="4000500" cy="2512466"/>
            <wp:effectExtent l="0" t="0" r="0" b="2540"/>
            <wp:docPr id="15235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25" cy="252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75F2" w14:textId="77777777" w:rsidR="00D0263F" w:rsidRPr="00D0263F" w:rsidRDefault="00D0263F" w:rsidP="00D0263F">
      <w:pPr>
        <w:rPr>
          <w:b/>
          <w:bCs/>
        </w:rPr>
      </w:pPr>
      <w:r w:rsidRPr="00D0263F">
        <w:rPr>
          <w:b/>
          <w:bCs/>
        </w:rPr>
        <w:t>Products Review Tab – “Rate &amp; read products”</w:t>
      </w:r>
    </w:p>
    <w:p w14:paraId="31B1A067" w14:textId="77777777" w:rsidR="00D0263F" w:rsidRPr="00D0263F" w:rsidRDefault="00D0263F" w:rsidP="00D0263F">
      <w:r w:rsidRPr="00D0263F">
        <w:t xml:space="preserve">Here you see a grid of cosmetics and perfumes pulled from </w:t>
      </w:r>
      <w:r w:rsidRPr="00D0263F">
        <w:rPr>
          <w:b/>
          <w:bCs/>
        </w:rPr>
        <w:t>/products</w:t>
      </w:r>
      <w:r w:rsidRPr="00D0263F">
        <w:t>.</w:t>
      </w:r>
    </w:p>
    <w:p w14:paraId="066360F2" w14:textId="77777777" w:rsidR="00D0263F" w:rsidRPr="00D0263F" w:rsidRDefault="00D0263F" w:rsidP="00D0263F">
      <w:pPr>
        <w:numPr>
          <w:ilvl w:val="0"/>
          <w:numId w:val="2"/>
        </w:numPr>
      </w:pPr>
      <w:r w:rsidRPr="00D0263F">
        <w:rPr>
          <w:b/>
          <w:bCs/>
        </w:rPr>
        <w:t>Tiles:</w:t>
      </w:r>
      <w:r w:rsidRPr="00D0263F">
        <w:t xml:space="preserve"> Each tile shows a product image, brand name, price in blue, and its average star-rating.</w:t>
      </w:r>
    </w:p>
    <w:p w14:paraId="2D8AC901" w14:textId="77777777" w:rsidR="00D0263F" w:rsidRPr="00D0263F" w:rsidRDefault="00D0263F" w:rsidP="00D0263F">
      <w:pPr>
        <w:numPr>
          <w:ilvl w:val="0"/>
          <w:numId w:val="2"/>
        </w:numPr>
      </w:pPr>
      <w:r w:rsidRPr="00D0263F">
        <w:rPr>
          <w:b/>
          <w:bCs/>
        </w:rPr>
        <w:t>Tiny chat-bubble icon:</w:t>
      </w:r>
      <w:r w:rsidRPr="00D0263F">
        <w:t xml:space="preserve"> Click it to open or leave a review—reviews are stored via </w:t>
      </w:r>
      <w:r w:rsidRPr="00D0263F">
        <w:rPr>
          <w:b/>
          <w:bCs/>
        </w:rPr>
        <w:t>/comments</w:t>
      </w:r>
      <w:r w:rsidRPr="00D0263F">
        <w:t xml:space="preserve"> and linked to the product ID.</w:t>
      </w:r>
    </w:p>
    <w:p w14:paraId="404E01D5" w14:textId="77777777" w:rsidR="00D0263F" w:rsidRPr="00D0263F" w:rsidRDefault="00D0263F" w:rsidP="00D0263F">
      <w:pPr>
        <w:numPr>
          <w:ilvl w:val="0"/>
          <w:numId w:val="2"/>
        </w:numPr>
      </w:pPr>
      <w:r w:rsidRPr="00D0263F">
        <w:rPr>
          <w:b/>
          <w:bCs/>
        </w:rPr>
        <w:t>Use case:</w:t>
      </w:r>
      <w:r w:rsidRPr="00D0263F">
        <w:t xml:space="preserve"> Mimics a light e-commerce front-end where shoppers skim prices, glance at ratings, and drill into reviews.</w:t>
      </w:r>
    </w:p>
    <w:p w14:paraId="5750FF21" w14:textId="77777777" w:rsidR="00D0263F" w:rsidRDefault="00D0263F"/>
    <w:p w14:paraId="133FDDC2" w14:textId="77777777" w:rsidR="00D0263F" w:rsidRDefault="00D0263F"/>
    <w:p w14:paraId="561413D7" w14:textId="77777777" w:rsidR="00D0263F" w:rsidRDefault="00D0263F"/>
    <w:p w14:paraId="43DF7F8C" w14:textId="7A11AAD9" w:rsidR="00D0263F" w:rsidRDefault="00D0263F">
      <w:r>
        <w:rPr>
          <w:noProof/>
        </w:rPr>
        <w:drawing>
          <wp:inline distT="0" distB="0" distL="0" distR="0" wp14:anchorId="6066E23F" wp14:editId="0B477B1D">
            <wp:extent cx="4466008" cy="2791132"/>
            <wp:effectExtent l="0" t="0" r="0" b="9525"/>
            <wp:docPr id="1107902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8" cy="279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67E0" w14:textId="77777777" w:rsidR="00D0263F" w:rsidRDefault="00D0263F"/>
    <w:p w14:paraId="006FD6AD" w14:textId="77777777" w:rsidR="00D0263F" w:rsidRPr="00D0263F" w:rsidRDefault="00D0263F" w:rsidP="00D0263F">
      <w:pPr>
        <w:rPr>
          <w:b/>
          <w:bCs/>
        </w:rPr>
      </w:pPr>
      <w:proofErr w:type="gramStart"/>
      <w:r w:rsidRPr="00D0263F">
        <w:rPr>
          <w:b/>
          <w:bCs/>
        </w:rPr>
        <w:t>Social Media Tab</w:t>
      </w:r>
      <w:proofErr w:type="gramEnd"/>
      <w:r w:rsidRPr="00D0263F">
        <w:rPr>
          <w:b/>
          <w:bCs/>
        </w:rPr>
        <w:t xml:space="preserve"> – “Mini-feed of user posts”</w:t>
      </w:r>
    </w:p>
    <w:p w14:paraId="5D8B643E" w14:textId="77777777" w:rsidR="00D0263F" w:rsidRPr="00D0263F" w:rsidRDefault="00D0263F" w:rsidP="00D0263F">
      <w:r w:rsidRPr="00D0263F">
        <w:t xml:space="preserve">This dashboard combines </w:t>
      </w:r>
      <w:r w:rsidRPr="00D0263F">
        <w:rPr>
          <w:b/>
          <w:bCs/>
        </w:rPr>
        <w:t>/users</w:t>
      </w:r>
      <w:r w:rsidRPr="00D0263F">
        <w:t xml:space="preserve">, </w:t>
      </w:r>
      <w:r w:rsidRPr="00D0263F">
        <w:rPr>
          <w:b/>
          <w:bCs/>
        </w:rPr>
        <w:t>/posts</w:t>
      </w:r>
      <w:r w:rsidRPr="00D0263F">
        <w:t xml:space="preserve">, and </w:t>
      </w:r>
      <w:r w:rsidRPr="00D0263F">
        <w:rPr>
          <w:b/>
          <w:bCs/>
        </w:rPr>
        <w:t>/comments</w:t>
      </w:r>
      <w:r w:rsidRPr="00D0263F">
        <w:t>:</w:t>
      </w:r>
    </w:p>
    <w:p w14:paraId="47917D9C" w14:textId="77777777" w:rsidR="00D0263F" w:rsidRPr="00D0263F" w:rsidRDefault="00D0263F" w:rsidP="00D0263F">
      <w:pPr>
        <w:numPr>
          <w:ilvl w:val="0"/>
          <w:numId w:val="3"/>
        </w:numPr>
      </w:pPr>
      <w:r w:rsidRPr="00D0263F">
        <w:rPr>
          <w:b/>
          <w:bCs/>
        </w:rPr>
        <w:t>Left-side avatar + username:</w:t>
      </w:r>
      <w:r w:rsidRPr="00D0263F">
        <w:t xml:space="preserve"> Pulled from /users.</w:t>
      </w:r>
    </w:p>
    <w:p w14:paraId="338C9BDF" w14:textId="77777777" w:rsidR="00D0263F" w:rsidRPr="00D0263F" w:rsidRDefault="00D0263F" w:rsidP="00D0263F">
      <w:pPr>
        <w:numPr>
          <w:ilvl w:val="0"/>
          <w:numId w:val="3"/>
        </w:numPr>
      </w:pPr>
      <w:r w:rsidRPr="00D0263F">
        <w:rPr>
          <w:b/>
          <w:bCs/>
        </w:rPr>
        <w:t>Headline &amp; topic tags:</w:t>
      </w:r>
      <w:r w:rsidRPr="00D0263F">
        <w:t xml:space="preserve"> Come from the post title plus its tags.</w:t>
      </w:r>
    </w:p>
    <w:p w14:paraId="34447774" w14:textId="77777777" w:rsidR="00D0263F" w:rsidRPr="00D0263F" w:rsidRDefault="00D0263F" w:rsidP="00D0263F">
      <w:pPr>
        <w:numPr>
          <w:ilvl w:val="0"/>
          <w:numId w:val="3"/>
        </w:numPr>
      </w:pPr>
      <w:r w:rsidRPr="00D0263F">
        <w:rPr>
          <w:b/>
          <w:bCs/>
        </w:rPr>
        <w:t>Story snippet:</w:t>
      </w:r>
      <w:r w:rsidRPr="00D0263F">
        <w:t xml:space="preserve"> The first ~3 sentences of each post’s body.</w:t>
      </w:r>
    </w:p>
    <w:p w14:paraId="41A774E2" w14:textId="77777777" w:rsidR="00D0263F" w:rsidRPr="00D0263F" w:rsidRDefault="00D0263F" w:rsidP="00D0263F">
      <w:pPr>
        <w:numPr>
          <w:ilvl w:val="0"/>
          <w:numId w:val="3"/>
        </w:numPr>
      </w:pPr>
      <w:r w:rsidRPr="00D0263F">
        <w:rPr>
          <w:b/>
          <w:bCs/>
        </w:rPr>
        <w:t>Chat-bubble:</w:t>
      </w:r>
      <w:r w:rsidRPr="00D0263F">
        <w:t xml:space="preserve"> Opens the comment thread for that post (data from /comments).</w:t>
      </w:r>
    </w:p>
    <w:p w14:paraId="503BD07A" w14:textId="77777777" w:rsidR="00D0263F" w:rsidRPr="00D0263F" w:rsidRDefault="00D0263F" w:rsidP="00D0263F">
      <w:pPr>
        <w:numPr>
          <w:ilvl w:val="0"/>
          <w:numId w:val="3"/>
        </w:numPr>
      </w:pPr>
      <w:r w:rsidRPr="00D0263F">
        <w:rPr>
          <w:b/>
          <w:bCs/>
        </w:rPr>
        <w:t>Why it matters:</w:t>
      </w:r>
      <w:r w:rsidRPr="00D0263F">
        <w:t xml:space="preserve"> Demonstrates how several endpoints can be stitched together to look like a social feed, complete with basic engagement. </w:t>
      </w:r>
    </w:p>
    <w:p w14:paraId="257447EC" w14:textId="5032832A" w:rsidR="00D0263F" w:rsidRDefault="00D0263F">
      <w:r>
        <w:rPr>
          <w:noProof/>
        </w:rPr>
        <w:drawing>
          <wp:inline distT="0" distB="0" distL="0" distR="0" wp14:anchorId="4977914C" wp14:editId="40FB7F17">
            <wp:extent cx="4499811" cy="2814556"/>
            <wp:effectExtent l="0" t="0" r="0" b="5080"/>
            <wp:docPr id="814273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59" cy="28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E92F" w14:textId="77777777" w:rsidR="00D0263F" w:rsidRPr="00D0263F" w:rsidRDefault="00D0263F" w:rsidP="00D0263F">
      <w:pPr>
        <w:rPr>
          <w:b/>
          <w:bCs/>
        </w:rPr>
      </w:pPr>
      <w:r w:rsidRPr="00D0263F">
        <w:rPr>
          <w:b/>
          <w:bCs/>
        </w:rPr>
        <w:t>Price Monitoring Tab – “Follow price &amp; stock trends”</w:t>
      </w:r>
    </w:p>
    <w:p w14:paraId="2224680C" w14:textId="77777777" w:rsidR="00D0263F" w:rsidRPr="00D0263F" w:rsidRDefault="00D0263F" w:rsidP="00D0263F">
      <w:r w:rsidRPr="00D0263F">
        <w:t>Two synchronized line charts visualize data from /products:</w:t>
      </w:r>
    </w:p>
    <w:p w14:paraId="69B86222" w14:textId="77777777" w:rsidR="00D0263F" w:rsidRPr="00D0263F" w:rsidRDefault="00D0263F" w:rsidP="00D0263F">
      <w:pPr>
        <w:numPr>
          <w:ilvl w:val="0"/>
          <w:numId w:val="4"/>
        </w:numPr>
      </w:pPr>
      <w:r w:rsidRPr="00D0263F">
        <w:rPr>
          <w:b/>
          <w:bCs/>
        </w:rPr>
        <w:t>Top chart – Price:</w:t>
      </w:r>
      <w:r w:rsidRPr="00D0263F">
        <w:t xml:space="preserve"> Tracks historical selling price of the selected category (here, </w:t>
      </w:r>
      <w:r w:rsidRPr="00D0263F">
        <w:rPr>
          <w:i/>
          <w:iCs/>
        </w:rPr>
        <w:t>smartphones</w:t>
      </w:r>
      <w:r w:rsidRPr="00D0263F">
        <w:t>).</w:t>
      </w:r>
    </w:p>
    <w:p w14:paraId="6199A105" w14:textId="77777777" w:rsidR="00D0263F" w:rsidRPr="00D0263F" w:rsidRDefault="00D0263F" w:rsidP="00D0263F">
      <w:pPr>
        <w:numPr>
          <w:ilvl w:val="0"/>
          <w:numId w:val="4"/>
        </w:numPr>
      </w:pPr>
      <w:r w:rsidRPr="00D0263F">
        <w:rPr>
          <w:b/>
          <w:bCs/>
        </w:rPr>
        <w:t>Bottom chart – Stock:</w:t>
      </w:r>
      <w:r w:rsidRPr="00D0263F">
        <w:t xml:space="preserve"> Tracks the number of units left in inventory over the same dates.</w:t>
      </w:r>
    </w:p>
    <w:p w14:paraId="5DC32185" w14:textId="77777777" w:rsidR="00D0263F" w:rsidRPr="00D0263F" w:rsidRDefault="00D0263F" w:rsidP="00D0263F">
      <w:pPr>
        <w:numPr>
          <w:ilvl w:val="0"/>
          <w:numId w:val="4"/>
        </w:numPr>
      </w:pPr>
      <w:r w:rsidRPr="00D0263F">
        <w:rPr>
          <w:b/>
          <w:bCs/>
        </w:rPr>
        <w:t>Dropdown (upper right):</w:t>
      </w:r>
      <w:r w:rsidRPr="00D0263F">
        <w:t xml:space="preserve"> Lets you switch categories; the graph redraws instantly with cached data or fetches fresh data if needed.</w:t>
      </w:r>
    </w:p>
    <w:p w14:paraId="21E9C9F4" w14:textId="77777777" w:rsidR="00D0263F" w:rsidRPr="00D0263F" w:rsidRDefault="00D0263F" w:rsidP="00D0263F">
      <w:pPr>
        <w:numPr>
          <w:ilvl w:val="0"/>
          <w:numId w:val="4"/>
        </w:numPr>
      </w:pPr>
      <w:r w:rsidRPr="00D0263F">
        <w:rPr>
          <w:b/>
          <w:bCs/>
        </w:rPr>
        <w:t>Take-away:</w:t>
      </w:r>
      <w:r w:rsidRPr="00D0263F">
        <w:t xml:space="preserve"> Shows how simple analytics can be layered on API data to spot spikes, troughs, or supply issues </w:t>
      </w:r>
      <w:proofErr w:type="gramStart"/>
      <w:r w:rsidRPr="00D0263F">
        <w:t>at a glance</w:t>
      </w:r>
      <w:proofErr w:type="gramEnd"/>
    </w:p>
    <w:p w14:paraId="4722456B" w14:textId="01FAAD1B" w:rsidR="00D0263F" w:rsidRDefault="00D0263F">
      <w:r>
        <w:rPr>
          <w:noProof/>
        </w:rPr>
        <w:lastRenderedPageBreak/>
        <w:drawing>
          <wp:inline distT="0" distB="0" distL="0" distR="0" wp14:anchorId="79D05BC0" wp14:editId="1F34A06F">
            <wp:extent cx="4626143" cy="2939178"/>
            <wp:effectExtent l="0" t="0" r="3175" b="0"/>
            <wp:docPr id="765145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02" cy="29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0E1B" w14:textId="77777777" w:rsidR="00D0263F" w:rsidRPr="00D0263F" w:rsidRDefault="00D0263F" w:rsidP="00D0263F">
      <w:pPr>
        <w:rPr>
          <w:b/>
          <w:bCs/>
        </w:rPr>
      </w:pPr>
      <w:r w:rsidRPr="00D0263F">
        <w:rPr>
          <w:b/>
          <w:bCs/>
        </w:rPr>
        <w:t>Update Tab – “Edit a user profile”</w:t>
      </w:r>
    </w:p>
    <w:p w14:paraId="02DEDCEE" w14:textId="77777777" w:rsidR="00D0263F" w:rsidRPr="00D0263F" w:rsidRDefault="00D0263F" w:rsidP="00D0263F">
      <w:r w:rsidRPr="00D0263F">
        <w:t xml:space="preserve">This screen lets you test a </w:t>
      </w:r>
      <w:r w:rsidRPr="00D0263F">
        <w:rPr>
          <w:b/>
          <w:bCs/>
        </w:rPr>
        <w:t>PATCH</w:t>
      </w:r>
      <w:r w:rsidRPr="00D0263F">
        <w:t xml:space="preserve"> request.</w:t>
      </w:r>
    </w:p>
    <w:p w14:paraId="3ACE5600" w14:textId="77777777" w:rsidR="00D0263F" w:rsidRPr="00D0263F" w:rsidRDefault="00D0263F" w:rsidP="00D0263F">
      <w:pPr>
        <w:numPr>
          <w:ilvl w:val="0"/>
          <w:numId w:val="5"/>
        </w:numPr>
      </w:pPr>
      <w:r w:rsidRPr="00D0263F">
        <w:rPr>
          <w:b/>
          <w:bCs/>
        </w:rPr>
        <w:t>What you do:</w:t>
      </w:r>
    </w:p>
    <w:p w14:paraId="18C6190B" w14:textId="77777777" w:rsidR="00D0263F" w:rsidRPr="00D0263F" w:rsidRDefault="00D0263F" w:rsidP="00D0263F">
      <w:pPr>
        <w:numPr>
          <w:ilvl w:val="1"/>
          <w:numId w:val="5"/>
        </w:numPr>
      </w:pPr>
      <w:r w:rsidRPr="00D0263F">
        <w:t xml:space="preserve">Type the ID of the user you want to change in the </w:t>
      </w:r>
      <w:proofErr w:type="spellStart"/>
      <w:r w:rsidRPr="00D0263F">
        <w:t>gray</w:t>
      </w:r>
      <w:proofErr w:type="spellEnd"/>
      <w:r w:rsidRPr="00D0263F">
        <w:t xml:space="preserve"> field at the top.</w:t>
      </w:r>
    </w:p>
    <w:p w14:paraId="02BB79B7" w14:textId="77777777" w:rsidR="00D0263F" w:rsidRPr="00D0263F" w:rsidRDefault="00D0263F" w:rsidP="00D0263F">
      <w:pPr>
        <w:numPr>
          <w:ilvl w:val="1"/>
          <w:numId w:val="5"/>
        </w:numPr>
      </w:pPr>
      <w:r w:rsidRPr="00D0263F">
        <w:t>Edit any of the fields inside the card (first name, last name, age, or gender).</w:t>
      </w:r>
    </w:p>
    <w:p w14:paraId="6D39163A" w14:textId="77777777" w:rsidR="00D0263F" w:rsidRPr="00D0263F" w:rsidRDefault="00D0263F" w:rsidP="00D0263F">
      <w:pPr>
        <w:numPr>
          <w:ilvl w:val="1"/>
          <w:numId w:val="5"/>
        </w:numPr>
      </w:pPr>
      <w:r w:rsidRPr="00D0263F">
        <w:t xml:space="preserve">Press </w:t>
      </w:r>
      <w:r w:rsidRPr="00D0263F">
        <w:rPr>
          <w:b/>
          <w:bCs/>
        </w:rPr>
        <w:t>Save Changes</w:t>
      </w:r>
      <w:r w:rsidRPr="00D0263F">
        <w:t>.</w:t>
      </w:r>
    </w:p>
    <w:p w14:paraId="4216AA7B" w14:textId="77777777" w:rsidR="00D0263F" w:rsidRPr="00D0263F" w:rsidRDefault="00D0263F" w:rsidP="00D0263F">
      <w:pPr>
        <w:numPr>
          <w:ilvl w:val="0"/>
          <w:numId w:val="5"/>
        </w:numPr>
      </w:pPr>
      <w:r w:rsidRPr="00D0263F">
        <w:rPr>
          <w:b/>
          <w:bCs/>
        </w:rPr>
        <w:t>What happens behind the scenes:</w:t>
      </w:r>
    </w:p>
    <w:p w14:paraId="7A970161" w14:textId="77777777" w:rsidR="00D0263F" w:rsidRPr="00D0263F" w:rsidRDefault="00D0263F" w:rsidP="00D0263F">
      <w:pPr>
        <w:numPr>
          <w:ilvl w:val="1"/>
          <w:numId w:val="6"/>
        </w:numPr>
      </w:pPr>
      <w:r w:rsidRPr="00D0263F">
        <w:t xml:space="preserve">The app sends a single PATCH call to </w:t>
      </w:r>
      <w:r w:rsidRPr="00D0263F">
        <w:rPr>
          <w:b/>
          <w:bCs/>
        </w:rPr>
        <w:t>/users/{id}</w:t>
      </w:r>
      <w:r w:rsidRPr="00D0263F">
        <w:t xml:space="preserve"> on </w:t>
      </w:r>
      <w:proofErr w:type="spellStart"/>
      <w:r w:rsidRPr="00D0263F">
        <w:t>DummyJSON</w:t>
      </w:r>
      <w:proofErr w:type="spellEnd"/>
      <w:r w:rsidRPr="00D0263F">
        <w:t>, containing only the fields you changed.</w:t>
      </w:r>
    </w:p>
    <w:p w14:paraId="0E1CD822" w14:textId="77777777" w:rsidR="00D0263F" w:rsidRPr="00D0263F" w:rsidRDefault="00D0263F" w:rsidP="00D0263F">
      <w:pPr>
        <w:numPr>
          <w:ilvl w:val="1"/>
          <w:numId w:val="6"/>
        </w:numPr>
      </w:pPr>
      <w:r w:rsidRPr="00D0263F">
        <w:t xml:space="preserve">Changes are first cached locally in </w:t>
      </w:r>
      <w:proofErr w:type="gramStart"/>
      <w:r w:rsidRPr="00D0263F">
        <w:t>memory</w:t>
      </w:r>
      <w:proofErr w:type="gramEnd"/>
      <w:r w:rsidRPr="00D0263F">
        <w:t xml:space="preserve"> so the UI updates instantly and then synced to the API.</w:t>
      </w:r>
    </w:p>
    <w:p w14:paraId="41E3C92F" w14:textId="77777777" w:rsidR="00D0263F" w:rsidRDefault="00D0263F"/>
    <w:sectPr w:rsidR="00D02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86CAB"/>
    <w:multiLevelType w:val="multilevel"/>
    <w:tmpl w:val="533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80C6D"/>
    <w:multiLevelType w:val="multilevel"/>
    <w:tmpl w:val="CEB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A426C"/>
    <w:multiLevelType w:val="multilevel"/>
    <w:tmpl w:val="B87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F22B0"/>
    <w:multiLevelType w:val="multilevel"/>
    <w:tmpl w:val="046C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02612"/>
    <w:multiLevelType w:val="multilevel"/>
    <w:tmpl w:val="6E7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439393">
    <w:abstractNumId w:val="0"/>
  </w:num>
  <w:num w:numId="2" w16cid:durableId="779952815">
    <w:abstractNumId w:val="3"/>
  </w:num>
  <w:num w:numId="3" w16cid:durableId="1091699392">
    <w:abstractNumId w:val="1"/>
  </w:num>
  <w:num w:numId="4" w16cid:durableId="388382481">
    <w:abstractNumId w:val="4"/>
  </w:num>
  <w:num w:numId="5" w16cid:durableId="1507400758">
    <w:abstractNumId w:val="2"/>
  </w:num>
  <w:num w:numId="6" w16cid:durableId="8673322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67"/>
    <w:rsid w:val="0001150F"/>
    <w:rsid w:val="000A1A32"/>
    <w:rsid w:val="000B4F67"/>
    <w:rsid w:val="00105D33"/>
    <w:rsid w:val="001328FE"/>
    <w:rsid w:val="001C3691"/>
    <w:rsid w:val="00364179"/>
    <w:rsid w:val="003A4493"/>
    <w:rsid w:val="003C2D43"/>
    <w:rsid w:val="00407409"/>
    <w:rsid w:val="00422860"/>
    <w:rsid w:val="004438EE"/>
    <w:rsid w:val="0049413E"/>
    <w:rsid w:val="005544A6"/>
    <w:rsid w:val="00715408"/>
    <w:rsid w:val="00725D4F"/>
    <w:rsid w:val="0085502C"/>
    <w:rsid w:val="00892DDF"/>
    <w:rsid w:val="0089305A"/>
    <w:rsid w:val="008E150D"/>
    <w:rsid w:val="009838AD"/>
    <w:rsid w:val="00985F0D"/>
    <w:rsid w:val="00AF454A"/>
    <w:rsid w:val="00BE5641"/>
    <w:rsid w:val="00BF1B90"/>
    <w:rsid w:val="00C05CC2"/>
    <w:rsid w:val="00C344B7"/>
    <w:rsid w:val="00CA0F08"/>
    <w:rsid w:val="00D0263F"/>
    <w:rsid w:val="00D213C3"/>
    <w:rsid w:val="00D71C26"/>
    <w:rsid w:val="00D73A45"/>
    <w:rsid w:val="00D740A8"/>
    <w:rsid w:val="00E30B1A"/>
    <w:rsid w:val="00EE6079"/>
    <w:rsid w:val="00F47CC2"/>
    <w:rsid w:val="00FA6801"/>
    <w:rsid w:val="00FC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475"/>
  <w15:chartTrackingRefBased/>
  <w15:docId w15:val="{C92EB225-5785-4A5D-9AB9-5972BDA0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02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Hassanzadeh</dc:creator>
  <cp:keywords/>
  <dc:description/>
  <cp:lastModifiedBy>Erfan Hassanzadeh</cp:lastModifiedBy>
  <cp:revision>2</cp:revision>
  <dcterms:created xsi:type="dcterms:W3CDTF">2025-06-17T15:41:00Z</dcterms:created>
  <dcterms:modified xsi:type="dcterms:W3CDTF">2025-06-17T15:50:00Z</dcterms:modified>
</cp:coreProperties>
</file>