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مقایسه استراتژی‌های v4 با چارچوب Freqtrade</w:t>
      </w:r>
    </w:p>
    <w:p>
      <w:pPr>
        <w:pStyle w:val="Heading1"/>
      </w:pPr>
      <w:r>
        <w:t>خلاصه اجرایی</w:t>
      </w:r>
    </w:p>
    <w:p>
      <w:r>
        <w:rPr>
          <w:b w:val="0"/>
        </w:rPr>
        <w:t>چارچوب Freqtrade یک اکوسیستم حرفه‌ای برای توسعه، بک‌تست، هایپراپت، استقرار و مانیتورینگ استراتژی‌های معاملاتی است. استراتژی‌های v4 شما (EnhancedRsiStrategyV4 و EnsembleRsiStrategyV4) از نظر منطق سیگنال‌دهی، مدیریت ریسک بر پایه ATR، خروج‌های مرحله‌ای و کنترل‌های عملیاتی (فاصله بین معاملات، توقف پس از ضرر) بسیار کامل و مناسب برای بازارهای اینترادی هستند.</w:t>
      </w:r>
    </w:p>
    <w:p>
      <w:pPr>
        <w:pStyle w:val="ListBullet"/>
      </w:pPr>
      <w:r>
        <w:t>Freqtrade برای عملیات حرفه‌ای (Backtesting, Hyperopt, REST/Web UI, Docker) برتر است.</w:t>
      </w:r>
    </w:p>
    <w:p>
      <w:pPr>
        <w:pStyle w:val="ListBullet"/>
      </w:pPr>
      <w:r>
        <w:t>استراتژی‌های v4 برای منطق معاملاتی سفارشی و انعطاف بالا در تایم‌فریم‌های M5/M15/H1 بسیار مؤثرند.</w:t>
      </w:r>
    </w:p>
    <w:p>
      <w:pPr>
        <w:pStyle w:val="ListBullet"/>
      </w:pPr>
      <w:r>
        <w:t>جمع‌بندی: برای «زیرساخت حرفه‌ای»، Freqtrade بهتر است؛ برای «منطق سیگنال‌گیری سفارشی»، v4 شما بالغ و حرفه‌ای است.</w:t>
      </w:r>
    </w:p>
    <w:p>
      <w:pPr>
        <w:pStyle w:val="Heading1"/>
      </w:pPr>
      <w:r>
        <w:t>معیارهای مقایسه</w:t>
      </w:r>
    </w:p>
    <w:p>
      <w:pPr>
        <w:pStyle w:val="ListBullet"/>
      </w:pPr>
      <w:r>
        <w:t>معماری و طراحی استراتژی</w:t>
      </w:r>
    </w:p>
    <w:p>
      <w:pPr>
        <w:pStyle w:val="ListBullet"/>
      </w:pPr>
      <w:r>
        <w:t>ویژگی‌های سیگنال و فیلترها</w:t>
      </w:r>
    </w:p>
    <w:p>
      <w:pPr>
        <w:pStyle w:val="ListBullet"/>
      </w:pPr>
      <w:r>
        <w:t>مدیریت ریسک و خروج‌ها</w:t>
      </w:r>
    </w:p>
    <w:p>
      <w:pPr>
        <w:pStyle w:val="ListBullet"/>
      </w:pPr>
      <w:r>
        <w:t>بهینه‌سازی / Hyperopt / ML</w:t>
      </w:r>
    </w:p>
    <w:p>
      <w:pPr>
        <w:pStyle w:val="ListBullet"/>
      </w:pPr>
      <w:r>
        <w:t>قابلیت توسعه و نگهداشت</w:t>
      </w:r>
    </w:p>
    <w:p>
      <w:pPr>
        <w:pStyle w:val="ListBullet"/>
      </w:pPr>
      <w:r>
        <w:t>ابزارهای عملیاتی (UI, API, گزارش‌گیری)</w:t>
      </w:r>
    </w:p>
    <w:p>
      <w:pPr>
        <w:pStyle w:val="Heading1"/>
      </w:pPr>
      <w:r>
        <w:t>معرفی استراتژی‌های v4</w:t>
      </w:r>
    </w:p>
    <w:p>
      <w:pPr>
        <w:pStyle w:val="Heading2"/>
      </w:pPr>
      <w:r>
        <w:t>EnhancedRsiStrategyV4 (نسخه بهینه‌شده RSI)</w:t>
      </w:r>
    </w:p>
    <w:p>
      <w:pPr>
        <w:pStyle w:val="ListBullet"/>
      </w:pPr>
      <w:r>
        <w:t>درگاه RSI با بافر ورود (Oversold/Overbought + Entry Buffer).</w:t>
      </w:r>
    </w:p>
    <w:p>
      <w:pPr>
        <w:pStyle w:val="ListBullet"/>
      </w:pPr>
      <w:r>
        <w:t>فیلتر روند اختیاری (همسویی EMA21/EMA50 و آستانه ADX).</w:t>
      </w:r>
    </w:p>
    <w:p>
      <w:pPr>
        <w:pStyle w:val="ListBullet"/>
      </w:pPr>
      <w:r>
        <w:t>تأیید شیب RSI و تأیید قیمتی اختیاری (EMA9 و جهت کندل).</w:t>
      </w:r>
    </w:p>
    <w:p>
      <w:pPr>
        <w:pStyle w:val="ListBullet"/>
      </w:pPr>
      <w:r>
        <w:t>مدیریت ریسک مبتنی بر ATR: محاسبه Stop Loss/Take Profit پویا.</w:t>
      </w:r>
    </w:p>
    <w:p>
      <w:pPr>
        <w:pStyle w:val="ListBullet"/>
      </w:pPr>
      <w:r>
        <w:t>حداکثر معاملات در 100 کندل، حداقل فاصله بین معاملات، توقف پس از ضررهای متوالی.</w:t>
      </w:r>
    </w:p>
    <w:p>
      <w:pPr>
        <w:pStyle w:val="ListBullet"/>
      </w:pPr>
      <w:r>
        <w:t>Trailing Stop پویا با فعال‌سازی درصد سود و ضریب ATR.</w:t>
      </w:r>
    </w:p>
    <w:p>
      <w:pPr>
        <w:pStyle w:val="ListBullet"/>
      </w:pPr>
      <w:r>
        <w:t>خروج مرحله‌ای (Partial Exit) برای قفل کردن سود.</w:t>
      </w:r>
    </w:p>
    <w:p>
      <w:pPr>
        <w:pStyle w:val="ListBullet"/>
      </w:pPr>
      <w:r>
        <w:t>MTF اختیاری با بررسی هم‌راستایی تایم‌فریم‌های بالاتر.</w:t>
      </w:r>
    </w:p>
    <w:p>
      <w:pPr>
        <w:pStyle w:val="Heading2"/>
      </w:pPr>
      <w:r>
        <w:t>EnsembleRsiStrategyV4 (ترکیبی برای اسکالپینگ)</w:t>
      </w:r>
    </w:p>
    <w:p>
      <w:pPr>
        <w:pStyle w:val="ListBullet"/>
      </w:pPr>
      <w:r>
        <w:t>ترکیب چند میکرو‌سیگنال: Mean Reversion، Trend Pullback، Breakout، MACD+RSI.</w:t>
      </w:r>
    </w:p>
    <w:p>
      <w:pPr>
        <w:pStyle w:val="ListBullet"/>
      </w:pPr>
      <w:r>
        <w:t>امتیازدهی وزنی و آستانه ورود با نسبت تسلط جهت غالب.</w:t>
      </w:r>
    </w:p>
    <w:p>
      <w:pPr>
        <w:pStyle w:val="ListBullet"/>
      </w:pPr>
      <w:r>
        <w:t>فیلترهای جلسه معاملاتی و پهنای باند بولینگر برای اجتناب از بازارهای مرده یا اسپایک.</w:t>
      </w:r>
    </w:p>
    <w:p>
      <w:pPr>
        <w:pStyle w:val="ListBullet"/>
      </w:pPr>
      <w:r>
        <w:t>مدیریت ریسک و خروج‌های ATR، خروج مرحله‌ای، Trailing Stop.</w:t>
      </w:r>
    </w:p>
    <w:p>
      <w:pPr>
        <w:pStyle w:val="ListBullet"/>
      </w:pPr>
      <w:r>
        <w:t>کنترل‌های عملیاتی اسکالپینگ: فاصله کندلی کم، سقف معاملات در پنجره 100 کندل.</w:t>
      </w:r>
    </w:p>
    <w:p>
      <w:pPr>
        <w:pStyle w:val="Heading1"/>
      </w:pPr>
      <w:r>
        <w:t>چارچوب Freqtrade و نمونه استراتژی</w:t>
      </w:r>
    </w:p>
    <w:p>
      <w:pPr>
        <w:pStyle w:val="ListBullet"/>
      </w:pPr>
      <w:r>
        <w:t>رابط IStrategy با چرخه کامل: populate_indicators، populate_entry_trend، populate_exit_trend، callbacks سفارشی.</w:t>
      </w:r>
    </w:p>
    <w:p>
      <w:pPr>
        <w:pStyle w:val="ListBullet"/>
      </w:pPr>
      <w:r>
        <w:t>پشتیبانی کامل از هایپراپت (Hyperopt) با فضای پارامترهای قابل‌تعریف و توزیع‌ها (Int/Real/Decimal/Categorical).</w:t>
      </w:r>
    </w:p>
    <w:p>
      <w:pPr>
        <w:pStyle w:val="ListBullet"/>
      </w:pPr>
      <w:r>
        <w:t>مدیریت ROI، Stoploss، Trailing، و منطق خروج سفارشی (custom_exit/custom_stoploss).</w:t>
      </w:r>
    </w:p>
    <w:p>
      <w:pPr>
        <w:pStyle w:val="ListBullet"/>
      </w:pPr>
      <w:r>
        <w:t>ابزارهای داده، MTF و informative decorators، ادغام معاملات عمومی، کاهش footprint دیتافریم.</w:t>
      </w:r>
    </w:p>
    <w:p>
      <w:pPr>
        <w:pStyle w:val="ListBullet"/>
      </w:pPr>
      <w:r>
        <w:t>زیرساخت‌های عملیاتی: Backtesting/Hyperopt، REST API، Web UI، Docker Compose، پشتیبانی چند صرافی.</w:t>
      </w:r>
    </w:p>
    <w:p>
      <w:pPr>
        <w:pStyle w:val="Heading1"/>
      </w:pPr>
      <w:r>
        <w:t>مقایسه جزئی</w:t>
      </w:r>
    </w:p>
    <w:p>
      <w:pPr>
        <w:pStyle w:val="Heading2"/>
      </w:pPr>
      <w:r>
        <w:t>۱) معماری و طراحی</w:t>
      </w:r>
    </w:p>
    <w:p>
      <w:pPr>
        <w:pStyle w:val="ListBullet"/>
      </w:pPr>
      <w:r>
        <w:t>v4: کلاس‌های سفارشی با حالت داخلی (Stateful) و API ساده generate_signal؛ مناسب برای سناریوهای اختصاصی.</w:t>
      </w:r>
    </w:p>
    <w:p>
      <w:pPr>
        <w:pStyle w:val="ListBullet"/>
      </w:pPr>
      <w:r>
        <w:t>Freqtrade: IStrategy با قراردادهای روشن، اکوسیستم ابزار کامل و جداسازی concerns؛ مناسب برای تولید و استقرار.</w:t>
      </w:r>
    </w:p>
    <w:p>
      <w:pPr>
        <w:pStyle w:val="Heading2"/>
      </w:pPr>
      <w:r>
        <w:t>۲) سیگنال‌ها و فیلترها</w:t>
      </w:r>
    </w:p>
    <w:p>
      <w:pPr>
        <w:pStyle w:val="ListBullet"/>
      </w:pPr>
      <w:r>
        <w:t>v4: درگاه RSI، فیلتر روند EMA+ADX، تأیید قیمت/شیب، MTF اختیاری؛ Ensemble با امتیازدهی چند مؤلفه‌ای.</w:t>
      </w:r>
    </w:p>
    <w:p>
      <w:pPr>
        <w:pStyle w:val="ListBullet"/>
      </w:pPr>
      <w:r>
        <w:t>Freqtrade: تعریف اندیکاتورها و سیگنال‌ها در DataFrame؛ کراس‌ها و گاردها (نمونه RSI+TEMA+BB).</w:t>
      </w:r>
    </w:p>
    <w:p>
      <w:pPr>
        <w:pStyle w:val="Heading2"/>
      </w:pPr>
      <w:r>
        <w:t>۳) مدیریت ریسک و خروج‌ها</w:t>
      </w:r>
    </w:p>
    <w:p>
      <w:pPr>
        <w:pStyle w:val="ListBullet"/>
      </w:pPr>
      <w:r>
        <w:t>v4: SL/TP بر اساس ATR، Trailing Stop با فعال‌سازی درصدی، خروج مرحله‌ای، محدودیت اندازه پوزیشن، توقف پس از ضرر.</w:t>
      </w:r>
    </w:p>
    <w:p>
      <w:pPr>
        <w:pStyle w:val="ListBullet"/>
      </w:pPr>
      <w:r>
        <w:t>Freqtrade: ROI پله‌ای، Stoploss ثابت/سفارشی، Trailing مثبت با offset، custom_exit برای منطق پیشرفته.</w:t>
      </w:r>
    </w:p>
    <w:p>
      <w:pPr>
        <w:pStyle w:val="Heading2"/>
      </w:pPr>
      <w:r>
        <w:t>۴) بهینه‌سازی و ML</w:t>
      </w:r>
    </w:p>
    <w:p>
      <w:pPr>
        <w:pStyle w:val="ListBullet"/>
      </w:pPr>
      <w:r>
        <w:t>v4: بهینه‌سازی شبکه‌ای کوچک داخلی و گزارش‌گیری؛ ساده و سریع برای تیونینگ اولیه.</w:t>
      </w:r>
    </w:p>
    <w:p>
      <w:pPr>
        <w:pStyle w:val="ListBullet"/>
      </w:pPr>
      <w:r>
        <w:t>Freqtrade: هایپراپت کامل با فضای پارامترها، معیارهای متعدد زیان/کارایی، FreqAI برای ویژگی‌سازی و مدل‌سازی ML.</w:t>
      </w:r>
    </w:p>
    <w:p>
      <w:pPr>
        <w:pStyle w:val="Heading2"/>
      </w:pPr>
      <w:r>
        <w:t>۵) توسعه‌پذیری و نگهداشت</w:t>
      </w:r>
    </w:p>
    <w:p>
      <w:pPr>
        <w:pStyle w:val="ListBullet"/>
      </w:pPr>
      <w:r>
        <w:t>v4: کد فشرده و خوانا، مناسب برای توسعه سریع و سفارشی‌سازی دقیق در بازارهای خاص.</w:t>
      </w:r>
    </w:p>
    <w:p>
      <w:pPr>
        <w:pStyle w:val="ListBullet"/>
      </w:pPr>
      <w:r>
        <w:t>Freqtrade: استانداردسازی روش‌ها، تحلیل و اعتبارسنجی نتایج، ادغام آسان با UI/API و زیرساخت‌های مدرن.</w:t>
      </w:r>
    </w:p>
    <w:p>
      <w:pPr>
        <w:pStyle w:val="Heading2"/>
      </w:pPr>
      <w:r>
        <w:t>۶) ابزارهای عملیاتی</w:t>
      </w:r>
    </w:p>
    <w:p>
      <w:pPr>
        <w:pStyle w:val="ListBullet"/>
      </w:pPr>
      <w:r>
        <w:t>v4: گزارش JSON/PNG سفارشی، لاگ‌های دقیق؛ بدون UI وب داخلی.</w:t>
      </w:r>
    </w:p>
    <w:p>
      <w:pPr>
        <w:pStyle w:val="ListBullet"/>
      </w:pPr>
      <w:r>
        <w:t>Freqtrade: Web UI، REST API، RPC (تلگرام/دیسکورد/وب‌هوک)، کانفیگ‌پذیری بالا، Docker و مقیاس‌پذیری.</w:t>
      </w:r>
    </w:p>
    <w:p>
      <w:pPr>
        <w:pStyle w:val="Heading1"/>
      </w:pPr>
      <w:r>
        <w:t>نتیجه‌گیری</w:t>
      </w:r>
    </w:p>
    <w:p>
      <w:r>
        <w:rPr>
          <w:b/>
        </w:rPr>
        <w:t>اگر هدف شما زیرساخت حرفه‌ای با قابلیت مانیتورینگ، هایپراپت، استقرار و چند‌صرافی است، Freqtrade انتخاب بهتر و حرفه‌ای‌تر است. اگر هدف شما منطق سیگنال‌گیری سفارشی برای تایم‌فریم‌های اینترادی (مانند M5/M15/H1) با کنترل‌های دقیق ریسک و رفتار معاملاتی است، استراتژی‌های v4 شما بسیار بالغ و کارآمد هستند.</w:t>
      </w:r>
    </w:p>
    <w:p>
      <w:pPr>
        <w:pStyle w:val="Heading1"/>
      </w:pPr>
      <w:r>
        <w:t>توصیه‌ها</w:t>
      </w:r>
    </w:p>
    <w:p>
      <w:pPr>
        <w:pStyle w:val="ListBullet"/>
      </w:pPr>
      <w:r>
        <w:t>پورت کردن EnhancedRsiStrategyV4 به Freqtrade (IStrategy) برای بهره‌مندی از هایپراپت و UI.</w:t>
      </w:r>
    </w:p>
    <w:p>
      <w:pPr>
        <w:pStyle w:val="ListBullet"/>
      </w:pPr>
      <w:r>
        <w:t>استفاده از informative decorators برای پیاده‌سازی MTF در سبک Freqtrade.</w:t>
      </w:r>
    </w:p>
    <w:p>
      <w:pPr>
        <w:pStyle w:val="ListBullet"/>
      </w:pPr>
      <w:r>
        <w:t>تعریف پارامترهای هایپراپت (Int/Real/Decimal/Boolean) برای بافر RSI، ضرایب ATR، آستانه‌های ADX و فاصله کندلی.</w:t>
      </w:r>
    </w:p>
    <w:p>
      <w:pPr>
        <w:pStyle w:val="ListBullet"/>
      </w:pPr>
      <w:r>
        <w:t>ادغام خروج مرحله‌ای در custom_exit یا با مدیریت اندازه پوزیشن در Freqtrade.</w:t>
      </w:r>
    </w:p>
    <w:p>
      <w:pPr>
        <w:pStyle w:val="Heading1"/>
      </w:pPr>
      <w:r>
        <w:t>ارجاعات کد (برای توسعه‌دهندگان)</w:t>
      </w:r>
    </w:p>
    <w:p>
      <w:pPr>
        <w:pStyle w:val="ListBullet"/>
      </w:pPr>
      <w:r>
        <w:t>EnhancedRsiStrategyV4: check_entry_conditions، مدیریت ATR SL/TP، Trailing، Partial Exit.</w:t>
      </w:r>
    </w:p>
    <w:p>
      <w:pPr>
        <w:pStyle w:val="ListBullet"/>
      </w:pPr>
      <w:r>
        <w:t>EnsembleRsiStrategyV4: امتیازدهی Mean Reversion / Trend Pullback / Breakout / MACD+RSI.</w:t>
      </w:r>
    </w:p>
    <w:p>
      <w:pPr>
        <w:pStyle w:val="ListBullet"/>
      </w:pPr>
      <w:r>
        <w:t>Freqtrade IStrategy: populate_indicators، populate_entry_trend، populate_exit_trend، custom_* callbacks.</w:t>
      </w:r>
    </w:p>
    <w:p>
      <w:pPr>
        <w:pStyle w:val="ListBullet"/>
      </w:pPr>
      <w:r>
        <w:t>Freqtrade SampleStrategy: نمونه RSI/TEMA/BB با پارامترهای هایپراپت.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