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6252036"/>
        <w:docPartObj>
          <w:docPartGallery w:val="Cover Pages"/>
          <w:docPartUnique/>
        </w:docPartObj>
      </w:sdtPr>
      <w:sdtEndPr>
        <w:rPr>
          <w:b/>
          <w:bCs/>
          <w:lang w:val="en-US"/>
        </w:rPr>
      </w:sdtEndPr>
      <w:sdtContent>
        <w:p w14:paraId="4777692A" w14:textId="3DA00E61" w:rsidR="00372CBF" w:rsidRDefault="00372C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50D31" wp14:editId="2B6C99B4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-83820</wp:posOffset>
                    </wp:positionV>
                    <wp:extent cx="7604760" cy="8235782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604760" cy="823578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6C2546" w14:textId="5C1BB033" w:rsidR="00372CBF" w:rsidRPr="00372CBF" w:rsidRDefault="00C53817">
                                  <w:pPr>
                                    <w:rPr>
                                      <w:color w:val="FFFFFF" w:themeColor="background1"/>
                                      <w:sz w:val="220"/>
                                      <w:szCs w:val="22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56"/>
                                        <w:szCs w:val="56"/>
                                        <w:lang w:val="en-US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72CBF" w:rsidRPr="00372CBF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n-US"/>
                                        </w:rPr>
                                        <w:t>Monitoring Guide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450D31" id="Group 28" o:spid="_x0000_s1026" style="position:absolute;margin-left:0;margin-top:-6.6pt;width:598.8pt;height:648.5pt;z-index:-251657216;mso-position-horizontal:left;mso-position-horizontal-relative:page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6C2546" w14:textId="5C1BB033" w:rsidR="00372CBF" w:rsidRPr="00372CBF" w:rsidRDefault="00C53817">
                            <w:pPr>
                              <w:rPr>
                                <w:color w:val="FFFFFF" w:themeColor="background1"/>
                                <w:sz w:val="220"/>
                                <w:szCs w:val="22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72CBF" w:rsidRPr="00372CBF"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n-US"/>
                                  </w:rPr>
                                  <w:t>Monitoring Guide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A00FBAF" w14:textId="5756F273" w:rsidR="00372CBF" w:rsidRDefault="00372CBF">
          <w:pPr>
            <w:rPr>
              <w:b/>
              <w:bCs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3B0AECF" wp14:editId="4C2F08F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5F84B" w14:textId="1F87AE3D" w:rsidR="00372CBF" w:rsidRPr="00372CBF" w:rsidRDefault="00C53817">
                                <w:pPr>
                                  <w:pStyle w:val="NoSpacing"/>
                                  <w:rPr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72CBF" w:rsidRPr="00372CBF">
                                      <w:rPr>
                                        <w:caps/>
                                        <w:sz w:val="18"/>
                                        <w:szCs w:val="18"/>
                                      </w:rPr>
                                      <w:t>Talentlink</w:t>
                                    </w:r>
                                  </w:sdtContent>
                                </w:sdt>
                                <w:r w:rsidR="00372CBF" w:rsidRPr="00372CBF">
                                  <w:rPr>
                                    <w:caps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B0AE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045F84B" w14:textId="1F87AE3D" w:rsidR="00372CBF" w:rsidRPr="00372CBF" w:rsidRDefault="00C53817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72CBF" w:rsidRPr="00372CBF">
                                <w:rPr>
                                  <w:caps/>
                                  <w:sz w:val="18"/>
                                  <w:szCs w:val="18"/>
                                </w:rPr>
                                <w:t>Talentlink</w:t>
                              </w:r>
                            </w:sdtContent>
                          </w:sdt>
                          <w:r w:rsidR="00372CBF" w:rsidRPr="00372CBF">
                            <w:rPr>
                              <w:caps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782720" wp14:editId="7381DB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24EF6D" w14:textId="6B8B672B" w:rsidR="00372CBF" w:rsidRDefault="00372CB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Technical monitoring commands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2110D" w14:textId="0E380597" w:rsidR="00372CBF" w:rsidRDefault="00372CB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Alizada,Erfan 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782720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24EF6D" w14:textId="6B8B672B" w:rsidR="00372CBF" w:rsidRDefault="00372CB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Technical monitoring commands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02110D" w14:textId="0E380597" w:rsidR="00372CBF" w:rsidRDefault="00372CB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Alizada,Erfan 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C80426" wp14:editId="2F540F8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67CF7D" w14:textId="77777777" w:rsidR="00372CBF" w:rsidRDefault="00372CB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C80426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67CF7D" w14:textId="77777777" w:rsidR="00372CBF" w:rsidRDefault="00372CB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lang w:val="en-US"/>
            </w:rPr>
            <w:br w:type="page"/>
          </w:r>
        </w:p>
      </w:sdtContent>
    </w:sdt>
    <w:p w14:paraId="3B6A4C0D" w14:textId="62AA6BFF" w:rsidR="00A0304E" w:rsidRPr="00372CBF" w:rsidRDefault="00A0304E" w:rsidP="00A0304E">
      <w:pPr>
        <w:rPr>
          <w:b/>
          <w:bCs/>
          <w:lang w:val="en-US"/>
        </w:rPr>
      </w:pPr>
      <w:r w:rsidRPr="00A0304E">
        <w:rPr>
          <w:b/>
          <w:bCs/>
          <w:lang w:val="en-US"/>
        </w:rPr>
        <w:lastRenderedPageBreak/>
        <w:t>Check for all namespaces:</w:t>
      </w:r>
      <w:r w:rsidR="00372CBF">
        <w:rPr>
          <w:b/>
          <w:bCs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A0304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47D837B" wp14:editId="155031DD">
            <wp:extent cx="3970364" cy="1562235"/>
            <wp:effectExtent l="0" t="0" r="0" b="0"/>
            <wp:docPr id="471669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697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CBF">
        <w:rPr>
          <w:b/>
          <w:bCs/>
          <w:sz w:val="28"/>
          <w:szCs w:val="28"/>
          <w:lang w:val="en-US"/>
        </w:rPr>
        <w:br/>
      </w:r>
    </w:p>
    <w:p w14:paraId="63D2A60F" w14:textId="313308F8" w:rsidR="00A0304E" w:rsidRPr="00A0304E" w:rsidRDefault="00A0304E" w:rsidP="00A0304E">
      <w:pPr>
        <w:pStyle w:val="ListParagraph"/>
        <w:numPr>
          <w:ilvl w:val="0"/>
          <w:numId w:val="1"/>
        </w:numPr>
      </w:pPr>
      <w:r w:rsidRPr="00A0304E">
        <w:rPr>
          <w:b/>
          <w:bCs/>
        </w:rPr>
        <w:t>default</w:t>
      </w:r>
      <w:r w:rsidRPr="00A0304E">
        <w:t xml:space="preserve"> → where things go if you don’t specify a namespace. Often empty in real deployments.</w:t>
      </w:r>
    </w:p>
    <w:p w14:paraId="233987CF" w14:textId="4D73C594" w:rsidR="00A0304E" w:rsidRPr="00A0304E" w:rsidRDefault="00A0304E" w:rsidP="00A0304E">
      <w:pPr>
        <w:pStyle w:val="ListParagraph"/>
        <w:numPr>
          <w:ilvl w:val="0"/>
          <w:numId w:val="1"/>
        </w:numPr>
      </w:pPr>
      <w:r w:rsidRPr="00A0304E">
        <w:rPr>
          <w:b/>
          <w:bCs/>
        </w:rPr>
        <w:t>cert-manager</w:t>
      </w:r>
      <w:r w:rsidRPr="00A0304E">
        <w:t xml:space="preserve"> → runs the certificate manager (responsible for TLS certs, renewals).</w:t>
      </w:r>
    </w:p>
    <w:p w14:paraId="711BDB6D" w14:textId="3C08ABEA" w:rsidR="00A0304E" w:rsidRPr="00A0304E" w:rsidRDefault="00A0304E" w:rsidP="00A0304E">
      <w:pPr>
        <w:pStyle w:val="ListParagraph"/>
        <w:numPr>
          <w:ilvl w:val="0"/>
          <w:numId w:val="1"/>
        </w:numPr>
      </w:pPr>
      <w:r w:rsidRPr="00A0304E">
        <w:rPr>
          <w:b/>
          <w:bCs/>
        </w:rPr>
        <w:t>ingress-nginx</w:t>
      </w:r>
      <w:r w:rsidRPr="00A0304E">
        <w:t xml:space="preserve"> → your ingress controller (handles routing incoming traffic).</w:t>
      </w:r>
    </w:p>
    <w:p w14:paraId="54BDCC86" w14:textId="2016993F" w:rsidR="00A0304E" w:rsidRPr="00A0304E" w:rsidRDefault="00A0304E" w:rsidP="00A0304E">
      <w:pPr>
        <w:pStyle w:val="ListParagraph"/>
        <w:numPr>
          <w:ilvl w:val="0"/>
          <w:numId w:val="1"/>
        </w:numPr>
      </w:pPr>
      <w:proofErr w:type="spellStart"/>
      <w:r w:rsidRPr="00A0304E">
        <w:rPr>
          <w:b/>
          <w:bCs/>
        </w:rPr>
        <w:t>kube</w:t>
      </w:r>
      <w:proofErr w:type="spellEnd"/>
      <w:r w:rsidRPr="00A0304E">
        <w:rPr>
          <w:b/>
          <w:bCs/>
        </w:rPr>
        <w:t>-system</w:t>
      </w:r>
      <w:r w:rsidRPr="00A0304E">
        <w:t xml:space="preserve"> → core Kubernetes components (scheduler, </w:t>
      </w:r>
      <w:proofErr w:type="spellStart"/>
      <w:r w:rsidRPr="00A0304E">
        <w:t>kube-dns</w:t>
      </w:r>
      <w:proofErr w:type="spellEnd"/>
      <w:r w:rsidRPr="00A0304E">
        <w:t>, controller-manager, etc.).</w:t>
      </w:r>
    </w:p>
    <w:p w14:paraId="105C0820" w14:textId="4A3386DA" w:rsidR="00A0304E" w:rsidRPr="00A0304E" w:rsidRDefault="00A0304E" w:rsidP="00A0304E">
      <w:pPr>
        <w:pStyle w:val="ListParagraph"/>
        <w:numPr>
          <w:ilvl w:val="0"/>
          <w:numId w:val="1"/>
        </w:numPr>
      </w:pPr>
      <w:proofErr w:type="spellStart"/>
      <w:r w:rsidRPr="00A0304E">
        <w:rPr>
          <w:b/>
          <w:bCs/>
        </w:rPr>
        <w:t>kube</w:t>
      </w:r>
      <w:proofErr w:type="spellEnd"/>
      <w:r w:rsidRPr="00A0304E">
        <w:rPr>
          <w:b/>
          <w:bCs/>
        </w:rPr>
        <w:t>-node-lease</w:t>
      </w:r>
      <w:r w:rsidRPr="00A0304E">
        <w:t xml:space="preserve"> → used internally by Kubernetes for node heartbeats.</w:t>
      </w:r>
    </w:p>
    <w:p w14:paraId="35B06621" w14:textId="3EFDF2A0" w:rsidR="00A0304E" w:rsidRDefault="00A0304E" w:rsidP="00A0304E">
      <w:pPr>
        <w:pStyle w:val="ListParagraph"/>
        <w:numPr>
          <w:ilvl w:val="0"/>
          <w:numId w:val="1"/>
        </w:numPr>
      </w:pPr>
      <w:proofErr w:type="spellStart"/>
      <w:r w:rsidRPr="00A0304E">
        <w:rPr>
          <w:b/>
          <w:bCs/>
        </w:rPr>
        <w:t>kube</w:t>
      </w:r>
      <w:proofErr w:type="spellEnd"/>
      <w:r w:rsidRPr="00A0304E">
        <w:rPr>
          <w:b/>
          <w:bCs/>
        </w:rPr>
        <w:t>-public</w:t>
      </w:r>
      <w:r w:rsidRPr="00A0304E">
        <w:t xml:space="preserve"> → mostly empty, but readable by anyone (even unauthenticated users).</w:t>
      </w:r>
      <w:r w:rsidR="00372CBF">
        <w:br/>
      </w:r>
    </w:p>
    <w:p w14:paraId="5D069175" w14:textId="793DD72E" w:rsidR="00A0304E" w:rsidRPr="00A0304E" w:rsidRDefault="00A0304E" w:rsidP="00A0304E">
      <w:pPr>
        <w:rPr>
          <w:b/>
          <w:bCs/>
        </w:rPr>
      </w:pPr>
      <w:r w:rsidRPr="00A0304E">
        <w:rPr>
          <w:b/>
          <w:bCs/>
        </w:rPr>
        <w:t>View events in all namespaces</w:t>
      </w:r>
    </w:p>
    <w:p w14:paraId="4613EACB" w14:textId="4425563C" w:rsidR="00A0304E" w:rsidRDefault="00A0304E" w:rsidP="00A0304E">
      <w:r w:rsidRPr="00A0304E">
        <w:rPr>
          <w:noProof/>
        </w:rPr>
        <w:drawing>
          <wp:inline distT="0" distB="0" distL="0" distR="0" wp14:anchorId="676A0227" wp14:editId="4F29D1D5">
            <wp:extent cx="5731510" cy="318135"/>
            <wp:effectExtent l="0" t="0" r="2540" b="5715"/>
            <wp:docPr id="7871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4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6D02" w14:textId="2658CF51" w:rsidR="00A0304E" w:rsidRDefault="00A0304E" w:rsidP="00A0304E">
      <w:r w:rsidRPr="00A0304E">
        <w:t xml:space="preserve">if you see </w:t>
      </w:r>
      <w:r w:rsidRPr="00A0304E">
        <w:rPr>
          <w:b/>
          <w:bCs/>
        </w:rPr>
        <w:t>“No resources found”</w:t>
      </w:r>
      <w:r w:rsidRPr="00A0304E">
        <w:t>, it means your cluster currently has no recorded events (or the event history has expired).</w:t>
      </w:r>
      <w:r>
        <w:t xml:space="preserve"> In our case there is currently no event to record.</w:t>
      </w:r>
    </w:p>
    <w:p w14:paraId="462F7369" w14:textId="359E3EC1" w:rsidR="00A0304E" w:rsidRDefault="00A0304E" w:rsidP="00A0304E">
      <w:r w:rsidRPr="00A0304E">
        <w:t>If you want to focus on something specific, like cert-manager (for TLS) or ingress-nginx (for routing), you can filter:</w:t>
      </w:r>
    </w:p>
    <w:p w14:paraId="506FBC83" w14:textId="4A033B05" w:rsidR="00A0304E" w:rsidRDefault="00A0304E" w:rsidP="00A0304E">
      <w:r w:rsidRPr="00A0304E">
        <w:rPr>
          <w:noProof/>
        </w:rPr>
        <w:drawing>
          <wp:inline distT="0" distB="0" distL="0" distR="0" wp14:anchorId="46D7B43D" wp14:editId="62B07824">
            <wp:extent cx="5037257" cy="518205"/>
            <wp:effectExtent l="0" t="0" r="0" b="0"/>
            <wp:docPr id="17869298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29881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CBF">
        <w:br/>
      </w:r>
      <w:r w:rsidR="00372CBF">
        <w:br/>
      </w:r>
      <w:r w:rsidR="00372CBF">
        <w:br/>
      </w:r>
      <w:r w:rsidR="00372CBF">
        <w:br/>
      </w:r>
      <w:r w:rsidR="00372CBF">
        <w:br/>
      </w:r>
    </w:p>
    <w:p w14:paraId="42848F99" w14:textId="6E74058A" w:rsidR="00A0304E" w:rsidRPr="00A0304E" w:rsidRDefault="00A0304E" w:rsidP="00A0304E">
      <w:pPr>
        <w:rPr>
          <w:b/>
          <w:bCs/>
        </w:rPr>
      </w:pPr>
      <w:r w:rsidRPr="00A0304E">
        <w:rPr>
          <w:b/>
          <w:bCs/>
        </w:rPr>
        <w:lastRenderedPageBreak/>
        <w:t>Events are short-lived</w:t>
      </w:r>
    </w:p>
    <w:p w14:paraId="7285C6EE" w14:textId="77777777" w:rsidR="00A0304E" w:rsidRPr="00A0304E" w:rsidRDefault="00A0304E" w:rsidP="00A0304E">
      <w:r w:rsidRPr="00A0304E">
        <w:t xml:space="preserve">By default, Kubernetes events are </w:t>
      </w:r>
      <w:r w:rsidRPr="00A0304E">
        <w:rPr>
          <w:b/>
          <w:bCs/>
        </w:rPr>
        <w:t>ephemeral</w:t>
      </w:r>
      <w:r w:rsidRPr="00A0304E">
        <w:t>:</w:t>
      </w:r>
    </w:p>
    <w:p w14:paraId="112D9D50" w14:textId="77777777" w:rsidR="00A0304E" w:rsidRPr="00A0304E" w:rsidRDefault="00A0304E" w:rsidP="00A0304E">
      <w:pPr>
        <w:numPr>
          <w:ilvl w:val="0"/>
          <w:numId w:val="2"/>
        </w:numPr>
      </w:pPr>
      <w:r w:rsidRPr="00A0304E">
        <w:t xml:space="preserve">They are stored in </w:t>
      </w:r>
      <w:proofErr w:type="spellStart"/>
      <w:r w:rsidRPr="00A0304E">
        <w:t>etcd</w:t>
      </w:r>
      <w:proofErr w:type="spellEnd"/>
      <w:r w:rsidRPr="00A0304E">
        <w:t xml:space="preserve"> but usually only kept for </w:t>
      </w:r>
      <w:r w:rsidRPr="00A0304E">
        <w:rPr>
          <w:b/>
          <w:bCs/>
        </w:rPr>
        <w:t>1 hour</w:t>
      </w:r>
      <w:r w:rsidRPr="00A0304E">
        <w:t xml:space="preserve"> (sometimes 24h depending on cluster config).</w:t>
      </w:r>
    </w:p>
    <w:p w14:paraId="103B0BDB" w14:textId="203406CD" w:rsidR="00A0304E" w:rsidRDefault="00A0304E" w:rsidP="00A0304E">
      <w:pPr>
        <w:numPr>
          <w:ilvl w:val="0"/>
          <w:numId w:val="2"/>
        </w:numPr>
      </w:pPr>
      <w:r w:rsidRPr="00A0304E">
        <w:t>If nothing has happened recently, kubectl get events can show nothing.</w:t>
      </w:r>
    </w:p>
    <w:p w14:paraId="543412A7" w14:textId="04F7E5CE" w:rsidR="00A0304E" w:rsidRPr="00A0304E" w:rsidRDefault="00A0304E" w:rsidP="00A0304E">
      <w:pPr>
        <w:rPr>
          <w:b/>
          <w:bCs/>
        </w:rPr>
      </w:pPr>
      <w:r w:rsidRPr="00A0304E">
        <w:rPr>
          <w:b/>
          <w:bCs/>
        </w:rPr>
        <w:t xml:space="preserve"> Force some events to appear</w:t>
      </w:r>
      <w:r>
        <w:rPr>
          <w:b/>
          <w:bCs/>
        </w:rPr>
        <w:t xml:space="preserve"> for testing</w:t>
      </w:r>
    </w:p>
    <w:p w14:paraId="002E31C9" w14:textId="29925D17" w:rsidR="00A0304E" w:rsidRPr="00A0304E" w:rsidRDefault="00A0304E" w:rsidP="00A0304E">
      <w:pPr>
        <w:ind w:left="360"/>
      </w:pPr>
      <w:r w:rsidRPr="00A0304E">
        <w:t>You can easily trigger fresh events:</w:t>
      </w:r>
      <w:r>
        <w:br/>
      </w:r>
      <w:r w:rsidRPr="00A0304E">
        <w:t>This should produce scheduling events like Scheduled pod, Pulling image, Started container, etc.</w:t>
      </w:r>
    </w:p>
    <w:p w14:paraId="41E12735" w14:textId="59AF68F0" w:rsidR="00A0304E" w:rsidRPr="00A0304E" w:rsidRDefault="00A0304E" w:rsidP="00A0304E">
      <w:pPr>
        <w:ind w:left="360"/>
      </w:pPr>
      <w:r w:rsidRPr="00A0304E">
        <w:rPr>
          <w:noProof/>
        </w:rPr>
        <w:drawing>
          <wp:inline distT="0" distB="0" distL="0" distR="0" wp14:anchorId="39599641" wp14:editId="6233906A">
            <wp:extent cx="4092295" cy="1729890"/>
            <wp:effectExtent l="0" t="0" r="3810" b="3810"/>
            <wp:docPr id="136957830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78303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437" w14:textId="113A85F0" w:rsidR="00A0304E" w:rsidRDefault="00A0304E" w:rsidP="00A0304E">
      <w:r w:rsidRPr="00A0304E">
        <w:rPr>
          <w:noProof/>
        </w:rPr>
        <w:drawing>
          <wp:inline distT="0" distB="0" distL="0" distR="0" wp14:anchorId="0D30EFC1" wp14:editId="4C911B22">
            <wp:extent cx="5731510" cy="1177925"/>
            <wp:effectExtent l="0" t="0" r="2540" b="3175"/>
            <wp:docPr id="155929466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94669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3563" w14:textId="77777777" w:rsidR="00A0304E" w:rsidRDefault="00A0304E" w:rsidP="00A0304E"/>
    <w:p w14:paraId="6F80207B" w14:textId="069B0D43" w:rsidR="00A0304E" w:rsidRDefault="00A0304E" w:rsidP="00A0304E">
      <w:pPr>
        <w:rPr>
          <w:b/>
          <w:bCs/>
        </w:rPr>
      </w:pPr>
      <w:r w:rsidRPr="00A0304E">
        <w:rPr>
          <w:b/>
          <w:bCs/>
        </w:rPr>
        <w:t>Live event watching (good for debugging)</w:t>
      </w:r>
    </w:p>
    <w:p w14:paraId="4F61E6A9" w14:textId="17E26B94" w:rsidR="00A0304E" w:rsidRDefault="00A0304E" w:rsidP="00A0304E">
      <w:r w:rsidRPr="00A0304E">
        <w:t>Instead of listing once, you can stream events in real time:</w:t>
      </w:r>
    </w:p>
    <w:p w14:paraId="689D2800" w14:textId="763300FA" w:rsidR="00A0304E" w:rsidRDefault="00A0304E" w:rsidP="00A0304E">
      <w:r w:rsidRPr="00A0304E">
        <w:rPr>
          <w:noProof/>
        </w:rPr>
        <w:drawing>
          <wp:inline distT="0" distB="0" distL="0" distR="0" wp14:anchorId="1DB97F6B" wp14:editId="7059E470">
            <wp:extent cx="2156647" cy="350550"/>
            <wp:effectExtent l="0" t="0" r="0" b="0"/>
            <wp:docPr id="76184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46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A9D8" w14:textId="6EC6914C" w:rsidR="00A0304E" w:rsidRDefault="00A0304E" w:rsidP="00A0304E">
      <w:r w:rsidRPr="00A0304E">
        <w:rPr>
          <w:noProof/>
        </w:rPr>
        <w:drawing>
          <wp:inline distT="0" distB="0" distL="0" distR="0" wp14:anchorId="52C0FF0E" wp14:editId="0667037C">
            <wp:extent cx="5731510" cy="1179830"/>
            <wp:effectExtent l="0" t="0" r="2540" b="1270"/>
            <wp:docPr id="4084105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1052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250A" w14:textId="6E940C6B" w:rsidR="00A0304E" w:rsidRDefault="00A0304E" w:rsidP="00A0304E">
      <w:r>
        <w:t>You can have a</w:t>
      </w:r>
      <w:r w:rsidRPr="00A0304E">
        <w:t xml:space="preserve"> more readable version with stern (if you install it</w:t>
      </w:r>
      <w:r>
        <w:t xml:space="preserve"> first</w:t>
      </w:r>
      <w:r w:rsidRPr="00A0304E">
        <w:t>):</w:t>
      </w:r>
    </w:p>
    <w:p w14:paraId="71851C33" w14:textId="015012FF" w:rsidR="003439D6" w:rsidRDefault="003439D6" w:rsidP="00A0304E">
      <w:r w:rsidRPr="003439D6">
        <w:rPr>
          <w:noProof/>
        </w:rPr>
        <w:lastRenderedPageBreak/>
        <w:drawing>
          <wp:inline distT="0" distB="0" distL="0" distR="0" wp14:anchorId="77F57B27" wp14:editId="6CC40DE7">
            <wp:extent cx="3444538" cy="1082134"/>
            <wp:effectExtent l="0" t="0" r="3810" b="3810"/>
            <wp:docPr id="166605324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53245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3B72" w14:textId="77777777" w:rsidR="003439D6" w:rsidRDefault="003439D6" w:rsidP="00A0304E"/>
    <w:p w14:paraId="467C5D2D" w14:textId="31C981E0" w:rsidR="003439D6" w:rsidRDefault="003439D6" w:rsidP="00A0304E">
      <w:r w:rsidRPr="003439D6">
        <w:t xml:space="preserve">Use stern for </w:t>
      </w:r>
      <w:r w:rsidRPr="003439D6">
        <w:rPr>
          <w:b/>
          <w:bCs/>
        </w:rPr>
        <w:t>streaming pod logs</w:t>
      </w:r>
      <w:r w:rsidRPr="003439D6">
        <w:t xml:space="preserve"> (colorized, multiple pods at once). Example:</w:t>
      </w:r>
    </w:p>
    <w:p w14:paraId="45F04C49" w14:textId="143ABB7F" w:rsidR="003439D6" w:rsidRDefault="003439D6" w:rsidP="00A0304E">
      <w:r w:rsidRPr="003439D6">
        <w:rPr>
          <w:noProof/>
        </w:rPr>
        <w:drawing>
          <wp:inline distT="0" distB="0" distL="0" distR="0" wp14:anchorId="2C37B3E8" wp14:editId="6FFD8AAB">
            <wp:extent cx="1867062" cy="342930"/>
            <wp:effectExtent l="0" t="0" r="0" b="0"/>
            <wp:docPr id="173620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00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11E2" w14:textId="3F6545DC" w:rsidR="003439D6" w:rsidRDefault="003439D6" w:rsidP="00A0304E">
      <w:r w:rsidRPr="003439D6">
        <w:rPr>
          <w:noProof/>
        </w:rPr>
        <w:drawing>
          <wp:inline distT="0" distB="0" distL="0" distR="0" wp14:anchorId="2B35D1E7" wp14:editId="3BFB6EA6">
            <wp:extent cx="4914900" cy="1649372"/>
            <wp:effectExtent l="0" t="0" r="0" b="8255"/>
            <wp:docPr id="152264389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43896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398" cy="165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D53D" w14:textId="01F81C56" w:rsidR="003439D6" w:rsidRPr="003439D6" w:rsidRDefault="003439D6" w:rsidP="003439D6">
      <w:pPr>
        <w:rPr>
          <w:b/>
          <w:bCs/>
        </w:rPr>
      </w:pPr>
      <w:r w:rsidRPr="003439D6">
        <w:rPr>
          <w:b/>
          <w:bCs/>
        </w:rPr>
        <w:t>Key parts</w:t>
      </w:r>
      <w:r>
        <w:rPr>
          <w:b/>
          <w:bCs/>
        </w:rPr>
        <w:t xml:space="preserve"> of each section</w:t>
      </w:r>
    </w:p>
    <w:p w14:paraId="3E017D7F" w14:textId="77777777" w:rsidR="003439D6" w:rsidRPr="003439D6" w:rsidRDefault="003439D6" w:rsidP="003439D6">
      <w:pPr>
        <w:numPr>
          <w:ilvl w:val="0"/>
          <w:numId w:val="3"/>
        </w:numPr>
      </w:pPr>
      <w:r w:rsidRPr="003439D6">
        <w:rPr>
          <w:b/>
          <w:bCs/>
        </w:rPr>
        <w:t>Pod name</w:t>
      </w:r>
      <w:r w:rsidRPr="003439D6">
        <w:t xml:space="preserve"> → nginx-ingress-ingress-nginx-controller-958495fb5-2bctk (the ingress controller handling the request).</w:t>
      </w:r>
    </w:p>
    <w:p w14:paraId="5A384009" w14:textId="77777777" w:rsidR="003439D6" w:rsidRPr="003439D6" w:rsidRDefault="003439D6" w:rsidP="003439D6">
      <w:pPr>
        <w:numPr>
          <w:ilvl w:val="0"/>
          <w:numId w:val="3"/>
        </w:numPr>
      </w:pPr>
      <w:r w:rsidRPr="003439D6">
        <w:rPr>
          <w:b/>
          <w:bCs/>
        </w:rPr>
        <w:t>Timestamp</w:t>
      </w:r>
      <w:r w:rsidRPr="003439D6">
        <w:t xml:space="preserve"> → [17/Sep/2025:11:41:08 +0000].</w:t>
      </w:r>
    </w:p>
    <w:p w14:paraId="3AFD7D60" w14:textId="77777777" w:rsidR="003439D6" w:rsidRPr="003439D6" w:rsidRDefault="003439D6" w:rsidP="003439D6">
      <w:pPr>
        <w:numPr>
          <w:ilvl w:val="0"/>
          <w:numId w:val="3"/>
        </w:numPr>
      </w:pPr>
      <w:r w:rsidRPr="003439D6">
        <w:rPr>
          <w:b/>
          <w:bCs/>
        </w:rPr>
        <w:t>Client IP</w:t>
      </w:r>
      <w:r w:rsidRPr="003439D6">
        <w:t xml:space="preserve"> → 10.0.10.69 (the source of the request, maybe your load balancer node).</w:t>
      </w:r>
    </w:p>
    <w:p w14:paraId="29BF9921" w14:textId="77777777" w:rsidR="003439D6" w:rsidRPr="003439D6" w:rsidRDefault="003439D6" w:rsidP="003439D6">
      <w:pPr>
        <w:numPr>
          <w:ilvl w:val="0"/>
          <w:numId w:val="3"/>
        </w:numPr>
      </w:pPr>
      <w:r w:rsidRPr="003439D6">
        <w:rPr>
          <w:b/>
          <w:bCs/>
        </w:rPr>
        <w:t>Request</w:t>
      </w:r>
      <w:r w:rsidRPr="003439D6">
        <w:t xml:space="preserve"> → GET /flutter_bootstrap.js HTTP/2.0.</w:t>
      </w:r>
    </w:p>
    <w:p w14:paraId="366244E1" w14:textId="77777777" w:rsidR="003439D6" w:rsidRPr="003439D6" w:rsidRDefault="003439D6" w:rsidP="003439D6">
      <w:pPr>
        <w:numPr>
          <w:ilvl w:val="0"/>
          <w:numId w:val="3"/>
        </w:numPr>
      </w:pPr>
      <w:r w:rsidRPr="003439D6">
        <w:rPr>
          <w:b/>
          <w:bCs/>
        </w:rPr>
        <w:t>HTTP status</w:t>
      </w:r>
      <w:r w:rsidRPr="003439D6">
        <w:t xml:space="preserve"> → 200 (OK).</w:t>
      </w:r>
    </w:p>
    <w:p w14:paraId="72F946EC" w14:textId="77777777" w:rsidR="003439D6" w:rsidRPr="003439D6" w:rsidRDefault="003439D6" w:rsidP="003439D6">
      <w:pPr>
        <w:numPr>
          <w:ilvl w:val="0"/>
          <w:numId w:val="3"/>
        </w:numPr>
      </w:pPr>
      <w:r w:rsidRPr="003439D6">
        <w:rPr>
          <w:b/>
          <w:bCs/>
        </w:rPr>
        <w:t>Bytes sent</w:t>
      </w:r>
      <w:r w:rsidRPr="003439D6">
        <w:t xml:space="preserve"> → 9590 (size of response).</w:t>
      </w:r>
    </w:p>
    <w:p w14:paraId="6022CE1C" w14:textId="77777777" w:rsidR="003439D6" w:rsidRPr="003439D6" w:rsidRDefault="003439D6" w:rsidP="003439D6">
      <w:pPr>
        <w:numPr>
          <w:ilvl w:val="0"/>
          <w:numId w:val="3"/>
        </w:numPr>
      </w:pPr>
      <w:r w:rsidRPr="003439D6">
        <w:rPr>
          <w:b/>
          <w:bCs/>
        </w:rPr>
        <w:t>Referrer</w:t>
      </w:r>
      <w:r w:rsidRPr="003439D6">
        <w:t xml:space="preserve"> → "https://talentlink-erfan.nl/".</w:t>
      </w:r>
    </w:p>
    <w:p w14:paraId="3249E41C" w14:textId="77777777" w:rsidR="003439D6" w:rsidRPr="003439D6" w:rsidRDefault="003439D6" w:rsidP="003439D6">
      <w:pPr>
        <w:numPr>
          <w:ilvl w:val="0"/>
          <w:numId w:val="3"/>
        </w:numPr>
      </w:pPr>
      <w:r w:rsidRPr="003439D6">
        <w:rPr>
          <w:b/>
          <w:bCs/>
        </w:rPr>
        <w:t>User-Agent</w:t>
      </w:r>
      <w:r w:rsidRPr="003439D6">
        <w:t xml:space="preserve"> → "Mozilla/5.0 ... </w:t>
      </w:r>
      <w:proofErr w:type="spellStart"/>
      <w:r w:rsidRPr="003439D6">
        <w:t>HeadlessChrome</w:t>
      </w:r>
      <w:proofErr w:type="spellEnd"/>
      <w:r w:rsidRPr="003439D6">
        <w:t>/125..." (the client/browser).</w:t>
      </w:r>
    </w:p>
    <w:p w14:paraId="57C0DB24" w14:textId="77777777" w:rsidR="003439D6" w:rsidRPr="003439D6" w:rsidRDefault="003439D6" w:rsidP="003439D6">
      <w:pPr>
        <w:numPr>
          <w:ilvl w:val="0"/>
          <w:numId w:val="3"/>
        </w:numPr>
      </w:pPr>
      <w:r w:rsidRPr="003439D6">
        <w:rPr>
          <w:b/>
          <w:bCs/>
        </w:rPr>
        <w:t>Upstream service</w:t>
      </w:r>
      <w:r w:rsidRPr="003439D6">
        <w:t xml:space="preserve"> → [default-frontend-service-80] (the backend Kubernetes Service it routed to).</w:t>
      </w:r>
    </w:p>
    <w:p w14:paraId="1CA3CD2C" w14:textId="77777777" w:rsidR="003439D6" w:rsidRPr="003439D6" w:rsidRDefault="003439D6" w:rsidP="003439D6">
      <w:pPr>
        <w:numPr>
          <w:ilvl w:val="0"/>
          <w:numId w:val="3"/>
        </w:numPr>
      </w:pPr>
      <w:r w:rsidRPr="003439D6">
        <w:rPr>
          <w:b/>
          <w:bCs/>
        </w:rPr>
        <w:t>Upstream pod IP</w:t>
      </w:r>
      <w:r w:rsidRPr="003439D6">
        <w:t xml:space="preserve"> → 10.0.10.141:80 (the pod that served the request).</w:t>
      </w:r>
    </w:p>
    <w:p w14:paraId="5302C356" w14:textId="77777777" w:rsidR="003439D6" w:rsidRPr="003439D6" w:rsidRDefault="003439D6" w:rsidP="003439D6">
      <w:pPr>
        <w:numPr>
          <w:ilvl w:val="0"/>
          <w:numId w:val="3"/>
        </w:numPr>
      </w:pPr>
      <w:r w:rsidRPr="003439D6">
        <w:rPr>
          <w:b/>
          <w:bCs/>
        </w:rPr>
        <w:t>Response time</w:t>
      </w:r>
      <w:r w:rsidRPr="003439D6">
        <w:t xml:space="preserve"> → 0.001 seconds.</w:t>
      </w:r>
    </w:p>
    <w:p w14:paraId="16B59CA7" w14:textId="75940703" w:rsidR="003439D6" w:rsidRPr="003439D6" w:rsidRDefault="003439D6" w:rsidP="003439D6">
      <w:pPr>
        <w:numPr>
          <w:ilvl w:val="0"/>
          <w:numId w:val="3"/>
        </w:numPr>
      </w:pPr>
      <w:r w:rsidRPr="003439D6">
        <w:rPr>
          <w:b/>
          <w:bCs/>
        </w:rPr>
        <w:t>Final status</w:t>
      </w:r>
      <w:r w:rsidRPr="003439D6">
        <w:t xml:space="preserve"> → 200 (again confirmed at the end).</w:t>
      </w:r>
    </w:p>
    <w:p w14:paraId="1F41E505" w14:textId="77777777" w:rsidR="003439D6" w:rsidRDefault="003439D6" w:rsidP="003439D6">
      <w:pPr>
        <w:rPr>
          <w:b/>
          <w:bCs/>
        </w:rPr>
      </w:pPr>
      <w:r w:rsidRPr="003439D6">
        <w:rPr>
          <w:b/>
          <w:bCs/>
        </w:rPr>
        <w:lastRenderedPageBreak/>
        <w:t xml:space="preserve">What does this explain: </w:t>
      </w:r>
    </w:p>
    <w:p w14:paraId="734A01C6" w14:textId="3D9726EF" w:rsidR="003439D6" w:rsidRPr="003439D6" w:rsidRDefault="003439D6" w:rsidP="003439D6">
      <w:pPr>
        <w:pStyle w:val="ListParagraph"/>
        <w:numPr>
          <w:ilvl w:val="0"/>
          <w:numId w:val="6"/>
        </w:numPr>
        <w:rPr>
          <w:b/>
          <w:bCs/>
        </w:rPr>
      </w:pPr>
      <w:r w:rsidRPr="003439D6">
        <w:t xml:space="preserve">Requests are successfully flowing </w:t>
      </w:r>
      <w:r w:rsidRPr="003439D6">
        <w:rPr>
          <w:b/>
          <w:bCs/>
        </w:rPr>
        <w:t xml:space="preserve">through </w:t>
      </w:r>
      <w:r>
        <w:rPr>
          <w:b/>
          <w:bCs/>
        </w:rPr>
        <w:t>my</w:t>
      </w:r>
      <w:r w:rsidRPr="003439D6">
        <w:rPr>
          <w:b/>
          <w:bCs/>
        </w:rPr>
        <w:t xml:space="preserve"> Ingress</w:t>
      </w:r>
      <w:r w:rsidRPr="003439D6">
        <w:t xml:space="preserve"> (ingress-nginx) to </w:t>
      </w:r>
      <w:r>
        <w:t>my</w:t>
      </w:r>
      <w:r w:rsidRPr="003439D6">
        <w:t xml:space="preserve"> </w:t>
      </w:r>
      <w:r w:rsidRPr="003439D6">
        <w:rPr>
          <w:b/>
          <w:bCs/>
        </w:rPr>
        <w:t>frontend service</w:t>
      </w:r>
      <w:r w:rsidRPr="003439D6">
        <w:t xml:space="preserve"> (default-frontend-service).</w:t>
      </w:r>
    </w:p>
    <w:p w14:paraId="7932F426" w14:textId="19EF9C73" w:rsidR="003439D6" w:rsidRPr="003439D6" w:rsidRDefault="003439D6" w:rsidP="003439D6">
      <w:pPr>
        <w:pStyle w:val="ListParagraph"/>
        <w:numPr>
          <w:ilvl w:val="0"/>
          <w:numId w:val="6"/>
        </w:numPr>
      </w:pPr>
      <w:r w:rsidRPr="003439D6">
        <w:t xml:space="preserve">Static assets (main.dart.js, fonts, icons, service worker, etc.) are being served with </w:t>
      </w:r>
      <w:r w:rsidRPr="003439D6">
        <w:rPr>
          <w:b/>
          <w:bCs/>
        </w:rPr>
        <w:t>HTTP 200</w:t>
      </w:r>
      <w:r w:rsidRPr="003439D6">
        <w:t>, so the site loads fine.</w:t>
      </w:r>
    </w:p>
    <w:p w14:paraId="32CD5350" w14:textId="7ABD4E74" w:rsidR="003439D6" w:rsidRPr="003439D6" w:rsidRDefault="003439D6" w:rsidP="003439D6">
      <w:pPr>
        <w:pStyle w:val="ListParagraph"/>
        <w:numPr>
          <w:ilvl w:val="0"/>
          <w:numId w:val="6"/>
        </w:numPr>
      </w:pPr>
      <w:r w:rsidRPr="003439D6">
        <w:t xml:space="preserve">Response times are </w:t>
      </w:r>
      <w:r w:rsidRPr="003439D6">
        <w:rPr>
          <w:b/>
          <w:bCs/>
        </w:rPr>
        <w:t>fast</w:t>
      </w:r>
      <w:r w:rsidRPr="003439D6">
        <w:t xml:space="preserve"> (0.000–0.087 sec) — looks healthy.</w:t>
      </w:r>
    </w:p>
    <w:p w14:paraId="0A01E122" w14:textId="391926B9" w:rsidR="003439D6" w:rsidRDefault="003439D6" w:rsidP="003439D6">
      <w:pPr>
        <w:pStyle w:val="ListParagraph"/>
        <w:numPr>
          <w:ilvl w:val="0"/>
          <w:numId w:val="6"/>
        </w:numPr>
      </w:pPr>
      <w:r w:rsidRPr="003439D6">
        <w:t xml:space="preserve">Some 308 entries appear — that’s an </w:t>
      </w:r>
      <w:r w:rsidRPr="003439D6">
        <w:rPr>
          <w:b/>
          <w:bCs/>
        </w:rPr>
        <w:t>NGINX redirect</w:t>
      </w:r>
      <w:r w:rsidRPr="003439D6">
        <w:t xml:space="preserve"> (likely HTTP → HTTPS or / → /index.html). That’s normal unless it loops.</w:t>
      </w:r>
    </w:p>
    <w:p w14:paraId="48539FD9" w14:textId="018E034F" w:rsidR="003439D6" w:rsidRPr="003439D6" w:rsidRDefault="003439D6" w:rsidP="003439D6">
      <w:r>
        <w:t>Other Stern commands for monitoring that can be used.</w:t>
      </w:r>
    </w:p>
    <w:p w14:paraId="60FA8D38" w14:textId="0B0396E9" w:rsidR="003439D6" w:rsidRDefault="003439D6" w:rsidP="00A0304E">
      <w:r w:rsidRPr="003439D6">
        <w:rPr>
          <w:noProof/>
        </w:rPr>
        <w:drawing>
          <wp:inline distT="0" distB="0" distL="0" distR="0" wp14:anchorId="23C10E7C" wp14:editId="2A483C1D">
            <wp:extent cx="3063505" cy="1889924"/>
            <wp:effectExtent l="0" t="0" r="3810" b="0"/>
            <wp:docPr id="6964739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7390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C3F2" w14:textId="740B18CC" w:rsidR="0031217C" w:rsidRDefault="0031217C" w:rsidP="00A0304E">
      <w:pPr>
        <w:rPr>
          <w:b/>
          <w:bCs/>
        </w:rPr>
      </w:pPr>
      <w:r w:rsidRPr="0031217C">
        <w:rPr>
          <w:b/>
          <w:bCs/>
        </w:rPr>
        <w:t>Checking the Certificate status</w:t>
      </w:r>
    </w:p>
    <w:p w14:paraId="2745EDF7" w14:textId="006B6D37" w:rsidR="0031217C" w:rsidRDefault="0031217C" w:rsidP="00A0304E">
      <w:pPr>
        <w:rPr>
          <w:b/>
          <w:bCs/>
        </w:rPr>
      </w:pPr>
      <w:r w:rsidRPr="0031217C">
        <w:rPr>
          <w:b/>
          <w:bCs/>
          <w:noProof/>
        </w:rPr>
        <w:drawing>
          <wp:inline distT="0" distB="0" distL="0" distR="0" wp14:anchorId="344995FF" wp14:editId="1B716267">
            <wp:extent cx="3734124" cy="419136"/>
            <wp:effectExtent l="0" t="0" r="0" b="0"/>
            <wp:docPr id="14796327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32752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7843" w14:textId="53DB8419" w:rsidR="0031217C" w:rsidRDefault="0031217C" w:rsidP="00A0304E">
      <w:pPr>
        <w:rPr>
          <w:b/>
          <w:bCs/>
        </w:rPr>
      </w:pPr>
      <w:r>
        <w:rPr>
          <w:b/>
          <w:bCs/>
        </w:rPr>
        <w:t>Checking orders</w:t>
      </w:r>
    </w:p>
    <w:p w14:paraId="4D256DEB" w14:textId="57FA6D07" w:rsidR="0031217C" w:rsidRDefault="00372CBF" w:rsidP="00A0304E">
      <w:pPr>
        <w:rPr>
          <w:b/>
          <w:bCs/>
        </w:rPr>
      </w:pPr>
      <w:r w:rsidRPr="00372CBF">
        <w:rPr>
          <w:b/>
          <w:bCs/>
          <w:noProof/>
        </w:rPr>
        <w:drawing>
          <wp:inline distT="0" distB="0" distL="0" distR="0" wp14:anchorId="3D359B68" wp14:editId="72DD9DED">
            <wp:extent cx="4077053" cy="548688"/>
            <wp:effectExtent l="0" t="0" r="0" b="3810"/>
            <wp:docPr id="72889361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93618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7447" w14:textId="77777777" w:rsidR="00EA36D0" w:rsidRDefault="00EA36D0" w:rsidP="00A0304E">
      <w:pPr>
        <w:rPr>
          <w:b/>
          <w:bCs/>
        </w:rPr>
      </w:pPr>
    </w:p>
    <w:p w14:paraId="7732A0E7" w14:textId="77777777" w:rsidR="00EA36D0" w:rsidRDefault="00EA36D0" w:rsidP="00A0304E">
      <w:pPr>
        <w:rPr>
          <w:b/>
          <w:bCs/>
        </w:rPr>
      </w:pPr>
    </w:p>
    <w:p w14:paraId="608121BC" w14:textId="77777777" w:rsidR="00EA36D0" w:rsidRDefault="00EA36D0" w:rsidP="00A0304E">
      <w:pPr>
        <w:rPr>
          <w:b/>
          <w:bCs/>
        </w:rPr>
      </w:pPr>
    </w:p>
    <w:p w14:paraId="4D857A61" w14:textId="3CE39241" w:rsidR="00EA36D0" w:rsidRDefault="00EA36D0" w:rsidP="00A0304E">
      <w:pPr>
        <w:rPr>
          <w:b/>
          <w:bCs/>
        </w:rPr>
      </w:pPr>
      <w:r>
        <w:rPr>
          <w:b/>
          <w:bCs/>
        </w:rPr>
        <w:t>Learning Outcome relation:</w:t>
      </w:r>
    </w:p>
    <w:p w14:paraId="6AB36175" w14:textId="77777777" w:rsidR="00EA36D0" w:rsidRPr="00EA36D0" w:rsidRDefault="00EA36D0" w:rsidP="00EA36D0">
      <w:pPr>
        <w:rPr>
          <w:b/>
          <w:bCs/>
          <w:lang w:val="en-NL"/>
        </w:rPr>
      </w:pPr>
      <w:r w:rsidRPr="00EA36D0">
        <w:rPr>
          <w:b/>
          <w:bCs/>
          <w:lang w:val="en-NL"/>
        </w:rPr>
        <w:t>Learning Outcome 3: Applying Enterprise Technologies (Strongest)</w:t>
      </w:r>
    </w:p>
    <w:p w14:paraId="7EAEA329" w14:textId="77777777" w:rsidR="00EA36D0" w:rsidRPr="00EA36D0" w:rsidRDefault="00EA36D0" w:rsidP="00EA36D0">
      <w:pPr>
        <w:numPr>
          <w:ilvl w:val="0"/>
          <w:numId w:val="7"/>
        </w:numPr>
        <w:rPr>
          <w:lang w:val="en-NL"/>
        </w:rPr>
      </w:pPr>
      <w:r w:rsidRPr="00EA36D0">
        <w:rPr>
          <w:b/>
          <w:bCs/>
          <w:lang w:val="en-NL"/>
        </w:rPr>
        <w:t>Why:</w:t>
      </w:r>
      <w:r w:rsidRPr="00EA36D0">
        <w:rPr>
          <w:lang w:val="en-NL"/>
        </w:rPr>
        <w:t xml:space="preserve"> The document shows how you use Kubernetes monitoring tools (kubectl get events, stern, live logs) and cert-manager to ensure your system is running as expected.</w:t>
      </w:r>
    </w:p>
    <w:p w14:paraId="0CB65E0C" w14:textId="77777777" w:rsidR="00EA36D0" w:rsidRPr="00EA36D0" w:rsidRDefault="00EA36D0" w:rsidP="00EA36D0">
      <w:pPr>
        <w:numPr>
          <w:ilvl w:val="0"/>
          <w:numId w:val="7"/>
        </w:numPr>
        <w:rPr>
          <w:lang w:val="en-NL"/>
        </w:rPr>
      </w:pPr>
      <w:r w:rsidRPr="00EA36D0">
        <w:rPr>
          <w:lang w:val="en-NL"/>
        </w:rPr>
        <w:lastRenderedPageBreak/>
        <w:t xml:space="preserve">Monitoring is a </w:t>
      </w:r>
      <w:r w:rsidRPr="00EA36D0">
        <w:rPr>
          <w:b/>
          <w:bCs/>
          <w:lang w:val="en-NL"/>
        </w:rPr>
        <w:t>non-functional requirement</w:t>
      </w:r>
      <w:r w:rsidRPr="00EA36D0">
        <w:rPr>
          <w:lang w:val="en-NL"/>
        </w:rPr>
        <w:t xml:space="preserve"> (observability, reliability), which is a key part of enterprise architecture.</w:t>
      </w:r>
    </w:p>
    <w:p w14:paraId="4B42B977" w14:textId="77777777" w:rsidR="00EA36D0" w:rsidRPr="00EA36D0" w:rsidRDefault="00EA36D0" w:rsidP="00EA36D0">
      <w:pPr>
        <w:numPr>
          <w:ilvl w:val="0"/>
          <w:numId w:val="7"/>
        </w:numPr>
        <w:rPr>
          <w:lang w:val="en-NL"/>
        </w:rPr>
      </w:pPr>
      <w:r w:rsidRPr="00EA36D0">
        <w:rPr>
          <w:lang w:val="en-NL"/>
        </w:rPr>
        <w:t xml:space="preserve">By including namespace overviews, event lifecycles, and certificate checks, you demonstrate applied knowledge of </w:t>
      </w:r>
      <w:r w:rsidRPr="00EA36D0">
        <w:rPr>
          <w:b/>
          <w:bCs/>
          <w:lang w:val="en-NL"/>
        </w:rPr>
        <w:t>enterprise-level monitoring practices</w:t>
      </w:r>
      <w:r w:rsidRPr="00EA36D0">
        <w:rPr>
          <w:lang w:val="en-NL"/>
        </w:rPr>
        <w:t>.</w:t>
      </w:r>
    </w:p>
    <w:p w14:paraId="367F676E" w14:textId="77777777" w:rsidR="00F57D40" w:rsidRPr="00F57D40" w:rsidRDefault="00F57D40" w:rsidP="00F57D40">
      <w:pPr>
        <w:rPr>
          <w:b/>
          <w:bCs/>
          <w:lang w:val="en-NL"/>
        </w:rPr>
      </w:pPr>
      <w:r w:rsidRPr="00F57D40">
        <w:rPr>
          <w:b/>
          <w:bCs/>
          <w:lang w:val="en-NL"/>
        </w:rPr>
        <w:t>Learning Outcome 4: Analyzing and Implementing Security (Strong)</w:t>
      </w:r>
    </w:p>
    <w:p w14:paraId="50AFAC1E" w14:textId="77777777" w:rsidR="00F57D40" w:rsidRPr="00F57D40" w:rsidRDefault="00F57D40" w:rsidP="00F57D40">
      <w:pPr>
        <w:numPr>
          <w:ilvl w:val="0"/>
          <w:numId w:val="8"/>
        </w:numPr>
        <w:rPr>
          <w:lang w:val="en-NL"/>
        </w:rPr>
      </w:pPr>
      <w:r w:rsidRPr="00F57D40">
        <w:rPr>
          <w:b/>
          <w:bCs/>
          <w:lang w:val="en-NL"/>
        </w:rPr>
        <w:t>Why:</w:t>
      </w:r>
      <w:r w:rsidRPr="00F57D40">
        <w:rPr>
          <w:lang w:val="en-NL"/>
        </w:rPr>
        <w:t xml:space="preserve"> TLS certificate monitoring (cert-manager, certificate requests, orders) ensures secure communication.</w:t>
      </w:r>
    </w:p>
    <w:p w14:paraId="7E6AEDD6" w14:textId="77777777" w:rsidR="00F57D40" w:rsidRPr="00F57D40" w:rsidRDefault="00F57D40" w:rsidP="00F57D40">
      <w:pPr>
        <w:numPr>
          <w:ilvl w:val="0"/>
          <w:numId w:val="8"/>
        </w:numPr>
        <w:rPr>
          <w:lang w:val="en-NL"/>
        </w:rPr>
      </w:pPr>
      <w:r w:rsidRPr="00F57D40">
        <w:rPr>
          <w:lang w:val="en-NL"/>
        </w:rPr>
        <w:t xml:space="preserve">The document covers how certificates are issued, renewed, and debugged, which directly contributes to </w:t>
      </w:r>
      <w:r w:rsidRPr="00F57D40">
        <w:rPr>
          <w:b/>
          <w:bCs/>
          <w:lang w:val="en-NL"/>
        </w:rPr>
        <w:t>system security and compliance</w:t>
      </w:r>
      <w:r w:rsidRPr="00F57D40">
        <w:rPr>
          <w:lang w:val="en-NL"/>
        </w:rPr>
        <w:t>.</w:t>
      </w:r>
    </w:p>
    <w:p w14:paraId="02E27948" w14:textId="77777777" w:rsidR="00F57D40" w:rsidRPr="00F57D40" w:rsidRDefault="00F57D40" w:rsidP="00F57D40">
      <w:pPr>
        <w:rPr>
          <w:b/>
          <w:bCs/>
          <w:lang w:val="en-NL"/>
        </w:rPr>
      </w:pPr>
      <w:r w:rsidRPr="00F57D40">
        <w:rPr>
          <w:b/>
          <w:bCs/>
          <w:lang w:val="en-NL"/>
        </w:rPr>
        <w:t>Learning Outcome 2: Designing and Implementing Reliable Systems (Moderate)</w:t>
      </w:r>
    </w:p>
    <w:p w14:paraId="45536C0A" w14:textId="77777777" w:rsidR="00F57D40" w:rsidRPr="00F57D40" w:rsidRDefault="00F57D40" w:rsidP="00F57D40">
      <w:pPr>
        <w:numPr>
          <w:ilvl w:val="0"/>
          <w:numId w:val="9"/>
        </w:numPr>
        <w:rPr>
          <w:lang w:val="en-NL"/>
        </w:rPr>
      </w:pPr>
      <w:r w:rsidRPr="00F57D40">
        <w:rPr>
          <w:b/>
          <w:bCs/>
          <w:lang w:val="en-NL"/>
        </w:rPr>
        <w:t>Why:</w:t>
      </w:r>
      <w:r w:rsidRPr="00F57D40">
        <w:rPr>
          <w:lang w:val="en-NL"/>
        </w:rPr>
        <w:t xml:space="preserve"> Monitoring logs and events helps ensure reliability by detecting failures early (image pull issues, pod crashes, ingress errors).</w:t>
      </w:r>
    </w:p>
    <w:p w14:paraId="2C648DE8" w14:textId="77777777" w:rsidR="00F57D40" w:rsidRPr="00F57D40" w:rsidRDefault="00F57D40" w:rsidP="00F57D40">
      <w:pPr>
        <w:numPr>
          <w:ilvl w:val="0"/>
          <w:numId w:val="9"/>
        </w:numPr>
        <w:rPr>
          <w:lang w:val="en-NL"/>
        </w:rPr>
      </w:pPr>
      <w:r w:rsidRPr="00F57D40">
        <w:rPr>
          <w:lang w:val="en-NL"/>
        </w:rPr>
        <w:t xml:space="preserve">The guide shows how you set up observability so your application </w:t>
      </w:r>
      <w:r w:rsidRPr="00F57D40">
        <w:rPr>
          <w:b/>
          <w:bCs/>
          <w:lang w:val="en-NL"/>
        </w:rPr>
        <w:t>stays healthy under production conditions</w:t>
      </w:r>
      <w:r w:rsidRPr="00F57D40">
        <w:rPr>
          <w:lang w:val="en-NL"/>
        </w:rPr>
        <w:t>.</w:t>
      </w:r>
    </w:p>
    <w:p w14:paraId="77C1BE9A" w14:textId="77777777" w:rsidR="00C53817" w:rsidRPr="00C53817" w:rsidRDefault="00C53817" w:rsidP="00C53817">
      <w:pPr>
        <w:rPr>
          <w:b/>
          <w:bCs/>
          <w:lang w:val="en-NL"/>
        </w:rPr>
      </w:pPr>
      <w:r w:rsidRPr="00C53817">
        <w:rPr>
          <w:b/>
          <w:bCs/>
          <w:lang w:val="en-NL"/>
        </w:rPr>
        <w:t>Learning Outcome 1: Applying Software Development Practices (Weakest, but still relevant)</w:t>
      </w:r>
    </w:p>
    <w:p w14:paraId="5EBA0AB4" w14:textId="77777777" w:rsidR="00C53817" w:rsidRPr="00C53817" w:rsidRDefault="00C53817" w:rsidP="00C53817">
      <w:pPr>
        <w:numPr>
          <w:ilvl w:val="0"/>
          <w:numId w:val="10"/>
        </w:numPr>
        <w:rPr>
          <w:lang w:val="en-NL"/>
        </w:rPr>
      </w:pPr>
      <w:r w:rsidRPr="00C53817">
        <w:rPr>
          <w:b/>
          <w:bCs/>
          <w:lang w:val="en-NL"/>
        </w:rPr>
        <w:t>Why:</w:t>
      </w:r>
      <w:r w:rsidRPr="00C53817">
        <w:rPr>
          <w:lang w:val="en-NL"/>
        </w:rPr>
        <w:t xml:space="preserve"> While the guide is more operations-focused, it indirectly supports development by showing how logs and events can be used to debug code issues.</w:t>
      </w:r>
    </w:p>
    <w:p w14:paraId="223996A6" w14:textId="77777777" w:rsidR="00C53817" w:rsidRPr="00C53817" w:rsidRDefault="00C53817" w:rsidP="00C53817">
      <w:pPr>
        <w:numPr>
          <w:ilvl w:val="0"/>
          <w:numId w:val="10"/>
        </w:numPr>
        <w:rPr>
          <w:lang w:val="en-NL"/>
        </w:rPr>
      </w:pPr>
      <w:r w:rsidRPr="00C53817">
        <w:rPr>
          <w:lang w:val="en-NL"/>
        </w:rPr>
        <w:t>Developers benefit from this monitoring setup when diagnosing application-level errors.</w:t>
      </w:r>
    </w:p>
    <w:p w14:paraId="097190A1" w14:textId="77777777" w:rsidR="00EA36D0" w:rsidRPr="00EA36D0" w:rsidRDefault="00EA36D0" w:rsidP="00A0304E">
      <w:pPr>
        <w:rPr>
          <w:lang w:val="en-NL"/>
        </w:rPr>
      </w:pPr>
    </w:p>
    <w:sectPr w:rsidR="00EA36D0" w:rsidRPr="00EA36D0" w:rsidSect="00372C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B51B7"/>
    <w:multiLevelType w:val="hybridMultilevel"/>
    <w:tmpl w:val="5EE25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40577"/>
    <w:multiLevelType w:val="multilevel"/>
    <w:tmpl w:val="B3BC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37EC"/>
    <w:multiLevelType w:val="hybridMultilevel"/>
    <w:tmpl w:val="161223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5F01"/>
    <w:multiLevelType w:val="multilevel"/>
    <w:tmpl w:val="DEB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A2FA0"/>
    <w:multiLevelType w:val="hybridMultilevel"/>
    <w:tmpl w:val="6DE0C6D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A3181C"/>
    <w:multiLevelType w:val="multilevel"/>
    <w:tmpl w:val="4DE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E2113"/>
    <w:multiLevelType w:val="multilevel"/>
    <w:tmpl w:val="3304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A15CB"/>
    <w:multiLevelType w:val="multilevel"/>
    <w:tmpl w:val="86BE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14237"/>
    <w:multiLevelType w:val="multilevel"/>
    <w:tmpl w:val="13F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34E75"/>
    <w:multiLevelType w:val="hybridMultilevel"/>
    <w:tmpl w:val="6240AA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683831">
    <w:abstractNumId w:val="0"/>
  </w:num>
  <w:num w:numId="2" w16cid:durableId="1123185556">
    <w:abstractNumId w:val="6"/>
  </w:num>
  <w:num w:numId="3" w16cid:durableId="493569141">
    <w:abstractNumId w:val="1"/>
  </w:num>
  <w:num w:numId="4" w16cid:durableId="399056932">
    <w:abstractNumId w:val="9"/>
  </w:num>
  <w:num w:numId="5" w16cid:durableId="1585726815">
    <w:abstractNumId w:val="2"/>
  </w:num>
  <w:num w:numId="6" w16cid:durableId="1489830759">
    <w:abstractNumId w:val="4"/>
  </w:num>
  <w:num w:numId="7" w16cid:durableId="1164248307">
    <w:abstractNumId w:val="7"/>
  </w:num>
  <w:num w:numId="8" w16cid:durableId="474445989">
    <w:abstractNumId w:val="8"/>
  </w:num>
  <w:num w:numId="9" w16cid:durableId="1897739562">
    <w:abstractNumId w:val="3"/>
  </w:num>
  <w:num w:numId="10" w16cid:durableId="10880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4E"/>
    <w:rsid w:val="0019790E"/>
    <w:rsid w:val="0031217C"/>
    <w:rsid w:val="003439D6"/>
    <w:rsid w:val="00372CBF"/>
    <w:rsid w:val="00A0304E"/>
    <w:rsid w:val="00C53817"/>
    <w:rsid w:val="00EA36D0"/>
    <w:rsid w:val="00F57D40"/>
    <w:rsid w:val="00F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FFED3"/>
  <w15:chartTrackingRefBased/>
  <w15:docId w15:val="{B4042660-C59D-47E0-9381-14B69E2A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0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39D6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372CB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72CBF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Talentlink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 Guide</dc:title>
  <dc:subject>Technical monitoring commands</dc:subject>
  <dc:creator>Alizada,Erfan E.</dc:creator>
  <cp:keywords/>
  <dc:description/>
  <cp:lastModifiedBy>Alizada,Erfan E.</cp:lastModifiedBy>
  <cp:revision>4</cp:revision>
  <dcterms:created xsi:type="dcterms:W3CDTF">2025-09-17T19:25:00Z</dcterms:created>
  <dcterms:modified xsi:type="dcterms:W3CDTF">2025-09-17T20:09:00Z</dcterms:modified>
</cp:coreProperties>
</file>